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B848BA" w:rsidRPr="00304641" w:rsidTr="00F92DDD">
        <w:tblPrEx>
          <w:tblCellMar>
            <w:top w:w="0" w:type="dxa"/>
            <w:bottom w:w="0" w:type="dxa"/>
          </w:tblCellMar>
        </w:tblPrEx>
        <w:trPr>
          <w:cantSplit/>
          <w:trHeight w:hRule="exact" w:val="1970"/>
        </w:trPr>
        <w:tc>
          <w:tcPr>
            <w:tcW w:w="3119" w:type="dxa"/>
            <w:vMerge w:val="restart"/>
          </w:tcPr>
          <w:p w:rsidR="00B848BA" w:rsidRPr="00304641" w:rsidRDefault="002F3300">
            <w:pPr>
              <w:pStyle w:val="SectionHeading"/>
              <w:spacing w:before="100"/>
              <w:rPr>
                <w:lang w:val="sl-SI"/>
              </w:rPr>
            </w:pPr>
            <w:bookmarkStart w:id="0" w:name="TableColumn" w:colFirst="1" w:colLast="1"/>
            <w:r w:rsidRPr="00304641">
              <w:rPr>
                <w:lang w:val="sl-SI"/>
              </w:rPr>
              <w:t>Povzetek</w:t>
            </w:r>
          </w:p>
          <w:p w:rsidR="00B848BA" w:rsidRPr="00304641" w:rsidRDefault="002F3300">
            <w:pPr>
              <w:pStyle w:val="Bodycopy"/>
              <w:rPr>
                <w:lang w:val="sl-SI"/>
              </w:rPr>
            </w:pPr>
            <w:r w:rsidRPr="00304641">
              <w:rPr>
                <w:rFonts w:ascii="Franklin Gothic Heavy" w:hAnsi="Franklin Gothic Heavy"/>
                <w:lang w:val="sl-SI"/>
              </w:rPr>
              <w:t>Država</w:t>
            </w:r>
            <w:r w:rsidR="00B848BA" w:rsidRPr="00304641">
              <w:rPr>
                <w:rFonts w:ascii="Franklin Gothic Heavy" w:hAnsi="Franklin Gothic Heavy"/>
                <w:lang w:val="sl-SI"/>
              </w:rPr>
              <w:t>:</w:t>
            </w:r>
            <w:r w:rsidR="00B848BA" w:rsidRPr="00304641">
              <w:rPr>
                <w:lang w:val="sl-SI"/>
              </w:rPr>
              <w:t xml:space="preserve"> </w:t>
            </w:r>
            <w:bookmarkStart w:id="1" w:name="OverviewCountry"/>
            <w:r w:rsidR="00F92DDD" w:rsidRPr="00304641">
              <w:rPr>
                <w:lang w:val="sl-SI"/>
              </w:rPr>
              <w:t>Slovenija</w:t>
            </w:r>
            <w:bookmarkEnd w:id="1"/>
          </w:p>
          <w:p w:rsidR="00B848BA" w:rsidRPr="00304641" w:rsidRDefault="002F3300">
            <w:pPr>
              <w:pStyle w:val="Bodycopy"/>
              <w:rPr>
                <w:lang w:val="sl-SI"/>
              </w:rPr>
            </w:pPr>
            <w:r w:rsidRPr="00304641">
              <w:rPr>
                <w:rFonts w:ascii="Franklin Gothic Heavy" w:hAnsi="Franklin Gothic Heavy"/>
                <w:lang w:val="sl-SI"/>
              </w:rPr>
              <w:t>Dejavnost</w:t>
            </w:r>
            <w:r w:rsidR="00B848BA" w:rsidRPr="00304641">
              <w:rPr>
                <w:rFonts w:ascii="Franklin Gothic Heavy" w:hAnsi="Franklin Gothic Heavy"/>
                <w:lang w:val="sl-SI"/>
              </w:rPr>
              <w:t>:</w:t>
            </w:r>
            <w:r w:rsidR="00B848BA" w:rsidRPr="00304641">
              <w:rPr>
                <w:lang w:val="sl-SI"/>
              </w:rPr>
              <w:t xml:space="preserve"> </w:t>
            </w:r>
            <w:bookmarkStart w:id="2" w:name="OverviewIndustry"/>
            <w:r w:rsidR="00F92DDD" w:rsidRPr="00304641">
              <w:rPr>
                <w:lang w:val="sl-SI"/>
              </w:rPr>
              <w:t>Telekomunikacije</w:t>
            </w:r>
            <w:bookmarkEnd w:id="2"/>
          </w:p>
          <w:p w:rsidR="00B848BA" w:rsidRPr="00304641" w:rsidRDefault="00B848BA">
            <w:pPr>
              <w:pStyle w:val="Bodycopy"/>
              <w:rPr>
                <w:lang w:val="sl-SI"/>
              </w:rPr>
            </w:pPr>
          </w:p>
          <w:p w:rsidR="00B848BA" w:rsidRPr="00304641" w:rsidRDefault="002F3300">
            <w:pPr>
              <w:pStyle w:val="Bodycopyheading"/>
              <w:rPr>
                <w:lang w:val="sl-SI"/>
              </w:rPr>
            </w:pPr>
            <w:r w:rsidRPr="00304641">
              <w:rPr>
                <w:lang w:val="sl-SI"/>
              </w:rPr>
              <w:t>Podatki o stranki</w:t>
            </w:r>
          </w:p>
          <w:p w:rsidR="00B848BA" w:rsidRPr="00304641" w:rsidRDefault="00F92DDD">
            <w:pPr>
              <w:pStyle w:val="Bodycopy"/>
              <w:rPr>
                <w:lang w:val="sl-SI"/>
              </w:rPr>
            </w:pPr>
            <w:bookmarkStart w:id="3" w:name="OverviewCustomerProfile"/>
            <w:r w:rsidRPr="00304641">
              <w:rPr>
                <w:lang w:val="sl-SI"/>
              </w:rPr>
              <w:t xml:space="preserve">Iskratel s 60-letnimi izkušnjami </w:t>
            </w:r>
            <w:r w:rsidR="003622CB" w:rsidRPr="00304641">
              <w:rPr>
                <w:lang w:val="sl-SI"/>
              </w:rPr>
              <w:t>sodi</w:t>
            </w:r>
            <w:r w:rsidRPr="00304641">
              <w:rPr>
                <w:lang w:val="sl-SI"/>
              </w:rPr>
              <w:t xml:space="preserve"> med vodilne svetovne visokotehnološke družbe na trgu integriranih telekomunikacijskih rešitev. Skupina podjetij Iskratel Group ima 1400 zaposlenih.</w:t>
            </w:r>
            <w:bookmarkEnd w:id="3"/>
          </w:p>
          <w:p w:rsidR="00B848BA" w:rsidRPr="00304641" w:rsidRDefault="00B848BA">
            <w:pPr>
              <w:pStyle w:val="Bodycopy"/>
              <w:rPr>
                <w:lang w:val="sl-SI"/>
              </w:rPr>
            </w:pPr>
          </w:p>
          <w:p w:rsidR="00B848BA" w:rsidRPr="00304641" w:rsidRDefault="002F3300">
            <w:pPr>
              <w:pStyle w:val="Bodycopyheading"/>
              <w:rPr>
                <w:lang w:val="sl-SI"/>
              </w:rPr>
            </w:pPr>
            <w:r w:rsidRPr="00304641">
              <w:rPr>
                <w:lang w:val="sl-SI"/>
              </w:rPr>
              <w:t>Poslovno okolje</w:t>
            </w:r>
          </w:p>
          <w:p w:rsidR="00B848BA" w:rsidRPr="00304641" w:rsidRDefault="00F92DDD">
            <w:pPr>
              <w:pStyle w:val="Bodycopy"/>
              <w:rPr>
                <w:lang w:val="sl-SI"/>
              </w:rPr>
            </w:pPr>
            <w:bookmarkStart w:id="4" w:name="OverviewBusinessSituation"/>
            <w:r w:rsidRPr="00304641">
              <w:rPr>
                <w:lang w:val="sl-SI"/>
              </w:rPr>
              <w:t>Telekomunikacijska infrastruktura in kultura v skupini Iskratel je bila pred uvedbo poenotenih komunikacij zelo raznolika, kar je oteževalo delo in prenos znanja, zlasti pri  mobilnih uporabnikih.</w:t>
            </w:r>
            <w:bookmarkEnd w:id="4"/>
          </w:p>
          <w:p w:rsidR="00B848BA" w:rsidRPr="00304641" w:rsidRDefault="00B848BA">
            <w:pPr>
              <w:pStyle w:val="Bodycopy"/>
              <w:rPr>
                <w:lang w:val="sl-SI"/>
              </w:rPr>
            </w:pPr>
          </w:p>
          <w:p w:rsidR="00B848BA" w:rsidRPr="00304641" w:rsidRDefault="002F3300">
            <w:pPr>
              <w:pStyle w:val="Bodycopyheading"/>
              <w:rPr>
                <w:lang w:val="sl-SI"/>
              </w:rPr>
            </w:pPr>
            <w:r w:rsidRPr="00304641">
              <w:rPr>
                <w:lang w:val="sl-SI"/>
              </w:rPr>
              <w:t>Rešitev</w:t>
            </w:r>
          </w:p>
          <w:p w:rsidR="00B848BA" w:rsidRPr="00304641" w:rsidRDefault="00F92DDD">
            <w:pPr>
              <w:pStyle w:val="Bodycopy"/>
              <w:rPr>
                <w:lang w:val="sl-SI"/>
              </w:rPr>
            </w:pPr>
            <w:bookmarkStart w:id="5" w:name="OverviewSolution"/>
            <w:r w:rsidRPr="00304641">
              <w:rPr>
                <w:lang w:val="sl-SI"/>
              </w:rPr>
              <w:t>Nova konvergenčna rešitev, ki omogoča poenotenje raznih komunikacijskih kanalov in telekomunikacijske infrastrukture, tesno povezavo z informatiko ter nove storitve za večjo storilnost.</w:t>
            </w:r>
            <w:bookmarkEnd w:id="5"/>
          </w:p>
          <w:p w:rsidR="00B848BA" w:rsidRPr="00304641" w:rsidRDefault="00B848BA">
            <w:pPr>
              <w:pStyle w:val="Bodycopy"/>
              <w:rPr>
                <w:lang w:val="sl-SI"/>
              </w:rPr>
            </w:pPr>
          </w:p>
          <w:p w:rsidR="00B848BA" w:rsidRPr="00304641" w:rsidRDefault="002F3300">
            <w:pPr>
              <w:pStyle w:val="Bodycopyheading"/>
              <w:rPr>
                <w:lang w:val="sl-SI"/>
              </w:rPr>
            </w:pPr>
            <w:r w:rsidRPr="00304641">
              <w:rPr>
                <w:lang w:val="sl-SI"/>
              </w:rPr>
              <w:t>Prednosti</w:t>
            </w:r>
          </w:p>
          <w:p w:rsidR="00F92DDD" w:rsidRPr="00304641" w:rsidRDefault="002F0BA5">
            <w:pPr>
              <w:pStyle w:val="Bullet"/>
              <w:rPr>
                <w:lang w:val="sl-SI"/>
              </w:rPr>
            </w:pPr>
            <w:bookmarkStart w:id="6" w:name="OverviewBenefits"/>
            <w:r w:rsidRPr="00304641">
              <w:rPr>
                <w:lang w:val="sl-SI"/>
              </w:rPr>
              <w:t xml:space="preserve">Enostavnejše </w:t>
            </w:r>
            <w:r w:rsidR="00F92DDD" w:rsidRPr="00304641">
              <w:rPr>
                <w:lang w:val="sl-SI"/>
              </w:rPr>
              <w:t>komuniciranje</w:t>
            </w:r>
          </w:p>
          <w:p w:rsidR="00F92DDD" w:rsidRPr="00304641" w:rsidRDefault="000B452E">
            <w:pPr>
              <w:pStyle w:val="Bullet"/>
              <w:rPr>
                <w:lang w:val="sl-SI"/>
              </w:rPr>
            </w:pPr>
            <w:r w:rsidRPr="00304641">
              <w:rPr>
                <w:lang w:val="sl-SI"/>
              </w:rPr>
              <w:t>D</w:t>
            </w:r>
            <w:r w:rsidR="00F92DDD" w:rsidRPr="00304641">
              <w:rPr>
                <w:lang w:val="sl-SI"/>
              </w:rPr>
              <w:t>ostop za mobilne uporabnike</w:t>
            </w:r>
          </w:p>
          <w:p w:rsidR="00F92DDD" w:rsidRPr="00304641" w:rsidRDefault="000B452E">
            <w:pPr>
              <w:pStyle w:val="Bullet"/>
              <w:rPr>
                <w:lang w:val="sl-SI"/>
              </w:rPr>
            </w:pPr>
            <w:r w:rsidRPr="00304641">
              <w:rPr>
                <w:lang w:val="sl-SI"/>
              </w:rPr>
              <w:t>E</w:t>
            </w:r>
            <w:r w:rsidR="00F92DDD" w:rsidRPr="00304641">
              <w:rPr>
                <w:lang w:val="sl-SI"/>
              </w:rPr>
              <w:t>notna uporabniška izkušnja</w:t>
            </w:r>
          </w:p>
          <w:p w:rsidR="00F92DDD" w:rsidRPr="00304641" w:rsidRDefault="002F0BA5">
            <w:pPr>
              <w:pStyle w:val="Bullet"/>
              <w:rPr>
                <w:lang w:val="sl-SI"/>
              </w:rPr>
            </w:pPr>
            <w:r w:rsidRPr="00304641">
              <w:rPr>
                <w:lang w:val="sl-SI"/>
              </w:rPr>
              <w:t xml:space="preserve">Večja učinkovitost, </w:t>
            </w:r>
            <w:r w:rsidR="00304641">
              <w:rPr>
                <w:lang w:val="sl-SI"/>
              </w:rPr>
              <w:t>n</w:t>
            </w:r>
            <w:r w:rsidR="00F92DDD" w:rsidRPr="00304641">
              <w:rPr>
                <w:lang w:val="sl-SI"/>
              </w:rPr>
              <w:t>ižji stroški</w:t>
            </w:r>
          </w:p>
          <w:p w:rsidR="00B848BA" w:rsidRPr="00304641" w:rsidRDefault="000B452E">
            <w:pPr>
              <w:pStyle w:val="Bullet"/>
              <w:rPr>
                <w:lang w:val="sl-SI"/>
              </w:rPr>
            </w:pPr>
            <w:r w:rsidRPr="00304641">
              <w:rPr>
                <w:lang w:val="sl-SI"/>
              </w:rPr>
              <w:t>L</w:t>
            </w:r>
            <w:r w:rsidR="00F92DDD" w:rsidRPr="00304641">
              <w:rPr>
                <w:lang w:val="sl-SI"/>
              </w:rPr>
              <w:t>ažji prenos znanja</w:t>
            </w:r>
            <w:bookmarkEnd w:id="6"/>
          </w:p>
          <w:p w:rsidR="00696F23" w:rsidRPr="00304641" w:rsidRDefault="00696F23">
            <w:pPr>
              <w:pStyle w:val="Bullet"/>
              <w:rPr>
                <w:lang w:val="sl-SI"/>
              </w:rPr>
            </w:pPr>
            <w:r w:rsidRPr="00304641">
              <w:rPr>
                <w:lang w:val="sl-SI"/>
              </w:rPr>
              <w:t>Zanesljivo</w:t>
            </w:r>
            <w:r w:rsidR="00DC2868" w:rsidRPr="00304641">
              <w:rPr>
                <w:lang w:val="sl-SI"/>
              </w:rPr>
              <w:t>s</w:t>
            </w:r>
            <w:r w:rsidRPr="00304641">
              <w:rPr>
                <w:lang w:val="sl-SI"/>
              </w:rPr>
              <w:t>t delovanja</w:t>
            </w:r>
          </w:p>
          <w:p w:rsidR="00B848BA" w:rsidRPr="00304641" w:rsidRDefault="00B848BA">
            <w:pPr>
              <w:pStyle w:val="Bodycopy"/>
              <w:rPr>
                <w:lang w:val="sl-SI"/>
              </w:rPr>
            </w:pPr>
          </w:p>
        </w:tc>
        <w:tc>
          <w:tcPr>
            <w:tcW w:w="284" w:type="dxa"/>
            <w:tcBorders>
              <w:left w:val="nil"/>
              <w:right w:val="single" w:sz="8" w:space="0" w:color="FF3300"/>
            </w:tcBorders>
            <w:shd w:val="clear" w:color="auto" w:fill="auto"/>
          </w:tcPr>
          <w:p w:rsidR="00B848BA" w:rsidRPr="00304641" w:rsidRDefault="00B848BA">
            <w:pPr>
              <w:rPr>
                <w:lang w:val="sl-SI"/>
              </w:rPr>
            </w:pPr>
          </w:p>
        </w:tc>
        <w:tc>
          <w:tcPr>
            <w:tcW w:w="284" w:type="dxa"/>
            <w:tcBorders>
              <w:left w:val="single" w:sz="8" w:space="0" w:color="FF3300"/>
            </w:tcBorders>
          </w:tcPr>
          <w:p w:rsidR="00B848BA" w:rsidRPr="00304641" w:rsidRDefault="00B848BA">
            <w:pPr>
              <w:rPr>
                <w:lang w:val="sl-SI"/>
              </w:rPr>
            </w:pPr>
          </w:p>
        </w:tc>
        <w:tc>
          <w:tcPr>
            <w:tcW w:w="6861" w:type="dxa"/>
          </w:tcPr>
          <w:p w:rsidR="00B848BA" w:rsidRPr="00304641" w:rsidRDefault="00F92DDD">
            <w:pPr>
              <w:pStyle w:val="Pullquote"/>
              <w:rPr>
                <w:lang w:val="sl-SI"/>
              </w:rPr>
            </w:pPr>
            <w:bookmarkStart w:id="7" w:name="DocumentIntroduction"/>
            <w:r w:rsidRPr="00304641">
              <w:rPr>
                <w:lang w:val="sl-SI"/>
              </w:rPr>
              <w:t>Skupina Iskratel je zelo kompleksna in zahtevna, zato smo prepričani, da lahko rešitev IUC zadovolji še tako zahtevne korporativne uporabnike. To je naša nova prodajna priložnost in velik izziv</w:t>
            </w:r>
            <w:bookmarkEnd w:id="7"/>
          </w:p>
          <w:p w:rsidR="00B848BA" w:rsidRPr="00304641" w:rsidRDefault="00F92DDD">
            <w:pPr>
              <w:pStyle w:val="PullQuotecredit"/>
              <w:rPr>
                <w:lang w:val="sl-SI"/>
              </w:rPr>
            </w:pPr>
            <w:bookmarkStart w:id="8" w:name="DocumentIntroductionCredit"/>
            <w:r w:rsidRPr="00304641">
              <w:rPr>
                <w:lang w:val="sl-SI"/>
              </w:rPr>
              <w:t>Matjaž Fortič, direktor podjetja Iskratel</w:t>
            </w:r>
            <w:bookmarkEnd w:id="8"/>
            <w:r w:rsidR="002F0BA5" w:rsidRPr="00304641">
              <w:rPr>
                <w:lang w:val="sl-SI"/>
              </w:rPr>
              <w:t>ing</w:t>
            </w:r>
          </w:p>
          <w:p w:rsidR="00B848BA" w:rsidRPr="00304641" w:rsidRDefault="00B848BA">
            <w:pPr>
              <w:spacing w:after="80"/>
              <w:jc w:val="right"/>
              <w:rPr>
                <w:color w:val="FF9900"/>
                <w:lang w:val="sl-SI"/>
              </w:rPr>
            </w:pPr>
          </w:p>
        </w:tc>
      </w:tr>
      <w:tr w:rsidR="00B848BA" w:rsidRPr="00304641" w:rsidTr="00F92DDD">
        <w:tblPrEx>
          <w:tblCellMar>
            <w:top w:w="0" w:type="dxa"/>
            <w:bottom w:w="0" w:type="dxa"/>
          </w:tblCellMar>
        </w:tblPrEx>
        <w:trPr>
          <w:cantSplit/>
          <w:trHeight w:hRule="exact" w:val="6300"/>
        </w:trPr>
        <w:tc>
          <w:tcPr>
            <w:tcW w:w="3119" w:type="dxa"/>
            <w:vMerge/>
          </w:tcPr>
          <w:p w:rsidR="00B848BA" w:rsidRPr="00304641" w:rsidRDefault="00B848BA">
            <w:pPr>
              <w:pStyle w:val="Bodycopy"/>
              <w:rPr>
                <w:lang w:val="sl-SI"/>
              </w:rPr>
            </w:pPr>
          </w:p>
        </w:tc>
        <w:tc>
          <w:tcPr>
            <w:tcW w:w="284" w:type="dxa"/>
            <w:tcBorders>
              <w:left w:val="nil"/>
              <w:right w:val="single" w:sz="8" w:space="0" w:color="FF3300"/>
            </w:tcBorders>
            <w:shd w:val="clear" w:color="auto" w:fill="auto"/>
          </w:tcPr>
          <w:p w:rsidR="00B848BA" w:rsidRPr="00304641" w:rsidRDefault="00B848BA">
            <w:pPr>
              <w:pStyle w:val="Bodycopy"/>
              <w:rPr>
                <w:lang w:val="sl-SI"/>
              </w:rPr>
            </w:pPr>
          </w:p>
        </w:tc>
        <w:tc>
          <w:tcPr>
            <w:tcW w:w="284" w:type="dxa"/>
            <w:tcBorders>
              <w:left w:val="single" w:sz="8" w:space="0" w:color="FF3300"/>
            </w:tcBorders>
          </w:tcPr>
          <w:p w:rsidR="00B848BA" w:rsidRPr="00304641" w:rsidRDefault="00B848BA">
            <w:pPr>
              <w:pStyle w:val="Bodycopy"/>
              <w:rPr>
                <w:lang w:val="sl-SI"/>
              </w:rPr>
            </w:pPr>
          </w:p>
        </w:tc>
        <w:tc>
          <w:tcPr>
            <w:tcW w:w="6861" w:type="dxa"/>
          </w:tcPr>
          <w:p w:rsidR="00F92DDD" w:rsidRPr="00304641" w:rsidRDefault="00F92DDD" w:rsidP="00F92DDD">
            <w:pPr>
              <w:pStyle w:val="StandFirstIntroduction"/>
              <w:rPr>
                <w:lang w:val="sl-SI"/>
              </w:rPr>
            </w:pPr>
            <w:bookmarkStart w:id="9" w:name="DocumentFirstPageBody"/>
            <w:r w:rsidRPr="00304641">
              <w:rPr>
                <w:lang w:val="sl-SI"/>
              </w:rPr>
              <w:t xml:space="preserve">Iskratel s 60-letnimi izkušnjami </w:t>
            </w:r>
            <w:r w:rsidR="00304641">
              <w:rPr>
                <w:lang w:val="sl-SI"/>
              </w:rPr>
              <w:t>sodi</w:t>
            </w:r>
            <w:r w:rsidRPr="00304641">
              <w:rPr>
                <w:lang w:val="sl-SI"/>
              </w:rPr>
              <w:t xml:space="preserve"> med vodilne svetovne visokotehnološke družbe na trgu integriranih telekomunikacijskih rešitev za informacijsko družbo. Ponudnikom telekomunikacijskih storitev po vsem svetu ponuja izdelke, rešitve in aplikacije za učinkovite, nadgradljive ter dobičkonosne komunikacije prihodnosti. </w:t>
            </w:r>
          </w:p>
          <w:p w:rsidR="00F92DDD" w:rsidRPr="00304641" w:rsidRDefault="00F92DDD" w:rsidP="00F92DDD">
            <w:pPr>
              <w:pStyle w:val="StandFirstIntroduction"/>
              <w:rPr>
                <w:lang w:val="sl-SI"/>
              </w:rPr>
            </w:pPr>
          </w:p>
          <w:p w:rsidR="00F92DDD" w:rsidRPr="00304641" w:rsidRDefault="00F92DDD" w:rsidP="00F92DDD">
            <w:pPr>
              <w:pStyle w:val="StandFirstIntroduction"/>
              <w:rPr>
                <w:lang w:val="sl-SI"/>
              </w:rPr>
            </w:pPr>
            <w:r w:rsidRPr="00304641">
              <w:rPr>
                <w:lang w:val="sl-SI"/>
              </w:rPr>
              <w:t>Telekomunikacijska infrastruktura in kultura v skupini Iskratel je bila pred uvedbo poenotenih komunikacij zelo raznolika, saj so posamezni strokovnjaki v geografsko ločenih podjetjih lokalne korporativne telekomunikacije reševali vsak po svoje in z različnimi nabori Iskratelovih izde</w:t>
            </w:r>
            <w:r w:rsidR="00304641">
              <w:rPr>
                <w:lang w:val="sl-SI"/>
              </w:rPr>
              <w:t>l</w:t>
            </w:r>
            <w:r w:rsidRPr="00304641">
              <w:rPr>
                <w:lang w:val="sl-SI"/>
              </w:rPr>
              <w:t>kov</w:t>
            </w:r>
            <w:r w:rsidR="003622CB" w:rsidRPr="00304641">
              <w:rPr>
                <w:lang w:val="sl-SI"/>
              </w:rPr>
              <w:t>.</w:t>
            </w:r>
          </w:p>
          <w:p w:rsidR="003622CB" w:rsidRPr="00304641" w:rsidRDefault="003622CB" w:rsidP="00F92DDD">
            <w:pPr>
              <w:pStyle w:val="StandFirstIntroduction"/>
              <w:rPr>
                <w:lang w:val="sl-SI"/>
              </w:rPr>
            </w:pPr>
          </w:p>
          <w:p w:rsidR="00B848BA" w:rsidRPr="00304641" w:rsidRDefault="00F92DDD" w:rsidP="00F92DDD">
            <w:pPr>
              <w:pStyle w:val="StandFirstIntroduction"/>
              <w:rPr>
                <w:lang w:val="sl-SI"/>
              </w:rPr>
            </w:pPr>
            <w:r w:rsidRPr="00304641">
              <w:rPr>
                <w:lang w:val="sl-SI"/>
              </w:rPr>
              <w:t>Iskratel se je zato posvetil razvoju nove konvergenčne rešitve, tesno povezane kombinacije Microsoftovega strežnika Office Communications Server 2007 in Iskratelovega hibridnega sistema  iCS SI3000.</w:t>
            </w:r>
            <w:bookmarkEnd w:id="9"/>
          </w:p>
        </w:tc>
      </w:tr>
      <w:tr w:rsidR="00B848BA" w:rsidRPr="00304641" w:rsidTr="00F92DDD">
        <w:tblPrEx>
          <w:tblCellMar>
            <w:top w:w="0" w:type="dxa"/>
            <w:bottom w:w="0" w:type="dxa"/>
          </w:tblCellMar>
        </w:tblPrEx>
        <w:trPr>
          <w:cantSplit/>
          <w:trHeight w:hRule="exact" w:val="180"/>
        </w:trPr>
        <w:tc>
          <w:tcPr>
            <w:tcW w:w="3119" w:type="dxa"/>
          </w:tcPr>
          <w:p w:rsidR="00B848BA" w:rsidRPr="00304641" w:rsidRDefault="00B848BA">
            <w:pPr>
              <w:rPr>
                <w:lang w:val="sl-SI"/>
              </w:rPr>
            </w:pPr>
          </w:p>
        </w:tc>
        <w:tc>
          <w:tcPr>
            <w:tcW w:w="284" w:type="dxa"/>
            <w:tcBorders>
              <w:left w:val="nil"/>
              <w:right w:val="single" w:sz="8" w:space="0" w:color="FF3300"/>
            </w:tcBorders>
            <w:shd w:val="clear" w:color="auto" w:fill="auto"/>
          </w:tcPr>
          <w:p w:rsidR="00B848BA" w:rsidRPr="00304641" w:rsidRDefault="00B848BA">
            <w:pPr>
              <w:rPr>
                <w:lang w:val="sl-SI"/>
              </w:rPr>
            </w:pPr>
          </w:p>
        </w:tc>
        <w:tc>
          <w:tcPr>
            <w:tcW w:w="284" w:type="dxa"/>
            <w:tcBorders>
              <w:left w:val="single" w:sz="8" w:space="0" w:color="FF3300"/>
            </w:tcBorders>
          </w:tcPr>
          <w:p w:rsidR="00B848BA" w:rsidRPr="00304641" w:rsidRDefault="00B848BA">
            <w:pPr>
              <w:rPr>
                <w:lang w:val="sl-SI"/>
              </w:rPr>
            </w:pPr>
          </w:p>
        </w:tc>
        <w:tc>
          <w:tcPr>
            <w:tcW w:w="6861" w:type="dxa"/>
          </w:tcPr>
          <w:p w:rsidR="00B848BA" w:rsidRPr="00304641" w:rsidRDefault="00B848BA">
            <w:pPr>
              <w:spacing w:after="80"/>
              <w:jc w:val="right"/>
              <w:rPr>
                <w:color w:val="FF9900"/>
                <w:lang w:val="sl-SI"/>
              </w:rPr>
            </w:pPr>
          </w:p>
        </w:tc>
      </w:tr>
      <w:tr w:rsidR="00B848BA" w:rsidRPr="00304641" w:rsidTr="00F92DDD">
        <w:tblPrEx>
          <w:tblCellMar>
            <w:top w:w="0" w:type="dxa"/>
            <w:bottom w:w="0" w:type="dxa"/>
          </w:tblCellMar>
        </w:tblPrEx>
        <w:trPr>
          <w:cantSplit/>
          <w:trHeight w:val="1740"/>
        </w:trPr>
        <w:tc>
          <w:tcPr>
            <w:tcW w:w="3119" w:type="dxa"/>
            <w:vMerge w:val="restart"/>
            <w:vAlign w:val="bottom"/>
          </w:tcPr>
          <w:p w:rsidR="00B848BA" w:rsidRPr="00304641" w:rsidRDefault="00B848BA">
            <w:pPr>
              <w:rPr>
                <w:lang w:val="sl-SI"/>
              </w:rPr>
            </w:pPr>
          </w:p>
        </w:tc>
        <w:tc>
          <w:tcPr>
            <w:tcW w:w="284" w:type="dxa"/>
            <w:tcBorders>
              <w:left w:val="nil"/>
              <w:right w:val="single" w:sz="8" w:space="0" w:color="FF3300"/>
            </w:tcBorders>
            <w:shd w:val="clear" w:color="auto" w:fill="auto"/>
          </w:tcPr>
          <w:p w:rsidR="00B848BA" w:rsidRPr="00304641" w:rsidRDefault="00B848BA">
            <w:pPr>
              <w:rPr>
                <w:lang w:val="sl-SI"/>
              </w:rPr>
            </w:pPr>
          </w:p>
        </w:tc>
        <w:tc>
          <w:tcPr>
            <w:tcW w:w="284" w:type="dxa"/>
            <w:vMerge w:val="restart"/>
            <w:tcBorders>
              <w:left w:val="single" w:sz="8" w:space="0" w:color="FF3300"/>
            </w:tcBorders>
          </w:tcPr>
          <w:p w:rsidR="00B848BA" w:rsidRPr="00304641" w:rsidRDefault="00B848BA">
            <w:pPr>
              <w:rPr>
                <w:lang w:val="sl-SI"/>
              </w:rPr>
            </w:pPr>
          </w:p>
        </w:tc>
        <w:tc>
          <w:tcPr>
            <w:tcW w:w="6861" w:type="dxa"/>
            <w:vMerge w:val="restart"/>
            <w:vAlign w:val="bottom"/>
          </w:tcPr>
          <w:p w:rsidR="00B848BA" w:rsidRPr="00304641" w:rsidRDefault="00F92DDD">
            <w:pPr>
              <w:jc w:val="right"/>
              <w:rPr>
                <w:color w:val="FF9900"/>
                <w:lang w:val="sl-SI"/>
              </w:rPr>
            </w:pPr>
            <w:bookmarkStart w:id="10" w:name="ProductLogo"/>
            <w:r w:rsidRPr="00304641">
              <w:rPr>
                <w:color w:val="FF9900"/>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80.25pt">
                  <v:imagedata r:id="rId7" o:title="CEPFiles_logo_Office"/>
                </v:shape>
              </w:pict>
            </w:r>
            <w:bookmarkEnd w:id="10"/>
          </w:p>
        </w:tc>
      </w:tr>
      <w:bookmarkEnd w:id="0"/>
      <w:tr w:rsidR="00B848BA" w:rsidRPr="00304641">
        <w:tblPrEx>
          <w:tblCellMar>
            <w:top w:w="0" w:type="dxa"/>
            <w:bottom w:w="0" w:type="dxa"/>
          </w:tblCellMar>
        </w:tblPrEx>
        <w:trPr>
          <w:cantSplit/>
          <w:trHeight w:val="80"/>
        </w:trPr>
        <w:tc>
          <w:tcPr>
            <w:tcW w:w="3119" w:type="dxa"/>
            <w:vMerge/>
            <w:vAlign w:val="bottom"/>
          </w:tcPr>
          <w:p w:rsidR="00B848BA" w:rsidRPr="00304641" w:rsidRDefault="00B848BA">
            <w:pPr>
              <w:rPr>
                <w:lang w:val="sl-SI"/>
              </w:rPr>
            </w:pPr>
          </w:p>
        </w:tc>
        <w:tc>
          <w:tcPr>
            <w:tcW w:w="284" w:type="dxa"/>
            <w:tcBorders>
              <w:left w:val="nil"/>
            </w:tcBorders>
          </w:tcPr>
          <w:p w:rsidR="00B848BA" w:rsidRPr="00304641" w:rsidRDefault="00B848BA">
            <w:pPr>
              <w:rPr>
                <w:sz w:val="12"/>
                <w:lang w:val="sl-SI"/>
              </w:rPr>
            </w:pPr>
          </w:p>
        </w:tc>
        <w:tc>
          <w:tcPr>
            <w:tcW w:w="284" w:type="dxa"/>
            <w:vMerge/>
            <w:tcBorders>
              <w:left w:val="nil"/>
            </w:tcBorders>
          </w:tcPr>
          <w:p w:rsidR="00B848BA" w:rsidRPr="00304641" w:rsidRDefault="00B848BA">
            <w:pPr>
              <w:rPr>
                <w:lang w:val="sl-SI"/>
              </w:rPr>
            </w:pPr>
          </w:p>
        </w:tc>
        <w:tc>
          <w:tcPr>
            <w:tcW w:w="6861" w:type="dxa"/>
            <w:vMerge/>
            <w:vAlign w:val="bottom"/>
          </w:tcPr>
          <w:p w:rsidR="00B848BA" w:rsidRPr="00304641" w:rsidRDefault="00B848BA">
            <w:pPr>
              <w:jc w:val="right"/>
              <w:rPr>
                <w:color w:val="FF9900"/>
                <w:lang w:val="sl-SI"/>
              </w:rPr>
            </w:pPr>
          </w:p>
        </w:tc>
      </w:tr>
    </w:tbl>
    <w:p w:rsidR="00B848BA" w:rsidRPr="00304641" w:rsidRDefault="00B848BA">
      <w:pPr>
        <w:rPr>
          <w:sz w:val="2"/>
          <w:lang w:val="sl-SI"/>
        </w:rPr>
      </w:pPr>
    </w:p>
    <w:p w:rsidR="00B848BA" w:rsidRPr="00304641" w:rsidRDefault="00B848BA">
      <w:pPr>
        <w:rPr>
          <w:sz w:val="2"/>
          <w:lang w:val="sl-SI"/>
        </w:rPr>
        <w:sectPr w:rsidR="00B848BA" w:rsidRPr="00304641">
          <w:headerReference w:type="default" r:id="rId8"/>
          <w:pgSz w:w="12242" w:h="15842" w:code="1"/>
          <w:pgMar w:top="3600" w:right="851" w:bottom="200" w:left="851" w:header="0" w:footer="300" w:gutter="0"/>
          <w:cols w:space="227"/>
          <w:docGrid w:linePitch="360"/>
        </w:sectPr>
      </w:pPr>
    </w:p>
    <w:p w:rsidR="00B848BA" w:rsidRPr="00304641" w:rsidRDefault="002F3300">
      <w:pPr>
        <w:pStyle w:val="SectionHeading"/>
        <w:rPr>
          <w:lang w:val="sl-SI"/>
        </w:rPr>
      </w:pPr>
      <w:r w:rsidRPr="00304641">
        <w:rPr>
          <w:lang w:val="sl-SI"/>
        </w:rPr>
        <w:lastRenderedPageBreak/>
        <w:t>Stanje</w:t>
      </w:r>
    </w:p>
    <w:p w:rsidR="00F92DDD" w:rsidRPr="00304641" w:rsidRDefault="00F92DDD">
      <w:pPr>
        <w:pStyle w:val="Bodycopy"/>
        <w:rPr>
          <w:lang w:val="sl-SI"/>
        </w:rPr>
      </w:pPr>
      <w:bookmarkStart w:id="14" w:name="DocumentSituation"/>
      <w:r w:rsidRPr="00304641">
        <w:rPr>
          <w:lang w:val="sl-SI"/>
        </w:rPr>
        <w:t xml:space="preserve">Iskratel s 60-letnimi izkušnjami </w:t>
      </w:r>
      <w:r w:rsidR="005A44D9" w:rsidRPr="00304641">
        <w:rPr>
          <w:lang w:val="sl-SI"/>
        </w:rPr>
        <w:t>sodi</w:t>
      </w:r>
      <w:r w:rsidRPr="00304641">
        <w:rPr>
          <w:lang w:val="sl-SI"/>
        </w:rPr>
        <w:t xml:space="preserve"> med vodilne svetovne visokotehnološke družbe na trgu integriranih telekomunikacijskih rešitev za informacijsko družbo. Ponudnikom telekomunikacijskih storitev po vsem svetu ponuja izdelke, rešitve in aplikacije za učinkovite, nadgradljive ter dobičkonosne komunikacije prihodnosti. Nova generacija Iskratelovih izdelkov, ki temelji na tehnologiji </w:t>
      </w:r>
      <w:r w:rsidR="000B452E" w:rsidRPr="00304641">
        <w:rPr>
          <w:lang w:val="sl-SI"/>
        </w:rPr>
        <w:t xml:space="preserve">IP </w:t>
      </w:r>
      <w:r w:rsidRPr="00304641">
        <w:rPr>
          <w:lang w:val="sl-SI"/>
        </w:rPr>
        <w:t>in zagotavlja e</w:t>
      </w:r>
      <w:r w:rsidR="005A44D9" w:rsidRPr="00304641">
        <w:rPr>
          <w:lang w:val="sl-SI"/>
        </w:rPr>
        <w:t>konomičen ter zanesljiv prehod na</w:t>
      </w:r>
      <w:r w:rsidRPr="00304641">
        <w:rPr>
          <w:lang w:val="sl-SI"/>
        </w:rPr>
        <w:t xml:space="preserve"> arhitekturo omrežja IMS/Tispan, sledi viziji ponudbe širokega spektra storitev za vse bolj kompleksne potrebe uporabnikov. Skupina podjetij Iskratel Group ima 1400 zaposlenih, od tega jih 450 deluje v podružničnih podjetjih v 20 državah.</w:t>
      </w:r>
    </w:p>
    <w:p w:rsidR="00F92DDD" w:rsidRPr="00304641" w:rsidRDefault="00F92DDD">
      <w:pPr>
        <w:pStyle w:val="Bodycopy"/>
        <w:rPr>
          <w:lang w:val="sl-SI"/>
        </w:rPr>
      </w:pPr>
    </w:p>
    <w:p w:rsidR="00F92DDD" w:rsidRPr="00304641" w:rsidRDefault="00F92DDD">
      <w:pPr>
        <w:pStyle w:val="Bodycopy"/>
        <w:rPr>
          <w:lang w:val="sl-SI"/>
        </w:rPr>
      </w:pPr>
      <w:r w:rsidRPr="00304641">
        <w:rPr>
          <w:lang w:val="sl-SI"/>
        </w:rPr>
        <w:t>Iskratelovi strokovnjaki v povezanih podjetjih</w:t>
      </w:r>
      <w:r w:rsidR="00304641">
        <w:rPr>
          <w:lang w:val="sl-SI"/>
        </w:rPr>
        <w:t xml:space="preserve"> v tujini v tesnem sodelovanju z</w:t>
      </w:r>
      <w:r w:rsidRPr="00304641">
        <w:rPr>
          <w:lang w:val="sl-SI"/>
        </w:rPr>
        <w:t xml:space="preserve"> matičnim podjetjem in budnim spremljanjem aktivnosti ostalih svetovnih ponudnikov telekomunikacijskih rešitev zagotavljajo popolno skladnost in medobratovalnost omrežnih rešitev podjetja z nacionalnimi zahtevami na področju telekomunikacij ter željami partnerjev. Posebno pozornost Iskratel posveča vzpostavljanju in ohranjanju strateških partnerstev, ki temeljijo na dolgoročnem zaupanju in vrhunski kakovosti. Podjetje tako že več let uspešno sodeluje z mnogimi mednarodnimi ponudniki telekomunikacijske opreme in storitev.</w:t>
      </w:r>
    </w:p>
    <w:p w:rsidR="00F92DDD" w:rsidRPr="00304641" w:rsidRDefault="00F92DDD">
      <w:pPr>
        <w:pStyle w:val="Bodycopy"/>
        <w:rPr>
          <w:lang w:val="sl-SI"/>
        </w:rPr>
      </w:pPr>
    </w:p>
    <w:p w:rsidR="00F92DDD" w:rsidRPr="00304641" w:rsidRDefault="00F92DDD">
      <w:pPr>
        <w:pStyle w:val="Bodycopy"/>
        <w:rPr>
          <w:lang w:val="sl-SI"/>
        </w:rPr>
      </w:pPr>
      <w:r w:rsidRPr="00304641">
        <w:rPr>
          <w:lang w:val="sl-SI"/>
        </w:rPr>
        <w:t xml:space="preserve">Hčerinsko podjetje Iskrateling je v okviru skupine Iskratel  ključni komptenčni center za  konvergenčne telekomunikacijske rešitve za večja podjetja in institucije.  Iskrateling deluje na istih trgih kot matično podjetje in </w:t>
      </w:r>
      <w:r w:rsidR="005A44D9" w:rsidRPr="00304641">
        <w:rPr>
          <w:lang w:val="sl-SI"/>
        </w:rPr>
        <w:t xml:space="preserve">uporablja </w:t>
      </w:r>
      <w:r w:rsidRPr="00304641">
        <w:rPr>
          <w:lang w:val="sl-SI"/>
        </w:rPr>
        <w:t xml:space="preserve"> skupno infrastrukturo in sinergijo strokovnih kadrov. Ima dolgoletne izkušnje in številne reference na  specialnih omrežjih za železnice, energetiko, vojsko, policijo, carino  in podobnih institucijah, posebnost pa so še reference na a</w:t>
      </w:r>
      <w:r w:rsidR="00304641">
        <w:rPr>
          <w:lang w:val="sl-SI"/>
        </w:rPr>
        <w:t>v</w:t>
      </w:r>
      <w:r w:rsidRPr="00304641">
        <w:rPr>
          <w:lang w:val="sl-SI"/>
        </w:rPr>
        <w:t xml:space="preserve">dio-video konferenčnih sistemih.  </w:t>
      </w:r>
    </w:p>
    <w:p w:rsidR="00F92DDD" w:rsidRPr="00304641" w:rsidRDefault="00F92DDD">
      <w:pPr>
        <w:pStyle w:val="Bodycopy"/>
        <w:rPr>
          <w:lang w:val="sl-SI"/>
        </w:rPr>
      </w:pPr>
    </w:p>
    <w:p w:rsidR="00B848BA" w:rsidRPr="00304641" w:rsidRDefault="00F92DDD">
      <w:pPr>
        <w:pStyle w:val="Bodycopy"/>
        <w:rPr>
          <w:lang w:val="sl-SI"/>
        </w:rPr>
      </w:pPr>
      <w:r w:rsidRPr="00304641">
        <w:rPr>
          <w:lang w:val="sl-SI"/>
        </w:rPr>
        <w:lastRenderedPageBreak/>
        <w:t>Telekomunikacijska infrastruktura in kultura v skupini</w:t>
      </w:r>
      <w:r w:rsidR="005A44D9" w:rsidRPr="00304641">
        <w:rPr>
          <w:lang w:val="sl-SI"/>
        </w:rPr>
        <w:t xml:space="preserve"> Iskratel je bila pred uvedbo enot</w:t>
      </w:r>
      <w:r w:rsidRPr="00304641">
        <w:rPr>
          <w:lang w:val="sl-SI"/>
        </w:rPr>
        <w:t>nih komunikacij zelo raznolika, saj so posamezni strokovnjaki v geografsko ločenih podjetjih lokalne korporativne telekomunikacije reševali vsak po svoje in z različnimi nabori Iskratelovih izde</w:t>
      </w:r>
      <w:r w:rsidR="00304641">
        <w:rPr>
          <w:lang w:val="sl-SI"/>
        </w:rPr>
        <w:t>l</w:t>
      </w:r>
      <w:r w:rsidRPr="00304641">
        <w:rPr>
          <w:lang w:val="sl-SI"/>
        </w:rPr>
        <w:t>kov ter kombinacijo različnih dodatnih orodij. Prihajalo je do težav pri dostopu mobilnih uporabnikov in pri uporabi ter vzpostavitvi konferenčnih povezav, kar je upočasnjevalo prenos znanj in informacij. Prav tako so bili višji stroški, predvsem pri mobilnih uporabnikih in na manjših lokacijah.</w:t>
      </w:r>
      <w:bookmarkEnd w:id="14"/>
    </w:p>
    <w:p w:rsidR="00B848BA" w:rsidRPr="00304641" w:rsidRDefault="00B848BA">
      <w:pPr>
        <w:pStyle w:val="Bodycopy"/>
        <w:rPr>
          <w:lang w:val="sl-SI"/>
        </w:rPr>
      </w:pPr>
    </w:p>
    <w:p w:rsidR="00B848BA" w:rsidRPr="00304641" w:rsidRDefault="002F3300">
      <w:pPr>
        <w:pStyle w:val="SectionHeading"/>
        <w:rPr>
          <w:lang w:val="sl-SI"/>
        </w:rPr>
      </w:pPr>
      <w:r w:rsidRPr="00304641">
        <w:rPr>
          <w:lang w:val="sl-SI"/>
        </w:rPr>
        <w:t>Rešitev</w:t>
      </w:r>
    </w:p>
    <w:p w:rsidR="00F92DDD" w:rsidRPr="00304641" w:rsidRDefault="00F92DDD">
      <w:pPr>
        <w:pStyle w:val="Bodycopy"/>
        <w:rPr>
          <w:lang w:val="sl-SI"/>
        </w:rPr>
      </w:pPr>
      <w:bookmarkStart w:id="15" w:name="DocumentSolution"/>
      <w:r w:rsidRPr="00304641">
        <w:rPr>
          <w:lang w:val="sl-SI"/>
        </w:rPr>
        <w:t>Iskratel se je zato posvetil razvoju nove konvergenčne rešitve, ki omogoča poenotenje raznih komunikacijskih kanalov in telekomunikacijske infrastrukture, tesno povezavo z informatiko ter nove sto</w:t>
      </w:r>
      <w:r w:rsidR="005A44D9" w:rsidRPr="00304641">
        <w:rPr>
          <w:lang w:val="sl-SI"/>
        </w:rPr>
        <w:t>ritve za večjo storilnost.</w:t>
      </w:r>
      <w:r w:rsidR="006C101A" w:rsidRPr="00304641">
        <w:rPr>
          <w:lang w:val="sl-SI"/>
        </w:rPr>
        <w:t xml:space="preserve"> S to rešitvijo je na primer možno</w:t>
      </w:r>
      <w:r w:rsidR="005A44D9" w:rsidRPr="00304641">
        <w:rPr>
          <w:lang w:val="sl-SI"/>
        </w:rPr>
        <w:t xml:space="preserve"> </w:t>
      </w:r>
      <w:r w:rsidR="006C101A" w:rsidRPr="00304641">
        <w:rPr>
          <w:lang w:val="sl-SI"/>
        </w:rPr>
        <w:t>vzpostavljanje telefonskega klica neposredno iz programa Outlook ali vzpostavitev konferenčne povezave z enim klikom na spletnem portalu. Prek</w:t>
      </w:r>
      <w:r w:rsidRPr="00304641">
        <w:rPr>
          <w:lang w:val="sl-SI"/>
        </w:rPr>
        <w:t xml:space="preserve"> </w:t>
      </w:r>
      <w:r w:rsidR="006C101A" w:rsidRPr="00304641">
        <w:rPr>
          <w:lang w:val="sl-SI"/>
        </w:rPr>
        <w:t xml:space="preserve">posebnega protokola </w:t>
      </w:r>
      <w:r w:rsidRPr="00304641">
        <w:rPr>
          <w:lang w:val="sl-SI"/>
        </w:rPr>
        <w:t>CSTA,</w:t>
      </w:r>
      <w:r w:rsidR="005A44D9" w:rsidRPr="00304641">
        <w:rPr>
          <w:lang w:val="sl-SI"/>
        </w:rPr>
        <w:t xml:space="preserve"> ki povezuje </w:t>
      </w:r>
      <w:r w:rsidR="00304641">
        <w:rPr>
          <w:lang w:val="sl-SI"/>
        </w:rPr>
        <w:t>MS Office Communication S</w:t>
      </w:r>
      <w:r w:rsidR="006C101A" w:rsidRPr="00304641">
        <w:rPr>
          <w:lang w:val="sl-SI"/>
        </w:rPr>
        <w:t>erver 2007 in</w:t>
      </w:r>
      <w:r w:rsidR="005C72D9" w:rsidRPr="00304641">
        <w:rPr>
          <w:lang w:val="sl-SI"/>
        </w:rPr>
        <w:t xml:space="preserve"> sistem</w:t>
      </w:r>
      <w:r w:rsidR="006C101A" w:rsidRPr="00304641">
        <w:rPr>
          <w:lang w:val="sl-SI"/>
        </w:rPr>
        <w:t xml:space="preserve"> SI3000</w:t>
      </w:r>
      <w:r w:rsidR="00304641">
        <w:rPr>
          <w:lang w:val="sl-SI"/>
        </w:rPr>
        <w:t>,</w:t>
      </w:r>
      <w:r w:rsidR="006C101A" w:rsidRPr="00304641">
        <w:rPr>
          <w:lang w:val="sl-SI"/>
        </w:rPr>
        <w:t xml:space="preserve"> dodatno </w:t>
      </w:r>
      <w:r w:rsidR="00696F23" w:rsidRPr="00304641">
        <w:rPr>
          <w:lang w:val="sl-SI"/>
        </w:rPr>
        <w:t>omogoča</w:t>
      </w:r>
      <w:r w:rsidRPr="00304641">
        <w:rPr>
          <w:lang w:val="sl-SI"/>
        </w:rPr>
        <w:t xml:space="preserve"> </w:t>
      </w:r>
      <w:r w:rsidR="006C101A" w:rsidRPr="00304641">
        <w:rPr>
          <w:lang w:val="sl-SI"/>
        </w:rPr>
        <w:t xml:space="preserve">oddaljeno krmiljenje klicev </w:t>
      </w:r>
      <w:r w:rsidR="008F0C6E" w:rsidRPr="00304641">
        <w:rPr>
          <w:lang w:val="sl-SI"/>
        </w:rPr>
        <w:t>in nadzor ter status t</w:t>
      </w:r>
      <w:r w:rsidR="00304641">
        <w:rPr>
          <w:lang w:val="sl-SI"/>
        </w:rPr>
        <w:t xml:space="preserve">elefonskih priključkov </w:t>
      </w:r>
      <w:r w:rsidR="009276AD" w:rsidRPr="00304641">
        <w:rPr>
          <w:lang w:val="sl-SI"/>
        </w:rPr>
        <w:t>v okviru</w:t>
      </w:r>
      <w:r w:rsidR="009F7E5B" w:rsidRPr="00304641">
        <w:rPr>
          <w:lang w:val="sl-SI"/>
        </w:rPr>
        <w:t xml:space="preserve"> enotnega grafič</w:t>
      </w:r>
      <w:r w:rsidR="009276AD" w:rsidRPr="00304641">
        <w:rPr>
          <w:lang w:val="sl-SI"/>
        </w:rPr>
        <w:t>neg</w:t>
      </w:r>
      <w:r w:rsidR="009F7E5B" w:rsidRPr="00304641">
        <w:rPr>
          <w:lang w:val="sl-SI"/>
        </w:rPr>
        <w:t>a vmesnika</w:t>
      </w:r>
      <w:r w:rsidR="00304641">
        <w:rPr>
          <w:lang w:val="sl-SI"/>
        </w:rPr>
        <w:t>.</w:t>
      </w:r>
      <w:r w:rsidR="009F7E5B" w:rsidRPr="00304641">
        <w:rPr>
          <w:lang w:val="sl-SI"/>
        </w:rPr>
        <w:t xml:space="preserve"> </w:t>
      </w:r>
    </w:p>
    <w:p w:rsidR="00696F23" w:rsidRPr="00304641" w:rsidRDefault="00696F23">
      <w:pPr>
        <w:pStyle w:val="Bodycopy"/>
        <w:rPr>
          <w:lang w:val="sl-SI"/>
        </w:rPr>
      </w:pPr>
    </w:p>
    <w:p w:rsidR="00F92DDD" w:rsidRPr="00304641" w:rsidRDefault="00F92DDD">
      <w:pPr>
        <w:pStyle w:val="Bodycopy"/>
        <w:rPr>
          <w:lang w:val="sl-SI"/>
        </w:rPr>
      </w:pPr>
      <w:r w:rsidRPr="00304641">
        <w:rPr>
          <w:lang w:val="sl-SI"/>
        </w:rPr>
        <w:t>»Sodobna podjetja so kompleksni ekosistemi, v katerih se prepletajo formalni poslovni procesi ter trajni in ad-hoc vzpostavljeni komunikacijski tokovi. Poslovna komunikacijska rešitev IUC (I</w:t>
      </w:r>
      <w:r w:rsidR="005A44D9" w:rsidRPr="00304641">
        <w:rPr>
          <w:lang w:val="sl-SI"/>
        </w:rPr>
        <w:t>skratel Unified Communications)</w:t>
      </w:r>
      <w:r w:rsidRPr="00304641">
        <w:rPr>
          <w:lang w:val="sl-SI"/>
        </w:rPr>
        <w:t xml:space="preserve"> ureja kaos delovnega vsakdana korporacijskih okolij,« je dejal Matjaž Fortič, direktor podjetja Iskrateling.</w:t>
      </w:r>
    </w:p>
    <w:p w:rsidR="00F92DDD" w:rsidRPr="00304641" w:rsidRDefault="00F92DDD">
      <w:pPr>
        <w:pStyle w:val="Bodycopy"/>
        <w:rPr>
          <w:lang w:val="sl-SI"/>
        </w:rPr>
      </w:pPr>
    </w:p>
    <w:p w:rsidR="00F92DDD" w:rsidRPr="00304641" w:rsidRDefault="005A44D9">
      <w:pPr>
        <w:pStyle w:val="Bodycopy"/>
        <w:rPr>
          <w:lang w:val="sl-SI"/>
        </w:rPr>
      </w:pPr>
      <w:r w:rsidRPr="00304641">
        <w:rPr>
          <w:lang w:val="sl-SI"/>
        </w:rPr>
        <w:t xml:space="preserve">Rešitev </w:t>
      </w:r>
      <w:r w:rsidR="00F92DDD" w:rsidRPr="00304641">
        <w:rPr>
          <w:lang w:val="sl-SI"/>
        </w:rPr>
        <w:t xml:space="preserve">IUC je tesno povezana kombinacija Microsoftovega strežnika Office Communications Server 2007 in Iskratelovega hibridnega sistema iCS SI3000. </w:t>
      </w:r>
      <w:r w:rsidR="00423580" w:rsidRPr="00304641">
        <w:rPr>
          <w:lang w:val="sl-SI"/>
        </w:rPr>
        <w:t>IUC</w:t>
      </w:r>
      <w:r w:rsidRPr="00304641">
        <w:rPr>
          <w:lang w:val="sl-SI"/>
        </w:rPr>
        <w:t xml:space="preserve"> p</w:t>
      </w:r>
      <w:r w:rsidR="00F92DDD" w:rsidRPr="00304641">
        <w:rPr>
          <w:lang w:val="sl-SI"/>
        </w:rPr>
        <w:t xml:space="preserve">odpira uporabo obstoječe telefonske infrastrukture podjetja, saj omogoča tako </w:t>
      </w:r>
      <w:r w:rsidR="00F92DDD" w:rsidRPr="00304641">
        <w:rPr>
          <w:lang w:val="sl-SI"/>
        </w:rPr>
        <w:lastRenderedPageBreak/>
        <w:t xml:space="preserve">sprejemanje in vzpostavljanje klicev v omrežju PSTN kot tudi tesno integracijo s sistemom PBX. V središču te integracije </w:t>
      </w:r>
      <w:r w:rsidR="00B32B90" w:rsidRPr="00304641">
        <w:rPr>
          <w:lang w:val="sl-SI"/>
        </w:rPr>
        <w:t xml:space="preserve">sta </w:t>
      </w:r>
      <w:r w:rsidR="00F92DDD" w:rsidRPr="00304641">
        <w:rPr>
          <w:lang w:val="sl-SI"/>
        </w:rPr>
        <w:t xml:space="preserve"> </w:t>
      </w:r>
      <w:r w:rsidR="0072774A" w:rsidRPr="00304641">
        <w:rPr>
          <w:lang w:val="sl-SI"/>
        </w:rPr>
        <w:t>mediacijski strežnik</w:t>
      </w:r>
      <w:r w:rsidR="005C72D9" w:rsidRPr="00304641">
        <w:rPr>
          <w:lang w:val="sl-SI"/>
        </w:rPr>
        <w:t xml:space="preserve"> </w:t>
      </w:r>
      <w:r w:rsidR="00B11AAC" w:rsidRPr="00304641">
        <w:rPr>
          <w:lang w:val="sl-SI"/>
        </w:rPr>
        <w:t xml:space="preserve">(Mediation Server) </w:t>
      </w:r>
      <w:r w:rsidR="00B32B90" w:rsidRPr="00304641">
        <w:rPr>
          <w:lang w:val="sl-SI"/>
        </w:rPr>
        <w:t>in SI3000.</w:t>
      </w:r>
      <w:r w:rsidR="0072774A" w:rsidRPr="00304641">
        <w:rPr>
          <w:lang w:val="sl-SI"/>
        </w:rPr>
        <w:t xml:space="preserve"> </w:t>
      </w:r>
      <w:r w:rsidR="00B32B90" w:rsidRPr="00304641">
        <w:rPr>
          <w:lang w:val="sl-SI"/>
        </w:rPr>
        <w:t xml:space="preserve">Mediacijski strežnik </w:t>
      </w:r>
      <w:r w:rsidR="00F92DDD" w:rsidRPr="00304641">
        <w:rPr>
          <w:lang w:val="sl-SI"/>
        </w:rPr>
        <w:t>zagotavlja</w:t>
      </w:r>
      <w:r w:rsidR="00DC2868" w:rsidRPr="00304641">
        <w:rPr>
          <w:lang w:val="sl-SI"/>
        </w:rPr>
        <w:t xml:space="preserve"> </w:t>
      </w:r>
      <w:r w:rsidR="006E6ECB" w:rsidRPr="00304641">
        <w:rPr>
          <w:lang w:val="sl-SI"/>
        </w:rPr>
        <w:t xml:space="preserve">normalizacijo </w:t>
      </w:r>
      <w:r w:rsidR="00F92DDD" w:rsidRPr="00304641">
        <w:rPr>
          <w:lang w:val="sl-SI"/>
        </w:rPr>
        <w:t xml:space="preserve">SIP </w:t>
      </w:r>
      <w:r w:rsidR="006E6ECB" w:rsidRPr="00304641">
        <w:rPr>
          <w:lang w:val="sl-SI"/>
        </w:rPr>
        <w:t>signalizacije in pretvorbo kodiranja multimedijske vsebin</w:t>
      </w:r>
      <w:r w:rsidR="00341C8A" w:rsidRPr="00304641">
        <w:rPr>
          <w:lang w:val="sl-SI"/>
        </w:rPr>
        <w:t>e</w:t>
      </w:r>
      <w:r w:rsidR="005C72D9" w:rsidRPr="00304641">
        <w:rPr>
          <w:lang w:val="sl-SI"/>
        </w:rPr>
        <w:t>,</w:t>
      </w:r>
      <w:r w:rsidR="00DC2868" w:rsidRPr="00304641">
        <w:rPr>
          <w:lang w:val="sl-SI"/>
        </w:rPr>
        <w:t xml:space="preserve"> </w:t>
      </w:r>
      <w:r w:rsidRPr="00304641">
        <w:rPr>
          <w:lang w:val="sl-SI"/>
        </w:rPr>
        <w:t>Iskratelova</w:t>
      </w:r>
      <w:r w:rsidR="00F92DDD" w:rsidRPr="00304641">
        <w:rPr>
          <w:lang w:val="sl-SI"/>
        </w:rPr>
        <w:t xml:space="preserve"> rešitev iCS (Integrated Call Server) iz družine izdelkov SI3000 </w:t>
      </w:r>
      <w:r w:rsidRPr="00304641">
        <w:rPr>
          <w:lang w:val="sl-SI"/>
        </w:rPr>
        <w:t xml:space="preserve">pa </w:t>
      </w:r>
      <w:r w:rsidR="00F92DDD" w:rsidRPr="00304641">
        <w:rPr>
          <w:lang w:val="sl-SI"/>
        </w:rPr>
        <w:t>omogoča priključitev različni</w:t>
      </w:r>
      <w:r w:rsidR="00E47C37" w:rsidRPr="00304641">
        <w:rPr>
          <w:lang w:val="sl-SI"/>
        </w:rPr>
        <w:t xml:space="preserve">h </w:t>
      </w:r>
      <w:r w:rsidR="00F92DDD" w:rsidRPr="00304641">
        <w:rPr>
          <w:lang w:val="sl-SI"/>
        </w:rPr>
        <w:t>analognih, ISDN in IP</w:t>
      </w:r>
      <w:r w:rsidR="00304641">
        <w:rPr>
          <w:lang w:val="sl-SI"/>
        </w:rPr>
        <w:t>-</w:t>
      </w:r>
      <w:r w:rsidR="00F92DDD" w:rsidRPr="00304641">
        <w:rPr>
          <w:lang w:val="sl-SI"/>
        </w:rPr>
        <w:t xml:space="preserve">naprav ter povezavo v kompleksna zasebna omrežja s specialno krmilno signalizacijo.  </w:t>
      </w:r>
    </w:p>
    <w:p w:rsidR="00F92DDD" w:rsidRPr="00304641" w:rsidRDefault="00F92DDD">
      <w:pPr>
        <w:pStyle w:val="Bodycopy"/>
        <w:rPr>
          <w:lang w:val="sl-SI"/>
        </w:rPr>
      </w:pPr>
    </w:p>
    <w:p w:rsidR="00F92DDD" w:rsidRPr="00304641" w:rsidRDefault="00F92DDD">
      <w:pPr>
        <w:pStyle w:val="Bodycopy"/>
        <w:rPr>
          <w:lang w:val="sl-SI"/>
        </w:rPr>
      </w:pPr>
      <w:r w:rsidRPr="00304641">
        <w:rPr>
          <w:lang w:val="sl-SI"/>
        </w:rPr>
        <w:t>»Napredna in učinkovita rešitev poenotenih komunikacij združuje najboljše iz sveta klasične in internetne telefonije. Izboljša zmogljivost in funkcionalno nadgradi ter združi komunikacijske kanale podjetja,« je povedal Fortič. »Zlije  klasične govorne storitve, tako fiksne kot mobilne, ter aplikacije, ki jih zaposleni vsakodnevno uporabljajo pri delu.«</w:t>
      </w:r>
    </w:p>
    <w:p w:rsidR="00F92DDD" w:rsidRPr="00304641" w:rsidRDefault="00F92DDD">
      <w:pPr>
        <w:pStyle w:val="Bodycopy"/>
        <w:rPr>
          <w:lang w:val="sl-SI"/>
        </w:rPr>
      </w:pPr>
    </w:p>
    <w:p w:rsidR="00B848BA" w:rsidRPr="00304641" w:rsidRDefault="00F92DDD">
      <w:pPr>
        <w:pStyle w:val="Bodycopy"/>
        <w:rPr>
          <w:lang w:val="sl-SI"/>
        </w:rPr>
      </w:pPr>
      <w:r w:rsidRPr="00304641">
        <w:rPr>
          <w:lang w:val="sl-SI"/>
        </w:rPr>
        <w:t>Pri razvojnem projektu so sodelovali trije partnerji, Microsoft, s katerim ima Iskratel</w:t>
      </w:r>
      <w:r w:rsidR="00E47C37" w:rsidRPr="00304641">
        <w:rPr>
          <w:lang w:val="sl-SI"/>
        </w:rPr>
        <w:t xml:space="preserve"> </w:t>
      </w:r>
      <w:r w:rsidRPr="00304641">
        <w:rPr>
          <w:lang w:val="sl-SI"/>
        </w:rPr>
        <w:t>sklenjeno strateško pogodbo, Fakulteta za elektrotehniko (LTFE) in razvojni oddelek Iskratela.</w:t>
      </w:r>
      <w:bookmarkEnd w:id="15"/>
    </w:p>
    <w:p w:rsidR="00B848BA" w:rsidRPr="00304641" w:rsidRDefault="00B848BA">
      <w:pPr>
        <w:pStyle w:val="Bodycopy"/>
        <w:rPr>
          <w:lang w:val="sl-SI"/>
        </w:rPr>
      </w:pPr>
    </w:p>
    <w:p w:rsidR="00B848BA" w:rsidRPr="00304641" w:rsidRDefault="002F3300">
      <w:pPr>
        <w:pStyle w:val="SectionHeading"/>
        <w:rPr>
          <w:lang w:val="sl-SI"/>
        </w:rPr>
      </w:pPr>
      <w:r w:rsidRPr="00304641">
        <w:rPr>
          <w:lang w:val="sl-SI"/>
        </w:rPr>
        <w:t>Prednosti</w:t>
      </w:r>
    </w:p>
    <w:p w:rsidR="005A44D9" w:rsidRPr="00304641" w:rsidRDefault="00F92DDD">
      <w:pPr>
        <w:pStyle w:val="Bodycopy"/>
        <w:rPr>
          <w:lang w:val="sl-SI"/>
        </w:rPr>
      </w:pPr>
      <w:bookmarkStart w:id="16" w:name="DocumentBenefits"/>
      <w:r w:rsidRPr="00304641">
        <w:rPr>
          <w:lang w:val="sl-SI"/>
        </w:rPr>
        <w:t>Nova rešitev omogoča naprednejše, hitrejše in enostavnejše načine komuniciranja, ki podpirajo informacije o prisotnosti, trenutno sporočanje, avdio</w:t>
      </w:r>
      <w:r w:rsidR="00304641">
        <w:rPr>
          <w:lang w:val="sl-SI"/>
        </w:rPr>
        <w:t>-</w:t>
      </w:r>
      <w:r w:rsidRPr="00304641">
        <w:rPr>
          <w:lang w:val="sl-SI"/>
        </w:rPr>
        <w:t xml:space="preserve"> ali videokonferenčne</w:t>
      </w:r>
      <w:r w:rsidR="005A44D9" w:rsidRPr="00304641">
        <w:rPr>
          <w:lang w:val="sl-SI"/>
        </w:rPr>
        <w:t xml:space="preserve"> povezave, izvedbo izobraževanj</w:t>
      </w:r>
      <w:r w:rsidRPr="00304641">
        <w:rPr>
          <w:lang w:val="sl-SI"/>
        </w:rPr>
        <w:t xml:space="preserve">, prenašanje dokumentov, deljenje aplikacij in namizja, telefonijo prek interneta ter drugo. </w:t>
      </w:r>
    </w:p>
    <w:p w:rsidR="005A44D9" w:rsidRPr="00304641" w:rsidRDefault="005A44D9">
      <w:pPr>
        <w:pStyle w:val="Bodycopy"/>
        <w:rPr>
          <w:lang w:val="sl-SI"/>
        </w:rPr>
      </w:pPr>
    </w:p>
    <w:p w:rsidR="005A44D9" w:rsidRPr="00304641" w:rsidRDefault="00F92DDD">
      <w:pPr>
        <w:pStyle w:val="Bodycopy"/>
        <w:rPr>
          <w:lang w:val="sl-SI"/>
        </w:rPr>
      </w:pPr>
      <w:r w:rsidRPr="00304641">
        <w:rPr>
          <w:lang w:val="sl-SI"/>
        </w:rPr>
        <w:t xml:space="preserve">Poenostavljen je tudi dostop do storitev za mobilne uporabnike, ki imajo dostop do komunikacijskih virov iz katerekoli lokacije, pri čemer so vedno dosegljivi na isti telefonski številki. </w:t>
      </w:r>
    </w:p>
    <w:p w:rsidR="005A44D9" w:rsidRPr="00304641" w:rsidRDefault="005A44D9">
      <w:pPr>
        <w:pStyle w:val="Bodycopy"/>
        <w:rPr>
          <w:lang w:val="sl-SI"/>
        </w:rPr>
      </w:pPr>
    </w:p>
    <w:p w:rsidR="00F92DDD" w:rsidRPr="00304641" w:rsidRDefault="00F92DDD">
      <w:pPr>
        <w:pStyle w:val="Bodycopy"/>
        <w:rPr>
          <w:lang w:val="sl-SI"/>
        </w:rPr>
      </w:pPr>
      <w:r w:rsidRPr="00304641">
        <w:rPr>
          <w:lang w:val="sl-SI"/>
        </w:rPr>
        <w:t xml:space="preserve">Zaposlenim v celotni skupini podjetij Iskratel je tako na voljo enotna uporabniška izkušnja pri komunikacijah. Novo rešitev uporablja </w:t>
      </w:r>
      <w:r w:rsidRPr="00304641">
        <w:rPr>
          <w:lang w:val="sl-SI"/>
        </w:rPr>
        <w:lastRenderedPageBreak/>
        <w:t xml:space="preserve">večina zaposlenih v Iskratelu in Iskratelingu v Kranju, v </w:t>
      </w:r>
      <w:r w:rsidR="00304641">
        <w:rPr>
          <w:lang w:val="sl-SI"/>
        </w:rPr>
        <w:t>predstavništvu v Moskvi, Almatyju (Kaza</w:t>
      </w:r>
      <w:r w:rsidRPr="00304641">
        <w:rPr>
          <w:lang w:val="sl-SI"/>
        </w:rPr>
        <w:t xml:space="preserve">hstan), Minsku (Belorusija) ter v </w:t>
      </w:r>
      <w:r w:rsidR="00304641" w:rsidRPr="00304641">
        <w:rPr>
          <w:lang w:val="sl-SI"/>
        </w:rPr>
        <w:t>Jekaterinburgu</w:t>
      </w:r>
      <w:r w:rsidRPr="00304641">
        <w:rPr>
          <w:lang w:val="sl-SI"/>
        </w:rPr>
        <w:t xml:space="preserve"> (Rusija) ter </w:t>
      </w:r>
      <w:r w:rsidR="00B11AAC" w:rsidRPr="00304641">
        <w:rPr>
          <w:lang w:val="sl-SI"/>
        </w:rPr>
        <w:t xml:space="preserve">manjši del v </w:t>
      </w:r>
      <w:r w:rsidRPr="00304641">
        <w:rPr>
          <w:lang w:val="sl-SI"/>
        </w:rPr>
        <w:t xml:space="preserve"> Ukrajini (Harkov) </w:t>
      </w:r>
      <w:r w:rsidR="00304641">
        <w:rPr>
          <w:lang w:val="sl-SI"/>
        </w:rPr>
        <w:t>–</w:t>
      </w:r>
      <w:r w:rsidRPr="00304641">
        <w:rPr>
          <w:lang w:val="sl-SI"/>
        </w:rPr>
        <w:t xml:space="preserve"> skupaj že skoraj </w:t>
      </w:r>
      <w:r w:rsidR="00B11AAC" w:rsidRPr="00304641">
        <w:rPr>
          <w:lang w:val="sl-SI"/>
        </w:rPr>
        <w:t>7</w:t>
      </w:r>
      <w:r w:rsidRPr="00304641">
        <w:rPr>
          <w:lang w:val="sl-SI"/>
        </w:rPr>
        <w:t>00 uporabnikov.</w:t>
      </w:r>
    </w:p>
    <w:p w:rsidR="00F92DDD" w:rsidRPr="00304641" w:rsidRDefault="00F92DDD">
      <w:pPr>
        <w:pStyle w:val="Bodycopy"/>
        <w:rPr>
          <w:lang w:val="sl-SI"/>
        </w:rPr>
      </w:pPr>
    </w:p>
    <w:p w:rsidR="00F92DDD" w:rsidRPr="00304641" w:rsidRDefault="00F92DDD">
      <w:pPr>
        <w:pStyle w:val="Bodycopy"/>
        <w:rPr>
          <w:lang w:val="sl-SI"/>
        </w:rPr>
      </w:pPr>
      <w:r w:rsidRPr="00304641">
        <w:rPr>
          <w:lang w:val="sl-SI"/>
        </w:rPr>
        <w:t xml:space="preserve">Zaposleni v tehnični prodaji jo tako uporabljajo pri izvajanju rednih tedenskih spletnih izobraževanj, izredno enostavnega, učinkovitega in stroškovno ugodnega načina za interni prenos znanj. Izredno je izboljšala tudi delo mobilnih uporabnikov in delo na domu, saj je z rešitvijo IUC vsak osebni računalnik  z internetno povezavo lahko polno funkcionalno delovno mesto, in to ne glede na lokacijo. </w:t>
      </w:r>
    </w:p>
    <w:p w:rsidR="00F92DDD" w:rsidRPr="00304641" w:rsidRDefault="00F92DDD">
      <w:pPr>
        <w:pStyle w:val="Bodycopy"/>
        <w:rPr>
          <w:lang w:val="sl-SI"/>
        </w:rPr>
      </w:pPr>
    </w:p>
    <w:p w:rsidR="00F92DDD" w:rsidRPr="00304641" w:rsidRDefault="00F92DDD">
      <w:pPr>
        <w:pStyle w:val="Bodycopy"/>
        <w:rPr>
          <w:lang w:val="sl-SI"/>
        </w:rPr>
      </w:pPr>
      <w:r w:rsidRPr="00304641">
        <w:rPr>
          <w:lang w:val="sl-SI"/>
        </w:rPr>
        <w:t xml:space="preserve">Iskratel </w:t>
      </w:r>
      <w:r w:rsidR="00304641">
        <w:rPr>
          <w:lang w:val="sl-SI"/>
        </w:rPr>
        <w:t>je rešitev IUC najprej uporabil</w:t>
      </w:r>
      <w:r w:rsidRPr="00304641">
        <w:rPr>
          <w:lang w:val="sl-SI"/>
        </w:rPr>
        <w:t xml:space="preserve"> za svoje potrebe, prepričani pa so, da je izredno zanimiva tudi za vse njegove obstoječe in potencialne nove kupce.  </w:t>
      </w:r>
    </w:p>
    <w:p w:rsidR="00F92DDD" w:rsidRPr="00304641" w:rsidRDefault="00F92DDD">
      <w:pPr>
        <w:pStyle w:val="Bodycopy"/>
        <w:rPr>
          <w:lang w:val="sl-SI"/>
        </w:rPr>
      </w:pPr>
    </w:p>
    <w:p w:rsidR="00B848BA" w:rsidRPr="00304641" w:rsidRDefault="00F92DDD">
      <w:pPr>
        <w:pStyle w:val="Bodycopy"/>
        <w:rPr>
          <w:lang w:val="sl-SI"/>
        </w:rPr>
      </w:pPr>
      <w:r w:rsidRPr="00304641">
        <w:rPr>
          <w:lang w:val="sl-SI"/>
        </w:rPr>
        <w:t>»Skupina Iskratel je zelo kompleksna in zahtevna, zato smo prepričani, da lahko rešitev IUC zadovolji še tako zahtevne korporativne uporabnike. To je naša nova prodajna priložnost in velik izziv,« je zaključil Fortič.</w:t>
      </w:r>
      <w:bookmarkEnd w:id="16"/>
    </w:p>
    <w:p w:rsidR="00F92DDD" w:rsidRPr="00304641" w:rsidRDefault="00B848BA" w:rsidP="00BE5C42">
      <w:pPr>
        <w:pStyle w:val="SectionHeading"/>
        <w:rPr>
          <w:noProof/>
          <w:sz w:val="20"/>
          <w:lang w:val="sl-SI"/>
        </w:rPr>
      </w:pPr>
      <w:r w:rsidRPr="00304641">
        <w:rPr>
          <w:lang w:val="sl-SI"/>
        </w:rPr>
        <w:br w:type="column"/>
      </w:r>
      <w:bookmarkStart w:id="17" w:name="ProductBoilerplateTitle"/>
      <w:r w:rsidRPr="00304641">
        <w:rPr>
          <w:noProof/>
          <w:sz w:val="20"/>
          <w:lang w:val="sl-SI"/>
        </w:rPr>
        <w:lastRenderedPageBreak/>
        <w:pict>
          <v:shapetype id="_x0000_t202" coordsize="21600,21600" o:spt="202" path="m,l,21600r21600,l21600,xe">
            <v:stroke joinstyle="miter"/>
            <v:path gradientshapeok="t" o:connecttype="rect"/>
          </v:shapetype>
          <v:shape id="_x0000_s1028" type="#_x0000_t202" style="position:absolute;margin-left:225pt;margin-top:657.5pt;width:348.3pt;height:44.5pt;z-index:3;mso-position-horizontal-relative:page;mso-position-vertical-relative:page" fillcolor="#ccc" stroked="f">
            <v:textbox style="mso-next-textbox:#_x0000_s1028" inset="0,0,0,0">
              <w:txbxContent>
                <w:tbl>
                  <w:tblPr>
                    <w:tblW w:w="0" w:type="auto"/>
                    <w:tblInd w:w="284" w:type="dxa"/>
                    <w:tblCellMar>
                      <w:left w:w="0" w:type="dxa"/>
                      <w:right w:w="120" w:type="dxa"/>
                    </w:tblCellMar>
                    <w:tblLook w:val="0000"/>
                  </w:tblPr>
                  <w:tblGrid>
                    <w:gridCol w:w="3174"/>
                    <w:gridCol w:w="3390"/>
                  </w:tblGrid>
                  <w:tr w:rsidR="00C66C5B" w:rsidTr="006A7CFC">
                    <w:tblPrEx>
                      <w:tblCellMar>
                        <w:top w:w="0" w:type="dxa"/>
                        <w:bottom w:w="0" w:type="dxa"/>
                      </w:tblCellMar>
                    </w:tblPrEx>
                    <w:trPr>
                      <w:cantSplit/>
                      <w:trHeight w:hRule="exact" w:val="279"/>
                    </w:trPr>
                    <w:tc>
                      <w:tcPr>
                        <w:tcW w:w="6564" w:type="dxa"/>
                        <w:gridSpan w:val="2"/>
                      </w:tcPr>
                      <w:p w:rsidR="00C66C5B" w:rsidRDefault="00C66C5B">
                        <w:pPr>
                          <w:pStyle w:val="SectionHeadingGrey"/>
                        </w:pPr>
                      </w:p>
                    </w:tc>
                  </w:tr>
                  <w:tr w:rsidR="00C66C5B" w:rsidTr="006A7CFC">
                    <w:tblPrEx>
                      <w:tblCellMar>
                        <w:top w:w="0" w:type="dxa"/>
                        <w:bottom w:w="0" w:type="dxa"/>
                      </w:tblCellMar>
                    </w:tblPrEx>
                    <w:trPr>
                      <w:trHeight w:val="3846"/>
                    </w:trPr>
                    <w:tc>
                      <w:tcPr>
                        <w:tcW w:w="3174" w:type="dxa"/>
                      </w:tcPr>
                      <w:p w:rsidR="00F92DDD" w:rsidRDefault="003622CB" w:rsidP="00F92DDD">
                        <w:pPr>
                          <w:pStyle w:val="SectionHeadingGrey"/>
                        </w:pPr>
                        <w:bookmarkStart w:id="18" w:name="SoftwareandServices1"/>
                        <w:bookmarkEnd w:id="18"/>
                        <w:r>
                          <w:t>Programska oprema</w:t>
                        </w:r>
                      </w:p>
                      <w:p w:rsidR="00C66C5B" w:rsidRDefault="003622CB" w:rsidP="00F92DDD">
                        <w:pPr>
                          <w:pStyle w:val="BulletGrey"/>
                        </w:pPr>
                        <w:r>
                          <w:t>Izdelki</w:t>
                        </w:r>
                      </w:p>
                    </w:tc>
                    <w:tc>
                      <w:tcPr>
                        <w:tcW w:w="3390" w:type="dxa"/>
                      </w:tcPr>
                      <w:p w:rsidR="00F92DDD" w:rsidRDefault="00F92DDD" w:rsidP="00F92DDD">
                        <w:pPr>
                          <w:pStyle w:val="BulletLevel2"/>
                        </w:pPr>
                        <w:bookmarkStart w:id="19" w:name="SoftwareandServices2"/>
                        <w:bookmarkEnd w:id="19"/>
                        <w:r>
                          <w:t xml:space="preserve">Microsoft Office </w:t>
                        </w:r>
                        <w:r w:rsidR="003622CB">
                          <w:t>Communications Server 2007</w:t>
                        </w:r>
                      </w:p>
                      <w:p w:rsidR="00C66C5B" w:rsidRDefault="00C66C5B" w:rsidP="003622CB">
                        <w:pPr>
                          <w:pStyle w:val="BulletLevel2"/>
                          <w:numPr>
                            <w:ilvl w:val="0"/>
                            <w:numId w:val="0"/>
                          </w:numPr>
                          <w:ind w:left="360" w:hanging="180"/>
                        </w:pPr>
                      </w:p>
                    </w:tc>
                  </w:tr>
                </w:tbl>
                <w:p w:rsidR="00C66C5B" w:rsidRDefault="00C66C5B">
                  <w:pPr>
                    <w:pStyle w:val="Bodycopy"/>
                    <w:rPr>
                      <w:lang w:val="sv-SE"/>
                    </w:rPr>
                  </w:pPr>
                </w:p>
              </w:txbxContent>
            </v:textbox>
            <w10:wrap type="square" anchorx="page" anchory="page"/>
            <w10:anchorlock/>
          </v:shape>
        </w:pict>
      </w:r>
      <w:r w:rsidRPr="00304641">
        <w:rPr>
          <w:noProof/>
          <w:sz w:val="20"/>
          <w:lang w:val="sl-SI"/>
        </w:rPr>
        <w:pict>
          <v:shape id="DisclaimerBox" o:spid="_x0000_s1027" type="#_x0000_t202" style="position:absolute;margin-left:43.7pt;margin-top:650pt;width:172.3pt;height:109.55pt;z-index: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C66C5B" w:rsidRPr="002F3300" w:rsidTr="00F92DDD">
                    <w:tblPrEx>
                      <w:tblCellMar>
                        <w:top w:w="0" w:type="dxa"/>
                        <w:bottom w:w="0" w:type="dxa"/>
                      </w:tblCellMar>
                    </w:tblPrEx>
                    <w:trPr>
                      <w:trHeight w:val="2114"/>
                    </w:trPr>
                    <w:tc>
                      <w:tcPr>
                        <w:tcW w:w="3200" w:type="dxa"/>
                        <w:tcBorders>
                          <w:top w:val="nil"/>
                          <w:left w:val="nil"/>
                          <w:bottom w:val="nil"/>
                          <w:right w:val="nil"/>
                        </w:tcBorders>
                        <w:vAlign w:val="bottom"/>
                      </w:tcPr>
                      <w:p w:rsidR="00C66C5B" w:rsidRPr="002F3300" w:rsidRDefault="00C66C5B" w:rsidP="002F3300">
                        <w:pPr>
                          <w:pStyle w:val="Disclaimer"/>
                          <w:spacing w:line="240" w:lineRule="auto"/>
                          <w:rPr>
                            <w:szCs w:val="11"/>
                          </w:rPr>
                        </w:pPr>
                        <w:bookmarkStart w:id="20" w:name="CustomerName"/>
                        <w:bookmarkStart w:id="21" w:name="CustomerPhone"/>
                        <w:bookmarkStart w:id="22" w:name="CustomerURL"/>
                        <w:bookmarkEnd w:id="20"/>
                        <w:bookmarkEnd w:id="21"/>
                        <w:bookmarkEnd w:id="22"/>
                      </w:p>
                      <w:p w:rsidR="002F3300" w:rsidRPr="002F3300" w:rsidRDefault="002F3300" w:rsidP="002F3300">
                        <w:pPr>
                          <w:pStyle w:val="Bodycopy"/>
                          <w:spacing w:line="240" w:lineRule="auto"/>
                          <w:rPr>
                            <w:sz w:val="11"/>
                            <w:szCs w:val="11"/>
                            <w:lang w:val="nb-NO"/>
                          </w:rPr>
                        </w:pPr>
                        <w:r w:rsidRPr="002F3300">
                          <w:rPr>
                            <w:sz w:val="11"/>
                            <w:szCs w:val="11"/>
                          </w:rPr>
                          <w:t xml:space="preserve">© 2005 Microsoft Corporation. Vse pravice pridržane. </w:t>
                        </w:r>
                        <w:r w:rsidRPr="002F3300">
                          <w:rPr>
                            <w:sz w:val="11"/>
                            <w:szCs w:val="11"/>
                            <w:lang w:val="nb-NO"/>
                          </w:rPr>
                          <w:t>Ta primer strankine rešitve je informativne narave. Microsoft, Primer: Active Directory, Windows, logotip Windows, Windows Server, in Windows Server System so registrirane blagovne znamke ali blagovne znamke v lasti družbe Microsoft Corporation v ZDA in/ali drugih državah. Imena resničnih podjetij ali izdelkov omenjenih v tem dokumentu, utegnejo biti blagovne znamke, ki pripadajo svojim lastnikom.</w:t>
                        </w:r>
                      </w:p>
                      <w:p w:rsidR="002F3300" w:rsidRPr="002F3300" w:rsidRDefault="002F3300" w:rsidP="002F3300">
                        <w:pPr>
                          <w:pStyle w:val="Bodycopy"/>
                          <w:spacing w:line="240" w:lineRule="auto"/>
                          <w:rPr>
                            <w:sz w:val="11"/>
                            <w:szCs w:val="11"/>
                            <w:lang w:val="nb-NO"/>
                          </w:rPr>
                        </w:pPr>
                      </w:p>
                      <w:p w:rsidR="002F3300" w:rsidRPr="002F3300" w:rsidRDefault="002F3300" w:rsidP="002F3300">
                        <w:pPr>
                          <w:pStyle w:val="Bodycopy"/>
                          <w:spacing w:line="240" w:lineRule="auto"/>
                          <w:rPr>
                            <w:sz w:val="11"/>
                            <w:szCs w:val="11"/>
                          </w:rPr>
                        </w:pPr>
                        <w:r w:rsidRPr="002F3300">
                          <w:rPr>
                            <w:sz w:val="11"/>
                            <w:szCs w:val="11"/>
                          </w:rPr>
                          <w:t xml:space="preserve">Dokument objavljen </w:t>
                        </w:r>
                        <w:r w:rsidR="006A7CFC">
                          <w:rPr>
                            <w:sz w:val="11"/>
                            <w:szCs w:val="11"/>
                          </w:rPr>
                          <w:t>maj, 2008</w:t>
                        </w:r>
                      </w:p>
                      <w:p w:rsidR="00C66C5B" w:rsidRPr="002F3300" w:rsidRDefault="00C66C5B" w:rsidP="002F3300">
                        <w:pPr>
                          <w:pStyle w:val="Disclaimer"/>
                          <w:spacing w:line="240" w:lineRule="auto"/>
                          <w:rPr>
                            <w:szCs w:val="11"/>
                          </w:rPr>
                        </w:pPr>
                      </w:p>
                    </w:tc>
                    <w:tc>
                      <w:tcPr>
                        <w:tcW w:w="280" w:type="dxa"/>
                        <w:tcBorders>
                          <w:top w:val="nil"/>
                          <w:left w:val="nil"/>
                          <w:bottom w:val="nil"/>
                          <w:right w:val="single" w:sz="8" w:space="0" w:color="FF3300"/>
                        </w:tcBorders>
                        <w:shd w:val="clear" w:color="auto" w:fill="auto"/>
                        <w:vAlign w:val="bottom"/>
                      </w:tcPr>
                      <w:p w:rsidR="00C66C5B" w:rsidRPr="002F3300" w:rsidRDefault="00C66C5B" w:rsidP="002F3300">
                        <w:pPr>
                          <w:pStyle w:val="Disclaimer"/>
                          <w:spacing w:line="240" w:lineRule="auto"/>
                          <w:rPr>
                            <w:szCs w:val="11"/>
                          </w:rPr>
                        </w:pPr>
                      </w:p>
                    </w:tc>
                  </w:tr>
                </w:tbl>
                <w:p w:rsidR="00C66C5B" w:rsidRPr="002F3300" w:rsidRDefault="00C66C5B" w:rsidP="002F3300">
                  <w:pPr>
                    <w:pStyle w:val="Disclaimer"/>
                    <w:spacing w:line="240" w:lineRule="auto"/>
                    <w:rPr>
                      <w:szCs w:val="11"/>
                    </w:rPr>
                  </w:pPr>
                </w:p>
              </w:txbxContent>
            </v:textbox>
            <w10:wrap anchorx="page" anchory="page"/>
            <w10:anchorlock/>
          </v:shape>
        </w:pict>
      </w:r>
      <w:r w:rsidRPr="00304641">
        <w:rPr>
          <w:noProof/>
          <w:sz w:val="20"/>
          <w:lang w:val="sl-SI"/>
        </w:rPr>
        <w:pict>
          <v:shape id="_x0000_s1026" type="#_x0000_t202" style="position:absolute;margin-left:42.55pt;margin-top:161.95pt;width:155.9pt;height:484.4pt;z-index:1;mso-position-horizontal-relative:page;mso-position-vertical-relative:page" stroked="f">
            <v:textbox style="mso-next-textbox:#_x0000_s1026" inset="0,0,0,0">
              <w:txbxContent>
                <w:p w:rsidR="002F3300" w:rsidRDefault="002F3300" w:rsidP="002F3300">
                  <w:pPr>
                    <w:pStyle w:val="SectionHeading"/>
                  </w:pPr>
                  <w:r>
                    <w:t>Več informacij</w:t>
                  </w:r>
                </w:p>
                <w:p w:rsidR="002F3300" w:rsidRDefault="002F3300" w:rsidP="002F3300">
                  <w:pPr>
                    <w:pStyle w:val="Bodycopy"/>
                  </w:pPr>
                  <w:r>
                    <w:t xml:space="preserve">Za več informacij o Microsoft </w:t>
                  </w:r>
                  <w:r w:rsidR="00304641">
                    <w:t>izdelkih, rešitvah in storitvah</w:t>
                  </w:r>
                  <w:r>
                    <w:t xml:space="preserve"> pokličite Microsoft Center za uporabnike 01 585 34 49 ali obiščite spletno stran: </w:t>
                  </w:r>
                  <w:hyperlink r:id="rId9" w:history="1">
                    <w:r w:rsidR="00A25406" w:rsidRPr="00854113">
                      <w:rPr>
                        <w:rStyle w:val="Hyperlink"/>
                      </w:rPr>
                      <w:t>www.microsoft.com/slovenija</w:t>
                    </w:r>
                  </w:hyperlink>
                </w:p>
                <w:p w:rsidR="002F3300" w:rsidRDefault="002F3300" w:rsidP="002F3300">
                  <w:pPr>
                    <w:pStyle w:val="Bodycopy"/>
                  </w:pPr>
                </w:p>
                <w:p w:rsidR="00C66C5B" w:rsidRDefault="002F3300">
                  <w:pPr>
                    <w:pStyle w:val="Bodycopy"/>
                  </w:pPr>
                  <w:bookmarkStart w:id="23" w:name="PartnerPhone"/>
                  <w:bookmarkStart w:id="24" w:name="PartnerURL"/>
                  <w:bookmarkEnd w:id="23"/>
                  <w:bookmarkEnd w:id="24"/>
                  <w:r>
                    <w:t xml:space="preserve">Za več informacij o  </w:t>
                  </w:r>
                  <w:r w:rsidR="00304641">
                    <w:t>izdelkih</w:t>
                  </w:r>
                  <w:r w:rsidR="00E47C37">
                    <w:t xml:space="preserve"> in </w:t>
                  </w:r>
                  <w:r>
                    <w:t>rešitvah</w:t>
                  </w:r>
                  <w:r w:rsidR="00E47C37">
                    <w:t xml:space="preserve"> poenotenih komunikacij</w:t>
                  </w:r>
                  <w:r>
                    <w:t xml:space="preserve"> pokličite</w:t>
                  </w:r>
                  <w:r w:rsidR="00BE5C42">
                    <w:t xml:space="preserve"> </w:t>
                  </w:r>
                  <w:r w:rsidR="00E47C37">
                    <w:t>Iskrateling (</w:t>
                  </w:r>
                  <w:r w:rsidR="00BE5C42">
                    <w:t>0</w:t>
                  </w:r>
                  <w:r w:rsidR="00BE5C42" w:rsidRPr="00BE5C42">
                    <w:t>4 207 6</w:t>
                  </w:r>
                  <w:r w:rsidR="00E47C37">
                    <w:t>1 31)</w:t>
                  </w:r>
                  <w:r w:rsidR="006A7CFC">
                    <w:t xml:space="preserve">  ali obiščite spletno stran</w:t>
                  </w:r>
                  <w:r>
                    <w:t xml:space="preserve"> </w:t>
                  </w:r>
                  <w:hyperlink r:id="rId10" w:history="1">
                    <w:r w:rsidR="006A7CFC" w:rsidRPr="007917F7">
                      <w:rPr>
                        <w:rStyle w:val="Hyperlink"/>
                      </w:rPr>
                      <w:t>http://www.iskrateling.si</w:t>
                    </w:r>
                  </w:hyperlink>
                  <w:r w:rsidR="006A7CFC">
                    <w:t xml:space="preserve">. </w:t>
                  </w:r>
                </w:p>
                <w:p w:rsidR="00BE5C42" w:rsidRDefault="00BE5C42">
                  <w:pPr>
                    <w:pStyle w:val="Bodycopy"/>
                  </w:pPr>
                </w:p>
                <w:p w:rsidR="00E47C37" w:rsidRDefault="00E47C37" w:rsidP="00E47C37">
                  <w:pPr>
                    <w:pStyle w:val="Bodycopy"/>
                  </w:pPr>
                  <w:r>
                    <w:t xml:space="preserve">Za več informacij o  </w:t>
                  </w:r>
                  <w:r w:rsidR="006A7CFC">
                    <w:t>izdelkih</w:t>
                  </w:r>
                  <w:r>
                    <w:t>, rešitvah</w:t>
                  </w:r>
                  <w:r w:rsidR="006A7CFC">
                    <w:t xml:space="preserve"> in storitvah podjetja Iskratel</w:t>
                  </w:r>
                  <w:r>
                    <w:t xml:space="preserve"> pokličite </w:t>
                  </w:r>
                  <w:r w:rsidRPr="00BE5C42">
                    <w:t>04 207 20 00</w:t>
                  </w:r>
                  <w:r>
                    <w:t xml:space="preserve"> ali obiščite spletno stran </w:t>
                  </w:r>
                  <w:hyperlink r:id="rId11" w:history="1">
                    <w:r w:rsidRPr="00854113">
                      <w:rPr>
                        <w:rStyle w:val="Hyperlink"/>
                      </w:rPr>
                      <w:t>www.iskratel.si</w:t>
                    </w:r>
                  </w:hyperlink>
                  <w:r>
                    <w:t>.</w:t>
                  </w:r>
                </w:p>
                <w:p w:rsidR="00C66C5B" w:rsidRDefault="00C66C5B">
                  <w:pPr>
                    <w:pStyle w:val="Bodycopy"/>
                  </w:pPr>
                </w:p>
              </w:txbxContent>
            </v:textbox>
            <w10:wrap anchorx="page" anchory="page"/>
            <w10:anchorlock/>
          </v:shape>
        </w:pict>
      </w:r>
      <w:r w:rsidR="00F92DDD" w:rsidRPr="00304641">
        <w:rPr>
          <w:noProof/>
          <w:sz w:val="20"/>
          <w:lang w:val="sl-SI"/>
        </w:rPr>
        <w:t>Microsoft Office System</w:t>
      </w:r>
      <w:bookmarkStart w:id="25" w:name="ProductBoilerplateText"/>
      <w:bookmarkEnd w:id="17"/>
    </w:p>
    <w:p w:rsidR="00BE5C42" w:rsidRPr="00304641" w:rsidRDefault="00BE5C42" w:rsidP="00BE5C42">
      <w:pPr>
        <w:pStyle w:val="Bodycopy"/>
        <w:rPr>
          <w:lang w:val="sl-SI"/>
        </w:rPr>
      </w:pPr>
    </w:p>
    <w:p w:rsidR="00BE5C42" w:rsidRPr="00304641" w:rsidRDefault="00BE5C42">
      <w:pPr>
        <w:pStyle w:val="Bodycopy"/>
        <w:rPr>
          <w:lang w:val="sl-SI"/>
        </w:rPr>
      </w:pPr>
      <w:r w:rsidRPr="00304641">
        <w:rPr>
          <w:lang w:val="sl-SI"/>
        </w:rPr>
        <w:t>Sistem Microsoft Office je prva izbira poslovnega sveta za informacijsko delo</w:t>
      </w:r>
      <w:r w:rsidR="00A25406" w:rsidRPr="00304641">
        <w:rPr>
          <w:lang w:val="sl-SI"/>
        </w:rPr>
        <w:t xml:space="preserve"> s programi</w:t>
      </w:r>
      <w:r w:rsidRPr="00304641">
        <w:rPr>
          <w:lang w:val="sl-SI"/>
        </w:rPr>
        <w:t>,</w:t>
      </w:r>
      <w:r w:rsidR="00A25406" w:rsidRPr="00304641">
        <w:rPr>
          <w:lang w:val="sl-SI"/>
        </w:rPr>
        <w:t xml:space="preserve"> strežniki in storitvami</w:t>
      </w:r>
      <w:r w:rsidRPr="00304641">
        <w:rPr>
          <w:lang w:val="sl-SI"/>
        </w:rPr>
        <w:t>, ki pomagajo do uspeha s spreminjanjem informacij v rezultate.</w:t>
      </w:r>
    </w:p>
    <w:p w:rsidR="00BE5C42" w:rsidRPr="00304641" w:rsidRDefault="00BE5C42">
      <w:pPr>
        <w:pStyle w:val="Bodycopy"/>
        <w:rPr>
          <w:lang w:val="sl-SI"/>
        </w:rPr>
      </w:pPr>
    </w:p>
    <w:p w:rsidR="00F92DDD" w:rsidRPr="00304641" w:rsidRDefault="00BE5C42">
      <w:pPr>
        <w:pStyle w:val="Bodycopy"/>
        <w:rPr>
          <w:lang w:val="sl-SI"/>
        </w:rPr>
      </w:pPr>
      <w:r w:rsidRPr="00304641">
        <w:rPr>
          <w:lang w:val="sl-SI"/>
        </w:rPr>
        <w:t>Več informacij o sistemu Microsoft Office je na voljo na naslovu</w:t>
      </w:r>
      <w:r w:rsidR="00F92DDD" w:rsidRPr="00304641">
        <w:rPr>
          <w:lang w:val="sl-SI"/>
        </w:rPr>
        <w:t xml:space="preserve">: </w:t>
      </w:r>
    </w:p>
    <w:p w:rsidR="00A25406" w:rsidRPr="00304641" w:rsidRDefault="00A25406">
      <w:pPr>
        <w:pStyle w:val="Bodycopy"/>
        <w:rPr>
          <w:lang w:val="sl-SI"/>
        </w:rPr>
      </w:pPr>
      <w:hyperlink r:id="rId12" w:history="1">
        <w:r w:rsidRPr="00304641">
          <w:rPr>
            <w:rStyle w:val="Hyperlink"/>
            <w:lang w:val="sl-SI"/>
          </w:rPr>
          <w:t>www.microsoft.com/office</w:t>
        </w:r>
      </w:hyperlink>
    </w:p>
    <w:p w:rsidR="00B848BA" w:rsidRPr="00304641" w:rsidRDefault="00F92DDD">
      <w:pPr>
        <w:pStyle w:val="Bodycopy"/>
        <w:rPr>
          <w:lang w:val="sl-SI"/>
        </w:rPr>
      </w:pPr>
      <w:r w:rsidRPr="00304641">
        <w:rPr>
          <w:lang w:val="sl-SI"/>
        </w:rPr>
        <w:t xml:space="preserve">  </w:t>
      </w:r>
      <w:bookmarkEnd w:id="25"/>
    </w:p>
    <w:p w:rsidR="00A25406" w:rsidRPr="00304641" w:rsidRDefault="00A25406">
      <w:pPr>
        <w:pStyle w:val="Bodycopy"/>
        <w:rPr>
          <w:lang w:val="sl-SI"/>
        </w:rPr>
      </w:pPr>
    </w:p>
    <w:sectPr w:rsidR="00A25406" w:rsidRPr="00304641">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AA4" w:rsidRDefault="00F84AA4">
      <w:r>
        <w:separator/>
      </w:r>
    </w:p>
  </w:endnote>
  <w:endnote w:type="continuationSeparator" w:id="1">
    <w:p w:rsidR="00F84AA4" w:rsidRDefault="00F84AA4">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EE"/>
    <w:family w:val="swiss"/>
    <w:pitch w:val="variable"/>
    <w:sig w:usb0="00000287" w:usb1="00000000" w:usb2="00000000" w:usb3="00000000" w:csb0="0000009F" w:csb1="00000000"/>
    <w:embedRegular r:id="rId1" w:subsetted="1" w:fontKey="{7E2817DC-F8E7-4BC1-A6A9-2B19796EEAA6}"/>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5B" w:rsidRDefault="00C66C5B">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734817">
      <w:rPr>
        <w:rStyle w:val="PageNumber"/>
        <w:noProof/>
      </w:rPr>
      <w:instrText>2</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734817">
      <w:rPr>
        <w:rStyle w:val="PageNumber"/>
        <w:noProof/>
      </w:rPr>
      <w:instrText>4</w:instrText>
    </w:r>
    <w:r>
      <w:rPr>
        <w:rStyle w:val="PageNumber"/>
      </w:rPr>
      <w:fldChar w:fldCharType="end"/>
    </w:r>
    <w:r>
      <w:rPr>
        <w:rStyle w:val="PageNumber"/>
      </w:rPr>
      <w:instrText xml:space="preserve"> </w:instrText>
    </w:r>
    <w:r>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1in">
          <v:imagedata r:id="rId1" o:title="Microsoft"/>
        </v:shape>
      </w:pict>
    </w:r>
    <w:r>
      <w:rPr>
        <w:rStyle w:val="PageNumber"/>
      </w:rPr>
      <w:instrText xml:space="preserve"> </w:instrText>
    </w:r>
    <w:r>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AA4" w:rsidRDefault="00F84AA4">
      <w:r>
        <w:separator/>
      </w:r>
    </w:p>
  </w:footnote>
  <w:footnote w:type="continuationSeparator" w:id="1">
    <w:p w:rsidR="00F84AA4" w:rsidRDefault="00F84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C66C5B">
      <w:tblPrEx>
        <w:tblCellMar>
          <w:top w:w="0" w:type="dxa"/>
          <w:bottom w:w="0" w:type="dxa"/>
        </w:tblCellMar>
      </w:tblPrEx>
      <w:trPr>
        <w:cantSplit/>
        <w:trHeight w:hRule="exact" w:val="1155"/>
      </w:trPr>
      <w:tc>
        <w:tcPr>
          <w:tcW w:w="4253" w:type="dxa"/>
          <w:gridSpan w:val="2"/>
          <w:vMerge w:val="restart"/>
        </w:tcPr>
        <w:p w:rsidR="00C66C5B" w:rsidRDefault="00F92DDD">
          <w:bookmarkStart w:id="11" w:name="ProductPictur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132pt">
                <v:imagedata r:id="rId1" o:title="CEPFiles_picture_IM_Office_image"/>
              </v:shape>
            </w:pict>
          </w:r>
          <w:bookmarkEnd w:id="11"/>
        </w:p>
      </w:tc>
      <w:tc>
        <w:tcPr>
          <w:tcW w:w="284" w:type="dxa"/>
          <w:vMerge w:val="restart"/>
        </w:tcPr>
        <w:p w:rsidR="00C66C5B" w:rsidRDefault="00C66C5B"/>
      </w:tc>
      <w:tc>
        <w:tcPr>
          <w:tcW w:w="6379" w:type="dxa"/>
        </w:tcPr>
        <w:p w:rsidR="00C66C5B" w:rsidRDefault="00C66C5B">
          <w:pPr>
            <w:pStyle w:val="StandFirstIntroduction"/>
          </w:pPr>
        </w:p>
      </w:tc>
    </w:tr>
    <w:tr w:rsidR="00C66C5B">
      <w:tblPrEx>
        <w:tblCellMar>
          <w:top w:w="0" w:type="dxa"/>
          <w:bottom w:w="0" w:type="dxa"/>
        </w:tblCellMar>
      </w:tblPrEx>
      <w:trPr>
        <w:cantSplit/>
        <w:trHeight w:val="768"/>
      </w:trPr>
      <w:tc>
        <w:tcPr>
          <w:tcW w:w="4253" w:type="dxa"/>
          <w:gridSpan w:val="2"/>
          <w:vMerge/>
        </w:tcPr>
        <w:p w:rsidR="00C66C5B" w:rsidRDefault="00C66C5B"/>
      </w:tc>
      <w:tc>
        <w:tcPr>
          <w:tcW w:w="284" w:type="dxa"/>
          <w:vMerge/>
        </w:tcPr>
        <w:p w:rsidR="00C66C5B" w:rsidRDefault="00C66C5B"/>
      </w:tc>
      <w:tc>
        <w:tcPr>
          <w:tcW w:w="6379" w:type="dxa"/>
          <w:vAlign w:val="bottom"/>
        </w:tcPr>
        <w:p w:rsidR="00F92DDD" w:rsidRDefault="00F92DDD">
          <w:pPr>
            <w:pStyle w:val="Casestudydescription"/>
          </w:pPr>
          <w:bookmarkStart w:id="12" w:name="ProductTitle"/>
          <w:r>
            <w:t>Microsoft Office System</w:t>
          </w:r>
        </w:p>
        <w:p w:rsidR="00C66C5B" w:rsidRDefault="00F92DDD">
          <w:pPr>
            <w:pStyle w:val="Casestudydescription"/>
          </w:pPr>
          <w:r>
            <w:t>Customer Solution Case Study</w:t>
          </w:r>
          <w:bookmarkEnd w:id="12"/>
        </w:p>
      </w:tc>
    </w:tr>
    <w:tr w:rsidR="00C66C5B">
      <w:tblPrEx>
        <w:tblCellMar>
          <w:top w:w="0" w:type="dxa"/>
          <w:bottom w:w="0" w:type="dxa"/>
        </w:tblCellMar>
      </w:tblPrEx>
      <w:trPr>
        <w:cantSplit/>
        <w:trHeight w:val="1248"/>
      </w:trPr>
      <w:tc>
        <w:tcPr>
          <w:tcW w:w="4253" w:type="dxa"/>
          <w:gridSpan w:val="2"/>
          <w:vMerge/>
        </w:tcPr>
        <w:p w:rsidR="00C66C5B" w:rsidRDefault="00C66C5B"/>
      </w:tc>
      <w:tc>
        <w:tcPr>
          <w:tcW w:w="284" w:type="dxa"/>
        </w:tcPr>
        <w:p w:rsidR="00C66C5B" w:rsidRDefault="00C66C5B">
          <w:r>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5;mso-wrap-edited:f;mso-position-horizontal-relative:page;mso-position-vertical-relative:page" wrapcoords="-92 0 -92 21392 21600 21392 21600 0 -92 0" fillcolor="#f30" stroked="f">
                <v:fill opacity=".5"/>
                <v:textbox style="mso-next-textbox:#Green501" inset="0,0,0,0">
                  <w:txbxContent>
                    <w:p w:rsidR="00C66C5B" w:rsidRDefault="00C66C5B"/>
                  </w:txbxContent>
                </v:textbox>
                <w10:anchorlock/>
              </v:shape>
            </w:pict>
          </w:r>
        </w:p>
      </w:tc>
      <w:tc>
        <w:tcPr>
          <w:tcW w:w="6379" w:type="dxa"/>
        </w:tcPr>
        <w:p w:rsidR="00C66C5B" w:rsidRDefault="00C66C5B">
          <w:pPr>
            <w:spacing w:after="80"/>
            <w:jc w:val="right"/>
            <w:rPr>
              <w:color w:val="FF9900"/>
            </w:rPr>
          </w:pPr>
        </w:p>
      </w:tc>
    </w:tr>
    <w:tr w:rsidR="00C66C5B" w:rsidRPr="002F0BA5">
      <w:tblPrEx>
        <w:tblCellMar>
          <w:top w:w="0" w:type="dxa"/>
          <w:bottom w:w="0" w:type="dxa"/>
        </w:tblCellMar>
      </w:tblPrEx>
      <w:trPr>
        <w:cantSplit/>
        <w:trHeight w:hRule="exact" w:val="707"/>
      </w:trPr>
      <w:tc>
        <w:tcPr>
          <w:tcW w:w="860" w:type="dxa"/>
          <w:vMerge w:val="restart"/>
        </w:tcPr>
        <w:p w:rsidR="00C66C5B" w:rsidRDefault="00C66C5B"/>
      </w:tc>
      <w:tc>
        <w:tcPr>
          <w:tcW w:w="3393" w:type="dxa"/>
          <w:vMerge w:val="restart"/>
        </w:tcPr>
        <w:p w:rsidR="00C66C5B" w:rsidRDefault="00C66C5B">
          <w:pPr>
            <w:rPr>
              <w:sz w:val="8"/>
            </w:rPr>
          </w:pPr>
        </w:p>
        <w:p w:rsidR="00A25406" w:rsidRDefault="00A25406">
          <w:r>
            <w:pict>
              <v:shape id="_x0000_i1027" type="#_x0000_t75" style="width:129pt;height:47.25pt">
                <v:imagedata r:id="rId2" o:title="logotip_Iskratel"/>
              </v:shape>
            </w:pict>
          </w:r>
        </w:p>
        <w:p w:rsidR="00C66C5B" w:rsidRDefault="00A25406">
          <w:r>
            <w:pict>
              <v:shape id="_x0000_i1028" type="#_x0000_t75" style="width:120pt;height:21.75pt">
                <v:imagedata r:id="rId3" o:title="LogoIskrateling"/>
              </v:shape>
            </w:pict>
          </w:r>
        </w:p>
      </w:tc>
      <w:tc>
        <w:tcPr>
          <w:tcW w:w="284" w:type="dxa"/>
          <w:tcBorders>
            <w:left w:val="nil"/>
          </w:tcBorders>
        </w:tcPr>
        <w:p w:rsidR="00C66C5B" w:rsidRDefault="00C66C5B">
          <w:r>
            <w:rPr>
              <w:noProof/>
              <w:sz w:val="20"/>
              <w:lang w:val="en-US"/>
            </w:rPr>
            <w:pict>
              <v:shape id="GreenFade1" o:spid="_x0000_s2050" type="#_x0000_t202" style="position:absolute;margin-left:-.55pt;margin-top:-158.6pt;width:401.1pt;height:107.75pt;z-index:-4;mso-wrap-edited:f;mso-position-horizontal-relative:page;mso-position-vertical-relative:page" wrapcoords="-92 0 -92 21392 21600 21392 21600 0 -92 0" fillcolor="#f30" stroked="f">
                <v:fill color2="fill lighten(65)" angle="-90" method="linear sigma" focus="100%" type="gradient"/>
                <v:textbox style="mso-next-textbox:#GreenFade1" inset="0,0,0,0">
                  <w:txbxContent>
                    <w:p w:rsidR="00C66C5B" w:rsidRDefault="00C66C5B"/>
                  </w:txbxContent>
                </v:textbox>
                <w10:anchorlock/>
              </v:shape>
            </w:pict>
          </w:r>
        </w:p>
      </w:tc>
      <w:tc>
        <w:tcPr>
          <w:tcW w:w="6379" w:type="dxa"/>
        </w:tcPr>
        <w:p w:rsidR="00C66C5B" w:rsidRPr="002F0BA5" w:rsidRDefault="00F92DDD">
          <w:pPr>
            <w:pStyle w:val="DocumentTitle"/>
            <w:rPr>
              <w:lang w:val="pl-PL"/>
            </w:rPr>
          </w:pPr>
          <w:bookmarkStart w:id="13" w:name="DocumentTitle"/>
          <w:r w:rsidRPr="002F0BA5">
            <w:rPr>
              <w:lang w:val="pl-PL"/>
            </w:rPr>
            <w:t xml:space="preserve">Iskratel z Microsoftovimi </w:t>
          </w:r>
          <w:r w:rsidR="005C72D9">
            <w:rPr>
              <w:lang w:val="pl-PL"/>
            </w:rPr>
            <w:t>poenoteni</w:t>
          </w:r>
          <w:r w:rsidRPr="002F0BA5">
            <w:rPr>
              <w:lang w:val="pl-PL"/>
            </w:rPr>
            <w:t>mi komunikacijami do novega prodajnega hita</w:t>
          </w:r>
          <w:bookmarkEnd w:id="13"/>
        </w:p>
      </w:tc>
    </w:tr>
    <w:tr w:rsidR="00C66C5B" w:rsidRPr="002F0BA5">
      <w:tblPrEx>
        <w:tblCellMar>
          <w:top w:w="0" w:type="dxa"/>
          <w:bottom w:w="0" w:type="dxa"/>
        </w:tblCellMar>
      </w:tblPrEx>
      <w:trPr>
        <w:cantSplit/>
        <w:trHeight w:val="1008"/>
      </w:trPr>
      <w:tc>
        <w:tcPr>
          <w:tcW w:w="860" w:type="dxa"/>
          <w:vMerge/>
        </w:tcPr>
        <w:p w:rsidR="00C66C5B" w:rsidRPr="002F0BA5" w:rsidRDefault="00C66C5B">
          <w:pPr>
            <w:rPr>
              <w:lang w:val="pl-PL"/>
            </w:rPr>
          </w:pPr>
        </w:p>
      </w:tc>
      <w:tc>
        <w:tcPr>
          <w:tcW w:w="3393" w:type="dxa"/>
          <w:vMerge/>
          <w:tcBorders>
            <w:top w:val="single" w:sz="4" w:space="0" w:color="auto"/>
          </w:tcBorders>
        </w:tcPr>
        <w:p w:rsidR="00C66C5B" w:rsidRPr="002F0BA5" w:rsidRDefault="00C66C5B">
          <w:pPr>
            <w:rPr>
              <w:lang w:val="pl-PL"/>
            </w:rPr>
          </w:pPr>
        </w:p>
      </w:tc>
      <w:tc>
        <w:tcPr>
          <w:tcW w:w="284" w:type="dxa"/>
          <w:tcBorders>
            <w:left w:val="nil"/>
          </w:tcBorders>
        </w:tcPr>
        <w:p w:rsidR="00C66C5B" w:rsidRPr="002F0BA5" w:rsidRDefault="00C66C5B">
          <w:pPr>
            <w:rPr>
              <w:noProof/>
              <w:sz w:val="20"/>
              <w:lang w:val="pl-PL"/>
            </w:rPr>
          </w:pPr>
        </w:p>
      </w:tc>
      <w:tc>
        <w:tcPr>
          <w:tcW w:w="6379" w:type="dxa"/>
          <w:vAlign w:val="bottom"/>
        </w:tcPr>
        <w:p w:rsidR="00C66C5B" w:rsidRPr="002F0BA5" w:rsidRDefault="00C66C5B">
          <w:pPr>
            <w:pStyle w:val="StandFirstIntroduction"/>
            <w:spacing w:line="240" w:lineRule="auto"/>
            <w:rPr>
              <w:sz w:val="20"/>
              <w:lang w:val="pl-PL"/>
            </w:rPr>
          </w:pPr>
        </w:p>
        <w:p w:rsidR="00C66C5B" w:rsidRPr="002F0BA5" w:rsidRDefault="00C66C5B">
          <w:pPr>
            <w:pStyle w:val="StandFirstIntroduction"/>
            <w:spacing w:line="240" w:lineRule="auto"/>
            <w:rPr>
              <w:sz w:val="20"/>
              <w:lang w:val="pl-PL"/>
            </w:rPr>
          </w:pPr>
        </w:p>
        <w:p w:rsidR="00C66C5B" w:rsidRPr="002F0BA5" w:rsidRDefault="00C66C5B">
          <w:pPr>
            <w:pStyle w:val="StandFirstIntroduction"/>
            <w:rPr>
              <w:lang w:val="pl-PL"/>
            </w:rPr>
          </w:pPr>
        </w:p>
      </w:tc>
    </w:tr>
  </w:tbl>
  <w:p w:rsidR="00C66C5B" w:rsidRPr="002F0BA5" w:rsidRDefault="00C66C5B">
    <w:pPr>
      <w:pStyle w:val="Header"/>
      <w:rPr>
        <w:sz w:val="14"/>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5B" w:rsidRDefault="00C66C5B">
    <w:pPr>
      <w:pStyle w:val="Header"/>
    </w:pPr>
    <w:r>
      <w:rPr>
        <w:noProof/>
        <w:sz w:val="20"/>
        <w:lang w:val="en-US" w:bidi="ar-SA"/>
      </w:rPr>
      <w:pict>
        <v:line id="ThinGreenLine" o:spid="_x0000_s2053" style="position:absolute;left:0;text-align:left;flip:x;z-index:-1;mso-position-horizontal-relative:page;mso-position-vertical-relative:page" from="212.35pt,161.6pt" to="212.35pt,725.6pt" strokecolor="#f30"/>
      </w:pict>
    </w:r>
    <w:r>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mso-wrap-edited:f;mso-position-horizontal-relative:page;mso-position-vertical-relative:page" wrapcoords="-92 0 -92 21392 21600 21392 21600 0 -92 0" fillcolor="#f30" stroked="f">
          <v:fill opacity=".5"/>
          <v:textbox style="mso-next-textbox:#Green502" inset="0,0,0,0">
            <w:txbxContent>
              <w:p w:rsidR="00C66C5B" w:rsidRDefault="00C66C5B"/>
            </w:txbxContent>
          </v:textbox>
          <w10:anchorlock/>
        </v:shape>
      </w:pict>
    </w:r>
    <w:r>
      <w:rPr>
        <w:noProof/>
        <w:sz w:val="20"/>
        <w:lang w:val="en-US" w:bidi="ar-SA"/>
      </w:rPr>
      <w:pict>
        <v:shape id="GreenFade2" o:spid="_x0000_s2051" type="#_x0000_t202" style="position:absolute;left:0;text-align:left;margin-left:0;margin-top:-.05pt;width:612.1pt;height:42pt;z-index:-3;mso-wrap-edited:f;mso-position-horizontal-relative:page;mso-position-vertical-relative:page" wrapcoords="-92 0 -92 21392 21600 21392 21600 0 -92 0" fillcolor="#f30" stroked="f">
          <v:fill color2="fill lighten(65)" angle="-90" method="linear sigma" focus="100%" type="gradient"/>
          <v:textbox style="mso-next-textbox:#GreenFade2" inset="0,0,0,0">
            <w:txbxContent>
              <w:p w:rsidR="00C66C5B" w:rsidRDefault="00C66C5B"/>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F02C8BDA"/>
    <w:lvl w:ilvl="0" w:tplc="A1B638FE">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0BB45650"/>
    <w:lvl w:ilvl="0" w:tplc="3B8CB33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D4D818C8"/>
    <w:lvl w:ilvl="0" w:tplc="ABC638BC">
      <w:start w:val="1"/>
      <w:numFmt w:val="bullet"/>
      <w:lvlRestart w:val="0"/>
      <w:pStyle w:val="Bulletbold"/>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24E4C31C"/>
    <w:lvl w:ilvl="0" w:tplc="839A3F06">
      <w:start w:val="1"/>
      <w:numFmt w:val="bullet"/>
      <w:lvlRestart w:val="0"/>
      <w:pStyle w:val="Bulletcolored"/>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7">
    <w:abstractNumId w:val="10"/>
  </w:num>
  <w:num w:numId="8">
    <w:abstractNumId w:val="3"/>
  </w:num>
  <w:num w:numId="9">
    <w:abstractNumId w:val="1"/>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oNotTrackMoves/>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ATED" w:val="1"/>
    <w:docVar w:name="CHKITEM" w:val="0"/>
    <w:docVar w:name="ColorHalfRGB" w:val="9019391"/>
    <w:docVar w:name="ColorName" w:val="Red"/>
    <w:docVar w:name="ColorRGB" w:val="13311"/>
    <w:docVar w:name="ComboBox1_ListCount" w:val="0"/>
    <w:docVar w:name="ComboBox1_ListIndex" w:val="-1"/>
    <w:docVar w:name="lbColour_0_0" w:val="Red"/>
    <w:docVar w:name="lbColour_0_1" w:val="13311"/>
    <w:docVar w:name="lbColour_0_2" w:val="9019391"/>
    <w:docVar w:name="lbColour_0_SELECTED" w:val="-1"/>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ListCount" w:val="9"/>
    <w:docVar w:name="lbColour_ListIndex" w:val="0"/>
    <w:docVar w:name="lbList_0_0" w:val="Products"/>
    <w:docVar w:name="lbList_0_1" w:val="Microsoft Office Live Communications Server 2003"/>
    <w:docVar w:name="lbList_0_2" w:val="128"/>
    <w:docVar w:name="lbList_0_SELECTED" w:val="0"/>
    <w:docVar w:name="lbList_1_0" w:val="Products"/>
    <w:docVar w:name="lbList_1_1" w:val="Microsoft Office Live Communications Server 2005"/>
    <w:docVar w:name="lbList_1_2" w:val="129"/>
    <w:docVar w:name="lbList_1_SELECTED" w:val="-1"/>
    <w:docVar w:name="lbList_ListCount" w:val="2"/>
    <w:docVar w:name="lbList_ListIndex" w:val="1"/>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0"/>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1"/>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34"/>
    <w:docVar w:name="RERUN" w:val="1"/>
    <w:docVar w:name="tbDatePublished" w:val="maj, 2008"/>
    <w:docVar w:name="tbDisclaimer1" w:val="© 2005 Microsoft Corporation. Vse pravice pridržane. Ta primer strankine rešitve je informativne narave. Microsoft,"/>
    <w:docVar w:name="tbDisclaimer2" w:val="Primer: Active Directory, Windows, logotip Windows, Windows Server, in Windows Server System"/>
    <w:docVar w:name="tbDisclaimer3" w:val="so registrirane blagovne znamke ali blagovne znamke v lasti družbe Microsoft Corporation v ZDA in/ali drugih državah. Imena resničnih podjetij ali izdelkov omenjenih v tem dokumentu, utegnejo biti blagovne znamke, ki pripadajo svojim lastnikom."/>
    <w:docVar w:name="tbDocumentBenefits" w:val="Nova rešitev omogoča naprednejše, hitrejše in enostavnejše načine komuniciranja, ki podpirajo informacije o prisotnosti, trenutno sporočanje, avdio ali videokonferenčne povezave, izvedbo izobraževanje, prenašanje dokumentov, deljenje aplikacij in namizja, telefonijo prek interneta ter drugo. Poenostavljen je tudi dostop do storitev za mobilne uporabnike, ki imajo dostop do komunikacijskih virov iz katerekoli lokacije, pri čemer so vedno dosegljivi na isti telefonski številki. Zaposlenim v celotni skupini podjetij Iskratel je tako na voljo enotna uporabniška izkušnja pri komunikacijah. Novo rešitev uporablja večina zaposlenih v Iskratelu in Iskratelingu v Kranju, del zaposlenih v predstavništvu v Moskvi, Almaty-ju (Kazakhstan), Minsku (Belorusija) ter manjši del zaposlenih v Ekaterinburgu (Rusija) ter v Ukrajini (Harkov in Kiev) - skupaj že skoraj 600 uporabnikov.&#10;&#10;Zaposleni v tehnični prodaji jo tako uporabljajo pri izvajanju rednih tedenskih spletnih izobraževanj, izredno enostavnega, učinkovitega in stroškovno ugodnega načina za interni prenos znanj. Izredno je izboljšala tudi delo mobilnih uporabnikov in delo na domu, saj je z rešitvijo IUC vsak osebni računalnik  z internetno povezavo lahko polno funkcionalno delovno mesto, in to ne glede na lokacijo. &#10;&#10;Iskratel je rešitev IUC najprej uporabili za svoje potrebe, prepričani pa so, da je izredno zanimiva tudi za vse njegove obstoječe in potencialne nove kupce.  &#10;&#10;»Skupina Iskratel je zelo kompleksna in zahtevna, zato smo prepričani, da lahko rešitev IUC zadovolji še tako zahtevne korporativne uporabnike. To je naša nova prodajna priložnost in velik izziv,« je zaključil Fortič."/>
    <w:docVar w:name="tbDocumentFirstPageBody" w:val="Iskratel s 60-letnimi izkušnjami spada med vodilne svetovne visokotehnološke družbe na trgu integriranih telekomunikacijskih rešitev za informacijsko družbo. Ponudnikom telekomunikacijskih storitev po vsem svetu ponuja izdelke, rešitve in aplikacije za učinkovite, nadgradljive ter dobičkonosne komunikacije prihodnosti. &#10;&#10;Telekomunikacijska infrastruktura in kultura v skupini Iskratel je bila pred uvedbo poenotenih komunikacij zelo raznolika, saj so posamezni strokovnjaki v geografsko ločenih podjetjih lokalne korporativne telekomunikacije reševali vsak po svoje in z različnimi nabori Iskratelovih izdekov ter kombinacijo različnih dodatnih orodij. &#10;&#10;Iskrateling se je zato posvetil razvoju nove konvergenčne rešitve, tesno povezane kombinacije Microsoftovega strežnika Office Communications Server 2007 in Iskratelovega hibridnega sistema  iCS SI3000."/>
    <w:docVar w:name="tbDocumentIntroduction" w:val="Skupina Iskratel je zelo kompleksna in zahtevna, zato smo prepričani, da lahko rešitev IUC zadovolji še tako zahtevne korporativne uporabnike. To je naša nova prodajna priložnost in velik izziv"/>
    <w:docVar w:name="tbDocumentIntroductionCredit" w:val="Matjaž Fortič, direktor podjetja Iskratel"/>
    <w:docVar w:name="tbDocumentSituation" w:val="Iskratel s 60-letnimi izkušnjami spada med vodilne svetovne visokotehnološke družbe na trgu integriranih telekomunikacijskih rešitev za informacijsko družbo. Ponudnikom telekomunikacijskih storitev po vsem svetu ponuja izdelke, rešitve in aplikacije za učinkovite, nadgradljive ter dobičkonosne komunikacije prihodnosti. Nova generacija Iskratelovih izdelkov, ki temelji na IP tehnologiji in zagotavlja ekonomičen ter zanesljiv prehod v arhitekturo omrežja IMS/Tispan, sledi viziji ponudbe širokega spektra storitev za vse bolj kompleksne potrebe uporabnikov. Skupina podjetij Iskratel Group ima 1400 zaposlenih, od tega jih 450 deluje v podružničnih podjetjih v 20 državah.&#10;&#10;Iskratelovi strokovnjaki v povezanih podjetjih v tujini v tesnem sodelovanju s matičnim podjetjem in budnim spremljanjem aktivnosti ostalih svetovnih ponudnikov telekomunikacijskih rešitev zagotavljajo popolno skladnost in medobratovalnost omrežnih rešitev podjetja z nacionalnimi zahtevami na področju telekomunikacij ter željami partnerjev. Posebno pozornost Iskratel posveča vzpostavljanju in ohranjanju strateških partnerstev, ki temeljijo na dolgoročnem zaupanju in vrhunski kakovosti. Podjetje tako že več let uspešno sodeluje z mnogimi mednarodnimi ponudniki telekomunikacijske opreme in storitev.&#10;&#10;Hčerinsko podjetje Iskrateling je v okviru skupine Iskratel  ključni komptenčni center za  konvergenčne telekomunikacijske rešitve za večja podjetja in institucije.  Iskrateling deluje na istih trgih kot matično podjetje in izkorišča skupno infrastrukturo in sinergijo strokovnih kadrov. Ima dolgoletne izkušnje in številne reference na  specialnih omrežjih za železnice, energetiko, vojsko, policijo, carino  in podobnih institucijah, posebnost pa so še reference na audio-video konferenčnih sistemih.  &#10;&#10;Telekomunikacijska infrastruktura in kultura v skupini Iskratel je bila pred uvedbo poenotenih komunikacij zelo raznolika, saj so posamezni strokovnjaki v geografsko ločenih podjetjih lokalne korporativne telekomunikacije reševali vsak po svoje in z različnimi nabori Iskratelovih izdekov ter kombinacijo različnih dodatnih orodij. Prihajalo je do težav pri dostopu mobilnih uporabnikov in pri uporabi ter vzpostavitvi konferenčnih povezav, kar je upočasnjevalo prenos znanj in informacij. Prav tako so bili višji stroški, predvsem pri mobilnih uporabnikih in na manjših lokacijah."/>
    <w:docVar w:name="tbDocumentSolution" w:val="Iskrateling se je zato posvetil razvoju nove konvergenčne rešitve, ki omogoča poenotenje raznih komunikacijskih kanalov in telekomunikacijske infrastrukture, tesno povezavo z informatiko ter nove storitve za večjo storilnost. Tesna integracija informatike in telefonije so zagotovili z razvojem posebnega vmesnika CSTA, ki povezuje Microsoftova orodja in telefonijo, na primer za vzpostavljanje telefonskega klica neposredno iz programa Outlook ali za vzpostavitev konferenčne povezave z enim klikom na spletnem portalu. &#10;&#10;»Sodobna podjetja so kompleksni ekosistemi, v katerih se prepletajo formalni poslovni procesi ter trajni in ad-hoc vzpostavljeni komunikacijski tokovi. Poslovna komunikacijska rešitev IUC (Iskratel Unified Communications)  ureja kaos delovnega vsakdana korporacijskih okolij,« je dejal Matjaž Fortič, direktor podjetja Iskrateling.&#10;&#10; IUC je tesno povezana kombinacija Microsoftovega strežnika Office Communications Server 2007 in Iskratelovega hibridnega sistema  iCS SI3000. Microsoft Office Communications Server 2007 podpira uporabo obstoječe telefonske infrastrukture podjetja, saj omogoča tako sprejemanje in vzpostavljanje klicev v omrežju PSTN kot tudi tesno integracijo s sistemom PBX. V središču te integracije je strežniška vloga Mediation Server, ki zagotavlja enoten vmesnik in standard SIP za signalno medsebojno združljivost. Mediation Server prav tako sprejema klice iz sistemov PBX ali prehodov SIP/PSTN ter jih posreduje po omrežju. Iskratela rešitev iCS (Integrated Call Server) iz družine izdelkov SI3000 omogoča priključitev različni analognih, ISDN in IP naprav ter povezavo v kompleksna zasebna omrežja s specialno krmilno signalizacijo.  &#10;&#10;»Napredna in učinkovita rešitev poenotenih komunikacij združuje najboljše iz sveta klasične in internetne telefonije. Izboljša zmogljivost in funkcionalno nadgradi ter združi komunikacijske kanale podjetja,« je povedal Fortič. »Zlije  klasične govorne storitve, tako fiksne kot mobilne, ter aplikacije, ki jih zaposleni vsakodnevno uporabljajo pri delu.«&#10;&#10;Pri razvojnem projektu so sodelovali trije partnerji, Microsoft, s katerim ima Iskrateling sklenjeno strateško pogodbo, Fakulteta za elektrotehniko (LTFE) in razvojni oddelek Iskratela."/>
    <w:docVar w:name="tbDocumentTitle" w:val="Iskratel z Microsoftovimi enotnimi komunikacijami do novega prodajnega hita"/>
    <w:docVar w:name="tbOverviewBenefits1" w:val="naprednejše komuniciranje"/>
    <w:docVar w:name="tbOverviewBenefits2" w:val="dostop za mobilne uporabnike"/>
    <w:docVar w:name="tbOverviewBenefits3" w:val="enotna uporabniška izkušnja"/>
    <w:docVar w:name="tbOverviewBenefits4" w:val="nižji stroški"/>
    <w:docVar w:name="tbOverviewBenefits5" w:val="lažji prenos znanja"/>
    <w:docVar w:name="tbOverviewBusinessSituation" w:val="Telekomunikacijska infrastruktura in kultura v skupini Iskratel je bila pred uvedbo poenotenih komunikacij zelo raznolika, kar je oteževalo delo in prenos znanja ter, zlasti pri  mobilnih uporabnikih."/>
    <w:docVar w:name="tbOverviewCountry" w:val="Slovenija"/>
    <w:docVar w:name="tbOverviewCustomerProfile" w:val="Iskratel s 60-letnimi izkušnjami spada med vodilne svetovne visokotehnološke družbe na trgu integriranih telekomunikacijskih rešitev. Skupina podjetij Iskratel Group ima 1400 zaposlenih."/>
    <w:docVar w:name="tbOverviewIndustry" w:val="Telekomunikacije"/>
    <w:docVar w:name="tbOverviewSolution" w:val="Nova konvergenčna rešitev, ki omogoča poenotenje raznih komunikacijskih kanalov in telekomunikacijske infrastrukture, tesno povezavo z informatiko ter nove storitve za večjo storilnost."/>
    <w:docVar w:name="tbProductBoilerplateText" w:val="The Microsoft Office system is the business world’s chosen environment for information work, providing the programs, servers, and services that help you succeed by transforming information into impact. &#10;&#10;For more information about the Microsoft Office system, go to: &#10;www.microsoft.com/office  "/>
    <w:docVar w:name="tbProductBoilerplateTitle" w:val="Microsoft Office System"/>
    <w:docVar w:name="tbProductTitle" w:val="Microsoft Office System&#10;Customer Solution Case Study"/>
  </w:docVars>
  <w:rsids>
    <w:rsidRoot w:val="003622CB"/>
    <w:rsid w:val="000A5903"/>
    <w:rsid w:val="000B452E"/>
    <w:rsid w:val="000B4DC3"/>
    <w:rsid w:val="001254EC"/>
    <w:rsid w:val="00285BE4"/>
    <w:rsid w:val="00291909"/>
    <w:rsid w:val="002D4062"/>
    <w:rsid w:val="002F0BA5"/>
    <w:rsid w:val="002F3300"/>
    <w:rsid w:val="00304641"/>
    <w:rsid w:val="003405F2"/>
    <w:rsid w:val="00341C8A"/>
    <w:rsid w:val="003622CB"/>
    <w:rsid w:val="003A354A"/>
    <w:rsid w:val="00423580"/>
    <w:rsid w:val="004275B6"/>
    <w:rsid w:val="004611F2"/>
    <w:rsid w:val="0047653B"/>
    <w:rsid w:val="004C2598"/>
    <w:rsid w:val="0056393E"/>
    <w:rsid w:val="005A44D9"/>
    <w:rsid w:val="005C72D9"/>
    <w:rsid w:val="0067712F"/>
    <w:rsid w:val="00696F23"/>
    <w:rsid w:val="006A7CFC"/>
    <w:rsid w:val="006B1821"/>
    <w:rsid w:val="006C101A"/>
    <w:rsid w:val="006E6ECB"/>
    <w:rsid w:val="00700063"/>
    <w:rsid w:val="00713D8C"/>
    <w:rsid w:val="0072774A"/>
    <w:rsid w:val="00734817"/>
    <w:rsid w:val="007E7F1E"/>
    <w:rsid w:val="00816575"/>
    <w:rsid w:val="008F0C6E"/>
    <w:rsid w:val="009276AD"/>
    <w:rsid w:val="009F4816"/>
    <w:rsid w:val="009F7E5B"/>
    <w:rsid w:val="00A25406"/>
    <w:rsid w:val="00A371D1"/>
    <w:rsid w:val="00AF178F"/>
    <w:rsid w:val="00B11AAC"/>
    <w:rsid w:val="00B32B90"/>
    <w:rsid w:val="00B848BA"/>
    <w:rsid w:val="00BE5C42"/>
    <w:rsid w:val="00C66C5B"/>
    <w:rsid w:val="00CF4ECD"/>
    <w:rsid w:val="00DC2868"/>
    <w:rsid w:val="00E47C37"/>
    <w:rsid w:val="00EF1727"/>
    <w:rsid w:val="00F84AA4"/>
    <w:rsid w:val="00F92DD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eastAsia="en-US"/>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F92DDD"/>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eastAsia="en-US"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F92DDD"/>
    <w:pPr>
      <w:numPr>
        <w:numId w:val="12"/>
      </w:numPr>
    </w:pPr>
    <w:rPr>
      <w:szCs w:val="17"/>
    </w:rPr>
  </w:style>
  <w:style w:type="paragraph" w:customStyle="1" w:styleId="ColoredText">
    <w:name w:val="Colored Text"/>
    <w:basedOn w:val="Bodycopy"/>
    <w:rPr>
      <w:color w:val="FF3300"/>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F92DDD"/>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F92DDD"/>
    <w:pPr>
      <w:numPr>
        <w:numId w:val="8"/>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2F0BA5"/>
    <w:rPr>
      <w:sz w:val="16"/>
      <w:szCs w:val="16"/>
    </w:rPr>
  </w:style>
  <w:style w:type="paragraph" w:styleId="CommentSubject">
    <w:name w:val="annotation subject"/>
    <w:basedOn w:val="CommentText"/>
    <w:next w:val="CommentText"/>
    <w:semiHidden/>
    <w:rsid w:val="002F0BA5"/>
    <w:rPr>
      <w:b/>
      <w:bCs/>
      <w:sz w:val="20"/>
      <w:szCs w:val="20"/>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crosoft.com/off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kratel.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skrateling.si" TargetMode="External"/><Relationship Id="rId4" Type="http://schemas.openxmlformats.org/officeDocument/2006/relationships/webSettings" Target="webSettings.xml"/><Relationship Id="rId9" Type="http://schemas.openxmlformats.org/officeDocument/2006/relationships/hyperlink" Target="http://www.microsoft.com/slovenija"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reM\Desktop\CEP\CEP_Template_SLO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CEP_Template_SLOA</Template>
  <TotalTime>1</TotalTime>
  <Pages>4</Pages>
  <Words>1272</Words>
  <Characters>7252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WriteImage CEP Iskratel z Microsoftovimi enotnimi komunikacijami do novega prodajnega hita</vt:lpstr>
      <vt:lpstr>WriteImage CEP Iskratel z Microsoftovimi enotnimi komunikacijami do novega prodajnega hita</vt:lpstr>
    </vt:vector>
  </TitlesOfParts>
  <Company>WriteImage</Company>
  <LinksUpToDate>false</LinksUpToDate>
  <CharactersWithSpaces>8507</CharactersWithSpaces>
  <SharedDoc>false</SharedDoc>
  <HLinks>
    <vt:vector size="24" baseType="variant">
      <vt:variant>
        <vt:i4>3473471</vt:i4>
      </vt:variant>
      <vt:variant>
        <vt:i4>0</vt:i4>
      </vt:variant>
      <vt:variant>
        <vt:i4>0</vt:i4>
      </vt:variant>
      <vt:variant>
        <vt:i4>5</vt:i4>
      </vt:variant>
      <vt:variant>
        <vt:lpwstr>http://www.microsoft.com/office</vt:lpwstr>
      </vt:variant>
      <vt:variant>
        <vt:lpwstr/>
      </vt:variant>
      <vt:variant>
        <vt:i4>6946874</vt:i4>
      </vt:variant>
      <vt:variant>
        <vt:i4>6</vt:i4>
      </vt:variant>
      <vt:variant>
        <vt:i4>0</vt:i4>
      </vt:variant>
      <vt:variant>
        <vt:i4>5</vt:i4>
      </vt:variant>
      <vt:variant>
        <vt:lpwstr>http://www.iskratel.si/</vt:lpwstr>
      </vt:variant>
      <vt:variant>
        <vt:lpwstr/>
      </vt:variant>
      <vt:variant>
        <vt:i4>8323168</vt:i4>
      </vt:variant>
      <vt:variant>
        <vt:i4>3</vt:i4>
      </vt:variant>
      <vt:variant>
        <vt:i4>0</vt:i4>
      </vt:variant>
      <vt:variant>
        <vt:i4>5</vt:i4>
      </vt:variant>
      <vt:variant>
        <vt:lpwstr>http://www.iskrateling.si/</vt:lpwstr>
      </vt:variant>
      <vt:variant>
        <vt:lpwstr/>
      </vt:variant>
      <vt:variant>
        <vt:i4>3014702</vt:i4>
      </vt:variant>
      <vt:variant>
        <vt:i4>0</vt:i4>
      </vt:variant>
      <vt:variant>
        <vt:i4>0</vt:i4>
      </vt:variant>
      <vt:variant>
        <vt:i4>5</vt:i4>
      </vt:variant>
      <vt:variant>
        <vt:lpwstr>http://www.microsoft.com/slovenija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Iskratel z Microsoftovimi enotnimi komunikacijami do novega prodajnega hita</dc:title>
  <dc:subject>Customer:   Partner:</dc:subject>
  <dc:creator>JureM</dc:creator>
  <cp:keywords>Country: Slovenija  Industry: Telekomunikacije</cp:keywords>
  <cp:lastModifiedBy>v-kasemr</cp:lastModifiedBy>
  <cp:revision>2</cp:revision>
  <cp:lastPrinted>2008-05-09T09:13:00Z</cp:lastPrinted>
  <dcterms:created xsi:type="dcterms:W3CDTF">2008-05-12T15:02:00Z</dcterms:created>
  <dcterms:modified xsi:type="dcterms:W3CDTF">2008-05-12T15:02:00Z</dcterms:modified>
  <cp:category>Product: Microsoft Office System_x000d_
Customer Solution Case Study</cp:category>
</cp:coreProperties>
</file>