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B8" w:rsidRPr="002243A5" w:rsidRDefault="001073B8" w:rsidP="00DA69F2">
      <w:pPr>
        <w:rPr>
          <w:rFonts w:ascii="Verdana" w:hAnsi="Verdana"/>
          <w:b/>
          <w:sz w:val="72"/>
        </w:rPr>
      </w:pPr>
      <w:r w:rsidRPr="001C410B">
        <w:rPr>
          <w:rFonts w:ascii="Verdana" w:hAnsi="Verdana"/>
          <w:b/>
          <w:sz w:val="72"/>
        </w:rPr>
        <w:t>Configurando Túneis IPSec “Puros” com o ISA Server 2006</w:t>
      </w:r>
    </w:p>
    <w:p w:rsidR="001073B8" w:rsidRPr="002243A5" w:rsidRDefault="001073B8" w:rsidP="00DA69F2">
      <w:pPr>
        <w:rPr>
          <w:rFonts w:ascii="Verdana" w:hAnsi="Verdana"/>
          <w:b/>
          <w:sz w:val="32"/>
        </w:rPr>
      </w:pPr>
      <w:r w:rsidRPr="002243A5">
        <w:rPr>
          <w:rFonts w:ascii="Verdana" w:hAnsi="Verdana"/>
          <w:b/>
          <w:sz w:val="32"/>
        </w:rPr>
        <w:t xml:space="preserve">Por </w:t>
      </w:r>
      <w:r>
        <w:rPr>
          <w:rFonts w:ascii="Verdana" w:hAnsi="Verdana"/>
          <w:b/>
          <w:sz w:val="32"/>
        </w:rPr>
        <w:t>Rogério Silva</w:t>
      </w: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  <w:r>
        <w:rPr>
          <w:rFonts w:ascii="Verdana" w:hAnsi="Verdana"/>
          <w:b/>
        </w:rPr>
        <w:t>Data de criação: 08/11/2007</w:t>
      </w: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  <w:r>
        <w:rPr>
          <w:rFonts w:ascii="Verdana" w:hAnsi="Verdana"/>
          <w:b/>
        </w:rPr>
        <w:t>Resumo</w:t>
      </w:r>
    </w:p>
    <w:p w:rsidR="001073B8" w:rsidRDefault="001073B8" w:rsidP="00DA69F2">
      <w:pPr>
        <w:rPr>
          <w:rFonts w:ascii="Verdana" w:hAnsi="Verdana"/>
          <w:b/>
        </w:rPr>
      </w:pPr>
      <w:r w:rsidRPr="001C410B">
        <w:rPr>
          <w:rFonts w:ascii="Verdana" w:hAnsi="Verdana"/>
          <w:b/>
        </w:rPr>
        <w:t>Esta coluna descreve os passos para se configurar uma VPN Site-To-Site usando IPSec “Puro” no Microsoft ISA Server 2006, mostrando os benefícios do uso desta tecnologia.</w:t>
      </w: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</w:p>
    <w:p w:rsidR="001073B8" w:rsidRDefault="001073B8" w:rsidP="00DA69F2">
      <w:pPr>
        <w:rPr>
          <w:rFonts w:ascii="Verdana" w:hAnsi="Verdana"/>
          <w:b/>
        </w:rPr>
      </w:pPr>
      <w:r>
        <w:rPr>
          <w:rFonts w:ascii="Verdana" w:hAnsi="Verdana"/>
          <w:b/>
        </w:rPr>
        <w:t>Observação importante</w:t>
      </w:r>
    </w:p>
    <w:p w:rsidR="001073B8" w:rsidRPr="002243A5" w:rsidRDefault="001073B8" w:rsidP="00DA69F2">
      <w:pPr>
        <w:rPr>
          <w:rFonts w:ascii="Verdana" w:hAnsi="Verdana"/>
          <w:sz w:val="20"/>
        </w:rPr>
      </w:pPr>
      <w:r w:rsidRPr="002243A5">
        <w:rPr>
          <w:rFonts w:ascii="Verdana" w:hAnsi="Verdana"/>
          <w:sz w:val="20"/>
        </w:rPr>
        <w:t>Este artigo técnico foi escrito por um membro da comunidade brasileira e não é um documento oficial Microsoft. A Microsoft Corporation e a Microsoft Brasil não fornecem qua</w:t>
      </w:r>
      <w:r>
        <w:rPr>
          <w:rFonts w:ascii="Verdana" w:hAnsi="Verdana"/>
          <w:sz w:val="20"/>
        </w:rPr>
        <w:t>is</w:t>
      </w:r>
      <w:r w:rsidRPr="002243A5">
        <w:rPr>
          <w:rFonts w:ascii="Verdana" w:hAnsi="Verdana"/>
          <w:sz w:val="20"/>
        </w:rPr>
        <w:t>quer garantia</w:t>
      </w:r>
      <w:r>
        <w:rPr>
          <w:rFonts w:ascii="Verdana" w:hAnsi="Verdana"/>
          <w:sz w:val="20"/>
        </w:rPr>
        <w:t>s</w:t>
      </w:r>
      <w:r w:rsidRPr="002243A5">
        <w:rPr>
          <w:rFonts w:ascii="Verdana" w:hAnsi="Verdana"/>
          <w:sz w:val="20"/>
        </w:rPr>
        <w:t>, explícita</w:t>
      </w:r>
      <w:r>
        <w:rPr>
          <w:rFonts w:ascii="Verdana" w:hAnsi="Verdana"/>
          <w:sz w:val="20"/>
        </w:rPr>
        <w:t>s</w:t>
      </w:r>
      <w:r w:rsidRPr="002243A5">
        <w:rPr>
          <w:rFonts w:ascii="Verdana" w:hAnsi="Verdana"/>
          <w:sz w:val="20"/>
        </w:rPr>
        <w:t xml:space="preserve"> ou expressa</w:t>
      </w:r>
      <w:r>
        <w:rPr>
          <w:rFonts w:ascii="Verdana" w:hAnsi="Verdana"/>
          <w:sz w:val="20"/>
        </w:rPr>
        <w:t>s</w:t>
      </w:r>
      <w:r w:rsidRPr="002243A5">
        <w:rPr>
          <w:rFonts w:ascii="Verdana" w:hAnsi="Verdana"/>
          <w:sz w:val="20"/>
        </w:rPr>
        <w:t>, sobre o conteúdo deste documento, nem concorda necessariamente com opiniões pessoais dos colunistas, bem como não se responsabiliza por danos causados por procedimentos técnicos descritos nestas colunas.</w:t>
      </w:r>
    </w:p>
    <w:p w:rsidR="001073B8" w:rsidRPr="00CA1506" w:rsidRDefault="001073B8" w:rsidP="002243A5">
      <w:pPr>
        <w:rPr>
          <w:rFonts w:ascii="Verdana" w:hAnsi="Verdana"/>
          <w:b/>
          <w:bCs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  <w:bCs/>
        </w:rPr>
        <w:t>Este artigo aplica-se</w:t>
      </w:r>
      <w:r w:rsidRPr="00CA150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aos seguintes produtos e tecnologias</w:t>
      </w:r>
      <w:r w:rsidRPr="00CA1506">
        <w:rPr>
          <w:rFonts w:ascii="Verdana" w:hAnsi="Verdana"/>
          <w:b/>
          <w:bCs/>
        </w:rPr>
        <w:t>:</w:t>
      </w:r>
    </w:p>
    <w:p w:rsidR="001073B8" w:rsidRDefault="001073B8" w:rsidP="00DA69F2">
      <w:pPr>
        <w:numPr>
          <w:ilvl w:val="0"/>
          <w:numId w:val="1"/>
        </w:numPr>
        <w:spacing w:before="75" w:after="75"/>
        <w:outlineLvl w:val="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Microsoft ISA Server 2006</w:t>
      </w:r>
    </w:p>
    <w:p w:rsidR="001073B8" w:rsidRDefault="001073B8" w:rsidP="00DA69F2">
      <w:pPr>
        <w:numPr>
          <w:ilvl w:val="0"/>
          <w:numId w:val="1"/>
        </w:numPr>
        <w:spacing w:before="75" w:after="75"/>
        <w:outlineLvl w:val="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Windows Server 2003 com Service Pack 2</w:t>
      </w:r>
    </w:p>
    <w:p w:rsidR="001073B8" w:rsidRDefault="001073B8" w:rsidP="00DA69F2">
      <w:pPr>
        <w:numPr>
          <w:ilvl w:val="0"/>
          <w:numId w:val="1"/>
        </w:numPr>
        <w:spacing w:before="75" w:after="75"/>
        <w:outlineLvl w:val="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VPN</w:t>
      </w:r>
    </w:p>
    <w:p w:rsidR="001073B8" w:rsidRDefault="001073B8" w:rsidP="00DA69F2">
      <w:pPr>
        <w:numPr>
          <w:ilvl w:val="0"/>
          <w:numId w:val="1"/>
        </w:numPr>
        <w:spacing w:before="75" w:after="75"/>
        <w:outlineLvl w:val="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IPSec</w:t>
      </w:r>
    </w:p>
    <w:p w:rsidR="001073B8" w:rsidRDefault="001073B8" w:rsidP="00DA69F2">
      <w:pPr>
        <w:pStyle w:val="BodyText"/>
        <w:rPr>
          <w:rFonts w:ascii="Verdana" w:hAnsi="Verdana"/>
          <w:b/>
          <w:sz w:val="24"/>
          <w:szCs w:val="24"/>
          <w:lang w:val="pt-BR"/>
        </w:rPr>
      </w:pPr>
    </w:p>
    <w:p w:rsidR="001073B8" w:rsidRPr="000F6FF2" w:rsidRDefault="001073B8" w:rsidP="00DA69F2">
      <w:pPr>
        <w:pStyle w:val="BodyText"/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b/>
          <w:sz w:val="24"/>
          <w:szCs w:val="24"/>
          <w:lang w:val="pt-BR"/>
        </w:rPr>
        <w:t>Introdução</w:t>
      </w:r>
    </w:p>
    <w:p w:rsidR="001073B8" w:rsidRDefault="001073B8" w:rsidP="001C410B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Os </w:t>
      </w:r>
      <w:r w:rsidRPr="001C410B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 xml:space="preserve">Túneis VPN </w:t>
      </w:r>
      <w:r w:rsidRPr="001C410B">
        <w:rPr>
          <w:rFonts w:ascii="Verdana" w:hAnsi="Verdana"/>
          <w:lang w:val="pt-BR"/>
        </w:rPr>
        <w:t>IPSec traz</w:t>
      </w:r>
      <w:r>
        <w:rPr>
          <w:rFonts w:ascii="Verdana" w:hAnsi="Verdana"/>
          <w:lang w:val="pt-BR"/>
        </w:rPr>
        <w:t>em</w:t>
      </w:r>
      <w:r w:rsidRPr="001C410B">
        <w:rPr>
          <w:rFonts w:ascii="Verdana" w:hAnsi="Verdana"/>
          <w:lang w:val="pt-BR"/>
        </w:rPr>
        <w:t xml:space="preserve"> uma série de benefícios e vantagens inerentes a uma plataforma flexível onde podemos garantir a confidencialidade das informações por </w:t>
      </w:r>
      <w:r>
        <w:rPr>
          <w:rFonts w:ascii="Verdana" w:hAnsi="Verdana"/>
          <w:lang w:val="pt-BR"/>
        </w:rPr>
        <w:t xml:space="preserve">eles </w:t>
      </w:r>
      <w:r w:rsidRPr="001C410B">
        <w:rPr>
          <w:rFonts w:ascii="Verdana" w:hAnsi="Verdana"/>
          <w:lang w:val="pt-BR"/>
        </w:rPr>
        <w:t>trafegad</w:t>
      </w:r>
      <w:r>
        <w:rPr>
          <w:rFonts w:ascii="Verdana" w:hAnsi="Verdana"/>
          <w:lang w:val="pt-BR"/>
        </w:rPr>
        <w:t>o</w:t>
      </w:r>
      <w:r w:rsidRPr="001C410B">
        <w:rPr>
          <w:rFonts w:ascii="Verdana" w:hAnsi="Verdana"/>
          <w:lang w:val="pt-BR"/>
        </w:rPr>
        <w:t>s.</w:t>
      </w:r>
      <w:r>
        <w:rPr>
          <w:rFonts w:ascii="Verdana" w:hAnsi="Verdana"/>
          <w:lang w:val="pt-BR"/>
        </w:rPr>
        <w:t xml:space="preserve"> </w:t>
      </w:r>
      <w:r w:rsidRPr="001C410B">
        <w:rPr>
          <w:rFonts w:ascii="Verdana" w:hAnsi="Verdana"/>
          <w:lang w:val="pt-BR"/>
        </w:rPr>
        <w:t>Po</w:t>
      </w:r>
      <w:r>
        <w:rPr>
          <w:rFonts w:ascii="Verdana" w:hAnsi="Verdana"/>
          <w:lang w:val="pt-BR"/>
        </w:rPr>
        <w:t xml:space="preserve">demos relacionar vantagens como </w:t>
      </w:r>
      <w:r w:rsidRPr="00C66F45">
        <w:rPr>
          <w:rFonts w:ascii="Verdana" w:hAnsi="Verdana"/>
          <w:b/>
          <w:lang w:val="pt-BR"/>
        </w:rPr>
        <w:t>autenticação</w:t>
      </w:r>
      <w:r>
        <w:rPr>
          <w:rFonts w:ascii="Verdana" w:hAnsi="Verdana"/>
          <w:lang w:val="pt-BR"/>
        </w:rPr>
        <w:t xml:space="preserve">, </w:t>
      </w:r>
      <w:r w:rsidRPr="00C66F45">
        <w:rPr>
          <w:rFonts w:ascii="Verdana" w:hAnsi="Verdana"/>
          <w:b/>
          <w:lang w:val="pt-BR"/>
        </w:rPr>
        <w:t>autorização</w:t>
      </w:r>
      <w:r>
        <w:rPr>
          <w:rFonts w:ascii="Verdana" w:hAnsi="Verdana"/>
          <w:lang w:val="pt-BR"/>
        </w:rPr>
        <w:t>,</w:t>
      </w:r>
      <w:r w:rsidRPr="001C410B">
        <w:rPr>
          <w:rFonts w:ascii="Verdana" w:hAnsi="Verdana"/>
          <w:lang w:val="pt-BR"/>
        </w:rPr>
        <w:t xml:space="preserve"> </w:t>
      </w:r>
      <w:r w:rsidRPr="00C66F45">
        <w:rPr>
          <w:rFonts w:ascii="Verdana" w:hAnsi="Verdana"/>
          <w:b/>
          <w:lang w:val="pt-BR"/>
        </w:rPr>
        <w:t>auditoria</w:t>
      </w:r>
      <w:r>
        <w:rPr>
          <w:rFonts w:ascii="Verdana" w:hAnsi="Verdana"/>
          <w:lang w:val="pt-BR"/>
        </w:rPr>
        <w:t xml:space="preserve">, </w:t>
      </w:r>
      <w:r w:rsidRPr="00C66F45">
        <w:rPr>
          <w:rFonts w:ascii="Verdana" w:hAnsi="Verdana"/>
          <w:b/>
          <w:lang w:val="pt-BR"/>
        </w:rPr>
        <w:t>integridade</w:t>
      </w:r>
      <w:r>
        <w:rPr>
          <w:rFonts w:ascii="Verdana" w:hAnsi="Verdana"/>
          <w:lang w:val="pt-BR"/>
        </w:rPr>
        <w:t>,</w:t>
      </w:r>
      <w:r w:rsidRPr="001C410B">
        <w:rPr>
          <w:rFonts w:ascii="Verdana" w:hAnsi="Verdana"/>
          <w:lang w:val="pt-BR"/>
        </w:rPr>
        <w:t xml:space="preserve"> </w:t>
      </w:r>
      <w:r w:rsidRPr="00C66F45">
        <w:rPr>
          <w:rFonts w:ascii="Verdana" w:hAnsi="Verdana"/>
          <w:b/>
          <w:lang w:val="pt-BR"/>
        </w:rPr>
        <w:t>não-repúdio</w:t>
      </w:r>
      <w:r>
        <w:rPr>
          <w:rFonts w:ascii="Verdana" w:hAnsi="Verdana"/>
          <w:lang w:val="pt-BR"/>
        </w:rPr>
        <w:t xml:space="preserve"> e </w:t>
      </w:r>
      <w:r w:rsidRPr="00C66F45">
        <w:rPr>
          <w:rFonts w:ascii="Verdana" w:hAnsi="Verdana"/>
          <w:b/>
          <w:lang w:val="pt-BR"/>
        </w:rPr>
        <w:t>privacidade</w:t>
      </w:r>
      <w:r>
        <w:rPr>
          <w:rFonts w:ascii="Verdana" w:hAnsi="Verdana"/>
          <w:lang w:val="pt-BR"/>
        </w:rPr>
        <w:t>.</w:t>
      </w:r>
    </w:p>
    <w:p w:rsidR="001073B8" w:rsidRPr="001C410B" w:rsidRDefault="001073B8" w:rsidP="001C410B">
      <w:pPr>
        <w:pStyle w:val="BodyText"/>
        <w:rPr>
          <w:rFonts w:ascii="Verdana" w:hAnsi="Verdana"/>
          <w:lang w:val="pt-BR"/>
        </w:rPr>
      </w:pPr>
      <w:r w:rsidRPr="001C410B">
        <w:rPr>
          <w:rFonts w:ascii="Verdana" w:hAnsi="Verdana"/>
          <w:lang w:val="pt-BR"/>
        </w:rPr>
        <w:t>Antes de prosseguirmos, é necessário ter conhecer mais alguns aspectos das conexões VPN.</w:t>
      </w:r>
    </w:p>
    <w:p w:rsidR="001073B8" w:rsidRPr="001C410B" w:rsidRDefault="001073B8" w:rsidP="001C410B">
      <w:pPr>
        <w:pStyle w:val="BodyText"/>
        <w:rPr>
          <w:rFonts w:ascii="Verdana" w:hAnsi="Verdana"/>
          <w:lang w:val="pt-BR"/>
        </w:rPr>
      </w:pPr>
      <w:smartTag w:uri="urn:schemas-microsoft-com:office:smarttags" w:element="PersonName">
        <w:smartTagPr>
          <w:attr w:name="ProductID" w:val="Em redes TCP"/>
        </w:smartTagPr>
        <w:r w:rsidRPr="001C410B">
          <w:rPr>
            <w:rFonts w:ascii="Verdana" w:hAnsi="Verdana"/>
            <w:lang w:val="pt-BR"/>
          </w:rPr>
          <w:t>Em redes TCP</w:t>
        </w:r>
      </w:smartTag>
      <w:r w:rsidRPr="001C410B">
        <w:rPr>
          <w:rFonts w:ascii="Verdana" w:hAnsi="Verdana"/>
          <w:lang w:val="pt-BR"/>
        </w:rPr>
        <w:t>/IP temos basicamente três tipos mais comuns de VPN:</w:t>
      </w:r>
      <w:r w:rsidRPr="001C410B">
        <w:rPr>
          <w:rFonts w:ascii="Verdana" w:hAnsi="Verdana"/>
          <w:lang w:val="pt-BR"/>
        </w:rPr>
        <w:tab/>
      </w:r>
      <w:r w:rsidRPr="00C66F45">
        <w:rPr>
          <w:rFonts w:ascii="Verdana" w:hAnsi="Verdana"/>
          <w:b/>
          <w:lang w:val="pt-BR"/>
        </w:rPr>
        <w:t>PPTP</w:t>
      </w:r>
      <w:r w:rsidRPr="001C410B">
        <w:rPr>
          <w:rFonts w:ascii="Verdana" w:hAnsi="Verdana"/>
          <w:lang w:val="pt-BR"/>
        </w:rPr>
        <w:t xml:space="preserve"> – Fácil de configurar e com métodos simples (mas não inseguros) de autenticação</w:t>
      </w:r>
      <w:r>
        <w:rPr>
          <w:rFonts w:ascii="Verdana" w:hAnsi="Verdana"/>
          <w:lang w:val="pt-BR"/>
        </w:rPr>
        <w:t xml:space="preserve">, </w:t>
      </w:r>
      <w:r w:rsidRPr="00C66F45">
        <w:rPr>
          <w:rFonts w:ascii="Verdana" w:hAnsi="Verdana"/>
          <w:b/>
          <w:lang w:val="pt-BR"/>
        </w:rPr>
        <w:t>L2TP sobre IPSec</w:t>
      </w:r>
      <w:r w:rsidRPr="001C410B">
        <w:rPr>
          <w:rFonts w:ascii="Verdana" w:hAnsi="Verdana"/>
          <w:lang w:val="pt-BR"/>
        </w:rPr>
        <w:t xml:space="preserve"> – VPN tradicionalmente adotada por empresas que exigem um nível mais alto de segurança do que o PPTP através do uso de IPSec</w:t>
      </w:r>
      <w:r>
        <w:rPr>
          <w:rFonts w:ascii="Verdana" w:hAnsi="Verdana"/>
          <w:lang w:val="pt-BR"/>
        </w:rPr>
        <w:t xml:space="preserve">, e </w:t>
      </w:r>
      <w:r w:rsidRPr="00C66F45">
        <w:rPr>
          <w:rFonts w:ascii="Verdana" w:hAnsi="Verdana"/>
          <w:b/>
          <w:lang w:val="pt-BR"/>
        </w:rPr>
        <w:t>Túneis IPSec “puros”</w:t>
      </w:r>
      <w:r w:rsidRPr="001C410B">
        <w:rPr>
          <w:rFonts w:ascii="Verdana" w:hAnsi="Verdana"/>
          <w:lang w:val="pt-BR"/>
        </w:rPr>
        <w:t xml:space="preserve"> – Adotam um esquema de tunelamento mais </w:t>
      </w:r>
      <w:r>
        <w:rPr>
          <w:rFonts w:ascii="Verdana" w:hAnsi="Verdana"/>
          <w:lang w:val="pt-BR"/>
        </w:rPr>
        <w:t xml:space="preserve">enxuto </w:t>
      </w:r>
      <w:r w:rsidRPr="001C410B">
        <w:rPr>
          <w:rFonts w:ascii="Verdana" w:hAnsi="Verdana"/>
          <w:lang w:val="pt-BR"/>
        </w:rPr>
        <w:t xml:space="preserve">do que o L2TP,  </w:t>
      </w:r>
      <w:r>
        <w:rPr>
          <w:rFonts w:ascii="Verdana" w:hAnsi="Verdana"/>
          <w:lang w:val="pt-BR"/>
        </w:rPr>
        <w:t>mantendo a compatibilidade com outras soluções, mas</w:t>
      </w:r>
      <w:r w:rsidRPr="001C410B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>reduzir a segurança.</w:t>
      </w:r>
    </w:p>
    <w:p w:rsidR="001073B8" w:rsidRPr="001C410B" w:rsidRDefault="001073B8" w:rsidP="001C410B">
      <w:pPr>
        <w:pStyle w:val="BodyText"/>
        <w:rPr>
          <w:rFonts w:ascii="Verdana" w:hAnsi="Verdana"/>
          <w:lang w:val="pt-BR"/>
        </w:rPr>
      </w:pPr>
      <w:r w:rsidRPr="001C410B">
        <w:rPr>
          <w:rFonts w:ascii="Verdana" w:hAnsi="Verdana"/>
          <w:lang w:val="pt-BR"/>
        </w:rPr>
        <w:t>Os túneis puros IPSec adotam um esquema de conexão por “fases” (ou etapas), onde são estabelecidas as configurações de segurança para cada uma delas. A Fase 1</w:t>
      </w:r>
      <w:r>
        <w:rPr>
          <w:rFonts w:ascii="Verdana" w:hAnsi="Verdana"/>
          <w:lang w:val="pt-BR"/>
        </w:rPr>
        <w:t>, ou</w:t>
      </w:r>
      <w:r w:rsidRPr="001C410B">
        <w:rPr>
          <w:rFonts w:ascii="Verdana" w:hAnsi="Verdana"/>
          <w:lang w:val="pt-BR"/>
        </w:rPr>
        <w:t xml:space="preserve"> modo principal do IKE</w:t>
      </w:r>
      <w:r>
        <w:rPr>
          <w:rFonts w:ascii="Verdana" w:hAnsi="Verdana"/>
          <w:lang w:val="pt-BR"/>
        </w:rPr>
        <w:t>,</w:t>
      </w:r>
      <w:r w:rsidRPr="001C410B">
        <w:rPr>
          <w:rFonts w:ascii="Verdana" w:hAnsi="Verdana"/>
          <w:lang w:val="pt-BR"/>
        </w:rPr>
        <w:t xml:space="preserve"> define o canal inicial seguro para autenticação e por onde o restante das informações serão trafegadas. A Fase 2 é o modo rápido do IKE e é onde o tráfego é protegido através do ESP, o qual fica responsável pela confidencialidade, integridade e autenticação.</w:t>
      </w:r>
    </w:p>
    <w:p w:rsidR="001073B8" w:rsidRDefault="001073B8" w:rsidP="001C410B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A</w:t>
      </w:r>
      <w:r w:rsidRPr="001C410B">
        <w:rPr>
          <w:rFonts w:ascii="Verdana" w:hAnsi="Verdana"/>
          <w:lang w:val="pt-BR"/>
        </w:rPr>
        <w:t>mbas as pontas (endpoints) do túnel</w:t>
      </w:r>
      <w:r>
        <w:rPr>
          <w:rFonts w:ascii="Verdana" w:hAnsi="Verdana"/>
          <w:lang w:val="pt-BR"/>
        </w:rPr>
        <w:t xml:space="preserve"> devem ter exatamente </w:t>
      </w:r>
      <w:r w:rsidRPr="001C410B">
        <w:rPr>
          <w:rFonts w:ascii="Verdana" w:hAnsi="Verdana"/>
          <w:lang w:val="pt-BR"/>
        </w:rPr>
        <w:t xml:space="preserve">as </w:t>
      </w:r>
      <w:r>
        <w:rPr>
          <w:rFonts w:ascii="Verdana" w:hAnsi="Verdana"/>
          <w:lang w:val="pt-BR"/>
        </w:rPr>
        <w:t xml:space="preserve">mesmas </w:t>
      </w:r>
      <w:r w:rsidRPr="001C410B">
        <w:rPr>
          <w:rFonts w:ascii="Verdana" w:hAnsi="Verdana"/>
          <w:lang w:val="pt-BR"/>
        </w:rPr>
        <w:t xml:space="preserve">configurações para que eles possam </w:t>
      </w:r>
      <w:r>
        <w:rPr>
          <w:rFonts w:ascii="Verdana" w:hAnsi="Verdana"/>
          <w:lang w:val="pt-BR"/>
        </w:rPr>
        <w:t xml:space="preserve">estabelecer o túnel </w:t>
      </w:r>
      <w:r w:rsidRPr="001C410B">
        <w:rPr>
          <w:rFonts w:ascii="Verdana" w:hAnsi="Verdana"/>
          <w:lang w:val="pt-BR"/>
        </w:rPr>
        <w:t>e manter a conexão.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Pr="000F6FF2" w:rsidRDefault="001073B8" w:rsidP="00DA69F2">
      <w:pPr>
        <w:pStyle w:val="BodyText"/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b/>
          <w:sz w:val="24"/>
          <w:szCs w:val="24"/>
          <w:lang w:val="pt-BR"/>
        </w:rPr>
        <w:t>Criando uma rede para IPSec VPN Site-To-Site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Nesta etapa efetuaremos a configuração inicial do túnel VPN IPSec, usando chave pré-compartilhada para autenticação.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Abra o ISA Server Management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Expanda o nome do servidor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Expanda o nó Configuration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com o botão esquerdo do mouse em Networks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com o botão direito do mouse em Networks</w:t>
      </w: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Selecione New -&gt; Network...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16.5pt">
            <v:imagedata r:id="rId7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D02B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janela do New Network Wizard, digite o nome da rede remota e clique no botão Next.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26" type="#_x0000_t75" style="width:377.25pt;height:295.5pt">
            <v:imagedata r:id="rId8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11343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Selecione VPN Site-To-Site Network e clique no botão Next.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27" type="#_x0000_t75" style="width:377.25pt;height:295.5pt">
            <v:imagedata r:id="rId9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11343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etapa VPN Protocol, selecione IP Security protocol (IPSec) tunnel mode e clique no botão Next.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28" type="#_x0000_t75" style="width:377.25pt;height:295.5pt">
            <v:imagedata r:id="rId10" o:title=""/>
          </v:shape>
        </w:pict>
      </w:r>
    </w:p>
    <w:p w:rsidR="001073B8" w:rsidRPr="00113439" w:rsidRDefault="001073B8" w:rsidP="0011343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 w:rsidRPr="00113439">
        <w:rPr>
          <w:rFonts w:ascii="Verdana" w:hAnsi="Verdana"/>
          <w:lang w:val="pt-BR"/>
        </w:rPr>
        <w:t xml:space="preserve">Na etapa Connection Settings, </w:t>
      </w:r>
      <w:smartTag w:uri="urn:schemas-microsoft-com:office:smarttags" w:element="PersonName">
        <w:smartTagPr>
          <w:attr w:name="ProductID" w:val="em Remote VPN"/>
        </w:smartTagPr>
        <w:r w:rsidRPr="00113439">
          <w:rPr>
            <w:rFonts w:ascii="Verdana" w:hAnsi="Verdana"/>
            <w:lang w:val="pt-BR"/>
          </w:rPr>
          <w:t>em Remote VPN</w:t>
        </w:r>
      </w:smartTag>
      <w:r w:rsidRPr="00113439">
        <w:rPr>
          <w:rFonts w:ascii="Verdana" w:hAnsi="Verdana"/>
          <w:lang w:val="pt-BR"/>
        </w:rPr>
        <w:t xml:space="preserve"> gateway IP address digite o endereço IP do gateway remoto (endpoint remoto) e </w:t>
      </w:r>
      <w:smartTag w:uri="urn:schemas-microsoft-com:office:smarttags" w:element="PersonName">
        <w:smartTagPr>
          <w:attr w:name="ProductID" w:val="em Local VPN Gateway"/>
        </w:smartTagPr>
        <w:r w:rsidRPr="00113439">
          <w:rPr>
            <w:rFonts w:ascii="Verdana" w:hAnsi="Verdana"/>
            <w:lang w:val="pt-BR"/>
          </w:rPr>
          <w:t>em Local VPN Gateway</w:t>
        </w:r>
      </w:smartTag>
      <w:r w:rsidRPr="00113439">
        <w:rPr>
          <w:rFonts w:ascii="Verdana" w:hAnsi="Verdana"/>
          <w:lang w:val="pt-BR"/>
        </w:rPr>
        <w:t xml:space="preserve"> IP address digite o endere</w:t>
      </w:r>
      <w:r>
        <w:rPr>
          <w:rFonts w:ascii="Verdana" w:hAnsi="Verdana"/>
          <w:lang w:val="pt-BR"/>
        </w:rPr>
        <w:t>ço IP do firewall local que será usado para estabelecimento do túnel com o endpoint remoto (este endereço IP deve ser configurado como IP do gateway remoto no firewall da filial).</w:t>
      </w:r>
    </w:p>
    <w:p w:rsidR="001073B8" w:rsidRPr="00113439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29" type="#_x0000_t75" style="width:377.25pt;height:295.5pt">
            <v:imagedata r:id="rId11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113439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seção IPSec Authentication, selecione o método desejado para autenticação.</w:t>
      </w:r>
    </w:p>
    <w:p w:rsidR="001073B8" w:rsidRDefault="001073B8" w:rsidP="00113439">
      <w:pPr>
        <w:pStyle w:val="BodyText"/>
        <w:numPr>
          <w:ilvl w:val="1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Caso queira usar certificados digitais, selecione Use a certificate from this Certification Authority (CA)</w:t>
      </w:r>
    </w:p>
    <w:p w:rsidR="001073B8" w:rsidRDefault="001073B8" w:rsidP="00113439">
      <w:pPr>
        <w:pStyle w:val="BodyText"/>
        <w:numPr>
          <w:ilvl w:val="1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no botão Browse</w:t>
      </w:r>
    </w:p>
    <w:p w:rsidR="001073B8" w:rsidRDefault="001073B8" w:rsidP="00113439">
      <w:pPr>
        <w:pStyle w:val="BodyText"/>
        <w:numPr>
          <w:ilvl w:val="1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Selecione o certificado desejado e clique no botão Select</w:t>
      </w:r>
    </w:p>
    <w:p w:rsidR="001073B8" w:rsidRDefault="001073B8" w:rsidP="00113439">
      <w:pPr>
        <w:pStyle w:val="BodyText"/>
        <w:ind w:left="360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Observação: Neste caso, os certificados devem estar instalados em ambos os endpoints.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0" type="#_x0000_t75" style="width:377.25pt;height:295.5pt">
            <v:imagedata r:id="rId12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1" type="#_x0000_t75" style="width:377.25pt;height:295.5pt">
            <v:imagedata r:id="rId13" o:title=""/>
          </v:shape>
        </w:pict>
      </w:r>
    </w:p>
    <w:p w:rsidR="001073B8" w:rsidRDefault="001073B8" w:rsidP="00CA0C9E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Para este artigo, utilizaremos chave pré-compartilhada como método de autenticação.</w:t>
      </w:r>
    </w:p>
    <w:p w:rsidR="001073B8" w:rsidRPr="00633413" w:rsidRDefault="001073B8" w:rsidP="00CA0C9E">
      <w:pPr>
        <w:pStyle w:val="BodyText"/>
        <w:numPr>
          <w:ilvl w:val="0"/>
          <w:numId w:val="6"/>
        </w:numPr>
        <w:rPr>
          <w:rFonts w:ascii="Verdana" w:hAnsi="Verdana"/>
        </w:rPr>
      </w:pPr>
      <w:r w:rsidRPr="00633413">
        <w:rPr>
          <w:rFonts w:ascii="Verdana" w:hAnsi="Verdana"/>
        </w:rPr>
        <w:t>Clique em Use pre-shared key for authentication</w: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Digite uma seqüência de caracteres para definir a chave e clique no botão Next. Atenção: esta chave deverá ser passada de forma segura ao administrador do outro endpoint para estabelecimento da autenticação.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2" type="#_x0000_t75" style="width:377.25pt;height:295.5pt">
            <v:imagedata r:id="rId14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seção Network Addresses, adicione os endereços IP que fazem parte da rede remota.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3" type="#_x0000_t75" style="width:377.25pt;height:295.5pt">
            <v:imagedata r:id="rId15" o:title=""/>
          </v:shape>
        </w:pic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etapa Site-To-Site Network Rule, selecione Create a network rule specifying a route relationship para que o assistente possa criar de imediato uma regra de rede definindo o método de roteamento (que é Route).</w: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Digite o nome da regra de rede no campo Network rule name.</w: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Caso haja mais redes locais que precisem ter o tráfego roteado entre elas e a rede remota, clique no botão Add para adicioná-las. Ao finalizar, clique no botão Next.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4" type="#_x0000_t75" style="width:377.25pt;height:295.5pt">
            <v:imagedata r:id="rId16" o:title=""/>
          </v:shape>
        </w:pic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Caso queira criar uma regra de acesso usando o assistente, clique em Create an allow access rule.</w: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no botão Add para adicionar os protocolos necessários.</w:t>
      </w:r>
    </w:p>
    <w:p w:rsidR="001073B8" w:rsidRDefault="001073B8" w:rsidP="00CA0C9E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Se preferir configurar uma regra de acesso posteriormente, clique em I’ll change the access policy later. Para este documento, utilizaremos esta opção. Ao terminar, clique no botão Next.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5" type="#_x0000_t75" style="width:377.25pt;height:295.5pt">
            <v:imagedata r:id="rId17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6" type="#_x0000_t75" style="width:377.25pt;height:295.5pt">
            <v:imagedata r:id="rId18" o:title=""/>
          </v:shape>
        </w:pict>
      </w:r>
    </w:p>
    <w:p w:rsidR="001073B8" w:rsidRDefault="001073B8" w:rsidP="00B84503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Revise suas escolhas no Completing the New Network Wizard e clique no botão Finish.</w: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7" type="#_x0000_t75" style="width:377.25pt;height:295.5pt">
            <v:imagedata r:id="rId19" o:title=""/>
          </v:shape>
        </w:pict>
      </w:r>
    </w:p>
    <w:p w:rsidR="001073B8" w:rsidRDefault="001073B8" w:rsidP="00DA69F2">
      <w:pPr>
        <w:pStyle w:val="BodyText"/>
        <w:rPr>
          <w:rFonts w:ascii="Verdana" w:hAnsi="Verdana"/>
          <w:lang w:val="pt-BR"/>
        </w:rPr>
      </w:pPr>
    </w:p>
    <w:p w:rsidR="001073B8" w:rsidRDefault="001073B8" w:rsidP="00B84503">
      <w:pPr>
        <w:pStyle w:val="BodyText"/>
        <w:numPr>
          <w:ilvl w:val="0"/>
          <w:numId w:val="6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no botão Apply e reinicie o ISA Server em seguida caso seja necessário.</w:t>
      </w:r>
    </w:p>
    <w:p w:rsidR="001073B8" w:rsidRDefault="001073B8" w:rsidP="007845D7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Para finalizar, verifiquemos as configurações da VPN Site-To-Site.</w: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Na árvore da console do ISA, clique </w:t>
      </w:r>
      <w:smartTag w:uri="urn:schemas-microsoft-com:office:smarttags" w:element="PersonName">
        <w:smartTagPr>
          <w:attr w:name="ProductID" w:val="em Virtual Private Networks"/>
        </w:smartTagPr>
        <w:r>
          <w:rPr>
            <w:rFonts w:ascii="Verdana" w:hAnsi="Verdana"/>
            <w:lang w:val="pt-BR"/>
          </w:rPr>
          <w:t>em Virtual Private Networks</w:t>
        </w:r>
      </w:smartTag>
      <w:r>
        <w:rPr>
          <w:rFonts w:ascii="Verdana" w:hAnsi="Verdana"/>
          <w:lang w:val="pt-BR"/>
        </w:rPr>
        <w:t xml:space="preserve"> (VPN).</w: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na aba Remote Sites</w: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8" type="#_x0000_t75" style="width:422.25pt;height:306pt">
            <v:imagedata r:id="rId20" o:title=""/>
          </v:shape>
        </w:pic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com o botão direito na rede remota e em seguida em Properties</w: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39" type="#_x0000_t75" style="width:303pt;height:360.75pt">
            <v:imagedata r:id="rId21" o:title=""/>
          </v:shape>
        </w:pic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na aba Addresses para visualizar a faixa de endereços IP da rede remota</w: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40" type="#_x0000_t75" style="width:303pt;height:360.75pt">
            <v:imagedata r:id="rId22" o:title=""/>
          </v:shape>
        </w:pict>
      </w:r>
    </w:p>
    <w:p w:rsidR="001073B8" w:rsidRPr="00D77AF0" w:rsidRDefault="001073B8" w:rsidP="00D77AF0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 w:rsidRPr="00D77AF0">
        <w:rPr>
          <w:rFonts w:ascii="Verdana" w:hAnsi="Verdana"/>
          <w:lang w:val="pt-BR"/>
        </w:rPr>
        <w:t>Clique na aba Connection para visualizar os endereços IP dos endpoints do túnel</w: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Ainda na aba Connection, clique no botão IPSec Settings... para visualizar as configurações de IPSec</w: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41" type="#_x0000_t75" style="width:303pt;height:360.75pt">
            <v:imagedata r:id="rId23" o:title=""/>
          </v:shape>
        </w:pic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Na janela IPSec Configuration, confirme se os parâmetros de segurança da Fase 1 e Fase 2 estão exatamente iguais tanto no ISA Server local (endpoint local) quanto no endpoint remoto</w: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42" type="#_x0000_t75" style="width:303pt;height:336pt">
            <v:imagedata r:id="rId24" o:title=""/>
          </v:shape>
        </w:pict>
      </w: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</w:p>
    <w:p w:rsidR="001073B8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43" type="#_x0000_t75" style="width:303pt;height:336pt">
            <v:imagedata r:id="rId25" o:title=""/>
          </v:shape>
        </w:pic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Clique no botão Ok</w: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De volta à janela de propriedades da rede, clique na aba Authentication</w:t>
      </w:r>
    </w:p>
    <w:p w:rsidR="001073B8" w:rsidRDefault="001073B8" w:rsidP="007845D7">
      <w:pPr>
        <w:pStyle w:val="BodyText"/>
        <w:numPr>
          <w:ilvl w:val="0"/>
          <w:numId w:val="8"/>
        </w:numPr>
        <w:rPr>
          <w:rFonts w:ascii="Verdana" w:hAnsi="Verdana"/>
          <w:lang w:val="pt-BR"/>
        </w:rPr>
      </w:pPr>
      <w:r w:rsidRPr="003C5F82">
        <w:rPr>
          <w:rFonts w:ascii="Verdana" w:hAnsi="Verdana"/>
          <w:lang w:val="pt-BR"/>
        </w:rPr>
        <w:t>Verifique se a opção Use pre-shared key for authentication está selecionada e se a chave digitada est</w:t>
      </w:r>
      <w:r>
        <w:rPr>
          <w:rFonts w:ascii="Verdana" w:hAnsi="Verdana"/>
          <w:lang w:val="pt-BR"/>
        </w:rPr>
        <w:t>á de acordo com o que foi estabelecido.</w:t>
      </w:r>
    </w:p>
    <w:p w:rsidR="001073B8" w:rsidRPr="003C5F82" w:rsidRDefault="001073B8" w:rsidP="00D77AF0">
      <w:pPr>
        <w:pStyle w:val="BodyText"/>
        <w:rPr>
          <w:rFonts w:ascii="Verdana" w:hAnsi="Verdana"/>
          <w:lang w:val="pt-BR"/>
        </w:rPr>
      </w:pPr>
      <w:r w:rsidRPr="004E7FE0">
        <w:rPr>
          <w:rFonts w:ascii="Verdana" w:hAnsi="Verdana"/>
          <w:lang w:val="pt-BR"/>
        </w:rPr>
        <w:pict>
          <v:shape id="_x0000_i1044" type="#_x0000_t75" style="width:303pt;height:360.75pt">
            <v:imagedata r:id="rId26" o:title=""/>
          </v:shape>
        </w:pict>
      </w:r>
    </w:p>
    <w:p w:rsidR="001073B8" w:rsidRPr="009242BF" w:rsidRDefault="001073B8" w:rsidP="00DA69F2">
      <w:pPr>
        <w:pStyle w:val="BodyText"/>
        <w:rPr>
          <w:rFonts w:ascii="Verdana" w:hAnsi="Verdana"/>
        </w:rPr>
      </w:pPr>
    </w:p>
    <w:p w:rsidR="001073B8" w:rsidRDefault="001073B8" w:rsidP="00536661">
      <w:pPr>
        <w:pStyle w:val="BodyText"/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b/>
          <w:sz w:val="24"/>
          <w:szCs w:val="24"/>
          <w:lang w:val="pt-BR"/>
        </w:rPr>
        <w:t>Links Relacionados</w:t>
      </w:r>
    </w:p>
    <w:p w:rsidR="001073B8" w:rsidRPr="00D77AF0" w:rsidRDefault="001073B8" w:rsidP="009728FF">
      <w:pPr>
        <w:pStyle w:val="BodyText"/>
        <w:numPr>
          <w:ilvl w:val="0"/>
          <w:numId w:val="3"/>
        </w:numPr>
        <w:rPr>
          <w:rFonts w:ascii="Verdana" w:hAnsi="Verdana"/>
        </w:rPr>
      </w:pPr>
      <w:r w:rsidRPr="00D77AF0">
        <w:rPr>
          <w:rFonts w:ascii="Verdana" w:hAnsi="Verdana"/>
        </w:rPr>
        <w:t>Public Key Infrastructure - http://en.wikipedia.org/wiki/Public_key_infrastructure</w:t>
      </w:r>
    </w:p>
    <w:p w:rsidR="001073B8" w:rsidRPr="00D77AF0" w:rsidRDefault="001073B8" w:rsidP="009728FF">
      <w:pPr>
        <w:pStyle w:val="BodyText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D77AF0">
        <w:rPr>
          <w:rFonts w:ascii="Verdana" w:hAnsi="Verdana"/>
        </w:rPr>
        <w:t>The PKI page - http://www.pki-page.org/</w:t>
      </w:r>
    </w:p>
    <w:p w:rsidR="001073B8" w:rsidRDefault="001073B8" w:rsidP="009728FF">
      <w:pPr>
        <w:pStyle w:val="BodyText"/>
        <w:numPr>
          <w:ilvl w:val="0"/>
          <w:numId w:val="3"/>
        </w:num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PKI – Public Key Infrastructure (Autor: Lino Sarlo da Silva, (c) Ed. Novatec Ltda., 2004, ISBN: 85-7522-046-2) - </w:t>
      </w:r>
      <w:r w:rsidRPr="00D77AF0">
        <w:rPr>
          <w:rFonts w:ascii="Verdana" w:hAnsi="Verdana"/>
          <w:lang w:val="pt-BR"/>
        </w:rPr>
        <w:t>http://www.europanet.com.br/euro2003/index.php?cat_id=1121&amp;pag_id=16202</w:t>
      </w:r>
    </w:p>
    <w:p w:rsidR="001073B8" w:rsidRPr="001B38B8" w:rsidRDefault="001073B8" w:rsidP="009728FF">
      <w:pPr>
        <w:pStyle w:val="BodyText"/>
        <w:numPr>
          <w:ilvl w:val="0"/>
          <w:numId w:val="3"/>
        </w:numPr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lang w:val="pt-BR"/>
        </w:rPr>
        <w:t xml:space="preserve">IPSec - </w:t>
      </w:r>
      <w:r w:rsidRPr="001B38B8">
        <w:rPr>
          <w:rFonts w:ascii="Verdana" w:hAnsi="Verdana"/>
          <w:lang w:val="pt-BR"/>
        </w:rPr>
        <w:t>http://technet.microsoft.com/en-us/network/bb531150.aspx</w:t>
      </w:r>
    </w:p>
    <w:p w:rsidR="001073B8" w:rsidRPr="001B38B8" w:rsidRDefault="001073B8" w:rsidP="009728FF">
      <w:pPr>
        <w:pStyle w:val="BodyText"/>
        <w:numPr>
          <w:ilvl w:val="0"/>
          <w:numId w:val="3"/>
        </w:numPr>
        <w:rPr>
          <w:rFonts w:ascii="Verdana" w:hAnsi="Verdana"/>
          <w:szCs w:val="24"/>
        </w:rPr>
      </w:pPr>
      <w:r w:rsidRPr="001B38B8">
        <w:rPr>
          <w:rFonts w:ascii="Verdana" w:hAnsi="Verdana"/>
          <w:szCs w:val="24"/>
        </w:rPr>
        <w:t>How To Configure IPSec Tunneling in Windows Server 2003</w:t>
      </w:r>
      <w:r>
        <w:rPr>
          <w:rFonts w:ascii="Verdana" w:hAnsi="Verdana"/>
          <w:szCs w:val="24"/>
        </w:rPr>
        <w:t xml:space="preserve"> - </w:t>
      </w:r>
      <w:r w:rsidRPr="001B38B8">
        <w:rPr>
          <w:rFonts w:ascii="Verdana" w:hAnsi="Verdana"/>
          <w:szCs w:val="24"/>
        </w:rPr>
        <w:t>http://support.microsoft.com/kb/816514/en-us</w:t>
      </w:r>
    </w:p>
    <w:p w:rsidR="001073B8" w:rsidRPr="001B38B8" w:rsidRDefault="001073B8" w:rsidP="00536661">
      <w:pPr>
        <w:pStyle w:val="BodyText"/>
        <w:rPr>
          <w:rFonts w:ascii="Verdana" w:hAnsi="Verdana"/>
          <w:b/>
          <w:sz w:val="24"/>
          <w:szCs w:val="24"/>
        </w:rPr>
      </w:pPr>
    </w:p>
    <w:p w:rsidR="001073B8" w:rsidRPr="000F6FF2" w:rsidRDefault="001073B8" w:rsidP="00536661">
      <w:pPr>
        <w:pStyle w:val="BodyText"/>
        <w:rPr>
          <w:rFonts w:ascii="Verdana" w:hAnsi="Verdana"/>
          <w:b/>
          <w:sz w:val="24"/>
          <w:szCs w:val="24"/>
          <w:lang w:val="pt-BR"/>
        </w:rPr>
      </w:pPr>
      <w:r w:rsidRPr="00F75288">
        <w:rPr>
          <w:rFonts w:ascii="Verdana" w:hAnsi="Verdana"/>
          <w:b/>
          <w:sz w:val="24"/>
          <w:szCs w:val="24"/>
          <w:lang w:val="pt-BR"/>
        </w:rPr>
        <w:br w:type="page"/>
      </w:r>
      <w:r>
        <w:rPr>
          <w:rFonts w:ascii="Verdana" w:hAnsi="Verdana"/>
          <w:b/>
          <w:sz w:val="24"/>
          <w:szCs w:val="24"/>
          <w:lang w:val="pt-BR"/>
        </w:rPr>
        <w:t>Conclusão</w:t>
      </w:r>
    </w:p>
    <w:p w:rsidR="001073B8" w:rsidRDefault="001073B8" w:rsidP="00536661">
      <w:pPr>
        <w:pStyle w:val="BodyText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Assim, com o uso do IPSec </w:t>
      </w:r>
      <w:smartTag w:uri="urn:schemas-microsoft-com:office:smarttags" w:element="PersonName">
        <w:smartTagPr>
          <w:attr w:name="ProductID" w:val="em conexões Site-To"/>
        </w:smartTagPr>
        <w:r>
          <w:rPr>
            <w:rFonts w:ascii="Verdana" w:hAnsi="Verdana"/>
            <w:lang w:val="pt-BR"/>
          </w:rPr>
          <w:t>em conexões Site-To</w:t>
        </w:r>
      </w:smartTag>
      <w:r>
        <w:rPr>
          <w:rFonts w:ascii="Verdana" w:hAnsi="Verdana"/>
          <w:lang w:val="pt-BR"/>
        </w:rPr>
        <w:t>-Site, as organizações podem atingir a excelência no estabelecimento e manutenção de VPNs, tanto com a simplicidade de configuração no ISA Server 2006 quanto com o alto nível de segurança do protocolo IPSec.</w:t>
      </w:r>
    </w:p>
    <w:p w:rsidR="001073B8" w:rsidRDefault="001073B8" w:rsidP="00536661">
      <w:pPr>
        <w:pStyle w:val="BodyText"/>
        <w:rPr>
          <w:rFonts w:ascii="Verdana" w:hAnsi="Verdana"/>
          <w:lang w:val="pt-BR"/>
        </w:rPr>
      </w:pPr>
    </w:p>
    <w:p w:rsidR="001073B8" w:rsidRPr="009242BF" w:rsidRDefault="001073B8" w:rsidP="00DA69F2">
      <w:pPr>
        <w:pStyle w:val="BodyText"/>
        <w:rPr>
          <w:rFonts w:ascii="Verdana" w:hAnsi="Verdana"/>
          <w:i/>
          <w:sz w:val="16"/>
          <w:lang w:val="pt-BR"/>
        </w:rPr>
      </w:pPr>
      <w:r>
        <w:rPr>
          <w:rFonts w:ascii="Verdana" w:hAnsi="Verdana"/>
          <w:i/>
          <w:sz w:val="16"/>
          <w:lang w:val="pt-BR"/>
        </w:rPr>
        <w:t>Rogério Silva</w:t>
      </w:r>
      <w:r w:rsidRPr="009242BF">
        <w:rPr>
          <w:rFonts w:ascii="Verdana" w:hAnsi="Verdana"/>
          <w:i/>
          <w:sz w:val="16"/>
          <w:lang w:val="pt-BR"/>
        </w:rPr>
        <w:t xml:space="preserve"> atua no mercado há </w:t>
      </w:r>
      <w:r>
        <w:rPr>
          <w:rFonts w:ascii="Verdana" w:hAnsi="Verdana"/>
          <w:i/>
          <w:sz w:val="16"/>
          <w:lang w:val="pt-BR"/>
        </w:rPr>
        <w:t xml:space="preserve">mais de 10 </w:t>
      </w:r>
      <w:r w:rsidRPr="009242BF">
        <w:rPr>
          <w:rFonts w:ascii="Verdana" w:hAnsi="Verdana"/>
          <w:i/>
          <w:sz w:val="16"/>
          <w:lang w:val="pt-BR"/>
        </w:rPr>
        <w:t xml:space="preserve">anos, especializando-se na área de infra-estrutura baseada </w:t>
      </w:r>
      <w:smartTag w:uri="urn:schemas-microsoft-com:office:smarttags" w:element="PersonName">
        <w:smartTagPr>
          <w:attr w:name="ProductID" w:val="em soluções Microsoft. Atuou"/>
        </w:smartTagPr>
        <w:r w:rsidRPr="009242BF">
          <w:rPr>
            <w:rFonts w:ascii="Verdana" w:hAnsi="Verdana"/>
            <w:i/>
            <w:sz w:val="16"/>
            <w:lang w:val="pt-BR"/>
          </w:rPr>
          <w:t>em soluções Microsoft.</w:t>
        </w:r>
        <w:r>
          <w:rPr>
            <w:rFonts w:ascii="Verdana" w:hAnsi="Verdana"/>
            <w:i/>
            <w:sz w:val="16"/>
            <w:lang w:val="pt-BR"/>
          </w:rPr>
          <w:t xml:space="preserve"> Atuou</w:t>
        </w:r>
      </w:smartTag>
      <w:r>
        <w:rPr>
          <w:rFonts w:ascii="Verdana" w:hAnsi="Verdana"/>
          <w:i/>
          <w:sz w:val="16"/>
          <w:lang w:val="pt-BR"/>
        </w:rPr>
        <w:t xml:space="preserve"> em vários parceiros Microsoft da região como a Lanlink Informática, Allen Informática, ITECI, dentre outros. Como instrutor técnico, ministrou cursos de soluções Microsoft como o Windows Server e ISA Server para vários clientes, desde órgãos governamentais a empresas privadas</w:t>
      </w:r>
      <w:r w:rsidRPr="009242BF">
        <w:rPr>
          <w:rFonts w:ascii="Verdana" w:hAnsi="Verdana"/>
          <w:i/>
          <w:sz w:val="16"/>
          <w:lang w:val="pt-BR"/>
        </w:rPr>
        <w:t xml:space="preserve">. </w:t>
      </w:r>
      <w:r>
        <w:rPr>
          <w:rFonts w:ascii="Verdana" w:hAnsi="Verdana"/>
          <w:i/>
          <w:sz w:val="16"/>
          <w:lang w:val="pt-BR"/>
        </w:rPr>
        <w:t xml:space="preserve">Em toda sua trajetória </w:t>
      </w:r>
      <w:r w:rsidRPr="009242BF">
        <w:rPr>
          <w:rFonts w:ascii="Verdana" w:hAnsi="Verdana"/>
          <w:i/>
          <w:sz w:val="16"/>
          <w:lang w:val="pt-BR"/>
        </w:rPr>
        <w:t xml:space="preserve">trabalhou </w:t>
      </w:r>
      <w:r>
        <w:rPr>
          <w:rFonts w:ascii="Verdana" w:hAnsi="Verdana"/>
          <w:i/>
          <w:sz w:val="16"/>
          <w:lang w:val="pt-BR"/>
        </w:rPr>
        <w:t>em diversos projetos de implementação de soluções baseadas na plataforma Microsoft, porém, mais especificamente entre 2004 e 2007 atuou intensamente no ISA Server 2004/2006 e Microsoft Exchange Server 2003. É MCSE, MCSA e MCT, tendo investido na área acadêmica cursando em uma turma de Licenciatura em Computação</w:t>
      </w:r>
      <w:r w:rsidRPr="009242BF">
        <w:rPr>
          <w:rFonts w:ascii="Verdana" w:hAnsi="Verdana"/>
          <w:i/>
          <w:sz w:val="16"/>
          <w:lang w:val="pt-BR"/>
        </w:rPr>
        <w:t>.</w:t>
      </w:r>
    </w:p>
    <w:p w:rsidR="001073B8" w:rsidRDefault="001073B8"/>
    <w:sectPr w:rsidR="001073B8" w:rsidSect="007571E9"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B8" w:rsidRDefault="001073B8">
      <w:r>
        <w:separator/>
      </w:r>
    </w:p>
  </w:endnote>
  <w:endnote w:type="continuationSeparator" w:id="1">
    <w:p w:rsidR="001073B8" w:rsidRDefault="0010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B8" w:rsidRPr="00CC2165" w:rsidRDefault="001073B8">
    <w:pPr>
      <w:pStyle w:val="Footer"/>
      <w:rPr>
        <w:rFonts w:ascii="Verdana" w:hAnsi="Verdana" w:cs="Vrinda"/>
        <w:sz w:val="18"/>
      </w:rPr>
    </w:pPr>
    <w:r w:rsidRPr="00CC2165">
      <w:rPr>
        <w:rFonts w:ascii="Verdana" w:hAnsi="Verdana" w:cs="Vrinda"/>
        <w:sz w:val="18"/>
      </w:rPr>
      <w:t xml:space="preserve">Coluna escrita por membro da comunidade TechNet                               - Página </w:t>
    </w:r>
    <w:r w:rsidRPr="00CC2165">
      <w:rPr>
        <w:rStyle w:val="PageNumber"/>
        <w:rFonts w:ascii="Verdana" w:hAnsi="Verdana" w:cs="Vrinda"/>
        <w:sz w:val="18"/>
      </w:rPr>
      <w:fldChar w:fldCharType="begin"/>
    </w:r>
    <w:r w:rsidRPr="00CC2165">
      <w:rPr>
        <w:rStyle w:val="PageNumber"/>
        <w:rFonts w:ascii="Verdana" w:hAnsi="Verdana" w:cs="Vrinda"/>
        <w:sz w:val="18"/>
      </w:rPr>
      <w:instrText xml:space="preserve"> PAGE </w:instrText>
    </w:r>
    <w:r w:rsidRPr="00CC2165">
      <w:rPr>
        <w:rStyle w:val="PageNumber"/>
        <w:rFonts w:ascii="Verdana" w:hAnsi="Verdana" w:cs="Vrinda"/>
        <w:sz w:val="18"/>
      </w:rPr>
      <w:fldChar w:fldCharType="separate"/>
    </w:r>
    <w:r>
      <w:rPr>
        <w:rStyle w:val="PageNumber"/>
        <w:rFonts w:ascii="Verdana" w:hAnsi="Verdana" w:cs="Vrinda"/>
        <w:noProof/>
        <w:sz w:val="18"/>
      </w:rPr>
      <w:t>1</w:t>
    </w:r>
    <w:r w:rsidRPr="00CC2165">
      <w:rPr>
        <w:rStyle w:val="PageNumber"/>
        <w:rFonts w:ascii="Verdana" w:hAnsi="Verdana" w:cs="Vrinda"/>
        <w:sz w:val="18"/>
      </w:rPr>
      <w:fldChar w:fldCharType="end"/>
    </w:r>
    <w:r w:rsidRPr="00CC2165">
      <w:rPr>
        <w:rStyle w:val="PageNumber"/>
        <w:rFonts w:ascii="Verdana" w:hAnsi="Verdana" w:cs="Vrinda"/>
        <w:sz w:val="18"/>
      </w:rPr>
      <w:t xml:space="preserve"> de </w:t>
    </w:r>
    <w:r w:rsidRPr="00CC2165">
      <w:rPr>
        <w:rStyle w:val="PageNumber"/>
        <w:rFonts w:ascii="Verdana" w:hAnsi="Verdana" w:cs="Vrinda"/>
        <w:sz w:val="18"/>
      </w:rPr>
      <w:fldChar w:fldCharType="begin"/>
    </w:r>
    <w:r w:rsidRPr="00CC2165">
      <w:rPr>
        <w:rStyle w:val="PageNumber"/>
        <w:rFonts w:ascii="Verdana" w:hAnsi="Verdana" w:cs="Vrinda"/>
        <w:sz w:val="18"/>
      </w:rPr>
      <w:instrText xml:space="preserve"> NUMPAGES </w:instrText>
    </w:r>
    <w:r w:rsidRPr="00CC2165">
      <w:rPr>
        <w:rStyle w:val="PageNumber"/>
        <w:rFonts w:ascii="Verdana" w:hAnsi="Verdana" w:cs="Vrinda"/>
        <w:sz w:val="18"/>
      </w:rPr>
      <w:fldChar w:fldCharType="separate"/>
    </w:r>
    <w:r>
      <w:rPr>
        <w:rStyle w:val="PageNumber"/>
        <w:rFonts w:ascii="Verdana" w:hAnsi="Verdana" w:cs="Vrinda"/>
        <w:noProof/>
        <w:sz w:val="18"/>
      </w:rPr>
      <w:t>16</w:t>
    </w:r>
    <w:r w:rsidRPr="00CC2165">
      <w:rPr>
        <w:rStyle w:val="PageNumber"/>
        <w:rFonts w:ascii="Verdana" w:hAnsi="Verdana" w:cs="Vrind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B8" w:rsidRDefault="001073B8">
      <w:r>
        <w:separator/>
      </w:r>
    </w:p>
  </w:footnote>
  <w:footnote w:type="continuationSeparator" w:id="1">
    <w:p w:rsidR="001073B8" w:rsidRDefault="00107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215"/>
    <w:multiLevelType w:val="hybridMultilevel"/>
    <w:tmpl w:val="1DDCC2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833EA"/>
    <w:multiLevelType w:val="hybridMultilevel"/>
    <w:tmpl w:val="30CEB0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C74CE"/>
    <w:multiLevelType w:val="hybridMultilevel"/>
    <w:tmpl w:val="B69037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E5D96"/>
    <w:multiLevelType w:val="hybridMultilevel"/>
    <w:tmpl w:val="34C4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028D"/>
    <w:multiLevelType w:val="hybridMultilevel"/>
    <w:tmpl w:val="1B028A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85FBD"/>
    <w:multiLevelType w:val="hybridMultilevel"/>
    <w:tmpl w:val="A474A9FC"/>
    <w:lvl w:ilvl="0" w:tplc="23CA480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376E55"/>
    <w:multiLevelType w:val="hybridMultilevel"/>
    <w:tmpl w:val="F8F805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F932F5"/>
    <w:multiLevelType w:val="hybridMultilevel"/>
    <w:tmpl w:val="46E408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F2"/>
    <w:rsid w:val="0001611C"/>
    <w:rsid w:val="000906BE"/>
    <w:rsid w:val="000F6FF2"/>
    <w:rsid w:val="001073B8"/>
    <w:rsid w:val="00113439"/>
    <w:rsid w:val="001A78D9"/>
    <w:rsid w:val="001B38B8"/>
    <w:rsid w:val="001C410B"/>
    <w:rsid w:val="001E7AA5"/>
    <w:rsid w:val="00214F94"/>
    <w:rsid w:val="002243A5"/>
    <w:rsid w:val="00226907"/>
    <w:rsid w:val="00360DB5"/>
    <w:rsid w:val="003C5F82"/>
    <w:rsid w:val="003F01EA"/>
    <w:rsid w:val="004B23FB"/>
    <w:rsid w:val="004E7FE0"/>
    <w:rsid w:val="00504EE2"/>
    <w:rsid w:val="005211E5"/>
    <w:rsid w:val="00536661"/>
    <w:rsid w:val="005430BD"/>
    <w:rsid w:val="00575F61"/>
    <w:rsid w:val="00587A9C"/>
    <w:rsid w:val="005A261D"/>
    <w:rsid w:val="005B0C83"/>
    <w:rsid w:val="00633413"/>
    <w:rsid w:val="00685905"/>
    <w:rsid w:val="006A1C67"/>
    <w:rsid w:val="00717561"/>
    <w:rsid w:val="007571E9"/>
    <w:rsid w:val="007845D7"/>
    <w:rsid w:val="007879F3"/>
    <w:rsid w:val="00811B48"/>
    <w:rsid w:val="00850F86"/>
    <w:rsid w:val="008924C2"/>
    <w:rsid w:val="009242BF"/>
    <w:rsid w:val="0095120C"/>
    <w:rsid w:val="009728FF"/>
    <w:rsid w:val="009E1F92"/>
    <w:rsid w:val="00A65EB5"/>
    <w:rsid w:val="00A804E3"/>
    <w:rsid w:val="00AA3C31"/>
    <w:rsid w:val="00B84503"/>
    <w:rsid w:val="00BB1032"/>
    <w:rsid w:val="00C66F45"/>
    <w:rsid w:val="00CA0C9E"/>
    <w:rsid w:val="00CA1506"/>
    <w:rsid w:val="00CC2165"/>
    <w:rsid w:val="00D41AC1"/>
    <w:rsid w:val="00D610C0"/>
    <w:rsid w:val="00D77AF0"/>
    <w:rsid w:val="00DA69F2"/>
    <w:rsid w:val="00DD02B9"/>
    <w:rsid w:val="00DD3A26"/>
    <w:rsid w:val="00E07A12"/>
    <w:rsid w:val="00E44014"/>
    <w:rsid w:val="00EB76AF"/>
    <w:rsid w:val="00EF6152"/>
    <w:rsid w:val="00F66B1C"/>
    <w:rsid w:val="00F7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F2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DF7856"/>
    <w:rPr>
      <w:rFonts w:asciiTheme="majorHAnsi" w:eastAsiaTheme="majorEastAsia" w:hAnsiTheme="majorHAnsi" w:cstheme="majorBidi"/>
      <w:lang w:eastAsia="en-US"/>
    </w:rPr>
  </w:style>
  <w:style w:type="paragraph" w:styleId="TOC1">
    <w:name w:val="toc 1"/>
    <w:aliases w:val="toc1"/>
    <w:basedOn w:val="Heading9"/>
    <w:autoRedefine/>
    <w:uiPriority w:val="99"/>
    <w:semiHidden/>
    <w:rsid w:val="00E44014"/>
    <w:pPr>
      <w:keepNext/>
      <w:tabs>
        <w:tab w:val="left" w:pos="360"/>
        <w:tab w:val="right" w:leader="dot" w:pos="8920"/>
      </w:tabs>
      <w:spacing w:before="60" w:line="260" w:lineRule="exact"/>
      <w:outlineLvl w:val="9"/>
    </w:pPr>
    <w:rPr>
      <w:rFonts w:ascii="Verdana" w:hAnsi="Verdana"/>
      <w:b/>
      <w:color w:val="000000"/>
      <w:kern w:val="24"/>
      <w:sz w:val="20"/>
      <w:lang w:val="en-US"/>
    </w:rPr>
  </w:style>
  <w:style w:type="character" w:styleId="Hyperlink">
    <w:name w:val="Hyperlink"/>
    <w:basedOn w:val="DefaultParagraphFont"/>
    <w:uiPriority w:val="99"/>
    <w:rsid w:val="00DA69F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A69F2"/>
    <w:pPr>
      <w:spacing w:after="120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85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9242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216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8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C216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85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C21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16</Pages>
  <Words>1166</Words>
  <Characters>6301</Characters>
  <Application>Microsoft Office Outlook</Application>
  <DocSecurity>0</DocSecurity>
  <Lines>0</Lines>
  <Paragraphs>0</Paragraphs>
  <ScaleCrop>false</ScaleCrop>
  <Company>WIN Tecnologia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&lt;Título da coluna&gt;</dc:title>
  <dc:subject/>
  <dc:creator>Rogério Renato da Silva</dc:creator>
  <cp:keywords/>
  <dc:description/>
  <cp:lastModifiedBy>esantos</cp:lastModifiedBy>
  <cp:revision>14</cp:revision>
  <cp:lastPrinted>2007-11-08T18:57:00Z</cp:lastPrinted>
  <dcterms:created xsi:type="dcterms:W3CDTF">2007-11-08T17:20:00Z</dcterms:created>
  <dcterms:modified xsi:type="dcterms:W3CDTF">2007-11-21T15:58:00Z</dcterms:modified>
</cp:coreProperties>
</file>