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2E" w:rsidRDefault="002C715C" w:rsidP="00CC103B">
      <w:pPr>
        <w:pStyle w:val="WhitePaperTitle"/>
      </w:pPr>
      <w:r>
        <w:rPr>
          <w:noProof/>
          <w:snapToGrid/>
        </w:rPr>
        <w:drawing>
          <wp:anchor distT="0" distB="0" distL="114300" distR="114300" simplePos="0" relativeHeight="251658752" behindDoc="0" locked="0" layoutInCell="1" allowOverlap="1">
            <wp:simplePos x="0" y="0"/>
            <wp:positionH relativeFrom="column">
              <wp:posOffset>771525</wp:posOffset>
            </wp:positionH>
            <wp:positionV relativeFrom="paragraph">
              <wp:posOffset>-1597025</wp:posOffset>
            </wp:positionV>
            <wp:extent cx="2724150" cy="1545590"/>
            <wp:effectExtent l="19050" t="0" r="0" b="0"/>
            <wp:wrapTopAndBottom/>
            <wp:docPr id="26" name="Picture 26" descr="VS-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S-TS_rgb"/>
                    <pic:cNvPicPr>
                      <a:picLocks noChangeAspect="1" noChangeArrowheads="1"/>
                    </pic:cNvPicPr>
                  </pic:nvPicPr>
                  <pic:blipFill>
                    <a:blip r:embed="rId8"/>
                    <a:srcRect/>
                    <a:stretch>
                      <a:fillRect/>
                    </a:stretch>
                  </pic:blipFill>
                  <pic:spPr bwMode="auto">
                    <a:xfrm>
                      <a:off x="0" y="0"/>
                      <a:ext cx="2724150" cy="1545590"/>
                    </a:xfrm>
                    <a:prstGeom prst="rect">
                      <a:avLst/>
                    </a:prstGeom>
                    <a:noFill/>
                    <a:ln w="9525">
                      <a:noFill/>
                      <a:miter lim="800000"/>
                      <a:headEnd/>
                      <a:tailEnd/>
                    </a:ln>
                  </pic:spPr>
                </pic:pic>
              </a:graphicData>
            </a:graphic>
          </wp:anchor>
        </w:drawing>
      </w:r>
    </w:p>
    <w:p w:rsidR="00CC103B" w:rsidRPr="008D4A77" w:rsidRDefault="00E91F98" w:rsidP="00CC103B">
      <w:pPr>
        <w:pStyle w:val="WhitePaperTitle"/>
      </w:pPr>
      <w:r w:rsidRPr="00B72F0B">
        <w:t>Collaboration with</w:t>
      </w:r>
      <w:r>
        <w:t xml:space="preserve"> Visual Studio® Team System 2008 Development Edition and Database Edition</w:t>
      </w:r>
      <w:r w:rsidRPr="000538F3" w:rsidDel="007E063F">
        <w:rPr>
          <w:i/>
          <w:u w:val="single"/>
        </w:rPr>
        <w:t xml:space="preserve"> </w:t>
      </w:r>
      <w:r w:rsidR="002C715C" w:rsidRPr="008D4A77">
        <w:rPr>
          <w:noProof/>
          <w:snapToGrid/>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22"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9"/>
                    <a:srcRect/>
                    <a:stretch>
                      <a:fillRect/>
                    </a:stretch>
                  </pic:blipFill>
                  <pic:spPr bwMode="auto">
                    <a:xfrm>
                      <a:off x="0" y="0"/>
                      <a:ext cx="914400" cy="187325"/>
                    </a:xfrm>
                    <a:prstGeom prst="rect">
                      <a:avLst/>
                    </a:prstGeom>
                    <a:noFill/>
                    <a:ln w="9525">
                      <a:noFill/>
                      <a:miter lim="800000"/>
                      <a:headEnd/>
                      <a:tailEnd/>
                    </a:ln>
                  </pic:spPr>
                </pic:pic>
              </a:graphicData>
            </a:graphic>
          </wp:anchor>
        </w:drawing>
      </w:r>
    </w:p>
    <w:p w:rsidR="00CC103B" w:rsidRPr="00E6231C" w:rsidRDefault="00CC103B" w:rsidP="00CC103B">
      <w:pPr>
        <w:pStyle w:val="WhitePaperDescriptor"/>
      </w:pPr>
      <w:r w:rsidRPr="00E6231C">
        <w:t>White Paper</w:t>
      </w:r>
    </w:p>
    <w:p w:rsidR="00CC103B" w:rsidRDefault="00CC103B" w:rsidP="00CC103B"/>
    <w:p w:rsidR="00CC103B" w:rsidRDefault="00CC103B" w:rsidP="00CC103B">
      <w:r>
        <w:t xml:space="preserve">For the latest information, please see </w:t>
      </w:r>
      <w:hyperlink r:id="rId10" w:history="1">
        <w:r w:rsidRPr="00177BC6">
          <w:rPr>
            <w:rStyle w:val="Hyperlink"/>
          </w:rPr>
          <w:t>www.microsoft.com/vstudio</w:t>
        </w:r>
      </w:hyperlink>
    </w:p>
    <w:p w:rsidR="00CC103B" w:rsidRPr="00A70DA9" w:rsidRDefault="002C715C" w:rsidP="00CC103B">
      <w:pPr>
        <w:sectPr w:rsidR="00CC103B" w:rsidRPr="00A70DA9" w:rsidSect="00F719E1">
          <w:headerReference w:type="even" r:id="rId11"/>
          <w:headerReference w:type="default" r:id="rId12"/>
          <w:footerReference w:type="even" r:id="rId13"/>
          <w:footerReference w:type="default" r:id="rId14"/>
          <w:headerReference w:type="first" r:id="rId15"/>
          <w:footerReference w:type="first" r:id="rId16"/>
          <w:pgSz w:w="12240" w:h="15840"/>
          <w:pgMar w:top="5040" w:right="1800" w:bottom="1440" w:left="2880" w:header="720" w:footer="720" w:gutter="0"/>
          <w:cols w:space="720"/>
          <w:titlePg/>
          <w:docGrid w:linePitch="360"/>
        </w:sectPr>
      </w:pPr>
      <w:r>
        <w:rPr>
          <w:b/>
          <w:noProof/>
          <w:color w:val="FF0000"/>
        </w:rPr>
        <w:drawing>
          <wp:anchor distT="0" distB="0" distL="114300" distR="114300" simplePos="0" relativeHeight="251657728" behindDoc="1" locked="0" layoutInCell="1" allowOverlap="1">
            <wp:simplePos x="0" y="0"/>
            <wp:positionH relativeFrom="column">
              <wp:posOffset>-1696720</wp:posOffset>
            </wp:positionH>
            <wp:positionV relativeFrom="page">
              <wp:posOffset>8568055</wp:posOffset>
            </wp:positionV>
            <wp:extent cx="7496810" cy="1402715"/>
            <wp:effectExtent l="19050" t="0" r="8890" b="0"/>
            <wp:wrapTopAndBottom/>
            <wp:docPr id="24"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17"/>
                    <a:srcRect/>
                    <a:stretch>
                      <a:fillRect/>
                    </a:stretch>
                  </pic:blipFill>
                  <pic:spPr bwMode="auto">
                    <a:xfrm>
                      <a:off x="0" y="0"/>
                      <a:ext cx="7496810" cy="1402715"/>
                    </a:xfrm>
                    <a:prstGeom prst="rect">
                      <a:avLst/>
                    </a:prstGeom>
                    <a:noFill/>
                    <a:ln w="9525">
                      <a:noFill/>
                      <a:miter lim="800000"/>
                      <a:headEnd/>
                      <a:tailEnd/>
                    </a:ln>
                  </pic:spPr>
                </pic:pic>
              </a:graphicData>
            </a:graphic>
          </wp:anchor>
        </w:drawing>
      </w:r>
    </w:p>
    <w:p w:rsidR="00394D5E" w:rsidRDefault="00394D5E" w:rsidP="00C42261">
      <w:pPr>
        <w:pStyle w:val="StyleLegaleseBefore144pt"/>
      </w:pPr>
      <w:r w:rsidRPr="00275415">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94D5E" w:rsidRDefault="00394D5E">
      <w:pPr>
        <w:pStyle w:val="Legalese"/>
      </w:pPr>
      <w:r w:rsidRPr="00275415">
        <w:t>This white paper is for informational purposes only. MICROSOFT MAKES NO WARRANTIES, EXPRESS OR IMPLIED, IN THIS SUMMARY.</w:t>
      </w:r>
    </w:p>
    <w:p w:rsidR="00394D5E" w:rsidRDefault="00394D5E">
      <w:pPr>
        <w:pStyle w:val="Legalese"/>
      </w:pPr>
      <w:r w:rsidRPr="00275415">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394D5E" w:rsidRDefault="00394D5E">
      <w:pPr>
        <w:pStyle w:val="Legalese"/>
      </w:pPr>
      <w:r w:rsidRPr="00275415">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94D5E" w:rsidRDefault="00394D5E" w:rsidP="00CB44D9">
      <w:pPr>
        <w:pStyle w:val="Legalese"/>
        <w:rPr>
          <w:rFonts w:cs="Arial"/>
        </w:rPr>
      </w:pPr>
      <w:r>
        <w:rPr>
          <w:rFonts w:cs="Arial"/>
        </w:rPr>
        <w:t>© 2007 Microsoft Corporation. All rights reserved.</w:t>
      </w:r>
    </w:p>
    <w:p w:rsidR="00394D5E" w:rsidRDefault="00394D5E" w:rsidP="009E1DF3">
      <w:pPr>
        <w:pStyle w:val="Legalese"/>
      </w:pPr>
      <w:r w:rsidRPr="00DA5B7D">
        <w:t>Microsoft,</w:t>
      </w:r>
      <w:r w:rsidR="000C6D43" w:rsidRPr="00DA5B7D">
        <w:t xml:space="preserve"> </w:t>
      </w:r>
      <w:r w:rsidR="00851A06">
        <w:t xml:space="preserve">Excel, </w:t>
      </w:r>
      <w:r w:rsidR="004F67B4">
        <w:t xml:space="preserve">MSDN, </w:t>
      </w:r>
      <w:r w:rsidR="00F41D71">
        <w:t xml:space="preserve">SharePoint, </w:t>
      </w:r>
      <w:r w:rsidR="000C6D43" w:rsidRPr="00DA5B7D">
        <w:t>SQL Server</w:t>
      </w:r>
      <w:r w:rsidR="00EC41BA">
        <w:t xml:space="preserve">, </w:t>
      </w:r>
      <w:r w:rsidR="00B865A1">
        <w:t xml:space="preserve">Visual SourceSafe, </w:t>
      </w:r>
      <w:r w:rsidR="00EC41BA">
        <w:t>Visual Studio, and the Visual Studio logo</w:t>
      </w:r>
      <w:r w:rsidR="000C6D43" w:rsidRPr="00DA5B7D">
        <w:t xml:space="preserve"> </w:t>
      </w:r>
      <w:r w:rsidRPr="00DA5B7D">
        <w:t xml:space="preserve">are trademarks of </w:t>
      </w:r>
      <w:r w:rsidR="00EC41BA">
        <w:t xml:space="preserve">the </w:t>
      </w:r>
      <w:r w:rsidRPr="00DA5B7D">
        <w:t xml:space="preserve">Microsoft </w:t>
      </w:r>
      <w:r w:rsidR="00EC41BA">
        <w:t>group of companies</w:t>
      </w:r>
      <w:r w:rsidRPr="00DA5B7D">
        <w:t>.</w:t>
      </w:r>
      <w:r>
        <w:t xml:space="preserve"> </w:t>
      </w:r>
    </w:p>
    <w:p w:rsidR="00394D5E" w:rsidRDefault="00394D5E" w:rsidP="009E1DF3">
      <w:pPr>
        <w:pStyle w:val="Legalese"/>
      </w:pPr>
      <w:r>
        <w:t>The names of actual companies and products mentioned herein may be the trademarks of their respective owners.</w:t>
      </w:r>
    </w:p>
    <w:p w:rsidR="00394D5E" w:rsidRDefault="00394D5E">
      <w:pPr>
        <w:pStyle w:val="Legalese"/>
      </w:pPr>
    </w:p>
    <w:p w:rsidR="00394D5E" w:rsidRDefault="00394D5E">
      <w:pPr>
        <w:pStyle w:val="Legalese"/>
      </w:pPr>
    </w:p>
    <w:p w:rsidR="00394D5E" w:rsidRDefault="00394D5E" w:rsidP="007911D1">
      <w:pPr>
        <w:sectPr w:rsidR="00394D5E">
          <w:pgSz w:w="12240" w:h="15840"/>
          <w:pgMar w:top="1440" w:right="1800" w:bottom="1440" w:left="1800" w:header="720" w:footer="720" w:gutter="0"/>
          <w:cols w:space="720"/>
          <w:titlePg/>
        </w:sectPr>
      </w:pPr>
    </w:p>
    <w:p w:rsidR="00394D5E" w:rsidRDefault="00394D5E">
      <w:pPr>
        <w:pStyle w:val="Contents"/>
        <w:framePr w:wrap="notBeside" w:vAnchor="page" w:x="766" w:y="1381"/>
      </w:pPr>
      <w:r>
        <w:lastRenderedPageBreak/>
        <w:t>Contents</w:t>
      </w:r>
    </w:p>
    <w:p w:rsidR="002C300B" w:rsidRDefault="00215992">
      <w:pPr>
        <w:pStyle w:val="TOC1"/>
        <w:rPr>
          <w:rFonts w:ascii="Times New Roman" w:hAnsi="Times New Roman"/>
          <w:b w:val="0"/>
          <w:sz w:val="24"/>
          <w:szCs w:val="24"/>
        </w:rPr>
      </w:pPr>
      <w:r w:rsidRPr="00215992">
        <w:rPr>
          <w:b w:val="0"/>
        </w:rPr>
        <w:fldChar w:fldCharType="begin"/>
      </w:r>
      <w:r w:rsidR="00394D5E">
        <w:rPr>
          <w:b w:val="0"/>
        </w:rPr>
        <w:instrText xml:space="preserve"> TOC \t "Heading 1,1" </w:instrText>
      </w:r>
      <w:r w:rsidRPr="00215992">
        <w:rPr>
          <w:b w:val="0"/>
        </w:rPr>
        <w:fldChar w:fldCharType="separate"/>
      </w:r>
      <w:r w:rsidR="002C300B">
        <w:t>Introduction</w:t>
      </w:r>
      <w:r w:rsidR="002C300B">
        <w:tab/>
      </w:r>
      <w:r>
        <w:fldChar w:fldCharType="begin"/>
      </w:r>
      <w:r w:rsidR="002C300B">
        <w:instrText xml:space="preserve"> PAGEREF _Toc182056842 \h </w:instrText>
      </w:r>
      <w:r>
        <w:fldChar w:fldCharType="separate"/>
      </w:r>
      <w:r w:rsidR="002C300B">
        <w:t>1</w:t>
      </w:r>
      <w:r>
        <w:fldChar w:fldCharType="end"/>
      </w:r>
    </w:p>
    <w:p w:rsidR="002C300B" w:rsidRDefault="002C300B">
      <w:pPr>
        <w:pStyle w:val="TOC1"/>
        <w:rPr>
          <w:rFonts w:ascii="Times New Roman" w:hAnsi="Times New Roman"/>
          <w:b w:val="0"/>
          <w:sz w:val="24"/>
          <w:szCs w:val="24"/>
        </w:rPr>
      </w:pPr>
      <w:r>
        <w:t>Collaborate and Communicate</w:t>
      </w:r>
      <w:r>
        <w:tab/>
      </w:r>
      <w:r w:rsidR="00215992">
        <w:fldChar w:fldCharType="begin"/>
      </w:r>
      <w:r>
        <w:instrText xml:space="preserve"> PAGEREF _Toc182056843 \h </w:instrText>
      </w:r>
      <w:r w:rsidR="00215992">
        <w:fldChar w:fldCharType="separate"/>
      </w:r>
      <w:r>
        <w:t>2</w:t>
      </w:r>
      <w:r w:rsidR="00215992">
        <w:fldChar w:fldCharType="end"/>
      </w:r>
    </w:p>
    <w:p w:rsidR="002C300B" w:rsidRDefault="002C300B">
      <w:pPr>
        <w:pStyle w:val="TOC1"/>
        <w:rPr>
          <w:rFonts w:ascii="Times New Roman" w:hAnsi="Times New Roman"/>
          <w:b w:val="0"/>
          <w:sz w:val="24"/>
          <w:szCs w:val="24"/>
        </w:rPr>
      </w:pPr>
      <w:r>
        <w:t>Drive Predictability</w:t>
      </w:r>
      <w:r>
        <w:tab/>
      </w:r>
      <w:r w:rsidR="00215992">
        <w:fldChar w:fldCharType="begin"/>
      </w:r>
      <w:r>
        <w:instrText xml:space="preserve"> PAGEREF _Toc182056844 \h </w:instrText>
      </w:r>
      <w:r w:rsidR="00215992">
        <w:fldChar w:fldCharType="separate"/>
      </w:r>
      <w:r>
        <w:t>3</w:t>
      </w:r>
      <w:r w:rsidR="00215992">
        <w:fldChar w:fldCharType="end"/>
      </w:r>
    </w:p>
    <w:p w:rsidR="002C300B" w:rsidRDefault="002C300B">
      <w:pPr>
        <w:pStyle w:val="TOC1"/>
        <w:rPr>
          <w:rFonts w:ascii="Times New Roman" w:hAnsi="Times New Roman"/>
          <w:b w:val="0"/>
          <w:sz w:val="24"/>
          <w:szCs w:val="24"/>
        </w:rPr>
      </w:pPr>
      <w:r>
        <w:t>Manage Team Workflow</w:t>
      </w:r>
      <w:r>
        <w:tab/>
      </w:r>
      <w:r w:rsidR="00215992">
        <w:fldChar w:fldCharType="begin"/>
      </w:r>
      <w:r>
        <w:instrText xml:space="preserve"> PAGEREF _Toc182056845 \h </w:instrText>
      </w:r>
      <w:r w:rsidR="00215992">
        <w:fldChar w:fldCharType="separate"/>
      </w:r>
      <w:r>
        <w:t>4</w:t>
      </w:r>
      <w:r w:rsidR="00215992">
        <w:fldChar w:fldCharType="end"/>
      </w:r>
    </w:p>
    <w:p w:rsidR="002C300B" w:rsidRDefault="002C300B">
      <w:pPr>
        <w:pStyle w:val="TOC1"/>
        <w:rPr>
          <w:rFonts w:ascii="Times New Roman" w:hAnsi="Times New Roman"/>
          <w:b w:val="0"/>
          <w:sz w:val="24"/>
          <w:szCs w:val="24"/>
        </w:rPr>
      </w:pPr>
      <w:r>
        <w:t>Use Familiar Tools</w:t>
      </w:r>
      <w:r>
        <w:tab/>
      </w:r>
      <w:r w:rsidR="00215992">
        <w:fldChar w:fldCharType="begin"/>
      </w:r>
      <w:r>
        <w:instrText xml:space="preserve"> PAGEREF _Toc182056846 \h </w:instrText>
      </w:r>
      <w:r w:rsidR="00215992">
        <w:fldChar w:fldCharType="separate"/>
      </w:r>
      <w:r>
        <w:t>5</w:t>
      </w:r>
      <w:r w:rsidR="00215992">
        <w:fldChar w:fldCharType="end"/>
      </w:r>
    </w:p>
    <w:p w:rsidR="002C300B" w:rsidRDefault="002C300B">
      <w:pPr>
        <w:pStyle w:val="TOC1"/>
        <w:rPr>
          <w:rFonts w:ascii="Times New Roman" w:hAnsi="Times New Roman"/>
          <w:b w:val="0"/>
          <w:sz w:val="24"/>
          <w:szCs w:val="24"/>
        </w:rPr>
      </w:pPr>
      <w:r>
        <w:t>Ensure Quality, Early and Often</w:t>
      </w:r>
      <w:r>
        <w:tab/>
      </w:r>
      <w:r w:rsidR="00215992">
        <w:fldChar w:fldCharType="begin"/>
      </w:r>
      <w:r>
        <w:instrText xml:space="preserve"> PAGEREF _Toc182056847 \h </w:instrText>
      </w:r>
      <w:r w:rsidR="00215992">
        <w:fldChar w:fldCharType="separate"/>
      </w:r>
      <w:r>
        <w:t>6</w:t>
      </w:r>
      <w:r w:rsidR="00215992">
        <w:fldChar w:fldCharType="end"/>
      </w:r>
    </w:p>
    <w:p w:rsidR="002C300B" w:rsidRDefault="002C300B">
      <w:pPr>
        <w:pStyle w:val="TOC1"/>
        <w:rPr>
          <w:rFonts w:ascii="Times New Roman" w:hAnsi="Times New Roman"/>
          <w:b w:val="0"/>
          <w:sz w:val="24"/>
          <w:szCs w:val="24"/>
        </w:rPr>
      </w:pPr>
      <w:r>
        <w:t>Integrate Work Frequently</w:t>
      </w:r>
      <w:r>
        <w:tab/>
      </w:r>
      <w:r w:rsidR="00215992">
        <w:fldChar w:fldCharType="begin"/>
      </w:r>
      <w:r>
        <w:instrText xml:space="preserve"> PAGEREF _Toc182056848 \h </w:instrText>
      </w:r>
      <w:r w:rsidR="00215992">
        <w:fldChar w:fldCharType="separate"/>
      </w:r>
      <w:r>
        <w:t>7</w:t>
      </w:r>
      <w:r w:rsidR="00215992">
        <w:fldChar w:fldCharType="end"/>
      </w:r>
    </w:p>
    <w:p w:rsidR="002C300B" w:rsidRDefault="002C300B">
      <w:pPr>
        <w:pStyle w:val="TOC1"/>
        <w:rPr>
          <w:rFonts w:ascii="Times New Roman" w:hAnsi="Times New Roman"/>
          <w:b w:val="0"/>
          <w:sz w:val="24"/>
          <w:szCs w:val="24"/>
        </w:rPr>
      </w:pPr>
      <w:r>
        <w:t>Make Real-time Decisions</w:t>
      </w:r>
      <w:r>
        <w:tab/>
      </w:r>
      <w:r w:rsidR="00215992">
        <w:fldChar w:fldCharType="begin"/>
      </w:r>
      <w:r>
        <w:instrText xml:space="preserve"> PAGEREF _Toc182056849 \h </w:instrText>
      </w:r>
      <w:r w:rsidR="00215992">
        <w:fldChar w:fldCharType="separate"/>
      </w:r>
      <w:r>
        <w:t>8</w:t>
      </w:r>
      <w:r w:rsidR="00215992">
        <w:fldChar w:fldCharType="end"/>
      </w:r>
    </w:p>
    <w:p w:rsidR="002C300B" w:rsidRDefault="002C300B">
      <w:pPr>
        <w:pStyle w:val="TOC1"/>
        <w:rPr>
          <w:rFonts w:ascii="Times New Roman" w:hAnsi="Times New Roman"/>
          <w:b w:val="0"/>
          <w:sz w:val="24"/>
          <w:szCs w:val="24"/>
        </w:rPr>
      </w:pPr>
      <w:r>
        <w:t>Summary</w:t>
      </w:r>
      <w:r>
        <w:tab/>
      </w:r>
      <w:r w:rsidR="00215992">
        <w:fldChar w:fldCharType="begin"/>
      </w:r>
      <w:r>
        <w:instrText xml:space="preserve"> PAGEREF _Toc182056850 \h </w:instrText>
      </w:r>
      <w:r w:rsidR="00215992">
        <w:fldChar w:fldCharType="separate"/>
      </w:r>
      <w:r>
        <w:t>9</w:t>
      </w:r>
      <w:r w:rsidR="00215992">
        <w:fldChar w:fldCharType="end"/>
      </w:r>
    </w:p>
    <w:p w:rsidR="00394D5E" w:rsidRDefault="00215992" w:rsidP="001D7CCC">
      <w:pPr>
        <w:tabs>
          <w:tab w:val="right" w:leader="dot" w:pos="6840"/>
        </w:tabs>
        <w:jc w:val="left"/>
      </w:pPr>
      <w:r>
        <w:rPr>
          <w:b/>
        </w:rPr>
        <w:fldChar w:fldCharType="end"/>
      </w:r>
    </w:p>
    <w:p w:rsidR="00394D5E" w:rsidRDefault="00394D5E" w:rsidP="00A60E3E">
      <w:pPr>
        <w:pStyle w:val="Backgroundinfo"/>
        <w:sectPr w:rsidR="00394D5E" w:rsidSect="004B3926">
          <w:headerReference w:type="default" r:id="rId18"/>
          <w:footerReference w:type="default" r:id="rId19"/>
          <w:pgSz w:w="12240" w:h="15840"/>
          <w:pgMar w:top="1440" w:right="1080" w:bottom="1440" w:left="4680" w:header="720" w:footer="720" w:gutter="0"/>
          <w:cols w:space="720"/>
          <w:titlePg/>
        </w:sectPr>
      </w:pPr>
    </w:p>
    <w:p w:rsidR="002F2246" w:rsidRDefault="002F2246" w:rsidP="002F2246">
      <w:pPr>
        <w:pStyle w:val="Heading1"/>
        <w:framePr w:wrap="notBeside"/>
      </w:pPr>
      <w:bookmarkStart w:id="0" w:name="_Toc182056842"/>
      <w:bookmarkStart w:id="1" w:name="_Toc131306677"/>
      <w:bookmarkStart w:id="2" w:name="_Toc133039181"/>
      <w:bookmarkStart w:id="3" w:name="_Toc134849571"/>
      <w:r>
        <w:lastRenderedPageBreak/>
        <w:t>Introduction</w:t>
      </w:r>
      <w:bookmarkEnd w:id="0"/>
    </w:p>
    <w:p w:rsidR="00E91F98" w:rsidRDefault="00E91F98" w:rsidP="00E91F98">
      <w:r>
        <w:t xml:space="preserve">Writing software is hard. </w:t>
      </w:r>
    </w:p>
    <w:p w:rsidR="00E91F98" w:rsidRDefault="00E91F98" w:rsidP="00E91F98">
      <w:r>
        <w:t xml:space="preserve">Writing software as a team is harder. </w:t>
      </w:r>
    </w:p>
    <w:p w:rsidR="00E91F98" w:rsidRDefault="00E91F98" w:rsidP="00E91F98">
      <w:r>
        <w:t>The vision of the lone developer cranking out brilliant applications in a basement or cubicle, although romantic, is rapidly becoming a thing of the past. With few exceptions, today’s business applications are too broad, too large and too complex for any one developer to write alone. It takes a team to develop most business software. And on any team, they need effective collaboration.</w:t>
      </w:r>
    </w:p>
    <w:p w:rsidR="00E91F98" w:rsidRDefault="00E91F98" w:rsidP="00E91F98">
      <w:r>
        <w:t>Visual Studio</w:t>
      </w:r>
      <w:r w:rsidR="000A5E8A">
        <w:t>®</w:t>
      </w:r>
      <w:r>
        <w:t xml:space="preserve"> Team System 2008 Development Edition and Visual Studio</w:t>
      </w:r>
      <w:r w:rsidR="000A5E8A">
        <w:t>®</w:t>
      </w:r>
      <w:r>
        <w:t xml:space="preserve"> Team System 2008 Database Edition</w:t>
      </w:r>
      <w:r w:rsidRPr="000538F3" w:rsidDel="007E063F">
        <w:rPr>
          <w:i/>
          <w:u w:val="single"/>
        </w:rPr>
        <w:t xml:space="preserve"> </w:t>
      </w:r>
      <w:r>
        <w:t>are two of Microsoft’s latest versions of their powerful Visual Studio development environment. Both provide potent tools for creating .NET code and database code. Both provide powerful tools to help improve code. And both provide the tools necessary for effective team collaboration.</w:t>
      </w:r>
    </w:p>
    <w:p w:rsidR="002F2246" w:rsidRDefault="00E91F98" w:rsidP="002F2246">
      <w:pPr>
        <w:pStyle w:val="Heading1"/>
        <w:framePr w:wrap="notBeside"/>
      </w:pPr>
      <w:r>
        <w:lastRenderedPageBreak/>
        <w:t>Version Control</w:t>
      </w:r>
    </w:p>
    <w:p w:rsidR="00E91F98" w:rsidRDefault="00E91F98" w:rsidP="00E91F98">
      <w:r>
        <w:t xml:space="preserve">Let’s start with the most basic collaboration information possible for team software development – version control. Through their integration with Visual Studio® Team System 2008 Team Foundation Server, both Visual Studio Team System 2008 Development Edition and Visual Studio Team System 2008 Database Edition provide professional version control of both application code and database code (including schema information). If you’re thinking “How is version control a collaboration tool?” you’re completely justified. Historically, the majority of version control tools provide very little in the way of collaborative information. </w:t>
      </w:r>
    </w:p>
    <w:p w:rsidR="00E91F98" w:rsidRDefault="00E91F98" w:rsidP="00E91F98">
      <w:r>
        <w:t xml:space="preserve">Visual Studio Team System 2008 Team Foundation Server provides a great deal of information to team members simply from the way it implements version control. In Visual Studio Team System 2008, checking out a file isn’t a one dimensional operation—it provides valuable meta-data as well. For instance, who checked out the file, when they checked out the file, and how they checked out the file is all available to other team members. So depending on what you’re trying to accomplish, you’ll check out files in different ways. If you’re working on adding a small piece of functionality to a class, you’ll check out the file without locks. Other developers can see that you have the file checked out, but that you didn’t lock it. They will feel confident in checking out the code as well, knowing that any merge conflicts during their check-in will likely be very manageable. On the other hand, if you plan to do a major refactor of a class, you’ll lock the code for both check-out and check-in, alerting your team members that they should wait until you check in the radical changes before they try to change some minor functionality. </w:t>
      </w:r>
    </w:p>
    <w:p w:rsidR="00E91F98" w:rsidRDefault="00E91F98" w:rsidP="00E91F98">
      <w:r>
        <w:t>Traditionally, a lot of database developers didn’t keep their databases under version control at all. And, if it they did, they only protected the stored procedure code, not the entire schema. However, Visual Studio Team System 2008 Database Edition changes the game by allowing you to track changes to your database objects. By keeping the database schema and code under version control, database developers can far more effectively collaborate on incremental changes to the database schema and code, and can understand the changes made by other developers. For more information about keeping database objects under source control, see the white paper, “Database Change Management” or consult the Visual Studio Team System 2008 Database Edition product documentation.</w:t>
      </w:r>
    </w:p>
    <w:p w:rsidR="002F2246" w:rsidRPr="00CD513E" w:rsidRDefault="00E91F98" w:rsidP="00E91F98">
      <w:r>
        <w:t>Although subtle, version control as a collaboration tool is surprisingly powerful. It also highlights a characteristic of the technical team members:  their collaboration is both unobtrusive and low key. Using version control in this way, team members don’t need to send e-mail announcements, generate paperwork, attend meetings or restrict each other’s process. Simply by doing their jobs right they can communicate, elegantly and efficiently.</w:t>
      </w:r>
    </w:p>
    <w:p w:rsidR="00BB3DDB" w:rsidRDefault="00E91F98" w:rsidP="003A2591">
      <w:pPr>
        <w:pStyle w:val="Heading1"/>
        <w:framePr w:wrap="notBeside"/>
      </w:pPr>
      <w:r>
        <w:lastRenderedPageBreak/>
        <w:t>Code Annotation</w:t>
      </w:r>
    </w:p>
    <w:p w:rsidR="00E91F98" w:rsidRDefault="00E91F98" w:rsidP="008D4A77">
      <w:r>
        <w:t>Other technical, collaboration features provided by Visual Studio Team System 2008 and exposed in the Visual Studio Team System 2008 Development Edition and Visual Studio Team System 2008 Database Edition are nearly as clever and discreet as version control. One of these features,</w:t>
      </w:r>
      <w:r w:rsidDel="0058343F">
        <w:t xml:space="preserve"> </w:t>
      </w:r>
      <w:r>
        <w:t xml:space="preserve">Annotate, allows a team member to look at any code file (application or database), and see the complete history of the current code lines in one view. Each line of code is annotated with the name of the developer that wrote that line of code, the date and time it was written and, most importantly, a link to the other code files that were checked in at the same time. </w:t>
      </w:r>
    </w:p>
    <w:p w:rsidR="00D511BF" w:rsidRPr="00D511BF" w:rsidRDefault="00E91F98" w:rsidP="008D4A77">
      <w:r>
        <w:t xml:space="preserve">The collaborative power of this feature is hidden to most non-technical users. However, a developer will often immediately recognize the value. As an example, imagine you’re working on fixing a difficult bug in some legacy code. As you narrow the problem down to a few lines of code in one file, you can immediately </w:t>
      </w:r>
      <w:r w:rsidRPr="007F52DE">
        <w:rPr>
          <w:i/>
        </w:rPr>
        <w:t>annotate</w:t>
      </w:r>
      <w:r>
        <w:t xml:space="preserve"> that code and discover when and by whom the line of code was written. More importantly, you have an immediate link to the other files that developer was working on when they introduced the bug. There is a strong chance the same bug, or related problems, might also exist in those files. This collaboration feature is subtle, but it is very powerful.</w:t>
      </w:r>
    </w:p>
    <w:p w:rsidR="00803110" w:rsidRPr="00803110" w:rsidRDefault="00803110" w:rsidP="00803110"/>
    <w:p w:rsidR="00BB3DDB" w:rsidRDefault="00E91F98" w:rsidP="003A2591">
      <w:pPr>
        <w:pStyle w:val="Heading1"/>
        <w:framePr w:wrap="notBeside"/>
      </w:pPr>
      <w:r>
        <w:lastRenderedPageBreak/>
        <w:t>Collaboration through Code Analysis</w:t>
      </w:r>
    </w:p>
    <w:p w:rsidR="009F1201" w:rsidRDefault="00E91F98" w:rsidP="008D4A77">
      <w:r>
        <w:t xml:space="preserve">Another powerful, yet discreet, collaborative feature is </w:t>
      </w:r>
      <w:r w:rsidRPr="003D6FEA">
        <w:t>code analysis</w:t>
      </w:r>
      <w:r>
        <w:t xml:space="preserve">. This feature allows you to look at several metrics on your code. Visual Studio Team System 2008 Development Edition features several tools to help you measure code metrics, all of which help understand the quality of the code you’re creating. Depth of Inheritance will show you how deep your inheritance hierarchies go. Class Coupling shows the dependencies between your classes and how loosely coupled your code is. Cyclomatic Complexity can show the complexity of individual methods, and can tell you if each method is trying to accomplish too much. The Lines of Code metric, although not usable as a productivity metric, is very useful for determining the overall size of a piece of functionality. And finally, the Maintainability Index gives you an idea on how maintainable your code is. </w:t>
      </w:r>
    </w:p>
    <w:p w:rsidR="00BB3DDB" w:rsidRDefault="009F1201" w:rsidP="008D4A77">
      <w:r>
        <w:t>Here i</w:t>
      </w:r>
      <w:r w:rsidR="00E91F98">
        <w:t>s the collaboration angle: code development is a team effort, and by focusing on keeping your code maintainable, and your code metrics in good shape, you provide maintainable code that can improve the productivity of the entire team. For more information about using code metrics to improve the quality of your code, see the white paper “Using Visual Studio Team System 2008 Development Edition and Visual Studio Team System 2008 Database Edition to Improve Code Quality” or see the Visual Studio Team System 2008 Development Edition product documentation.</w:t>
      </w:r>
    </w:p>
    <w:p w:rsidR="00394D5E" w:rsidRDefault="009F1201" w:rsidP="005701FD">
      <w:pPr>
        <w:pStyle w:val="Heading1"/>
        <w:framePr w:wrap="notBeside"/>
      </w:pPr>
      <w:r>
        <w:lastRenderedPageBreak/>
        <w:t>Code Reviews</w:t>
      </w:r>
    </w:p>
    <w:bookmarkEnd w:id="1"/>
    <w:bookmarkEnd w:id="2"/>
    <w:bookmarkEnd w:id="3"/>
    <w:p w:rsidR="00B464DD" w:rsidRDefault="009F1201" w:rsidP="008D4A77">
      <w:r>
        <w:t>Not all collaboration between technical team members is inconspicuous. Code reviews are an observable collaboration tool. And the Visual Studio Team System 2008 Development Edition and Visual Studio Team System 2008 Database Editions have tools to help simplify code reviews. A feature called code shelving allows developers to share their code changes, even across multiple code files, with other developers. This facilitates code reviews by allowing simple sharing of all the changed source code files to implement a particular feature or bug fix. Here’s how it works. One of your coworkers fixes a performance bug, and shelves his proposed solution. You pull down your coworker’s workspace (which, through the magic of Visual Studio Team System 2008 version control, contains all of the right versions of all of the files that your coworker used to create his code). Then you grab the shelveset from the server, pulling it into the compare tool so that you can see the highlighted changes between the original code and the bug fix. After reviewing the code and approving the changes, you can check in the code on behalf of the original developer, or let them know that the code is ready to be checked into version control.</w:t>
      </w:r>
    </w:p>
    <w:p w:rsidR="009F1201" w:rsidRDefault="009F1201" w:rsidP="009F1201"/>
    <w:p w:rsidR="009F1201" w:rsidRDefault="009F1201" w:rsidP="009F1201">
      <w:pPr>
        <w:pStyle w:val="Heading1"/>
        <w:framePr w:wrap="notBeside"/>
      </w:pPr>
      <w:r>
        <w:lastRenderedPageBreak/>
        <w:t>Using Work Items to Promote Collaboration</w:t>
      </w:r>
    </w:p>
    <w:p w:rsidR="009F1201" w:rsidRDefault="009F1201" w:rsidP="009F1201">
      <w:r>
        <w:t>Not all collaboration is with the technical members of your team. You also collaborate effectively with the non-technical members of your team, and the Visual Studio Team System 2008 tools available in the Visual Studio Team System 2008 Development Edition and Visual Studio Team System 2008 Database Edition can help. One of the most prominent means of collaboration in any Visual Studio Team System 2008 implementation is through work items. Work items are tracked units of work that can be assigned to individuals or teams, and that follow a configurable workflow. You can also use work items as key components of an effective collaboration strategy. Because work items are used by both technical and non-technical team members, they provide explicit information that is generally in text. This enhances the communication between people with different levels of technical expertise since it requires less assumed knowledge.</w:t>
      </w:r>
    </w:p>
    <w:p w:rsidR="009F1201" w:rsidRDefault="009F1201" w:rsidP="009F1201">
      <w:r>
        <w:t>One of the most important aspects of software development is the effective gathering and dissemination of software requirements. However, one of the main difficulties with modern software development is that requirements tend to change rapidly, even during the actual software implementation. Likely this has happened to you. In fact, as a developer you may have been in the actual coding phase of a requirement when it was changed. Given your desire to be responsive to the business you might not be able to stop those changes from occurring, however, you want to make very sure that you’re notified of that change! Many a developer has been frustrated by developing against an old version of the requirement. You can minimize this frustration if your team keeps their requirements in Team System. If the team stores the requirements as work items, each member on the team can choose to sign up to be notified, via e-mail if necessary, whenever the requirement you’re working on changes. Also, by having a single repository, you can be assured that the version of the requirement you’re coding is the latest.</w:t>
      </w:r>
    </w:p>
    <w:p w:rsidR="009F1201" w:rsidRDefault="009F1201" w:rsidP="009F1201">
      <w:r>
        <w:t>Work items have a more profound effect on team collaboration than through requirements alone. Since Visual Studio Team System 2008 can track so many different types of work items, they can become a tool for measuring status and progress through a development process. This touches on reporting as a communication tool for any software development team. Depending on the organization, status reporting can be as simple as letting people know what you’re working on, to as complicated as manually tracking and reporting time spent on individual tasks. When developing using the Visual Studio Team System 2008 Development Edition or Visual Studio Team System 2008 Database Edition, you track most of your status by simply fixing bugs, implementing features and checking in code–in other words, doing your job. Rather than repeatedly asking you for updates and status, project managers have their own selection of tools and reports that allow them to track the progress of the development. That means the weekly status report your manager expects can be created without needing your direct input! In addition, by using work items, your team doesn’t depend on e-</w:t>
      </w:r>
      <w:r>
        <w:lastRenderedPageBreak/>
        <w:t xml:space="preserve">mail messages and meetings that drain productivity and result in lost data. Decisions communicated in e-mail messages tend to get lost over time, while those stored in work items are persisted and available to the entire team. Decisions made in meetings also tend to get lost, unless accurate meeting notes are available in a centralized location, which you have with Visual Studio Team System 2008.  </w:t>
      </w:r>
    </w:p>
    <w:p w:rsidR="009F1201" w:rsidRDefault="009F1201" w:rsidP="009F1201">
      <w:r>
        <w:t>Overall, the Visual Studio Team System 2008 tools available in both the Visual Studio Team System 2008 Development Edition and Visual Studio Team System 2008 Database Edition provide powerful collaboration capabilities, for both technical and non-technical collaboration. Additionally, the tools are geared appropriately to the needs of the users and their general styles of communication. Technical collaboration tools tend to be very unobtrusive, and rely on shared technical understanding between team members, while non-technical collaboration tools tend to be more explicit. For a successful project, both forms of collaboration are required. And Visual Studio Team System 2008 supports you with the tools you need for both technical and non-technical modes of collaboration.</w:t>
      </w:r>
    </w:p>
    <w:p w:rsidR="009F1201" w:rsidRDefault="009F1201" w:rsidP="009F1201"/>
    <w:p w:rsidR="009F1201" w:rsidRDefault="009F1201" w:rsidP="009F1201">
      <w:r>
        <w:rPr>
          <w:rFonts w:cs="Arial"/>
        </w:rPr>
        <w:t>For</w:t>
      </w:r>
      <w:r>
        <w:t xml:space="preserve"> more information, visit the Web site at </w:t>
      </w:r>
      <w:hyperlink r:id="rId20" w:history="1">
        <w:r>
          <w:rPr>
            <w:rStyle w:val="Hyperlink"/>
            <w:sz w:val="20"/>
          </w:rPr>
          <w:t>http://www.microsoft.com/defyallchallenges/teamsystem</w:t>
        </w:r>
      </w:hyperlink>
      <w:r>
        <w:t>.</w:t>
      </w:r>
    </w:p>
    <w:p w:rsidR="009F1201" w:rsidRDefault="009F1201" w:rsidP="009F1201"/>
    <w:p w:rsidR="00394D5E" w:rsidRDefault="00394D5E"/>
    <w:sectPr w:rsidR="00394D5E" w:rsidSect="003A1D66">
      <w:headerReference w:type="even" r:id="rId21"/>
      <w:headerReference w:type="default" r:id="rId22"/>
      <w:footerReference w:type="even" r:id="rId23"/>
      <w:footerReference w:type="default" r:id="rId24"/>
      <w:type w:val="oddPage"/>
      <w:pgSz w:w="12240" w:h="15840" w:code="1"/>
      <w:pgMar w:top="1440" w:right="720" w:bottom="1584" w:left="468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0"/>
    </wne:keymap>
  </wne:keymaps>
  <wne:toolbars>
    <wne:acdManifest>
      <wne:acdEntry wne:acdName="acd0"/>
      <wne:acdEntry wne:acdName="acd1"/>
      <wne:acdEntry wne:acdName="acd2"/>
    </wne:acdManifest>
  </wne:toolbars>
  <wne:acds>
    <wne:acd wne:argValue="AgBCAG8AZAB5ACAAYgB1AGwAbABlAHQA" wne:acdName="acd0" wne:fciIndexBasedOn="0065"/>
    <wne:acd wne:argValue="AgBCAG8AZAB5ACAAbgBvACAAaQBuAGQAZQBuAHQAIABDAGgAYQByACAAQwBoAGEAcgA=" wne:acdName="acd1" wne:fciIndexBasedOn="0065"/>
    <wne:acd wne:argValue="AgBCAGEAYwBrAGcAcgBvAHUAbgBkACAAaQBuAGYAbw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A02" w:rsidRDefault="00596A02">
      <w:r>
        <w:separator/>
      </w:r>
    </w:p>
  </w:endnote>
  <w:endnote w:type="continuationSeparator" w:id="1">
    <w:p w:rsidR="00596A02" w:rsidRDefault="00596A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5C" w:rsidRDefault="002C71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03B" w:rsidRDefault="00CC103B" w:rsidP="00F719E1">
    <w:pPr>
      <w:pStyle w:val="Footer"/>
      <w:pBdr>
        <w:top w:val="thinThickSmallGap" w:sz="24" w:space="1" w:color="622423"/>
      </w:pBdr>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Pr="00F50262">
        <w:rPr>
          <w:rFonts w:ascii="Cambria" w:hAnsi="Cambria"/>
          <w:noProof/>
        </w:rPr>
        <w:t>8</w:t>
      </w:r>
    </w:fldSimple>
  </w:p>
  <w:p w:rsidR="00CC103B" w:rsidRDefault="00CC10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5C" w:rsidRDefault="002C71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Pr="001A39D6" w:rsidRDefault="00394D5E" w:rsidP="001A39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Footer-odd"/>
      <w:tabs>
        <w:tab w:val="clear" w:pos="3870"/>
        <w:tab w:val="center" w:pos="1440"/>
        <w:tab w:val="left" w:pos="6570"/>
      </w:tabs>
      <w:spacing w:before="60"/>
      <w:ind w:right="-58"/>
      <w:rPr>
        <w:sz w:val="16"/>
        <w:szCs w:val="16"/>
      </w:rPr>
    </w:pPr>
    <w:r w:rsidRPr="0020648D">
      <w:rPr>
        <w:sz w:val="16"/>
        <w:szCs w:val="16"/>
      </w:rPr>
      <w:tab/>
    </w:r>
    <w:r w:rsidRPr="00D42F52">
      <w:rPr>
        <w:sz w:val="16"/>
        <w:szCs w:val="16"/>
      </w:rPr>
      <w:t xml:space="preserve">White Paper: </w:t>
    </w:r>
    <w:r w:rsidR="002F2246" w:rsidRPr="00D42F52">
      <w:rPr>
        <w:sz w:val="16"/>
        <w:szCs w:val="16"/>
      </w:rPr>
      <w:t>Key Benefits of Microsoft Visual Studio Team System</w:t>
    </w:r>
    <w:r w:rsidRPr="00D42F52">
      <w:rPr>
        <w:sz w:val="16"/>
        <w:szCs w:val="16"/>
      </w:rPr>
      <w:tab/>
    </w:r>
    <w:fldSimple w:instr=" PAGE ">
      <w:r w:rsidR="000A5E8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A02" w:rsidRDefault="00596A02">
      <w:r>
        <w:separator/>
      </w:r>
    </w:p>
  </w:footnote>
  <w:footnote w:type="continuationSeparator" w:id="1">
    <w:p w:rsidR="00596A02" w:rsidRDefault="00596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5C" w:rsidRDefault="002C71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5C" w:rsidRDefault="002C71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5C" w:rsidRDefault="002C715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9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215992">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394D5E" w:rsidRDefault="00394D5E"/>
  <w:p w:rsidR="00394D5E" w:rsidRDefault="00394D5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215992">
    <w:pPr>
      <w:pStyle w:val="Header"/>
      <w:pBdr>
        <w:top w:val="single" w:sz="4" w:space="1" w:color="auto"/>
      </w:pBdr>
      <w:ind w:hanging="3690"/>
    </w:pPr>
    <w:r>
      <w:rPr>
        <w:noProof/>
      </w:rPr>
      <w:pict>
        <v:rect id="_x0000_s2050" style="position:absolute;left:0;text-align:left;margin-left:36pt;margin-top:36pt;width:166.05pt;height:4.8pt;z-index:251658240;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A1E66"/>
    <w:multiLevelType w:val="hybridMultilevel"/>
    <w:tmpl w:val="B1E2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6">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5D12C1"/>
    <w:multiLevelType w:val="hybridMultilevel"/>
    <w:tmpl w:val="6C86EE50"/>
    <w:lvl w:ilvl="0" w:tplc="8CFE6B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39128F"/>
    <w:multiLevelType w:val="hybridMultilevel"/>
    <w:tmpl w:val="CADC11A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1">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2">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4">
    <w:nsid w:val="58643D7E"/>
    <w:multiLevelType w:val="hybridMultilevel"/>
    <w:tmpl w:val="7944926A"/>
    <w:lvl w:ilvl="0" w:tplc="02F4B6C8">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nsid w:val="690539E7"/>
    <w:multiLevelType w:val="hybridMultilevel"/>
    <w:tmpl w:val="89CCF6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7">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19">
    <w:nsid w:val="7FB92DE1"/>
    <w:multiLevelType w:val="hybridMultilevel"/>
    <w:tmpl w:val="2EFA9C12"/>
    <w:lvl w:ilvl="0" w:tplc="87B6BFC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8"/>
  </w:num>
  <w:num w:numId="4">
    <w:abstractNumId w:val="13"/>
  </w:num>
  <w:num w:numId="5">
    <w:abstractNumId w:val="16"/>
  </w:num>
  <w:num w:numId="6">
    <w:abstractNumId w:val="10"/>
  </w:num>
  <w:num w:numId="7">
    <w:abstractNumId w:val="5"/>
  </w:num>
  <w:num w:numId="8">
    <w:abstractNumId w:val="11"/>
  </w:num>
  <w:num w:numId="9">
    <w:abstractNumId w:val="12"/>
  </w:num>
  <w:num w:numId="10">
    <w:abstractNumId w:val="17"/>
  </w:num>
  <w:num w:numId="11">
    <w:abstractNumId w:val="9"/>
  </w:num>
  <w:num w:numId="12">
    <w:abstractNumId w:val="2"/>
  </w:num>
  <w:num w:numId="13">
    <w:abstractNumId w:val="6"/>
  </w:num>
  <w:num w:numId="14">
    <w:abstractNumId w:val="8"/>
  </w:num>
  <w:num w:numId="15">
    <w:abstractNumId w:val="15"/>
  </w:num>
  <w:num w:numId="1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4"/>
  </w:num>
  <w:num w:numId="20">
    <w:abstractNumId w:val="19"/>
  </w:num>
  <w:num w:numId="21">
    <w:abstractNumId w:val="7"/>
  </w:num>
  <w:num w:numId="2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removePersonalInformation/>
  <w:removeDateAndTime/>
  <w:embedSystemFonts/>
  <w:activeWritingStyle w:appName="MSWord" w:lang="en-US" w:vendorID="64" w:dllVersion="131078" w:nlCheck="1" w:checkStyle="1"/>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A41"/>
    <w:rsid w:val="00005C9F"/>
    <w:rsid w:val="00006501"/>
    <w:rsid w:val="00006511"/>
    <w:rsid w:val="00006684"/>
    <w:rsid w:val="000066A7"/>
    <w:rsid w:val="00006821"/>
    <w:rsid w:val="000068D3"/>
    <w:rsid w:val="000069A0"/>
    <w:rsid w:val="000069F7"/>
    <w:rsid w:val="00006B99"/>
    <w:rsid w:val="00006BC4"/>
    <w:rsid w:val="00006F7B"/>
    <w:rsid w:val="00007079"/>
    <w:rsid w:val="00007505"/>
    <w:rsid w:val="000075F6"/>
    <w:rsid w:val="00007832"/>
    <w:rsid w:val="00007892"/>
    <w:rsid w:val="0000792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41F"/>
    <w:rsid w:val="0002065C"/>
    <w:rsid w:val="000206D8"/>
    <w:rsid w:val="000209A2"/>
    <w:rsid w:val="00020B36"/>
    <w:rsid w:val="00020BC7"/>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81F"/>
    <w:rsid w:val="00023BE5"/>
    <w:rsid w:val="00023D02"/>
    <w:rsid w:val="00023D9F"/>
    <w:rsid w:val="0002420E"/>
    <w:rsid w:val="0002442C"/>
    <w:rsid w:val="00024552"/>
    <w:rsid w:val="00024A6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32F5"/>
    <w:rsid w:val="000333B7"/>
    <w:rsid w:val="0003347E"/>
    <w:rsid w:val="000335BE"/>
    <w:rsid w:val="00033817"/>
    <w:rsid w:val="000338B5"/>
    <w:rsid w:val="000339CC"/>
    <w:rsid w:val="00033B4B"/>
    <w:rsid w:val="00033FD6"/>
    <w:rsid w:val="00034431"/>
    <w:rsid w:val="000349C5"/>
    <w:rsid w:val="000349DF"/>
    <w:rsid w:val="00034A73"/>
    <w:rsid w:val="000357E5"/>
    <w:rsid w:val="00035908"/>
    <w:rsid w:val="00035A9D"/>
    <w:rsid w:val="00035E88"/>
    <w:rsid w:val="00036254"/>
    <w:rsid w:val="0003648E"/>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CE9"/>
    <w:rsid w:val="00041F0C"/>
    <w:rsid w:val="00042098"/>
    <w:rsid w:val="00042104"/>
    <w:rsid w:val="00042386"/>
    <w:rsid w:val="000423EC"/>
    <w:rsid w:val="000423F5"/>
    <w:rsid w:val="000424BE"/>
    <w:rsid w:val="000426DE"/>
    <w:rsid w:val="00042A59"/>
    <w:rsid w:val="00042B39"/>
    <w:rsid w:val="00042F6B"/>
    <w:rsid w:val="0004319F"/>
    <w:rsid w:val="00043254"/>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71B1"/>
    <w:rsid w:val="000472F5"/>
    <w:rsid w:val="000473FE"/>
    <w:rsid w:val="00047606"/>
    <w:rsid w:val="0004772D"/>
    <w:rsid w:val="000478C5"/>
    <w:rsid w:val="00047A24"/>
    <w:rsid w:val="00047B54"/>
    <w:rsid w:val="00047B6B"/>
    <w:rsid w:val="00047FCA"/>
    <w:rsid w:val="00047FCB"/>
    <w:rsid w:val="00050260"/>
    <w:rsid w:val="00050823"/>
    <w:rsid w:val="0005093A"/>
    <w:rsid w:val="00050A06"/>
    <w:rsid w:val="00050D1D"/>
    <w:rsid w:val="00050E75"/>
    <w:rsid w:val="000510C8"/>
    <w:rsid w:val="0005123F"/>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18A"/>
    <w:rsid w:val="000625AC"/>
    <w:rsid w:val="000625CC"/>
    <w:rsid w:val="000625F9"/>
    <w:rsid w:val="00062B37"/>
    <w:rsid w:val="00062CB3"/>
    <w:rsid w:val="00062DDC"/>
    <w:rsid w:val="00062E88"/>
    <w:rsid w:val="00062F6A"/>
    <w:rsid w:val="0006333A"/>
    <w:rsid w:val="0006348C"/>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4C4"/>
    <w:rsid w:val="0007450C"/>
    <w:rsid w:val="0007462B"/>
    <w:rsid w:val="000746A5"/>
    <w:rsid w:val="00074AE6"/>
    <w:rsid w:val="000750AA"/>
    <w:rsid w:val="00075161"/>
    <w:rsid w:val="000751A0"/>
    <w:rsid w:val="000751AC"/>
    <w:rsid w:val="00075272"/>
    <w:rsid w:val="00075313"/>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869"/>
    <w:rsid w:val="000918F2"/>
    <w:rsid w:val="00091911"/>
    <w:rsid w:val="00091BB3"/>
    <w:rsid w:val="00091E53"/>
    <w:rsid w:val="00091E5A"/>
    <w:rsid w:val="000923B4"/>
    <w:rsid w:val="000925C5"/>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4042"/>
    <w:rsid w:val="00094355"/>
    <w:rsid w:val="00094795"/>
    <w:rsid w:val="0009497E"/>
    <w:rsid w:val="00094B30"/>
    <w:rsid w:val="00094C55"/>
    <w:rsid w:val="00094ED6"/>
    <w:rsid w:val="0009501D"/>
    <w:rsid w:val="00095960"/>
    <w:rsid w:val="00095997"/>
    <w:rsid w:val="0009599F"/>
    <w:rsid w:val="00095F51"/>
    <w:rsid w:val="00096033"/>
    <w:rsid w:val="000961C0"/>
    <w:rsid w:val="000961EC"/>
    <w:rsid w:val="0009638E"/>
    <w:rsid w:val="0009642E"/>
    <w:rsid w:val="00096480"/>
    <w:rsid w:val="00096596"/>
    <w:rsid w:val="00096FE2"/>
    <w:rsid w:val="00097275"/>
    <w:rsid w:val="000972DA"/>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30E2"/>
    <w:rsid w:val="000A3119"/>
    <w:rsid w:val="000A3167"/>
    <w:rsid w:val="000A31A4"/>
    <w:rsid w:val="000A3373"/>
    <w:rsid w:val="000A353E"/>
    <w:rsid w:val="000A39B6"/>
    <w:rsid w:val="000A3F5F"/>
    <w:rsid w:val="000A44F2"/>
    <w:rsid w:val="000A48B9"/>
    <w:rsid w:val="000A4BC1"/>
    <w:rsid w:val="000A53C9"/>
    <w:rsid w:val="000A5517"/>
    <w:rsid w:val="000A571D"/>
    <w:rsid w:val="000A57B0"/>
    <w:rsid w:val="000A582B"/>
    <w:rsid w:val="000A5E8A"/>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730"/>
    <w:rsid w:val="000C079E"/>
    <w:rsid w:val="000C0B0C"/>
    <w:rsid w:val="000C0B42"/>
    <w:rsid w:val="000C0EC3"/>
    <w:rsid w:val="000C0FC0"/>
    <w:rsid w:val="000C1545"/>
    <w:rsid w:val="000C1B30"/>
    <w:rsid w:val="000C1C29"/>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C09"/>
    <w:rsid w:val="000D2C5E"/>
    <w:rsid w:val="000D320E"/>
    <w:rsid w:val="000D3965"/>
    <w:rsid w:val="000D3FDB"/>
    <w:rsid w:val="000D4153"/>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6E8"/>
    <w:rsid w:val="000F07AF"/>
    <w:rsid w:val="000F08A1"/>
    <w:rsid w:val="000F0932"/>
    <w:rsid w:val="000F0C53"/>
    <w:rsid w:val="000F0D25"/>
    <w:rsid w:val="000F0F70"/>
    <w:rsid w:val="000F1056"/>
    <w:rsid w:val="000F110F"/>
    <w:rsid w:val="000F13C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ECC"/>
    <w:rsid w:val="001021DB"/>
    <w:rsid w:val="00102422"/>
    <w:rsid w:val="00102862"/>
    <w:rsid w:val="001028DB"/>
    <w:rsid w:val="00102C46"/>
    <w:rsid w:val="00102C8F"/>
    <w:rsid w:val="00102E1B"/>
    <w:rsid w:val="00103336"/>
    <w:rsid w:val="0010381C"/>
    <w:rsid w:val="00103851"/>
    <w:rsid w:val="00103B7E"/>
    <w:rsid w:val="00103D5C"/>
    <w:rsid w:val="00103F64"/>
    <w:rsid w:val="001046B1"/>
    <w:rsid w:val="00104873"/>
    <w:rsid w:val="001048F2"/>
    <w:rsid w:val="00104B0A"/>
    <w:rsid w:val="00104F71"/>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55DC"/>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6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05A"/>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F8"/>
    <w:rsid w:val="00140AC0"/>
    <w:rsid w:val="00140B6B"/>
    <w:rsid w:val="00140EF4"/>
    <w:rsid w:val="00140F45"/>
    <w:rsid w:val="00141013"/>
    <w:rsid w:val="001411DD"/>
    <w:rsid w:val="00141290"/>
    <w:rsid w:val="00141959"/>
    <w:rsid w:val="00141A17"/>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B42"/>
    <w:rsid w:val="00152F5E"/>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92D"/>
    <w:rsid w:val="00163C35"/>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70"/>
    <w:rsid w:val="001673D7"/>
    <w:rsid w:val="0016741D"/>
    <w:rsid w:val="00167614"/>
    <w:rsid w:val="00167804"/>
    <w:rsid w:val="001679B6"/>
    <w:rsid w:val="00167C0F"/>
    <w:rsid w:val="00167EAE"/>
    <w:rsid w:val="00167F21"/>
    <w:rsid w:val="00167FD7"/>
    <w:rsid w:val="001700FA"/>
    <w:rsid w:val="001704A2"/>
    <w:rsid w:val="0017050B"/>
    <w:rsid w:val="00170560"/>
    <w:rsid w:val="00170AF5"/>
    <w:rsid w:val="00170B76"/>
    <w:rsid w:val="00170E9C"/>
    <w:rsid w:val="00170EA2"/>
    <w:rsid w:val="0017157D"/>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31A"/>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FB1"/>
    <w:rsid w:val="001844C9"/>
    <w:rsid w:val="0018458C"/>
    <w:rsid w:val="001849AE"/>
    <w:rsid w:val="00184DDB"/>
    <w:rsid w:val="0018515A"/>
    <w:rsid w:val="00185162"/>
    <w:rsid w:val="001852EF"/>
    <w:rsid w:val="001855EA"/>
    <w:rsid w:val="00185956"/>
    <w:rsid w:val="001859AF"/>
    <w:rsid w:val="00185A98"/>
    <w:rsid w:val="00185BE6"/>
    <w:rsid w:val="00185BF6"/>
    <w:rsid w:val="00185CDB"/>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329"/>
    <w:rsid w:val="001B4364"/>
    <w:rsid w:val="001B4402"/>
    <w:rsid w:val="001B44A9"/>
    <w:rsid w:val="001B4524"/>
    <w:rsid w:val="001B47A6"/>
    <w:rsid w:val="001B48B8"/>
    <w:rsid w:val="001B4941"/>
    <w:rsid w:val="001B4E46"/>
    <w:rsid w:val="001B4E7B"/>
    <w:rsid w:val="001B4F89"/>
    <w:rsid w:val="001B5009"/>
    <w:rsid w:val="001B5319"/>
    <w:rsid w:val="001B558C"/>
    <w:rsid w:val="001B5746"/>
    <w:rsid w:val="001B588F"/>
    <w:rsid w:val="001B58EE"/>
    <w:rsid w:val="001B5A67"/>
    <w:rsid w:val="001B5AD8"/>
    <w:rsid w:val="001B5CD0"/>
    <w:rsid w:val="001B63BC"/>
    <w:rsid w:val="001B65A2"/>
    <w:rsid w:val="001B6F95"/>
    <w:rsid w:val="001B7502"/>
    <w:rsid w:val="001B752F"/>
    <w:rsid w:val="001B7610"/>
    <w:rsid w:val="001B762C"/>
    <w:rsid w:val="001B7B1B"/>
    <w:rsid w:val="001C003B"/>
    <w:rsid w:val="001C0312"/>
    <w:rsid w:val="001C0339"/>
    <w:rsid w:val="001C050E"/>
    <w:rsid w:val="001C057B"/>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AF"/>
    <w:rsid w:val="001C463B"/>
    <w:rsid w:val="001C47EF"/>
    <w:rsid w:val="001C4E29"/>
    <w:rsid w:val="001C4F12"/>
    <w:rsid w:val="001C5085"/>
    <w:rsid w:val="001C512C"/>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9C0"/>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DB"/>
    <w:rsid w:val="001E2406"/>
    <w:rsid w:val="001E2731"/>
    <w:rsid w:val="001E2C53"/>
    <w:rsid w:val="001E2D9F"/>
    <w:rsid w:val="001E2E0F"/>
    <w:rsid w:val="001E3180"/>
    <w:rsid w:val="001E3250"/>
    <w:rsid w:val="001E32B5"/>
    <w:rsid w:val="001E3402"/>
    <w:rsid w:val="001E3623"/>
    <w:rsid w:val="001E39DF"/>
    <w:rsid w:val="001E3DCA"/>
    <w:rsid w:val="001E4046"/>
    <w:rsid w:val="001E446A"/>
    <w:rsid w:val="001E44E9"/>
    <w:rsid w:val="001E4845"/>
    <w:rsid w:val="001E4B44"/>
    <w:rsid w:val="001E4C70"/>
    <w:rsid w:val="001E4F33"/>
    <w:rsid w:val="001E542E"/>
    <w:rsid w:val="001E5436"/>
    <w:rsid w:val="001E57EE"/>
    <w:rsid w:val="001E5DA1"/>
    <w:rsid w:val="001E5DD1"/>
    <w:rsid w:val="001E6113"/>
    <w:rsid w:val="001E61BB"/>
    <w:rsid w:val="001E6704"/>
    <w:rsid w:val="001E6748"/>
    <w:rsid w:val="001E678B"/>
    <w:rsid w:val="001E68CA"/>
    <w:rsid w:val="001E68FE"/>
    <w:rsid w:val="001E6C32"/>
    <w:rsid w:val="001E6EF2"/>
    <w:rsid w:val="001E712B"/>
    <w:rsid w:val="001E72A0"/>
    <w:rsid w:val="001E7451"/>
    <w:rsid w:val="001E7480"/>
    <w:rsid w:val="001E7550"/>
    <w:rsid w:val="001E75C3"/>
    <w:rsid w:val="001E7737"/>
    <w:rsid w:val="001E78A0"/>
    <w:rsid w:val="001E78CD"/>
    <w:rsid w:val="001E79D6"/>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FC"/>
    <w:rsid w:val="0020080D"/>
    <w:rsid w:val="00201157"/>
    <w:rsid w:val="00201416"/>
    <w:rsid w:val="002015AF"/>
    <w:rsid w:val="002015BC"/>
    <w:rsid w:val="0020162F"/>
    <w:rsid w:val="00201F03"/>
    <w:rsid w:val="002022AB"/>
    <w:rsid w:val="00202400"/>
    <w:rsid w:val="00202432"/>
    <w:rsid w:val="00202486"/>
    <w:rsid w:val="002025C3"/>
    <w:rsid w:val="0020261E"/>
    <w:rsid w:val="00202937"/>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675"/>
    <w:rsid w:val="00212D1C"/>
    <w:rsid w:val="002130C5"/>
    <w:rsid w:val="002130F2"/>
    <w:rsid w:val="0021328A"/>
    <w:rsid w:val="00213355"/>
    <w:rsid w:val="0021342E"/>
    <w:rsid w:val="002135EE"/>
    <w:rsid w:val="00213C47"/>
    <w:rsid w:val="00213D26"/>
    <w:rsid w:val="00213D47"/>
    <w:rsid w:val="00213DEA"/>
    <w:rsid w:val="00213E83"/>
    <w:rsid w:val="00214270"/>
    <w:rsid w:val="002142F9"/>
    <w:rsid w:val="002146C7"/>
    <w:rsid w:val="00214867"/>
    <w:rsid w:val="002149F1"/>
    <w:rsid w:val="00214BF6"/>
    <w:rsid w:val="00214F6D"/>
    <w:rsid w:val="002156DF"/>
    <w:rsid w:val="00215992"/>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E"/>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AE"/>
    <w:rsid w:val="00227A45"/>
    <w:rsid w:val="00227BF9"/>
    <w:rsid w:val="00227C49"/>
    <w:rsid w:val="00227EFB"/>
    <w:rsid w:val="00227FD0"/>
    <w:rsid w:val="0023015F"/>
    <w:rsid w:val="002308BA"/>
    <w:rsid w:val="00230A80"/>
    <w:rsid w:val="00230B84"/>
    <w:rsid w:val="00230FEA"/>
    <w:rsid w:val="002310F7"/>
    <w:rsid w:val="00231557"/>
    <w:rsid w:val="00231858"/>
    <w:rsid w:val="002318E3"/>
    <w:rsid w:val="00231A12"/>
    <w:rsid w:val="00231AAC"/>
    <w:rsid w:val="002321EB"/>
    <w:rsid w:val="00232550"/>
    <w:rsid w:val="00232733"/>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553"/>
    <w:rsid w:val="0024470A"/>
    <w:rsid w:val="00244DC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3B"/>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2F"/>
    <w:rsid w:val="00255DBD"/>
    <w:rsid w:val="0025603A"/>
    <w:rsid w:val="002561CC"/>
    <w:rsid w:val="0025624E"/>
    <w:rsid w:val="0025650B"/>
    <w:rsid w:val="00256826"/>
    <w:rsid w:val="00256AF7"/>
    <w:rsid w:val="00256B95"/>
    <w:rsid w:val="00256C4A"/>
    <w:rsid w:val="00257D00"/>
    <w:rsid w:val="0026056D"/>
    <w:rsid w:val="0026069B"/>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EAA"/>
    <w:rsid w:val="00267FEE"/>
    <w:rsid w:val="0027011D"/>
    <w:rsid w:val="00270176"/>
    <w:rsid w:val="00270623"/>
    <w:rsid w:val="0027076C"/>
    <w:rsid w:val="00270C66"/>
    <w:rsid w:val="00271299"/>
    <w:rsid w:val="00271320"/>
    <w:rsid w:val="00271371"/>
    <w:rsid w:val="002715FC"/>
    <w:rsid w:val="00271630"/>
    <w:rsid w:val="002716D2"/>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415"/>
    <w:rsid w:val="00275571"/>
    <w:rsid w:val="0027557D"/>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8A6"/>
    <w:rsid w:val="00284955"/>
    <w:rsid w:val="00284E4F"/>
    <w:rsid w:val="0028539B"/>
    <w:rsid w:val="002853C6"/>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49"/>
    <w:rsid w:val="0029644F"/>
    <w:rsid w:val="002964E7"/>
    <w:rsid w:val="0029678D"/>
    <w:rsid w:val="00296A31"/>
    <w:rsid w:val="00296A6F"/>
    <w:rsid w:val="00296E97"/>
    <w:rsid w:val="00296F29"/>
    <w:rsid w:val="00296FD8"/>
    <w:rsid w:val="002972F0"/>
    <w:rsid w:val="0029780E"/>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71"/>
    <w:rsid w:val="002A79B1"/>
    <w:rsid w:val="002A7B1F"/>
    <w:rsid w:val="002A7C34"/>
    <w:rsid w:val="002B00D3"/>
    <w:rsid w:val="002B00E6"/>
    <w:rsid w:val="002B0190"/>
    <w:rsid w:val="002B05B5"/>
    <w:rsid w:val="002B0BC1"/>
    <w:rsid w:val="002B10B6"/>
    <w:rsid w:val="002B10F2"/>
    <w:rsid w:val="002B15B8"/>
    <w:rsid w:val="002B1672"/>
    <w:rsid w:val="002B189D"/>
    <w:rsid w:val="002B1AB8"/>
    <w:rsid w:val="002B1B5A"/>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C30"/>
    <w:rsid w:val="002C1E42"/>
    <w:rsid w:val="002C20BE"/>
    <w:rsid w:val="002C22F3"/>
    <w:rsid w:val="002C24F3"/>
    <w:rsid w:val="002C261F"/>
    <w:rsid w:val="002C26F2"/>
    <w:rsid w:val="002C2899"/>
    <w:rsid w:val="002C300B"/>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5C"/>
    <w:rsid w:val="002C71CD"/>
    <w:rsid w:val="002C726E"/>
    <w:rsid w:val="002C745C"/>
    <w:rsid w:val="002C790F"/>
    <w:rsid w:val="002C7D63"/>
    <w:rsid w:val="002C7D9B"/>
    <w:rsid w:val="002D02BB"/>
    <w:rsid w:val="002D02D5"/>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8E4"/>
    <w:rsid w:val="003009E8"/>
    <w:rsid w:val="003009FE"/>
    <w:rsid w:val="00300EB7"/>
    <w:rsid w:val="003018CF"/>
    <w:rsid w:val="00301DFF"/>
    <w:rsid w:val="00301E84"/>
    <w:rsid w:val="00301FAF"/>
    <w:rsid w:val="003022AE"/>
    <w:rsid w:val="0030275A"/>
    <w:rsid w:val="0030288E"/>
    <w:rsid w:val="00302BB5"/>
    <w:rsid w:val="00302C46"/>
    <w:rsid w:val="00302CF0"/>
    <w:rsid w:val="003032FD"/>
    <w:rsid w:val="0030372D"/>
    <w:rsid w:val="003037D4"/>
    <w:rsid w:val="00303D25"/>
    <w:rsid w:val="00303DB6"/>
    <w:rsid w:val="003040E2"/>
    <w:rsid w:val="0030432A"/>
    <w:rsid w:val="00304644"/>
    <w:rsid w:val="003046AA"/>
    <w:rsid w:val="00304937"/>
    <w:rsid w:val="00304984"/>
    <w:rsid w:val="00304BFF"/>
    <w:rsid w:val="00304E7A"/>
    <w:rsid w:val="003057FF"/>
    <w:rsid w:val="0030585A"/>
    <w:rsid w:val="00305889"/>
    <w:rsid w:val="003058B5"/>
    <w:rsid w:val="00305A15"/>
    <w:rsid w:val="00305B63"/>
    <w:rsid w:val="00305D97"/>
    <w:rsid w:val="00305F18"/>
    <w:rsid w:val="00306485"/>
    <w:rsid w:val="00306611"/>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60F9"/>
    <w:rsid w:val="00336283"/>
    <w:rsid w:val="00336354"/>
    <w:rsid w:val="00336C71"/>
    <w:rsid w:val="00336FB8"/>
    <w:rsid w:val="003372AD"/>
    <w:rsid w:val="0033796A"/>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76"/>
    <w:rsid w:val="00341D59"/>
    <w:rsid w:val="00342148"/>
    <w:rsid w:val="0034269F"/>
    <w:rsid w:val="003429D5"/>
    <w:rsid w:val="00342AE1"/>
    <w:rsid w:val="00342BE3"/>
    <w:rsid w:val="00342C3F"/>
    <w:rsid w:val="00343372"/>
    <w:rsid w:val="003437C0"/>
    <w:rsid w:val="003440E2"/>
    <w:rsid w:val="003447F9"/>
    <w:rsid w:val="003448B1"/>
    <w:rsid w:val="00344A1D"/>
    <w:rsid w:val="00344F43"/>
    <w:rsid w:val="00344F6D"/>
    <w:rsid w:val="003454F5"/>
    <w:rsid w:val="003457C9"/>
    <w:rsid w:val="00345962"/>
    <w:rsid w:val="00345A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3B1"/>
    <w:rsid w:val="00352417"/>
    <w:rsid w:val="003526BF"/>
    <w:rsid w:val="00352BC6"/>
    <w:rsid w:val="00352C1F"/>
    <w:rsid w:val="00352F70"/>
    <w:rsid w:val="00353195"/>
    <w:rsid w:val="00353350"/>
    <w:rsid w:val="003534C1"/>
    <w:rsid w:val="00353618"/>
    <w:rsid w:val="00353649"/>
    <w:rsid w:val="003536A2"/>
    <w:rsid w:val="0035390B"/>
    <w:rsid w:val="00353C81"/>
    <w:rsid w:val="00353E4B"/>
    <w:rsid w:val="003540F0"/>
    <w:rsid w:val="00354E0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1134"/>
    <w:rsid w:val="003612E7"/>
    <w:rsid w:val="00361384"/>
    <w:rsid w:val="00361516"/>
    <w:rsid w:val="00361C27"/>
    <w:rsid w:val="00362545"/>
    <w:rsid w:val="00362982"/>
    <w:rsid w:val="00362C09"/>
    <w:rsid w:val="00362DFD"/>
    <w:rsid w:val="00362F24"/>
    <w:rsid w:val="003631C2"/>
    <w:rsid w:val="00363221"/>
    <w:rsid w:val="00363223"/>
    <w:rsid w:val="00363478"/>
    <w:rsid w:val="003637A9"/>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635"/>
    <w:rsid w:val="00371898"/>
    <w:rsid w:val="003719DE"/>
    <w:rsid w:val="00371A3E"/>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940"/>
    <w:rsid w:val="00377E68"/>
    <w:rsid w:val="00377F14"/>
    <w:rsid w:val="00380492"/>
    <w:rsid w:val="0038064B"/>
    <w:rsid w:val="003806B1"/>
    <w:rsid w:val="0038109D"/>
    <w:rsid w:val="003816B2"/>
    <w:rsid w:val="0038170C"/>
    <w:rsid w:val="00381A13"/>
    <w:rsid w:val="00381AF3"/>
    <w:rsid w:val="00381B51"/>
    <w:rsid w:val="00381C35"/>
    <w:rsid w:val="00381E00"/>
    <w:rsid w:val="00381F32"/>
    <w:rsid w:val="00381F6B"/>
    <w:rsid w:val="003822CD"/>
    <w:rsid w:val="0038251E"/>
    <w:rsid w:val="00382AAB"/>
    <w:rsid w:val="00382D59"/>
    <w:rsid w:val="00382FC9"/>
    <w:rsid w:val="0038305A"/>
    <w:rsid w:val="00383938"/>
    <w:rsid w:val="00383AC2"/>
    <w:rsid w:val="00384075"/>
    <w:rsid w:val="0038432B"/>
    <w:rsid w:val="00384466"/>
    <w:rsid w:val="0038466D"/>
    <w:rsid w:val="003847D6"/>
    <w:rsid w:val="00384824"/>
    <w:rsid w:val="00384A73"/>
    <w:rsid w:val="003850EC"/>
    <w:rsid w:val="00385101"/>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CB8"/>
    <w:rsid w:val="00397EC5"/>
    <w:rsid w:val="00397F54"/>
    <w:rsid w:val="003A0149"/>
    <w:rsid w:val="003A0231"/>
    <w:rsid w:val="003A02D7"/>
    <w:rsid w:val="003A04D8"/>
    <w:rsid w:val="003A05C9"/>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3"/>
    <w:rsid w:val="003B1647"/>
    <w:rsid w:val="003B190B"/>
    <w:rsid w:val="003B1A31"/>
    <w:rsid w:val="003B1C53"/>
    <w:rsid w:val="003B211D"/>
    <w:rsid w:val="003B2916"/>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F40"/>
    <w:rsid w:val="003C20FA"/>
    <w:rsid w:val="003C2514"/>
    <w:rsid w:val="003C2C88"/>
    <w:rsid w:val="003C2CCF"/>
    <w:rsid w:val="003C2CD6"/>
    <w:rsid w:val="003C2E78"/>
    <w:rsid w:val="003C2F75"/>
    <w:rsid w:val="003C2FB0"/>
    <w:rsid w:val="003C35CB"/>
    <w:rsid w:val="003C3635"/>
    <w:rsid w:val="003C3711"/>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21"/>
    <w:rsid w:val="003D024D"/>
    <w:rsid w:val="003D02AD"/>
    <w:rsid w:val="003D034C"/>
    <w:rsid w:val="003D05AB"/>
    <w:rsid w:val="003D06DB"/>
    <w:rsid w:val="003D0746"/>
    <w:rsid w:val="003D0A36"/>
    <w:rsid w:val="003D0DB5"/>
    <w:rsid w:val="003D103B"/>
    <w:rsid w:val="003D1045"/>
    <w:rsid w:val="003D158C"/>
    <w:rsid w:val="003D18EF"/>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55E"/>
    <w:rsid w:val="003F5EFC"/>
    <w:rsid w:val="003F6989"/>
    <w:rsid w:val="003F6ED2"/>
    <w:rsid w:val="003F724A"/>
    <w:rsid w:val="003F7337"/>
    <w:rsid w:val="003F7858"/>
    <w:rsid w:val="003F7A85"/>
    <w:rsid w:val="003F7CB2"/>
    <w:rsid w:val="004000A3"/>
    <w:rsid w:val="0040064C"/>
    <w:rsid w:val="00400743"/>
    <w:rsid w:val="00400AF3"/>
    <w:rsid w:val="00400B8A"/>
    <w:rsid w:val="00400BBC"/>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0E"/>
    <w:rsid w:val="00404E70"/>
    <w:rsid w:val="00404ED4"/>
    <w:rsid w:val="00404F39"/>
    <w:rsid w:val="00404FDB"/>
    <w:rsid w:val="004055F8"/>
    <w:rsid w:val="00405D4A"/>
    <w:rsid w:val="00406391"/>
    <w:rsid w:val="00406436"/>
    <w:rsid w:val="004066B7"/>
    <w:rsid w:val="00406910"/>
    <w:rsid w:val="0040694B"/>
    <w:rsid w:val="00406CDE"/>
    <w:rsid w:val="00406F4E"/>
    <w:rsid w:val="004070F7"/>
    <w:rsid w:val="00407131"/>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94E"/>
    <w:rsid w:val="00413A18"/>
    <w:rsid w:val="0041443A"/>
    <w:rsid w:val="00414492"/>
    <w:rsid w:val="0041453F"/>
    <w:rsid w:val="00414596"/>
    <w:rsid w:val="00414A32"/>
    <w:rsid w:val="00414AB4"/>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2009"/>
    <w:rsid w:val="004320E3"/>
    <w:rsid w:val="004325AA"/>
    <w:rsid w:val="00432C7B"/>
    <w:rsid w:val="004333C2"/>
    <w:rsid w:val="00433A11"/>
    <w:rsid w:val="00433A65"/>
    <w:rsid w:val="00433A7F"/>
    <w:rsid w:val="00433E23"/>
    <w:rsid w:val="004341CB"/>
    <w:rsid w:val="004342C6"/>
    <w:rsid w:val="004347B7"/>
    <w:rsid w:val="00434F06"/>
    <w:rsid w:val="0043515E"/>
    <w:rsid w:val="0043551D"/>
    <w:rsid w:val="00435798"/>
    <w:rsid w:val="004357FD"/>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A3"/>
    <w:rsid w:val="00440F0A"/>
    <w:rsid w:val="004410E0"/>
    <w:rsid w:val="00441195"/>
    <w:rsid w:val="004412A1"/>
    <w:rsid w:val="00441978"/>
    <w:rsid w:val="00441E56"/>
    <w:rsid w:val="00441E79"/>
    <w:rsid w:val="00441E7B"/>
    <w:rsid w:val="00441FF1"/>
    <w:rsid w:val="00442032"/>
    <w:rsid w:val="0044219E"/>
    <w:rsid w:val="004422DA"/>
    <w:rsid w:val="00442411"/>
    <w:rsid w:val="00442546"/>
    <w:rsid w:val="004425FB"/>
    <w:rsid w:val="00442A64"/>
    <w:rsid w:val="00442C57"/>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752"/>
    <w:rsid w:val="0044575B"/>
    <w:rsid w:val="00445800"/>
    <w:rsid w:val="004458B8"/>
    <w:rsid w:val="00445BA6"/>
    <w:rsid w:val="00445CBE"/>
    <w:rsid w:val="00445CD0"/>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9D4"/>
    <w:rsid w:val="00453BC1"/>
    <w:rsid w:val="00453BD1"/>
    <w:rsid w:val="00453CE5"/>
    <w:rsid w:val="00454216"/>
    <w:rsid w:val="004542AE"/>
    <w:rsid w:val="00454307"/>
    <w:rsid w:val="00454520"/>
    <w:rsid w:val="004546C1"/>
    <w:rsid w:val="00454BCD"/>
    <w:rsid w:val="00454C06"/>
    <w:rsid w:val="00454F3B"/>
    <w:rsid w:val="0045500A"/>
    <w:rsid w:val="004552BE"/>
    <w:rsid w:val="004554B9"/>
    <w:rsid w:val="00455502"/>
    <w:rsid w:val="0045593D"/>
    <w:rsid w:val="00455AB7"/>
    <w:rsid w:val="00455B51"/>
    <w:rsid w:val="00455D98"/>
    <w:rsid w:val="00455F87"/>
    <w:rsid w:val="00455FD8"/>
    <w:rsid w:val="0045603F"/>
    <w:rsid w:val="0045607E"/>
    <w:rsid w:val="004560C7"/>
    <w:rsid w:val="004568D6"/>
    <w:rsid w:val="00456BDD"/>
    <w:rsid w:val="00456CD1"/>
    <w:rsid w:val="0045700E"/>
    <w:rsid w:val="004571A1"/>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C60"/>
    <w:rsid w:val="004651C8"/>
    <w:rsid w:val="004655ED"/>
    <w:rsid w:val="004656C1"/>
    <w:rsid w:val="00465EAF"/>
    <w:rsid w:val="00465F5E"/>
    <w:rsid w:val="004662CA"/>
    <w:rsid w:val="0046655B"/>
    <w:rsid w:val="004665D1"/>
    <w:rsid w:val="004668AF"/>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61FD"/>
    <w:rsid w:val="0047651F"/>
    <w:rsid w:val="00476710"/>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B9B"/>
    <w:rsid w:val="004830A3"/>
    <w:rsid w:val="00483173"/>
    <w:rsid w:val="004831FE"/>
    <w:rsid w:val="00483211"/>
    <w:rsid w:val="00483678"/>
    <w:rsid w:val="004836D9"/>
    <w:rsid w:val="00483775"/>
    <w:rsid w:val="00483BEB"/>
    <w:rsid w:val="00483ECC"/>
    <w:rsid w:val="004842F1"/>
    <w:rsid w:val="00484443"/>
    <w:rsid w:val="00484B57"/>
    <w:rsid w:val="00484E2F"/>
    <w:rsid w:val="00485078"/>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E5D"/>
    <w:rsid w:val="00492EFE"/>
    <w:rsid w:val="0049319D"/>
    <w:rsid w:val="004931B6"/>
    <w:rsid w:val="004932E9"/>
    <w:rsid w:val="0049353C"/>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34E"/>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54"/>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857"/>
    <w:rsid w:val="004B18BC"/>
    <w:rsid w:val="004B1F26"/>
    <w:rsid w:val="004B1FF2"/>
    <w:rsid w:val="004B202B"/>
    <w:rsid w:val="004B2092"/>
    <w:rsid w:val="004B23FC"/>
    <w:rsid w:val="004B24C5"/>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EE"/>
    <w:rsid w:val="004B610B"/>
    <w:rsid w:val="004B6184"/>
    <w:rsid w:val="004B61E3"/>
    <w:rsid w:val="004B645A"/>
    <w:rsid w:val="004B6949"/>
    <w:rsid w:val="004B6FF2"/>
    <w:rsid w:val="004B79B0"/>
    <w:rsid w:val="004B7BFE"/>
    <w:rsid w:val="004B7F12"/>
    <w:rsid w:val="004C005B"/>
    <w:rsid w:val="004C00EA"/>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6000"/>
    <w:rsid w:val="004C632F"/>
    <w:rsid w:val="004C63A9"/>
    <w:rsid w:val="004C6582"/>
    <w:rsid w:val="004C668F"/>
    <w:rsid w:val="004C6744"/>
    <w:rsid w:val="004C69C2"/>
    <w:rsid w:val="004C6AF9"/>
    <w:rsid w:val="004C726D"/>
    <w:rsid w:val="004C7452"/>
    <w:rsid w:val="004C7769"/>
    <w:rsid w:val="004C7812"/>
    <w:rsid w:val="004C7899"/>
    <w:rsid w:val="004C7AD5"/>
    <w:rsid w:val="004D01D9"/>
    <w:rsid w:val="004D03FC"/>
    <w:rsid w:val="004D05C7"/>
    <w:rsid w:val="004D0683"/>
    <w:rsid w:val="004D09C6"/>
    <w:rsid w:val="004D0A59"/>
    <w:rsid w:val="004D0A85"/>
    <w:rsid w:val="004D0E72"/>
    <w:rsid w:val="004D0ED2"/>
    <w:rsid w:val="004D0F9E"/>
    <w:rsid w:val="004D10CC"/>
    <w:rsid w:val="004D1819"/>
    <w:rsid w:val="004D19C4"/>
    <w:rsid w:val="004D1FDF"/>
    <w:rsid w:val="004D2770"/>
    <w:rsid w:val="004D27A6"/>
    <w:rsid w:val="004D2825"/>
    <w:rsid w:val="004D2B71"/>
    <w:rsid w:val="004D2E2F"/>
    <w:rsid w:val="004D2FDB"/>
    <w:rsid w:val="004D3011"/>
    <w:rsid w:val="004D311B"/>
    <w:rsid w:val="004D33A0"/>
    <w:rsid w:val="004D34C2"/>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706"/>
    <w:rsid w:val="004E4723"/>
    <w:rsid w:val="004E4B04"/>
    <w:rsid w:val="004E4B36"/>
    <w:rsid w:val="004E4B3C"/>
    <w:rsid w:val="004E4E0B"/>
    <w:rsid w:val="004E5105"/>
    <w:rsid w:val="004E5201"/>
    <w:rsid w:val="004E5256"/>
    <w:rsid w:val="004E58A6"/>
    <w:rsid w:val="004E5AE6"/>
    <w:rsid w:val="004E62B6"/>
    <w:rsid w:val="004E64E6"/>
    <w:rsid w:val="004E6864"/>
    <w:rsid w:val="004E6934"/>
    <w:rsid w:val="004E6AA6"/>
    <w:rsid w:val="004E6E4E"/>
    <w:rsid w:val="004E6F13"/>
    <w:rsid w:val="004E6F5B"/>
    <w:rsid w:val="004E7676"/>
    <w:rsid w:val="004E7BA8"/>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7B4"/>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927"/>
    <w:rsid w:val="00500BBE"/>
    <w:rsid w:val="0050111B"/>
    <w:rsid w:val="00501125"/>
    <w:rsid w:val="00501417"/>
    <w:rsid w:val="005015C6"/>
    <w:rsid w:val="0050170B"/>
    <w:rsid w:val="00501AAB"/>
    <w:rsid w:val="00501B58"/>
    <w:rsid w:val="00501C29"/>
    <w:rsid w:val="00501E79"/>
    <w:rsid w:val="00502007"/>
    <w:rsid w:val="00502221"/>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CD0"/>
    <w:rsid w:val="00513E32"/>
    <w:rsid w:val="00513E46"/>
    <w:rsid w:val="0051441F"/>
    <w:rsid w:val="0051442E"/>
    <w:rsid w:val="005145D0"/>
    <w:rsid w:val="0051468A"/>
    <w:rsid w:val="00514792"/>
    <w:rsid w:val="00514B43"/>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818"/>
    <w:rsid w:val="00517BEB"/>
    <w:rsid w:val="00517BF8"/>
    <w:rsid w:val="00517C3F"/>
    <w:rsid w:val="00517D39"/>
    <w:rsid w:val="00517E81"/>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2FA6"/>
    <w:rsid w:val="005230BA"/>
    <w:rsid w:val="005231E7"/>
    <w:rsid w:val="00523863"/>
    <w:rsid w:val="00523BE0"/>
    <w:rsid w:val="00523CB6"/>
    <w:rsid w:val="00524346"/>
    <w:rsid w:val="00524678"/>
    <w:rsid w:val="005249A1"/>
    <w:rsid w:val="00524BA8"/>
    <w:rsid w:val="00524C23"/>
    <w:rsid w:val="00524E39"/>
    <w:rsid w:val="00524F51"/>
    <w:rsid w:val="005251EE"/>
    <w:rsid w:val="00525211"/>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99"/>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BC"/>
    <w:rsid w:val="005417EB"/>
    <w:rsid w:val="00541C5D"/>
    <w:rsid w:val="00541D3F"/>
    <w:rsid w:val="00541E08"/>
    <w:rsid w:val="00542321"/>
    <w:rsid w:val="005424FC"/>
    <w:rsid w:val="00542689"/>
    <w:rsid w:val="00542B60"/>
    <w:rsid w:val="00542B75"/>
    <w:rsid w:val="00542BA9"/>
    <w:rsid w:val="005431C7"/>
    <w:rsid w:val="0054348A"/>
    <w:rsid w:val="005434DC"/>
    <w:rsid w:val="0054357D"/>
    <w:rsid w:val="00543795"/>
    <w:rsid w:val="00543887"/>
    <w:rsid w:val="00543A70"/>
    <w:rsid w:val="00543AFC"/>
    <w:rsid w:val="00543D51"/>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99"/>
    <w:rsid w:val="005560CF"/>
    <w:rsid w:val="0055624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DD"/>
    <w:rsid w:val="00566B3F"/>
    <w:rsid w:val="00566BCE"/>
    <w:rsid w:val="005672C6"/>
    <w:rsid w:val="0056761B"/>
    <w:rsid w:val="0056783C"/>
    <w:rsid w:val="00567D3D"/>
    <w:rsid w:val="00567F04"/>
    <w:rsid w:val="0057015E"/>
    <w:rsid w:val="005701FD"/>
    <w:rsid w:val="00570244"/>
    <w:rsid w:val="00570294"/>
    <w:rsid w:val="005703AC"/>
    <w:rsid w:val="0057069F"/>
    <w:rsid w:val="00570A98"/>
    <w:rsid w:val="00570E01"/>
    <w:rsid w:val="00570E44"/>
    <w:rsid w:val="0057130B"/>
    <w:rsid w:val="00571537"/>
    <w:rsid w:val="00571587"/>
    <w:rsid w:val="00571729"/>
    <w:rsid w:val="005717EB"/>
    <w:rsid w:val="00571AC2"/>
    <w:rsid w:val="00571BD7"/>
    <w:rsid w:val="00571CB8"/>
    <w:rsid w:val="00571ED8"/>
    <w:rsid w:val="00572264"/>
    <w:rsid w:val="00572490"/>
    <w:rsid w:val="00572A13"/>
    <w:rsid w:val="00572D6B"/>
    <w:rsid w:val="00572E68"/>
    <w:rsid w:val="00572EC8"/>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1B8"/>
    <w:rsid w:val="005851E7"/>
    <w:rsid w:val="00585755"/>
    <w:rsid w:val="00585957"/>
    <w:rsid w:val="00585B38"/>
    <w:rsid w:val="00585D57"/>
    <w:rsid w:val="005860DB"/>
    <w:rsid w:val="005862CB"/>
    <w:rsid w:val="005863C0"/>
    <w:rsid w:val="005867EF"/>
    <w:rsid w:val="00586973"/>
    <w:rsid w:val="00587018"/>
    <w:rsid w:val="005873BA"/>
    <w:rsid w:val="005874D7"/>
    <w:rsid w:val="00587720"/>
    <w:rsid w:val="00587723"/>
    <w:rsid w:val="0058776D"/>
    <w:rsid w:val="00587CE5"/>
    <w:rsid w:val="00587D34"/>
    <w:rsid w:val="00587F44"/>
    <w:rsid w:val="0059026D"/>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E5B"/>
    <w:rsid w:val="00595064"/>
    <w:rsid w:val="00595767"/>
    <w:rsid w:val="005957F3"/>
    <w:rsid w:val="0059599C"/>
    <w:rsid w:val="00595AFA"/>
    <w:rsid w:val="00595CBE"/>
    <w:rsid w:val="00595D99"/>
    <w:rsid w:val="005960C6"/>
    <w:rsid w:val="00596242"/>
    <w:rsid w:val="005968E6"/>
    <w:rsid w:val="00596A02"/>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E3"/>
    <w:rsid w:val="005A0FBD"/>
    <w:rsid w:val="005A128A"/>
    <w:rsid w:val="005A15C7"/>
    <w:rsid w:val="005A1687"/>
    <w:rsid w:val="005A18C1"/>
    <w:rsid w:val="005A1922"/>
    <w:rsid w:val="005A1BC8"/>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39A"/>
    <w:rsid w:val="005C0888"/>
    <w:rsid w:val="005C0E71"/>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34E7"/>
    <w:rsid w:val="005C368B"/>
    <w:rsid w:val="005C3759"/>
    <w:rsid w:val="005C3AA6"/>
    <w:rsid w:val="005C3FB8"/>
    <w:rsid w:val="005C441C"/>
    <w:rsid w:val="005C450D"/>
    <w:rsid w:val="005C45AE"/>
    <w:rsid w:val="005C4A3B"/>
    <w:rsid w:val="005C4E34"/>
    <w:rsid w:val="005C4F05"/>
    <w:rsid w:val="005C5078"/>
    <w:rsid w:val="005C5238"/>
    <w:rsid w:val="005C5429"/>
    <w:rsid w:val="005C542E"/>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D5E"/>
    <w:rsid w:val="005D0EAD"/>
    <w:rsid w:val="005D11F9"/>
    <w:rsid w:val="005D13CB"/>
    <w:rsid w:val="005D17AA"/>
    <w:rsid w:val="005D1BA7"/>
    <w:rsid w:val="005D1BAA"/>
    <w:rsid w:val="005D1C79"/>
    <w:rsid w:val="005D1E1C"/>
    <w:rsid w:val="005D1EAD"/>
    <w:rsid w:val="005D1EB1"/>
    <w:rsid w:val="005D1FAA"/>
    <w:rsid w:val="005D21DD"/>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E90"/>
    <w:rsid w:val="005D55D0"/>
    <w:rsid w:val="005D591B"/>
    <w:rsid w:val="005D5AC1"/>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31B"/>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936"/>
    <w:rsid w:val="0060722D"/>
    <w:rsid w:val="00607334"/>
    <w:rsid w:val="006073E9"/>
    <w:rsid w:val="0060753C"/>
    <w:rsid w:val="0060758C"/>
    <w:rsid w:val="0060787C"/>
    <w:rsid w:val="0060799A"/>
    <w:rsid w:val="00607A09"/>
    <w:rsid w:val="00607D38"/>
    <w:rsid w:val="00607D56"/>
    <w:rsid w:val="00607EB0"/>
    <w:rsid w:val="0061002A"/>
    <w:rsid w:val="006100AC"/>
    <w:rsid w:val="0061019D"/>
    <w:rsid w:val="006103D0"/>
    <w:rsid w:val="00610453"/>
    <w:rsid w:val="00610498"/>
    <w:rsid w:val="0061089C"/>
    <w:rsid w:val="0061094B"/>
    <w:rsid w:val="00610EE5"/>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E8"/>
    <w:rsid w:val="0061609B"/>
    <w:rsid w:val="006160D1"/>
    <w:rsid w:val="00616135"/>
    <w:rsid w:val="00616141"/>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873"/>
    <w:rsid w:val="00622921"/>
    <w:rsid w:val="006229CF"/>
    <w:rsid w:val="00623155"/>
    <w:rsid w:val="00623209"/>
    <w:rsid w:val="0062382D"/>
    <w:rsid w:val="0062387E"/>
    <w:rsid w:val="00623977"/>
    <w:rsid w:val="00624194"/>
    <w:rsid w:val="006243C6"/>
    <w:rsid w:val="00624780"/>
    <w:rsid w:val="00624957"/>
    <w:rsid w:val="006249B8"/>
    <w:rsid w:val="00624B38"/>
    <w:rsid w:val="00624DAE"/>
    <w:rsid w:val="00624E3D"/>
    <w:rsid w:val="00624F9E"/>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9E"/>
    <w:rsid w:val="006345EA"/>
    <w:rsid w:val="00634629"/>
    <w:rsid w:val="00634A25"/>
    <w:rsid w:val="00634A98"/>
    <w:rsid w:val="00634D23"/>
    <w:rsid w:val="00634E6E"/>
    <w:rsid w:val="00634EFE"/>
    <w:rsid w:val="00634F9D"/>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323"/>
    <w:rsid w:val="0064241B"/>
    <w:rsid w:val="00642612"/>
    <w:rsid w:val="006429E9"/>
    <w:rsid w:val="00642D85"/>
    <w:rsid w:val="00642E33"/>
    <w:rsid w:val="00642FD3"/>
    <w:rsid w:val="00643338"/>
    <w:rsid w:val="006435F4"/>
    <w:rsid w:val="0064373D"/>
    <w:rsid w:val="0064389A"/>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4EA"/>
    <w:rsid w:val="00665770"/>
    <w:rsid w:val="00665822"/>
    <w:rsid w:val="006658B4"/>
    <w:rsid w:val="00665AAF"/>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4032"/>
    <w:rsid w:val="00674219"/>
    <w:rsid w:val="00675469"/>
    <w:rsid w:val="00675788"/>
    <w:rsid w:val="00675C33"/>
    <w:rsid w:val="00675CE7"/>
    <w:rsid w:val="00676246"/>
    <w:rsid w:val="006762F7"/>
    <w:rsid w:val="00676322"/>
    <w:rsid w:val="00676617"/>
    <w:rsid w:val="006766CE"/>
    <w:rsid w:val="00676700"/>
    <w:rsid w:val="00676ABA"/>
    <w:rsid w:val="00676D45"/>
    <w:rsid w:val="00676E01"/>
    <w:rsid w:val="00677082"/>
    <w:rsid w:val="006770AC"/>
    <w:rsid w:val="00677338"/>
    <w:rsid w:val="006773A6"/>
    <w:rsid w:val="006774F8"/>
    <w:rsid w:val="006776DB"/>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BB8"/>
    <w:rsid w:val="00697EB2"/>
    <w:rsid w:val="006A009F"/>
    <w:rsid w:val="006A01B3"/>
    <w:rsid w:val="006A01F6"/>
    <w:rsid w:val="006A0357"/>
    <w:rsid w:val="006A074A"/>
    <w:rsid w:val="006A0B29"/>
    <w:rsid w:val="006A0CED"/>
    <w:rsid w:val="006A0E29"/>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F19"/>
    <w:rsid w:val="006A62B4"/>
    <w:rsid w:val="006A68D5"/>
    <w:rsid w:val="006A6A2F"/>
    <w:rsid w:val="006A6C41"/>
    <w:rsid w:val="006A7067"/>
    <w:rsid w:val="006A735E"/>
    <w:rsid w:val="006A7362"/>
    <w:rsid w:val="006A7378"/>
    <w:rsid w:val="006A73B6"/>
    <w:rsid w:val="006A7418"/>
    <w:rsid w:val="006A74C1"/>
    <w:rsid w:val="006A75E5"/>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F7B"/>
    <w:rsid w:val="006B4086"/>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3253"/>
    <w:rsid w:val="006C34D7"/>
    <w:rsid w:val="006C36C0"/>
    <w:rsid w:val="006C3823"/>
    <w:rsid w:val="006C3966"/>
    <w:rsid w:val="006C39AE"/>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A41"/>
    <w:rsid w:val="006E4AEB"/>
    <w:rsid w:val="006E5131"/>
    <w:rsid w:val="006E52D2"/>
    <w:rsid w:val="006E60BC"/>
    <w:rsid w:val="006E62AA"/>
    <w:rsid w:val="006E6644"/>
    <w:rsid w:val="006E69EA"/>
    <w:rsid w:val="006E6A78"/>
    <w:rsid w:val="006E7848"/>
    <w:rsid w:val="006E787D"/>
    <w:rsid w:val="006E7C2B"/>
    <w:rsid w:val="006F0346"/>
    <w:rsid w:val="006F03C0"/>
    <w:rsid w:val="006F0755"/>
    <w:rsid w:val="006F0860"/>
    <w:rsid w:val="006F11EE"/>
    <w:rsid w:val="006F14D6"/>
    <w:rsid w:val="006F1570"/>
    <w:rsid w:val="006F1596"/>
    <w:rsid w:val="006F1837"/>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A11"/>
    <w:rsid w:val="006F3A54"/>
    <w:rsid w:val="006F3BC3"/>
    <w:rsid w:val="006F3E52"/>
    <w:rsid w:val="006F406C"/>
    <w:rsid w:val="006F4206"/>
    <w:rsid w:val="006F4273"/>
    <w:rsid w:val="006F4631"/>
    <w:rsid w:val="006F4C9E"/>
    <w:rsid w:val="006F4CF5"/>
    <w:rsid w:val="006F5008"/>
    <w:rsid w:val="006F517C"/>
    <w:rsid w:val="006F5460"/>
    <w:rsid w:val="006F5592"/>
    <w:rsid w:val="006F574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A5C"/>
    <w:rsid w:val="00705E64"/>
    <w:rsid w:val="00705E71"/>
    <w:rsid w:val="00705EB1"/>
    <w:rsid w:val="007061F1"/>
    <w:rsid w:val="0070622C"/>
    <w:rsid w:val="00706401"/>
    <w:rsid w:val="0070651C"/>
    <w:rsid w:val="00706A7A"/>
    <w:rsid w:val="00706BD8"/>
    <w:rsid w:val="00707B0D"/>
    <w:rsid w:val="00707C95"/>
    <w:rsid w:val="00707CEF"/>
    <w:rsid w:val="00707D95"/>
    <w:rsid w:val="007102B0"/>
    <w:rsid w:val="00710914"/>
    <w:rsid w:val="00710DA9"/>
    <w:rsid w:val="0071150B"/>
    <w:rsid w:val="0071158A"/>
    <w:rsid w:val="007115E1"/>
    <w:rsid w:val="007118A6"/>
    <w:rsid w:val="00711A3C"/>
    <w:rsid w:val="00711B1B"/>
    <w:rsid w:val="00711CA6"/>
    <w:rsid w:val="00711DFF"/>
    <w:rsid w:val="0071242D"/>
    <w:rsid w:val="00712527"/>
    <w:rsid w:val="0071258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E9"/>
    <w:rsid w:val="007230FF"/>
    <w:rsid w:val="007235F5"/>
    <w:rsid w:val="00723691"/>
    <w:rsid w:val="00723A20"/>
    <w:rsid w:val="00723E27"/>
    <w:rsid w:val="00723E45"/>
    <w:rsid w:val="00723F0A"/>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B0F"/>
    <w:rsid w:val="00751CEC"/>
    <w:rsid w:val="007520A1"/>
    <w:rsid w:val="0075223D"/>
    <w:rsid w:val="00752449"/>
    <w:rsid w:val="00752648"/>
    <w:rsid w:val="007528BE"/>
    <w:rsid w:val="00752B27"/>
    <w:rsid w:val="00752F93"/>
    <w:rsid w:val="00752FF1"/>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0C"/>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831"/>
    <w:rsid w:val="007769AC"/>
    <w:rsid w:val="00776C4B"/>
    <w:rsid w:val="00776C74"/>
    <w:rsid w:val="00777079"/>
    <w:rsid w:val="00777345"/>
    <w:rsid w:val="00777B00"/>
    <w:rsid w:val="00780377"/>
    <w:rsid w:val="00780677"/>
    <w:rsid w:val="007806AB"/>
    <w:rsid w:val="00780754"/>
    <w:rsid w:val="007807AA"/>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30F5"/>
    <w:rsid w:val="00783357"/>
    <w:rsid w:val="00783411"/>
    <w:rsid w:val="007834DA"/>
    <w:rsid w:val="007838F1"/>
    <w:rsid w:val="007839C8"/>
    <w:rsid w:val="00783CBA"/>
    <w:rsid w:val="00783D18"/>
    <w:rsid w:val="00783E46"/>
    <w:rsid w:val="00783E6C"/>
    <w:rsid w:val="0078433E"/>
    <w:rsid w:val="00784391"/>
    <w:rsid w:val="007846D0"/>
    <w:rsid w:val="00784717"/>
    <w:rsid w:val="007847BF"/>
    <w:rsid w:val="007849E2"/>
    <w:rsid w:val="00784D1A"/>
    <w:rsid w:val="0078527A"/>
    <w:rsid w:val="0078555A"/>
    <w:rsid w:val="00785585"/>
    <w:rsid w:val="00785866"/>
    <w:rsid w:val="00785884"/>
    <w:rsid w:val="00785B7A"/>
    <w:rsid w:val="00785C04"/>
    <w:rsid w:val="00785DDD"/>
    <w:rsid w:val="00785E57"/>
    <w:rsid w:val="0078623A"/>
    <w:rsid w:val="0078627B"/>
    <w:rsid w:val="00786A3F"/>
    <w:rsid w:val="00786BDC"/>
    <w:rsid w:val="007870B4"/>
    <w:rsid w:val="00787143"/>
    <w:rsid w:val="007872F7"/>
    <w:rsid w:val="00787496"/>
    <w:rsid w:val="0078792A"/>
    <w:rsid w:val="00787AED"/>
    <w:rsid w:val="00787EAE"/>
    <w:rsid w:val="007901D1"/>
    <w:rsid w:val="00790462"/>
    <w:rsid w:val="00790603"/>
    <w:rsid w:val="007911D1"/>
    <w:rsid w:val="00791343"/>
    <w:rsid w:val="00791625"/>
    <w:rsid w:val="00791683"/>
    <w:rsid w:val="00791972"/>
    <w:rsid w:val="00791DF7"/>
    <w:rsid w:val="0079240F"/>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83A"/>
    <w:rsid w:val="0079584F"/>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AB8"/>
    <w:rsid w:val="007A0B12"/>
    <w:rsid w:val="007A0E1C"/>
    <w:rsid w:val="007A0E79"/>
    <w:rsid w:val="007A0F8A"/>
    <w:rsid w:val="007A0F9A"/>
    <w:rsid w:val="007A10E1"/>
    <w:rsid w:val="007A10E3"/>
    <w:rsid w:val="007A1187"/>
    <w:rsid w:val="007A11C8"/>
    <w:rsid w:val="007A1680"/>
    <w:rsid w:val="007A18D3"/>
    <w:rsid w:val="007A1CF3"/>
    <w:rsid w:val="007A1D8F"/>
    <w:rsid w:val="007A1E3E"/>
    <w:rsid w:val="007A24AE"/>
    <w:rsid w:val="007A27BD"/>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4E"/>
    <w:rsid w:val="007B1137"/>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50AD"/>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967"/>
    <w:rsid w:val="007E6B07"/>
    <w:rsid w:val="007E6B44"/>
    <w:rsid w:val="007E6C3D"/>
    <w:rsid w:val="007E6D7E"/>
    <w:rsid w:val="007E6F5E"/>
    <w:rsid w:val="007E6FA7"/>
    <w:rsid w:val="007E72E4"/>
    <w:rsid w:val="007E7395"/>
    <w:rsid w:val="007E7508"/>
    <w:rsid w:val="007E7539"/>
    <w:rsid w:val="007E75BE"/>
    <w:rsid w:val="007E7676"/>
    <w:rsid w:val="007E77B7"/>
    <w:rsid w:val="007E789F"/>
    <w:rsid w:val="007E78FA"/>
    <w:rsid w:val="007E7B81"/>
    <w:rsid w:val="007E7D13"/>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33F"/>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068"/>
    <w:rsid w:val="00800182"/>
    <w:rsid w:val="008003CC"/>
    <w:rsid w:val="00800814"/>
    <w:rsid w:val="00800BE7"/>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AAB"/>
    <w:rsid w:val="00802BA5"/>
    <w:rsid w:val="00803110"/>
    <w:rsid w:val="008031B5"/>
    <w:rsid w:val="00803535"/>
    <w:rsid w:val="00803820"/>
    <w:rsid w:val="00803AB6"/>
    <w:rsid w:val="00803C55"/>
    <w:rsid w:val="00803DA8"/>
    <w:rsid w:val="0080440A"/>
    <w:rsid w:val="0080440F"/>
    <w:rsid w:val="00804558"/>
    <w:rsid w:val="00804828"/>
    <w:rsid w:val="008048CB"/>
    <w:rsid w:val="008049AA"/>
    <w:rsid w:val="00804ABA"/>
    <w:rsid w:val="00804C01"/>
    <w:rsid w:val="00804E4C"/>
    <w:rsid w:val="00804E9C"/>
    <w:rsid w:val="008053AE"/>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871"/>
    <w:rsid w:val="008178B5"/>
    <w:rsid w:val="008179DF"/>
    <w:rsid w:val="00817BF3"/>
    <w:rsid w:val="00817C79"/>
    <w:rsid w:val="00817D87"/>
    <w:rsid w:val="00817DD1"/>
    <w:rsid w:val="00817ED0"/>
    <w:rsid w:val="00820220"/>
    <w:rsid w:val="008204B8"/>
    <w:rsid w:val="00820739"/>
    <w:rsid w:val="008208AA"/>
    <w:rsid w:val="008208F8"/>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760"/>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533B"/>
    <w:rsid w:val="00845377"/>
    <w:rsid w:val="00845730"/>
    <w:rsid w:val="00845736"/>
    <w:rsid w:val="00845760"/>
    <w:rsid w:val="00845DBE"/>
    <w:rsid w:val="00846333"/>
    <w:rsid w:val="00846357"/>
    <w:rsid w:val="008465B4"/>
    <w:rsid w:val="00846684"/>
    <w:rsid w:val="00846741"/>
    <w:rsid w:val="0084680C"/>
    <w:rsid w:val="00846972"/>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DE"/>
    <w:rsid w:val="0085131F"/>
    <w:rsid w:val="00851368"/>
    <w:rsid w:val="008513E9"/>
    <w:rsid w:val="0085149D"/>
    <w:rsid w:val="008514F3"/>
    <w:rsid w:val="00851695"/>
    <w:rsid w:val="00851815"/>
    <w:rsid w:val="00851912"/>
    <w:rsid w:val="00851A06"/>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FEF"/>
    <w:rsid w:val="008542C5"/>
    <w:rsid w:val="008542FB"/>
    <w:rsid w:val="00854AEC"/>
    <w:rsid w:val="00854B72"/>
    <w:rsid w:val="00854DC4"/>
    <w:rsid w:val="00854DF5"/>
    <w:rsid w:val="00854E1E"/>
    <w:rsid w:val="00854F34"/>
    <w:rsid w:val="00854F8B"/>
    <w:rsid w:val="008551DD"/>
    <w:rsid w:val="00855389"/>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C5B"/>
    <w:rsid w:val="00875D93"/>
    <w:rsid w:val="00875E5A"/>
    <w:rsid w:val="00875F13"/>
    <w:rsid w:val="00876019"/>
    <w:rsid w:val="00876147"/>
    <w:rsid w:val="00876379"/>
    <w:rsid w:val="008765E1"/>
    <w:rsid w:val="008767D7"/>
    <w:rsid w:val="008768B8"/>
    <w:rsid w:val="00876C19"/>
    <w:rsid w:val="0087738E"/>
    <w:rsid w:val="008777F6"/>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3CB"/>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680"/>
    <w:rsid w:val="0089483A"/>
    <w:rsid w:val="00894CAE"/>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B77"/>
    <w:rsid w:val="008B4C2C"/>
    <w:rsid w:val="008B4CFB"/>
    <w:rsid w:val="008B50E1"/>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A84"/>
    <w:rsid w:val="008C1DFC"/>
    <w:rsid w:val="008C1F89"/>
    <w:rsid w:val="008C2365"/>
    <w:rsid w:val="008C293D"/>
    <w:rsid w:val="008C2A4D"/>
    <w:rsid w:val="008C2C14"/>
    <w:rsid w:val="008C307F"/>
    <w:rsid w:val="008C31A2"/>
    <w:rsid w:val="008C330F"/>
    <w:rsid w:val="008C35DF"/>
    <w:rsid w:val="008C37AE"/>
    <w:rsid w:val="008C3867"/>
    <w:rsid w:val="008C3C22"/>
    <w:rsid w:val="008C3E9D"/>
    <w:rsid w:val="008C410F"/>
    <w:rsid w:val="008C4113"/>
    <w:rsid w:val="008C4222"/>
    <w:rsid w:val="008C452F"/>
    <w:rsid w:val="008C463D"/>
    <w:rsid w:val="008C46DD"/>
    <w:rsid w:val="008C4C77"/>
    <w:rsid w:val="008C4E88"/>
    <w:rsid w:val="008C4FA0"/>
    <w:rsid w:val="008C50E2"/>
    <w:rsid w:val="008C5B4A"/>
    <w:rsid w:val="008C5B7D"/>
    <w:rsid w:val="008C5C83"/>
    <w:rsid w:val="008C5CF8"/>
    <w:rsid w:val="008C60E3"/>
    <w:rsid w:val="008C62D1"/>
    <w:rsid w:val="008C6CEC"/>
    <w:rsid w:val="008C6DE4"/>
    <w:rsid w:val="008C70BA"/>
    <w:rsid w:val="008C70D1"/>
    <w:rsid w:val="008C72CE"/>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77"/>
    <w:rsid w:val="008D4AAD"/>
    <w:rsid w:val="008D4F84"/>
    <w:rsid w:val="008D564D"/>
    <w:rsid w:val="008D56E5"/>
    <w:rsid w:val="008D5C1A"/>
    <w:rsid w:val="008D5D68"/>
    <w:rsid w:val="008D64C2"/>
    <w:rsid w:val="008D675B"/>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9A"/>
    <w:rsid w:val="008F6BD0"/>
    <w:rsid w:val="008F6DAA"/>
    <w:rsid w:val="008F6E73"/>
    <w:rsid w:val="008F6FDB"/>
    <w:rsid w:val="008F700D"/>
    <w:rsid w:val="008F748B"/>
    <w:rsid w:val="008F7A84"/>
    <w:rsid w:val="008F7D8E"/>
    <w:rsid w:val="0090014C"/>
    <w:rsid w:val="0090016B"/>
    <w:rsid w:val="009005B3"/>
    <w:rsid w:val="00900C0E"/>
    <w:rsid w:val="00900D0C"/>
    <w:rsid w:val="00901420"/>
    <w:rsid w:val="0090165E"/>
    <w:rsid w:val="009016A7"/>
    <w:rsid w:val="00901910"/>
    <w:rsid w:val="00901A0B"/>
    <w:rsid w:val="00901AF1"/>
    <w:rsid w:val="00901B9A"/>
    <w:rsid w:val="00901CAC"/>
    <w:rsid w:val="00901F15"/>
    <w:rsid w:val="00901F8A"/>
    <w:rsid w:val="00902283"/>
    <w:rsid w:val="0090240B"/>
    <w:rsid w:val="00902480"/>
    <w:rsid w:val="009026E0"/>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1BB"/>
    <w:rsid w:val="009073E7"/>
    <w:rsid w:val="00907488"/>
    <w:rsid w:val="009076FA"/>
    <w:rsid w:val="00907871"/>
    <w:rsid w:val="009078C0"/>
    <w:rsid w:val="00907A4A"/>
    <w:rsid w:val="00907ACE"/>
    <w:rsid w:val="00907DDD"/>
    <w:rsid w:val="00907ED0"/>
    <w:rsid w:val="00907F88"/>
    <w:rsid w:val="0091020C"/>
    <w:rsid w:val="009102EB"/>
    <w:rsid w:val="00910A21"/>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AA8"/>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E7A"/>
    <w:rsid w:val="00941041"/>
    <w:rsid w:val="009410CD"/>
    <w:rsid w:val="0094143B"/>
    <w:rsid w:val="009419DF"/>
    <w:rsid w:val="00941D11"/>
    <w:rsid w:val="0094228A"/>
    <w:rsid w:val="0094269E"/>
    <w:rsid w:val="00942A2F"/>
    <w:rsid w:val="00942E66"/>
    <w:rsid w:val="00942ED5"/>
    <w:rsid w:val="00942EF3"/>
    <w:rsid w:val="00942F30"/>
    <w:rsid w:val="0094333C"/>
    <w:rsid w:val="009437B6"/>
    <w:rsid w:val="009439AC"/>
    <w:rsid w:val="00943F02"/>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E05"/>
    <w:rsid w:val="00950103"/>
    <w:rsid w:val="00950576"/>
    <w:rsid w:val="00950E74"/>
    <w:rsid w:val="00950FF0"/>
    <w:rsid w:val="00951178"/>
    <w:rsid w:val="009519FA"/>
    <w:rsid w:val="00951B30"/>
    <w:rsid w:val="00951C18"/>
    <w:rsid w:val="00951EB8"/>
    <w:rsid w:val="00952588"/>
    <w:rsid w:val="009525AD"/>
    <w:rsid w:val="0095261F"/>
    <w:rsid w:val="0095268C"/>
    <w:rsid w:val="00952A87"/>
    <w:rsid w:val="00953106"/>
    <w:rsid w:val="00953527"/>
    <w:rsid w:val="00953999"/>
    <w:rsid w:val="009539FA"/>
    <w:rsid w:val="00953D24"/>
    <w:rsid w:val="00953E96"/>
    <w:rsid w:val="00953F55"/>
    <w:rsid w:val="00954349"/>
    <w:rsid w:val="009543B6"/>
    <w:rsid w:val="009544FD"/>
    <w:rsid w:val="0095492C"/>
    <w:rsid w:val="00954E3F"/>
    <w:rsid w:val="00954FAC"/>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3320"/>
    <w:rsid w:val="00973352"/>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100"/>
    <w:rsid w:val="00991624"/>
    <w:rsid w:val="009919EA"/>
    <w:rsid w:val="00991ACC"/>
    <w:rsid w:val="009921A4"/>
    <w:rsid w:val="00992356"/>
    <w:rsid w:val="009923CD"/>
    <w:rsid w:val="00992517"/>
    <w:rsid w:val="009927AA"/>
    <w:rsid w:val="00992801"/>
    <w:rsid w:val="00992828"/>
    <w:rsid w:val="00992BAC"/>
    <w:rsid w:val="00992BD0"/>
    <w:rsid w:val="00992CF8"/>
    <w:rsid w:val="00993377"/>
    <w:rsid w:val="0099351A"/>
    <w:rsid w:val="0099369D"/>
    <w:rsid w:val="0099391E"/>
    <w:rsid w:val="0099393E"/>
    <w:rsid w:val="00993B42"/>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91"/>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2EF6"/>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824"/>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51E1"/>
    <w:rsid w:val="009E53AA"/>
    <w:rsid w:val="009E56B9"/>
    <w:rsid w:val="009E56DC"/>
    <w:rsid w:val="009E5828"/>
    <w:rsid w:val="009E5927"/>
    <w:rsid w:val="009E5DDC"/>
    <w:rsid w:val="009E64CA"/>
    <w:rsid w:val="009E650B"/>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201"/>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B1B"/>
    <w:rsid w:val="00A21ECB"/>
    <w:rsid w:val="00A21ED7"/>
    <w:rsid w:val="00A22104"/>
    <w:rsid w:val="00A22239"/>
    <w:rsid w:val="00A22279"/>
    <w:rsid w:val="00A2237B"/>
    <w:rsid w:val="00A22452"/>
    <w:rsid w:val="00A2271E"/>
    <w:rsid w:val="00A227D1"/>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5104"/>
    <w:rsid w:val="00A25225"/>
    <w:rsid w:val="00A2538A"/>
    <w:rsid w:val="00A2542E"/>
    <w:rsid w:val="00A2588C"/>
    <w:rsid w:val="00A259A0"/>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813"/>
    <w:rsid w:val="00A30C19"/>
    <w:rsid w:val="00A30C58"/>
    <w:rsid w:val="00A30EA3"/>
    <w:rsid w:val="00A310F0"/>
    <w:rsid w:val="00A311E6"/>
    <w:rsid w:val="00A314BC"/>
    <w:rsid w:val="00A315AE"/>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3E6"/>
    <w:rsid w:val="00A3451A"/>
    <w:rsid w:val="00A348A1"/>
    <w:rsid w:val="00A34AAC"/>
    <w:rsid w:val="00A34D73"/>
    <w:rsid w:val="00A34E10"/>
    <w:rsid w:val="00A35035"/>
    <w:rsid w:val="00A35411"/>
    <w:rsid w:val="00A35441"/>
    <w:rsid w:val="00A355A9"/>
    <w:rsid w:val="00A35927"/>
    <w:rsid w:val="00A359C3"/>
    <w:rsid w:val="00A35B72"/>
    <w:rsid w:val="00A35C28"/>
    <w:rsid w:val="00A366BD"/>
    <w:rsid w:val="00A36893"/>
    <w:rsid w:val="00A36BD3"/>
    <w:rsid w:val="00A36D0A"/>
    <w:rsid w:val="00A36E89"/>
    <w:rsid w:val="00A36F93"/>
    <w:rsid w:val="00A372BC"/>
    <w:rsid w:val="00A3739E"/>
    <w:rsid w:val="00A37514"/>
    <w:rsid w:val="00A3776D"/>
    <w:rsid w:val="00A377AC"/>
    <w:rsid w:val="00A378D7"/>
    <w:rsid w:val="00A37AD8"/>
    <w:rsid w:val="00A37D38"/>
    <w:rsid w:val="00A401C9"/>
    <w:rsid w:val="00A402F7"/>
    <w:rsid w:val="00A40576"/>
    <w:rsid w:val="00A406F1"/>
    <w:rsid w:val="00A40A95"/>
    <w:rsid w:val="00A416CD"/>
    <w:rsid w:val="00A41D4C"/>
    <w:rsid w:val="00A41F94"/>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7213"/>
    <w:rsid w:val="00A472E4"/>
    <w:rsid w:val="00A4738F"/>
    <w:rsid w:val="00A47550"/>
    <w:rsid w:val="00A477AA"/>
    <w:rsid w:val="00A47D47"/>
    <w:rsid w:val="00A50204"/>
    <w:rsid w:val="00A50531"/>
    <w:rsid w:val="00A507CC"/>
    <w:rsid w:val="00A509B0"/>
    <w:rsid w:val="00A50CE9"/>
    <w:rsid w:val="00A50E30"/>
    <w:rsid w:val="00A510DF"/>
    <w:rsid w:val="00A5124C"/>
    <w:rsid w:val="00A51478"/>
    <w:rsid w:val="00A5199F"/>
    <w:rsid w:val="00A51A3F"/>
    <w:rsid w:val="00A51A46"/>
    <w:rsid w:val="00A51D13"/>
    <w:rsid w:val="00A51EF3"/>
    <w:rsid w:val="00A5206D"/>
    <w:rsid w:val="00A522EE"/>
    <w:rsid w:val="00A52450"/>
    <w:rsid w:val="00A52A1A"/>
    <w:rsid w:val="00A52AB4"/>
    <w:rsid w:val="00A52E19"/>
    <w:rsid w:val="00A53260"/>
    <w:rsid w:val="00A537A2"/>
    <w:rsid w:val="00A53CBA"/>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C6"/>
    <w:rsid w:val="00A576E0"/>
    <w:rsid w:val="00A577F1"/>
    <w:rsid w:val="00A5785E"/>
    <w:rsid w:val="00A57A51"/>
    <w:rsid w:val="00A60031"/>
    <w:rsid w:val="00A60073"/>
    <w:rsid w:val="00A601E4"/>
    <w:rsid w:val="00A60759"/>
    <w:rsid w:val="00A6085B"/>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91"/>
    <w:rsid w:val="00A640FC"/>
    <w:rsid w:val="00A64264"/>
    <w:rsid w:val="00A6429D"/>
    <w:rsid w:val="00A6442A"/>
    <w:rsid w:val="00A64550"/>
    <w:rsid w:val="00A645A7"/>
    <w:rsid w:val="00A645EA"/>
    <w:rsid w:val="00A6468A"/>
    <w:rsid w:val="00A6471C"/>
    <w:rsid w:val="00A64B56"/>
    <w:rsid w:val="00A64BEC"/>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AA6"/>
    <w:rsid w:val="00A71B62"/>
    <w:rsid w:val="00A7232D"/>
    <w:rsid w:val="00A72558"/>
    <w:rsid w:val="00A72588"/>
    <w:rsid w:val="00A729AA"/>
    <w:rsid w:val="00A72B6C"/>
    <w:rsid w:val="00A72C49"/>
    <w:rsid w:val="00A73785"/>
    <w:rsid w:val="00A73C9C"/>
    <w:rsid w:val="00A73CE7"/>
    <w:rsid w:val="00A73E92"/>
    <w:rsid w:val="00A73EBB"/>
    <w:rsid w:val="00A7414E"/>
    <w:rsid w:val="00A741BB"/>
    <w:rsid w:val="00A742E7"/>
    <w:rsid w:val="00A744B7"/>
    <w:rsid w:val="00A74524"/>
    <w:rsid w:val="00A745FE"/>
    <w:rsid w:val="00A748B2"/>
    <w:rsid w:val="00A74B89"/>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D14"/>
    <w:rsid w:val="00AA0016"/>
    <w:rsid w:val="00AA01C3"/>
    <w:rsid w:val="00AA0335"/>
    <w:rsid w:val="00AA03CF"/>
    <w:rsid w:val="00AA05CE"/>
    <w:rsid w:val="00AA087B"/>
    <w:rsid w:val="00AA09DF"/>
    <w:rsid w:val="00AA0BBE"/>
    <w:rsid w:val="00AA0D85"/>
    <w:rsid w:val="00AA10CD"/>
    <w:rsid w:val="00AA11A4"/>
    <w:rsid w:val="00AA135C"/>
    <w:rsid w:val="00AA13BA"/>
    <w:rsid w:val="00AA1436"/>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3E"/>
    <w:rsid w:val="00AA544E"/>
    <w:rsid w:val="00AA5538"/>
    <w:rsid w:val="00AA58A9"/>
    <w:rsid w:val="00AA5F0F"/>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5FF"/>
    <w:rsid w:val="00AE38FF"/>
    <w:rsid w:val="00AE3AB5"/>
    <w:rsid w:val="00AE3BD8"/>
    <w:rsid w:val="00AE3D89"/>
    <w:rsid w:val="00AE3E23"/>
    <w:rsid w:val="00AE44B1"/>
    <w:rsid w:val="00AE4575"/>
    <w:rsid w:val="00AE46F1"/>
    <w:rsid w:val="00AE4993"/>
    <w:rsid w:val="00AE4C5C"/>
    <w:rsid w:val="00AE51EA"/>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F25"/>
    <w:rsid w:val="00AF4185"/>
    <w:rsid w:val="00AF453D"/>
    <w:rsid w:val="00AF4568"/>
    <w:rsid w:val="00AF456D"/>
    <w:rsid w:val="00AF48D7"/>
    <w:rsid w:val="00AF4D30"/>
    <w:rsid w:val="00AF4E7D"/>
    <w:rsid w:val="00AF5EFB"/>
    <w:rsid w:val="00AF641E"/>
    <w:rsid w:val="00AF69CA"/>
    <w:rsid w:val="00AF69E2"/>
    <w:rsid w:val="00AF6F4F"/>
    <w:rsid w:val="00AF7102"/>
    <w:rsid w:val="00AF75CA"/>
    <w:rsid w:val="00AF7646"/>
    <w:rsid w:val="00AF7800"/>
    <w:rsid w:val="00AF7AC3"/>
    <w:rsid w:val="00B00027"/>
    <w:rsid w:val="00B0018B"/>
    <w:rsid w:val="00B001E0"/>
    <w:rsid w:val="00B003ED"/>
    <w:rsid w:val="00B00C40"/>
    <w:rsid w:val="00B00CE5"/>
    <w:rsid w:val="00B00E47"/>
    <w:rsid w:val="00B01716"/>
    <w:rsid w:val="00B01A26"/>
    <w:rsid w:val="00B01B99"/>
    <w:rsid w:val="00B01BFB"/>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B16"/>
    <w:rsid w:val="00B04C1A"/>
    <w:rsid w:val="00B04D2B"/>
    <w:rsid w:val="00B050CB"/>
    <w:rsid w:val="00B053A4"/>
    <w:rsid w:val="00B055DD"/>
    <w:rsid w:val="00B05738"/>
    <w:rsid w:val="00B05ACC"/>
    <w:rsid w:val="00B05AD4"/>
    <w:rsid w:val="00B05B35"/>
    <w:rsid w:val="00B05D6C"/>
    <w:rsid w:val="00B06461"/>
    <w:rsid w:val="00B06532"/>
    <w:rsid w:val="00B0657B"/>
    <w:rsid w:val="00B065C4"/>
    <w:rsid w:val="00B06808"/>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431A"/>
    <w:rsid w:val="00B1499D"/>
    <w:rsid w:val="00B15195"/>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9A5"/>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B50"/>
    <w:rsid w:val="00B32B8C"/>
    <w:rsid w:val="00B32D79"/>
    <w:rsid w:val="00B32DC2"/>
    <w:rsid w:val="00B3311B"/>
    <w:rsid w:val="00B33609"/>
    <w:rsid w:val="00B33618"/>
    <w:rsid w:val="00B33972"/>
    <w:rsid w:val="00B33C7C"/>
    <w:rsid w:val="00B345C3"/>
    <w:rsid w:val="00B34B36"/>
    <w:rsid w:val="00B34B98"/>
    <w:rsid w:val="00B34E09"/>
    <w:rsid w:val="00B34FEE"/>
    <w:rsid w:val="00B3572E"/>
    <w:rsid w:val="00B357D5"/>
    <w:rsid w:val="00B358ED"/>
    <w:rsid w:val="00B35A0C"/>
    <w:rsid w:val="00B35A86"/>
    <w:rsid w:val="00B35D11"/>
    <w:rsid w:val="00B36167"/>
    <w:rsid w:val="00B36813"/>
    <w:rsid w:val="00B36F06"/>
    <w:rsid w:val="00B3709F"/>
    <w:rsid w:val="00B3710E"/>
    <w:rsid w:val="00B37164"/>
    <w:rsid w:val="00B372AC"/>
    <w:rsid w:val="00B3748B"/>
    <w:rsid w:val="00B3769D"/>
    <w:rsid w:val="00B376E8"/>
    <w:rsid w:val="00B37B9F"/>
    <w:rsid w:val="00B37FB2"/>
    <w:rsid w:val="00B4022D"/>
    <w:rsid w:val="00B40437"/>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2146"/>
    <w:rsid w:val="00B5259B"/>
    <w:rsid w:val="00B5270D"/>
    <w:rsid w:val="00B52935"/>
    <w:rsid w:val="00B5296F"/>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EBD"/>
    <w:rsid w:val="00B62F73"/>
    <w:rsid w:val="00B6336C"/>
    <w:rsid w:val="00B63927"/>
    <w:rsid w:val="00B64006"/>
    <w:rsid w:val="00B6412F"/>
    <w:rsid w:val="00B6426B"/>
    <w:rsid w:val="00B64367"/>
    <w:rsid w:val="00B643C8"/>
    <w:rsid w:val="00B6487C"/>
    <w:rsid w:val="00B64D35"/>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909"/>
    <w:rsid w:val="00B83942"/>
    <w:rsid w:val="00B83B7B"/>
    <w:rsid w:val="00B83C9B"/>
    <w:rsid w:val="00B83CB5"/>
    <w:rsid w:val="00B83D31"/>
    <w:rsid w:val="00B83D84"/>
    <w:rsid w:val="00B83F95"/>
    <w:rsid w:val="00B8442F"/>
    <w:rsid w:val="00B8489B"/>
    <w:rsid w:val="00B84994"/>
    <w:rsid w:val="00B84AE3"/>
    <w:rsid w:val="00B84EB6"/>
    <w:rsid w:val="00B8505E"/>
    <w:rsid w:val="00B854CC"/>
    <w:rsid w:val="00B865A1"/>
    <w:rsid w:val="00B86661"/>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5E4"/>
    <w:rsid w:val="00B9469A"/>
    <w:rsid w:val="00B94BEE"/>
    <w:rsid w:val="00B94D41"/>
    <w:rsid w:val="00B95220"/>
    <w:rsid w:val="00B95427"/>
    <w:rsid w:val="00B9553E"/>
    <w:rsid w:val="00B9555A"/>
    <w:rsid w:val="00B9615B"/>
    <w:rsid w:val="00B96358"/>
    <w:rsid w:val="00B9693F"/>
    <w:rsid w:val="00B96C54"/>
    <w:rsid w:val="00B96D67"/>
    <w:rsid w:val="00B96FA8"/>
    <w:rsid w:val="00B9700F"/>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80"/>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5E1"/>
    <w:rsid w:val="00BD6738"/>
    <w:rsid w:val="00BD6796"/>
    <w:rsid w:val="00BD67A0"/>
    <w:rsid w:val="00BD6C4F"/>
    <w:rsid w:val="00BD6C77"/>
    <w:rsid w:val="00BD6E68"/>
    <w:rsid w:val="00BD7123"/>
    <w:rsid w:val="00BD7226"/>
    <w:rsid w:val="00BD73E5"/>
    <w:rsid w:val="00BD784D"/>
    <w:rsid w:val="00BD79E3"/>
    <w:rsid w:val="00BD7B8C"/>
    <w:rsid w:val="00BD7D1D"/>
    <w:rsid w:val="00BD7DD7"/>
    <w:rsid w:val="00BD7E92"/>
    <w:rsid w:val="00BE013D"/>
    <w:rsid w:val="00BE0171"/>
    <w:rsid w:val="00BE01C9"/>
    <w:rsid w:val="00BE0551"/>
    <w:rsid w:val="00BE06B8"/>
    <w:rsid w:val="00BE06CD"/>
    <w:rsid w:val="00BE0AEB"/>
    <w:rsid w:val="00BE123E"/>
    <w:rsid w:val="00BE1462"/>
    <w:rsid w:val="00BE1D04"/>
    <w:rsid w:val="00BE216B"/>
    <w:rsid w:val="00BE22C9"/>
    <w:rsid w:val="00BE2BEE"/>
    <w:rsid w:val="00BE304C"/>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FAA"/>
    <w:rsid w:val="00BF246B"/>
    <w:rsid w:val="00BF2828"/>
    <w:rsid w:val="00BF2DDA"/>
    <w:rsid w:val="00BF2E5C"/>
    <w:rsid w:val="00BF3196"/>
    <w:rsid w:val="00BF3383"/>
    <w:rsid w:val="00BF348C"/>
    <w:rsid w:val="00BF34D2"/>
    <w:rsid w:val="00BF37B7"/>
    <w:rsid w:val="00BF3A12"/>
    <w:rsid w:val="00BF4B40"/>
    <w:rsid w:val="00BF4CFD"/>
    <w:rsid w:val="00BF50EC"/>
    <w:rsid w:val="00BF532C"/>
    <w:rsid w:val="00BF55F6"/>
    <w:rsid w:val="00BF56D4"/>
    <w:rsid w:val="00BF5728"/>
    <w:rsid w:val="00BF5CEF"/>
    <w:rsid w:val="00BF6404"/>
    <w:rsid w:val="00BF653F"/>
    <w:rsid w:val="00BF65E5"/>
    <w:rsid w:val="00BF6691"/>
    <w:rsid w:val="00BF6F62"/>
    <w:rsid w:val="00BF745C"/>
    <w:rsid w:val="00BF77C8"/>
    <w:rsid w:val="00BF7926"/>
    <w:rsid w:val="00BF7AD4"/>
    <w:rsid w:val="00BF7E3B"/>
    <w:rsid w:val="00C001E4"/>
    <w:rsid w:val="00C004A5"/>
    <w:rsid w:val="00C006D4"/>
    <w:rsid w:val="00C006F8"/>
    <w:rsid w:val="00C00A05"/>
    <w:rsid w:val="00C00B53"/>
    <w:rsid w:val="00C00B81"/>
    <w:rsid w:val="00C00CE8"/>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407C"/>
    <w:rsid w:val="00C24456"/>
    <w:rsid w:val="00C246EB"/>
    <w:rsid w:val="00C24A1F"/>
    <w:rsid w:val="00C24AB3"/>
    <w:rsid w:val="00C24B25"/>
    <w:rsid w:val="00C24DF7"/>
    <w:rsid w:val="00C24F8B"/>
    <w:rsid w:val="00C25146"/>
    <w:rsid w:val="00C2525D"/>
    <w:rsid w:val="00C2545C"/>
    <w:rsid w:val="00C25905"/>
    <w:rsid w:val="00C25945"/>
    <w:rsid w:val="00C25B7A"/>
    <w:rsid w:val="00C25ED2"/>
    <w:rsid w:val="00C26A3E"/>
    <w:rsid w:val="00C26CA0"/>
    <w:rsid w:val="00C27134"/>
    <w:rsid w:val="00C2720A"/>
    <w:rsid w:val="00C27310"/>
    <w:rsid w:val="00C274E1"/>
    <w:rsid w:val="00C3002B"/>
    <w:rsid w:val="00C30044"/>
    <w:rsid w:val="00C307EF"/>
    <w:rsid w:val="00C30828"/>
    <w:rsid w:val="00C30A0D"/>
    <w:rsid w:val="00C30AFB"/>
    <w:rsid w:val="00C30C3A"/>
    <w:rsid w:val="00C310CD"/>
    <w:rsid w:val="00C31502"/>
    <w:rsid w:val="00C31540"/>
    <w:rsid w:val="00C31912"/>
    <w:rsid w:val="00C31A51"/>
    <w:rsid w:val="00C31D6F"/>
    <w:rsid w:val="00C31DA0"/>
    <w:rsid w:val="00C31E25"/>
    <w:rsid w:val="00C325E4"/>
    <w:rsid w:val="00C3262A"/>
    <w:rsid w:val="00C326BB"/>
    <w:rsid w:val="00C32CE1"/>
    <w:rsid w:val="00C332E0"/>
    <w:rsid w:val="00C33934"/>
    <w:rsid w:val="00C33943"/>
    <w:rsid w:val="00C339A9"/>
    <w:rsid w:val="00C33B09"/>
    <w:rsid w:val="00C33DF4"/>
    <w:rsid w:val="00C33F12"/>
    <w:rsid w:val="00C34311"/>
    <w:rsid w:val="00C343D6"/>
    <w:rsid w:val="00C346A3"/>
    <w:rsid w:val="00C34855"/>
    <w:rsid w:val="00C3497F"/>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58"/>
    <w:rsid w:val="00C37D6C"/>
    <w:rsid w:val="00C400FA"/>
    <w:rsid w:val="00C40181"/>
    <w:rsid w:val="00C4019F"/>
    <w:rsid w:val="00C402F6"/>
    <w:rsid w:val="00C404A3"/>
    <w:rsid w:val="00C4061C"/>
    <w:rsid w:val="00C40701"/>
    <w:rsid w:val="00C40C52"/>
    <w:rsid w:val="00C40D10"/>
    <w:rsid w:val="00C40F72"/>
    <w:rsid w:val="00C41149"/>
    <w:rsid w:val="00C413C5"/>
    <w:rsid w:val="00C415E6"/>
    <w:rsid w:val="00C4175E"/>
    <w:rsid w:val="00C41F18"/>
    <w:rsid w:val="00C42261"/>
    <w:rsid w:val="00C4280A"/>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8D4"/>
    <w:rsid w:val="00C66AAB"/>
    <w:rsid w:val="00C66B03"/>
    <w:rsid w:val="00C66BDD"/>
    <w:rsid w:val="00C66C01"/>
    <w:rsid w:val="00C66C71"/>
    <w:rsid w:val="00C67032"/>
    <w:rsid w:val="00C67828"/>
    <w:rsid w:val="00C679FE"/>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5FAC"/>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E00"/>
    <w:rsid w:val="00C96137"/>
    <w:rsid w:val="00C963D2"/>
    <w:rsid w:val="00C967AD"/>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8F0"/>
    <w:rsid w:val="00CA79F5"/>
    <w:rsid w:val="00CA7A4F"/>
    <w:rsid w:val="00CA7E39"/>
    <w:rsid w:val="00CB0110"/>
    <w:rsid w:val="00CB0111"/>
    <w:rsid w:val="00CB06CB"/>
    <w:rsid w:val="00CB0867"/>
    <w:rsid w:val="00CB0D2B"/>
    <w:rsid w:val="00CB1E2A"/>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03B"/>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80"/>
    <w:rsid w:val="00CC3102"/>
    <w:rsid w:val="00CC33C6"/>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31E"/>
    <w:rsid w:val="00CC5536"/>
    <w:rsid w:val="00CC5C68"/>
    <w:rsid w:val="00CC5DD4"/>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D6D"/>
    <w:rsid w:val="00CD3D9C"/>
    <w:rsid w:val="00CD3EF8"/>
    <w:rsid w:val="00CD4136"/>
    <w:rsid w:val="00CD44F9"/>
    <w:rsid w:val="00CD4524"/>
    <w:rsid w:val="00CD4BF7"/>
    <w:rsid w:val="00CD4D8B"/>
    <w:rsid w:val="00CD5114"/>
    <w:rsid w:val="00CD546B"/>
    <w:rsid w:val="00CD5559"/>
    <w:rsid w:val="00CD5580"/>
    <w:rsid w:val="00CD55FD"/>
    <w:rsid w:val="00CD5604"/>
    <w:rsid w:val="00CD5F94"/>
    <w:rsid w:val="00CD6645"/>
    <w:rsid w:val="00CD664E"/>
    <w:rsid w:val="00CD6701"/>
    <w:rsid w:val="00CD6C53"/>
    <w:rsid w:val="00CD6DB5"/>
    <w:rsid w:val="00CD7049"/>
    <w:rsid w:val="00CD7205"/>
    <w:rsid w:val="00CD7604"/>
    <w:rsid w:val="00CD7914"/>
    <w:rsid w:val="00CE0309"/>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5FFD"/>
    <w:rsid w:val="00CF603D"/>
    <w:rsid w:val="00CF6273"/>
    <w:rsid w:val="00CF62CD"/>
    <w:rsid w:val="00CF63BC"/>
    <w:rsid w:val="00CF64D6"/>
    <w:rsid w:val="00CF6594"/>
    <w:rsid w:val="00CF6979"/>
    <w:rsid w:val="00CF6A38"/>
    <w:rsid w:val="00CF6A6B"/>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C6F"/>
    <w:rsid w:val="00D01D69"/>
    <w:rsid w:val="00D02196"/>
    <w:rsid w:val="00D023D3"/>
    <w:rsid w:val="00D02404"/>
    <w:rsid w:val="00D025A7"/>
    <w:rsid w:val="00D02625"/>
    <w:rsid w:val="00D027B7"/>
    <w:rsid w:val="00D02AE1"/>
    <w:rsid w:val="00D02DD2"/>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D36"/>
    <w:rsid w:val="00D14F7E"/>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71F"/>
    <w:rsid w:val="00D4472C"/>
    <w:rsid w:val="00D44906"/>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E"/>
    <w:rsid w:val="00D464C1"/>
    <w:rsid w:val="00D4651D"/>
    <w:rsid w:val="00D4652E"/>
    <w:rsid w:val="00D468EF"/>
    <w:rsid w:val="00D46937"/>
    <w:rsid w:val="00D46B61"/>
    <w:rsid w:val="00D46C1F"/>
    <w:rsid w:val="00D46D94"/>
    <w:rsid w:val="00D470F8"/>
    <w:rsid w:val="00D475AC"/>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922"/>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4589"/>
    <w:rsid w:val="00D9459E"/>
    <w:rsid w:val="00D94748"/>
    <w:rsid w:val="00D94918"/>
    <w:rsid w:val="00D94959"/>
    <w:rsid w:val="00D949CB"/>
    <w:rsid w:val="00D95068"/>
    <w:rsid w:val="00D95240"/>
    <w:rsid w:val="00D956D1"/>
    <w:rsid w:val="00D96474"/>
    <w:rsid w:val="00D96531"/>
    <w:rsid w:val="00D9658F"/>
    <w:rsid w:val="00D96998"/>
    <w:rsid w:val="00D96E5C"/>
    <w:rsid w:val="00D97002"/>
    <w:rsid w:val="00D97AD1"/>
    <w:rsid w:val="00D97DEA"/>
    <w:rsid w:val="00D97E41"/>
    <w:rsid w:val="00DA061A"/>
    <w:rsid w:val="00DA08FA"/>
    <w:rsid w:val="00DA09BB"/>
    <w:rsid w:val="00DA0A3D"/>
    <w:rsid w:val="00DA0AA9"/>
    <w:rsid w:val="00DA0BCF"/>
    <w:rsid w:val="00DA0D5B"/>
    <w:rsid w:val="00DA0D8E"/>
    <w:rsid w:val="00DA13D7"/>
    <w:rsid w:val="00DA167C"/>
    <w:rsid w:val="00DA26E0"/>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B7D"/>
    <w:rsid w:val="00DA5DD3"/>
    <w:rsid w:val="00DA5F07"/>
    <w:rsid w:val="00DA5F77"/>
    <w:rsid w:val="00DA6139"/>
    <w:rsid w:val="00DA6326"/>
    <w:rsid w:val="00DA6618"/>
    <w:rsid w:val="00DA6635"/>
    <w:rsid w:val="00DA6732"/>
    <w:rsid w:val="00DA6867"/>
    <w:rsid w:val="00DA6CDA"/>
    <w:rsid w:val="00DA6D81"/>
    <w:rsid w:val="00DA77B7"/>
    <w:rsid w:val="00DA79EC"/>
    <w:rsid w:val="00DA79FA"/>
    <w:rsid w:val="00DA7E34"/>
    <w:rsid w:val="00DA7F60"/>
    <w:rsid w:val="00DB01C9"/>
    <w:rsid w:val="00DB0290"/>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AEC"/>
    <w:rsid w:val="00DB3EFE"/>
    <w:rsid w:val="00DB40A9"/>
    <w:rsid w:val="00DB40E7"/>
    <w:rsid w:val="00DB4484"/>
    <w:rsid w:val="00DB44CE"/>
    <w:rsid w:val="00DB4A85"/>
    <w:rsid w:val="00DB4B27"/>
    <w:rsid w:val="00DB4EE3"/>
    <w:rsid w:val="00DB5041"/>
    <w:rsid w:val="00DB508E"/>
    <w:rsid w:val="00DB51CD"/>
    <w:rsid w:val="00DB5363"/>
    <w:rsid w:val="00DB544A"/>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D8"/>
    <w:rsid w:val="00DD5956"/>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52C"/>
    <w:rsid w:val="00E00849"/>
    <w:rsid w:val="00E00AE2"/>
    <w:rsid w:val="00E011CA"/>
    <w:rsid w:val="00E01967"/>
    <w:rsid w:val="00E01ADC"/>
    <w:rsid w:val="00E01F02"/>
    <w:rsid w:val="00E02251"/>
    <w:rsid w:val="00E023EA"/>
    <w:rsid w:val="00E02BB5"/>
    <w:rsid w:val="00E02C73"/>
    <w:rsid w:val="00E02CF3"/>
    <w:rsid w:val="00E0325A"/>
    <w:rsid w:val="00E0341D"/>
    <w:rsid w:val="00E034A5"/>
    <w:rsid w:val="00E03604"/>
    <w:rsid w:val="00E03674"/>
    <w:rsid w:val="00E03F5C"/>
    <w:rsid w:val="00E04057"/>
    <w:rsid w:val="00E0430F"/>
    <w:rsid w:val="00E04439"/>
    <w:rsid w:val="00E0458F"/>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813"/>
    <w:rsid w:val="00E10B91"/>
    <w:rsid w:val="00E10BD3"/>
    <w:rsid w:val="00E11162"/>
    <w:rsid w:val="00E11293"/>
    <w:rsid w:val="00E118C4"/>
    <w:rsid w:val="00E11B1F"/>
    <w:rsid w:val="00E11E76"/>
    <w:rsid w:val="00E11F45"/>
    <w:rsid w:val="00E124F1"/>
    <w:rsid w:val="00E12796"/>
    <w:rsid w:val="00E12822"/>
    <w:rsid w:val="00E129C7"/>
    <w:rsid w:val="00E12C3C"/>
    <w:rsid w:val="00E132C1"/>
    <w:rsid w:val="00E132CC"/>
    <w:rsid w:val="00E136D3"/>
    <w:rsid w:val="00E13BE0"/>
    <w:rsid w:val="00E140E4"/>
    <w:rsid w:val="00E143F8"/>
    <w:rsid w:val="00E14854"/>
    <w:rsid w:val="00E14959"/>
    <w:rsid w:val="00E14A4D"/>
    <w:rsid w:val="00E14A9C"/>
    <w:rsid w:val="00E14E62"/>
    <w:rsid w:val="00E150ED"/>
    <w:rsid w:val="00E15177"/>
    <w:rsid w:val="00E1518F"/>
    <w:rsid w:val="00E15470"/>
    <w:rsid w:val="00E157C9"/>
    <w:rsid w:val="00E15847"/>
    <w:rsid w:val="00E158EF"/>
    <w:rsid w:val="00E159B7"/>
    <w:rsid w:val="00E15A13"/>
    <w:rsid w:val="00E15BCB"/>
    <w:rsid w:val="00E15FF9"/>
    <w:rsid w:val="00E1629D"/>
    <w:rsid w:val="00E1694E"/>
    <w:rsid w:val="00E16B0B"/>
    <w:rsid w:val="00E16CE3"/>
    <w:rsid w:val="00E16E30"/>
    <w:rsid w:val="00E16E45"/>
    <w:rsid w:val="00E16FEF"/>
    <w:rsid w:val="00E17A74"/>
    <w:rsid w:val="00E2010E"/>
    <w:rsid w:val="00E20534"/>
    <w:rsid w:val="00E20A64"/>
    <w:rsid w:val="00E20BDC"/>
    <w:rsid w:val="00E20DBE"/>
    <w:rsid w:val="00E20F60"/>
    <w:rsid w:val="00E20FB6"/>
    <w:rsid w:val="00E20FF0"/>
    <w:rsid w:val="00E21174"/>
    <w:rsid w:val="00E21290"/>
    <w:rsid w:val="00E21415"/>
    <w:rsid w:val="00E2161F"/>
    <w:rsid w:val="00E21922"/>
    <w:rsid w:val="00E21B63"/>
    <w:rsid w:val="00E220A1"/>
    <w:rsid w:val="00E22617"/>
    <w:rsid w:val="00E22928"/>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4E98"/>
    <w:rsid w:val="00E252B3"/>
    <w:rsid w:val="00E25363"/>
    <w:rsid w:val="00E2560D"/>
    <w:rsid w:val="00E25C82"/>
    <w:rsid w:val="00E261F2"/>
    <w:rsid w:val="00E262D5"/>
    <w:rsid w:val="00E26473"/>
    <w:rsid w:val="00E264A2"/>
    <w:rsid w:val="00E2692E"/>
    <w:rsid w:val="00E26D80"/>
    <w:rsid w:val="00E26E31"/>
    <w:rsid w:val="00E26EC5"/>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724"/>
    <w:rsid w:val="00E3773D"/>
    <w:rsid w:val="00E37934"/>
    <w:rsid w:val="00E379C9"/>
    <w:rsid w:val="00E37EAD"/>
    <w:rsid w:val="00E400B4"/>
    <w:rsid w:val="00E40431"/>
    <w:rsid w:val="00E40472"/>
    <w:rsid w:val="00E406EB"/>
    <w:rsid w:val="00E40712"/>
    <w:rsid w:val="00E40BC5"/>
    <w:rsid w:val="00E40FE3"/>
    <w:rsid w:val="00E410FE"/>
    <w:rsid w:val="00E41107"/>
    <w:rsid w:val="00E41150"/>
    <w:rsid w:val="00E41163"/>
    <w:rsid w:val="00E41679"/>
    <w:rsid w:val="00E417B7"/>
    <w:rsid w:val="00E41838"/>
    <w:rsid w:val="00E41D18"/>
    <w:rsid w:val="00E4259C"/>
    <w:rsid w:val="00E42662"/>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F36"/>
    <w:rsid w:val="00E45F7C"/>
    <w:rsid w:val="00E46206"/>
    <w:rsid w:val="00E4632E"/>
    <w:rsid w:val="00E46426"/>
    <w:rsid w:val="00E46774"/>
    <w:rsid w:val="00E4693E"/>
    <w:rsid w:val="00E46C78"/>
    <w:rsid w:val="00E470D3"/>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6A4"/>
    <w:rsid w:val="00E7083E"/>
    <w:rsid w:val="00E70A04"/>
    <w:rsid w:val="00E70C40"/>
    <w:rsid w:val="00E716BF"/>
    <w:rsid w:val="00E71802"/>
    <w:rsid w:val="00E718BE"/>
    <w:rsid w:val="00E71920"/>
    <w:rsid w:val="00E71B3D"/>
    <w:rsid w:val="00E71CCC"/>
    <w:rsid w:val="00E72439"/>
    <w:rsid w:val="00E724CA"/>
    <w:rsid w:val="00E72614"/>
    <w:rsid w:val="00E72998"/>
    <w:rsid w:val="00E72E2F"/>
    <w:rsid w:val="00E72F8F"/>
    <w:rsid w:val="00E7321E"/>
    <w:rsid w:val="00E7372B"/>
    <w:rsid w:val="00E7385D"/>
    <w:rsid w:val="00E73CCF"/>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3E9"/>
    <w:rsid w:val="00E81562"/>
    <w:rsid w:val="00E8181B"/>
    <w:rsid w:val="00E818F8"/>
    <w:rsid w:val="00E81AD6"/>
    <w:rsid w:val="00E81FD8"/>
    <w:rsid w:val="00E822A8"/>
    <w:rsid w:val="00E824C5"/>
    <w:rsid w:val="00E829D3"/>
    <w:rsid w:val="00E82D58"/>
    <w:rsid w:val="00E82E28"/>
    <w:rsid w:val="00E83AE1"/>
    <w:rsid w:val="00E83BD8"/>
    <w:rsid w:val="00E83DB5"/>
    <w:rsid w:val="00E844A4"/>
    <w:rsid w:val="00E84616"/>
    <w:rsid w:val="00E847BB"/>
    <w:rsid w:val="00E847C1"/>
    <w:rsid w:val="00E84950"/>
    <w:rsid w:val="00E84A8B"/>
    <w:rsid w:val="00E85155"/>
    <w:rsid w:val="00E851B0"/>
    <w:rsid w:val="00E8524B"/>
    <w:rsid w:val="00E858D9"/>
    <w:rsid w:val="00E85B5B"/>
    <w:rsid w:val="00E85CF9"/>
    <w:rsid w:val="00E861C8"/>
    <w:rsid w:val="00E865EA"/>
    <w:rsid w:val="00E867F3"/>
    <w:rsid w:val="00E86857"/>
    <w:rsid w:val="00E868C7"/>
    <w:rsid w:val="00E86F39"/>
    <w:rsid w:val="00E87518"/>
    <w:rsid w:val="00E875C4"/>
    <w:rsid w:val="00E877B6"/>
    <w:rsid w:val="00E87805"/>
    <w:rsid w:val="00E87B10"/>
    <w:rsid w:val="00E87DF6"/>
    <w:rsid w:val="00E87F7E"/>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1F98"/>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39"/>
    <w:rsid w:val="00EA26FC"/>
    <w:rsid w:val="00EA2A50"/>
    <w:rsid w:val="00EA2B60"/>
    <w:rsid w:val="00EA2E45"/>
    <w:rsid w:val="00EA348D"/>
    <w:rsid w:val="00EA350A"/>
    <w:rsid w:val="00EA373D"/>
    <w:rsid w:val="00EA39F5"/>
    <w:rsid w:val="00EA3D19"/>
    <w:rsid w:val="00EA3D44"/>
    <w:rsid w:val="00EA414B"/>
    <w:rsid w:val="00EA4552"/>
    <w:rsid w:val="00EA4788"/>
    <w:rsid w:val="00EA4926"/>
    <w:rsid w:val="00EA4A10"/>
    <w:rsid w:val="00EA4D7F"/>
    <w:rsid w:val="00EA4DCC"/>
    <w:rsid w:val="00EA5020"/>
    <w:rsid w:val="00EA54A8"/>
    <w:rsid w:val="00EA580E"/>
    <w:rsid w:val="00EA59D7"/>
    <w:rsid w:val="00EA5AC4"/>
    <w:rsid w:val="00EA5ED7"/>
    <w:rsid w:val="00EA5F45"/>
    <w:rsid w:val="00EA62B8"/>
    <w:rsid w:val="00EA6604"/>
    <w:rsid w:val="00EA664E"/>
    <w:rsid w:val="00EA6CA5"/>
    <w:rsid w:val="00EA6CD1"/>
    <w:rsid w:val="00EA6F8B"/>
    <w:rsid w:val="00EA70E1"/>
    <w:rsid w:val="00EA7A3E"/>
    <w:rsid w:val="00EA7E50"/>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C0"/>
    <w:rsid w:val="00EB2EED"/>
    <w:rsid w:val="00EB32DE"/>
    <w:rsid w:val="00EB3304"/>
    <w:rsid w:val="00EB34A2"/>
    <w:rsid w:val="00EB3A18"/>
    <w:rsid w:val="00EB3B4A"/>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1BA"/>
    <w:rsid w:val="00EC44E2"/>
    <w:rsid w:val="00EC4603"/>
    <w:rsid w:val="00EC4738"/>
    <w:rsid w:val="00EC4744"/>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D6A"/>
    <w:rsid w:val="00ED6E17"/>
    <w:rsid w:val="00ED6E3C"/>
    <w:rsid w:val="00ED6FB3"/>
    <w:rsid w:val="00ED713C"/>
    <w:rsid w:val="00ED71FA"/>
    <w:rsid w:val="00ED74E6"/>
    <w:rsid w:val="00ED7AA4"/>
    <w:rsid w:val="00ED7BF3"/>
    <w:rsid w:val="00ED7C4B"/>
    <w:rsid w:val="00ED7C9A"/>
    <w:rsid w:val="00EE015D"/>
    <w:rsid w:val="00EE02F3"/>
    <w:rsid w:val="00EE08A6"/>
    <w:rsid w:val="00EE09A3"/>
    <w:rsid w:val="00EE0B59"/>
    <w:rsid w:val="00EE0D15"/>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A76"/>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F6"/>
    <w:rsid w:val="00EF14B9"/>
    <w:rsid w:val="00EF1622"/>
    <w:rsid w:val="00EF1D12"/>
    <w:rsid w:val="00EF1D84"/>
    <w:rsid w:val="00EF1ECB"/>
    <w:rsid w:val="00EF2101"/>
    <w:rsid w:val="00EF231E"/>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F3"/>
    <w:rsid w:val="00EF4ED0"/>
    <w:rsid w:val="00EF525F"/>
    <w:rsid w:val="00EF5B1E"/>
    <w:rsid w:val="00EF5C81"/>
    <w:rsid w:val="00EF5DB5"/>
    <w:rsid w:val="00EF5EC4"/>
    <w:rsid w:val="00EF5F43"/>
    <w:rsid w:val="00EF5F8C"/>
    <w:rsid w:val="00EF61BA"/>
    <w:rsid w:val="00EF6235"/>
    <w:rsid w:val="00EF6335"/>
    <w:rsid w:val="00EF6401"/>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D6"/>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6A"/>
    <w:rsid w:val="00F12677"/>
    <w:rsid w:val="00F1283F"/>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508"/>
    <w:rsid w:val="00F15B2A"/>
    <w:rsid w:val="00F15CC8"/>
    <w:rsid w:val="00F16139"/>
    <w:rsid w:val="00F164A3"/>
    <w:rsid w:val="00F16622"/>
    <w:rsid w:val="00F16767"/>
    <w:rsid w:val="00F16906"/>
    <w:rsid w:val="00F16BC2"/>
    <w:rsid w:val="00F16EE3"/>
    <w:rsid w:val="00F1720D"/>
    <w:rsid w:val="00F1729B"/>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CC"/>
    <w:rsid w:val="00F24B94"/>
    <w:rsid w:val="00F252A4"/>
    <w:rsid w:val="00F25469"/>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D8"/>
    <w:rsid w:val="00F311D4"/>
    <w:rsid w:val="00F31419"/>
    <w:rsid w:val="00F31791"/>
    <w:rsid w:val="00F31B2F"/>
    <w:rsid w:val="00F3212B"/>
    <w:rsid w:val="00F3222D"/>
    <w:rsid w:val="00F32236"/>
    <w:rsid w:val="00F322D4"/>
    <w:rsid w:val="00F328FA"/>
    <w:rsid w:val="00F32B4E"/>
    <w:rsid w:val="00F32CBD"/>
    <w:rsid w:val="00F32CD9"/>
    <w:rsid w:val="00F32D27"/>
    <w:rsid w:val="00F32DCD"/>
    <w:rsid w:val="00F3310E"/>
    <w:rsid w:val="00F33152"/>
    <w:rsid w:val="00F3355D"/>
    <w:rsid w:val="00F3359F"/>
    <w:rsid w:val="00F336FB"/>
    <w:rsid w:val="00F3370C"/>
    <w:rsid w:val="00F33AC3"/>
    <w:rsid w:val="00F33B72"/>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95"/>
    <w:rsid w:val="00F37138"/>
    <w:rsid w:val="00F371FC"/>
    <w:rsid w:val="00F372A2"/>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C33"/>
    <w:rsid w:val="00F41D71"/>
    <w:rsid w:val="00F421A2"/>
    <w:rsid w:val="00F4245E"/>
    <w:rsid w:val="00F426F0"/>
    <w:rsid w:val="00F42AB7"/>
    <w:rsid w:val="00F42B9E"/>
    <w:rsid w:val="00F42D1A"/>
    <w:rsid w:val="00F43063"/>
    <w:rsid w:val="00F431E2"/>
    <w:rsid w:val="00F43327"/>
    <w:rsid w:val="00F4338A"/>
    <w:rsid w:val="00F436D1"/>
    <w:rsid w:val="00F43930"/>
    <w:rsid w:val="00F439B8"/>
    <w:rsid w:val="00F43A1C"/>
    <w:rsid w:val="00F43B7E"/>
    <w:rsid w:val="00F43C36"/>
    <w:rsid w:val="00F44357"/>
    <w:rsid w:val="00F444F0"/>
    <w:rsid w:val="00F4478D"/>
    <w:rsid w:val="00F44833"/>
    <w:rsid w:val="00F44A46"/>
    <w:rsid w:val="00F44ADD"/>
    <w:rsid w:val="00F44B58"/>
    <w:rsid w:val="00F44BF1"/>
    <w:rsid w:val="00F44DCA"/>
    <w:rsid w:val="00F44E35"/>
    <w:rsid w:val="00F44F9C"/>
    <w:rsid w:val="00F450E3"/>
    <w:rsid w:val="00F4527E"/>
    <w:rsid w:val="00F45385"/>
    <w:rsid w:val="00F45681"/>
    <w:rsid w:val="00F45864"/>
    <w:rsid w:val="00F4597F"/>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1A7"/>
    <w:rsid w:val="00F50FD8"/>
    <w:rsid w:val="00F51CDF"/>
    <w:rsid w:val="00F51FD2"/>
    <w:rsid w:val="00F522BD"/>
    <w:rsid w:val="00F523DD"/>
    <w:rsid w:val="00F52405"/>
    <w:rsid w:val="00F52A6B"/>
    <w:rsid w:val="00F5329A"/>
    <w:rsid w:val="00F5333A"/>
    <w:rsid w:val="00F53540"/>
    <w:rsid w:val="00F53563"/>
    <w:rsid w:val="00F535B1"/>
    <w:rsid w:val="00F53677"/>
    <w:rsid w:val="00F5381C"/>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9E1"/>
    <w:rsid w:val="00F71B6F"/>
    <w:rsid w:val="00F71CA2"/>
    <w:rsid w:val="00F71E3C"/>
    <w:rsid w:val="00F71FA3"/>
    <w:rsid w:val="00F720AB"/>
    <w:rsid w:val="00F72150"/>
    <w:rsid w:val="00F722B3"/>
    <w:rsid w:val="00F728FC"/>
    <w:rsid w:val="00F72B8E"/>
    <w:rsid w:val="00F72CAC"/>
    <w:rsid w:val="00F72FAB"/>
    <w:rsid w:val="00F72FED"/>
    <w:rsid w:val="00F73236"/>
    <w:rsid w:val="00F735E5"/>
    <w:rsid w:val="00F7394E"/>
    <w:rsid w:val="00F73A69"/>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90039"/>
    <w:rsid w:val="00F9025C"/>
    <w:rsid w:val="00F907C7"/>
    <w:rsid w:val="00F9081C"/>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D017C"/>
    <w:rsid w:val="00FD077D"/>
    <w:rsid w:val="00FD0945"/>
    <w:rsid w:val="00FD0A8C"/>
    <w:rsid w:val="00FD0D6D"/>
    <w:rsid w:val="00FD1031"/>
    <w:rsid w:val="00FD118B"/>
    <w:rsid w:val="00FD14AF"/>
    <w:rsid w:val="00FD150F"/>
    <w:rsid w:val="00FD1584"/>
    <w:rsid w:val="00FD1635"/>
    <w:rsid w:val="00FD1821"/>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B16"/>
    <w:rsid w:val="00FE1B6E"/>
    <w:rsid w:val="00FE1CA7"/>
    <w:rsid w:val="00FE1D23"/>
    <w:rsid w:val="00FE1D30"/>
    <w:rsid w:val="00FE1E7B"/>
    <w:rsid w:val="00FE1EC5"/>
    <w:rsid w:val="00FE2181"/>
    <w:rsid w:val="00FE21F5"/>
    <w:rsid w:val="00FE261C"/>
    <w:rsid w:val="00FE2810"/>
    <w:rsid w:val="00FE2E2C"/>
    <w:rsid w:val="00FE30EF"/>
    <w:rsid w:val="00FE3431"/>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C74475"/>
    <w:pPr>
      <w:keepNext/>
      <w:spacing w:before="240" w:after="20"/>
      <w:jc w:val="left"/>
      <w:outlineLvl w:val="2"/>
    </w:pPr>
    <w:rPr>
      <w:b/>
      <w:u w:val="single"/>
    </w:rPr>
  </w:style>
  <w:style w:type="paragraph" w:styleId="Heading4">
    <w:name w:val="heading 4"/>
    <w:basedOn w:val="Normal"/>
    <w:next w:val="Normal"/>
    <w:link w:val="Heading4Char"/>
    <w:qFormat/>
    <w:rsid w:val="00563919"/>
    <w:pPr>
      <w:keepNext/>
      <w:spacing w:before="240" w:after="20"/>
      <w:outlineLvl w:val="3"/>
    </w:pPr>
    <w:rPr>
      <w:b/>
      <w:i/>
      <w:szCs w:val="16"/>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rsid w:val="00590936"/>
    <w:pPr>
      <w:tabs>
        <w:tab w:val="center" w:pos="4320"/>
        <w:tab w:val="right" w:pos="8640"/>
      </w:tabs>
    </w:pPr>
  </w:style>
  <w:style w:type="paragraph" w:styleId="Footer">
    <w:name w:val="footer"/>
    <w:basedOn w:val="Normal"/>
    <w:link w:val="FooterChar"/>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rsid w:val="00590936"/>
    <w:pPr>
      <w:spacing w:after="60"/>
    </w:pPr>
    <w:rPr>
      <w:b/>
    </w:rPr>
  </w:style>
  <w:style w:type="paragraph" w:styleId="BodyTextIndent">
    <w:name w:val="Body Text Indent"/>
    <w:basedOn w:val="Normal"/>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3"/>
      </w:numPr>
      <w:tabs>
        <w:tab w:val="left" w:pos="7920"/>
      </w:tabs>
    </w:pPr>
  </w:style>
  <w:style w:type="paragraph" w:customStyle="1" w:styleId="Bullet2">
    <w:name w:val="Bullet 2"/>
    <w:basedOn w:val="Normal"/>
    <w:autoRedefine/>
    <w:rsid w:val="004C5037"/>
    <w:pPr>
      <w:numPr>
        <w:numId w:val="9"/>
      </w:numPr>
      <w:tabs>
        <w:tab w:val="left" w:pos="810"/>
      </w:tabs>
      <w:ind w:left="806" w:hanging="302"/>
    </w:pPr>
    <w:rPr>
      <w:rFonts w:eastAsia="Batang"/>
    </w:rPr>
  </w:style>
  <w:style w:type="paragraph" w:customStyle="1" w:styleId="Bullet3">
    <w:name w:val="Bullet 3"/>
    <w:basedOn w:val="Normal"/>
    <w:rsid w:val="00590936"/>
    <w:pPr>
      <w:widowControl w:val="0"/>
      <w:numPr>
        <w:numId w:val="4"/>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5"/>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6"/>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7"/>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character" w:customStyle="1" w:styleId="Heading4Char">
    <w:name w:val="Heading 4 Char"/>
    <w:basedOn w:val="DefaultParagraphFont"/>
    <w:link w:val="Heading4"/>
    <w:locked/>
    <w:rsid w:val="00563919"/>
    <w:rPr>
      <w:rFonts w:ascii="Arial" w:hAnsi="Arial" w:cs="Times New Roman"/>
      <w:b/>
      <w:i/>
      <w:sz w:val="16"/>
      <w:szCs w:val="16"/>
      <w:lang w:val="en-US" w:eastAsia="en-US" w:bidi="ar-SA"/>
    </w:rPr>
  </w:style>
  <w:style w:type="character" w:customStyle="1" w:styleId="Heading3Char">
    <w:name w:val="Heading 3 Char"/>
    <w:basedOn w:val="DefaultParagraphFont"/>
    <w:link w:val="Heading3"/>
    <w:locked/>
    <w:rsid w:val="00C74475"/>
    <w:rPr>
      <w:rFonts w:ascii="Arial" w:hAnsi="Arial" w:cs="Times New Roman"/>
      <w:b/>
      <w:u w:val="single"/>
      <w:lang w:val="en-US" w:eastAsia="en-US" w:bidi="ar-SA"/>
    </w:r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character" w:customStyle="1" w:styleId="QuestionChar">
    <w:name w:val="Question Char"/>
    <w:basedOn w:val="BackgroundinfoChar"/>
    <w:link w:val="Question"/>
    <w:locked/>
    <w:rsid w:val="000744C4"/>
    <w:rPr>
      <w:b/>
      <w:color w:val="FF0000"/>
    </w:rPr>
  </w:style>
  <w:style w:type="paragraph" w:customStyle="1" w:styleId="Bullet1">
    <w:name w:val="Bullet1"/>
    <w:basedOn w:val="Normal"/>
    <w:rsid w:val="00D73F16"/>
    <w:pPr>
      <w:numPr>
        <w:numId w:val="8"/>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0"/>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lang w:val="en-US" w:eastAsia="en-US" w:bidi="ar-SA"/>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AF109B"/>
    <w:pPr>
      <w:numPr>
        <w:numId w:val="11"/>
      </w:numPr>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AF109B"/>
    <w:rPr>
      <w:rFonts w:ascii="Arial" w:hAnsi="Arial"/>
      <w:lang w:val="en-US" w:eastAsia="en-US" w:bidi="ar-SA"/>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706C8"/>
    <w:pPr>
      <w:spacing w:after="0" w:line="240" w:lineRule="auto"/>
      <w:ind w:left="720"/>
    </w:pPr>
    <w:rPr>
      <w:rFonts w:ascii="Calibri" w:hAnsi="Calibri"/>
      <w:sz w:val="22"/>
      <w:szCs w:val="22"/>
    </w:r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2"/>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8"/>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b/>
      <w:color w:val="FF0000"/>
    </w:rPr>
  </w:style>
  <w:style w:type="character" w:customStyle="1" w:styleId="FooterChar">
    <w:name w:val="Footer Char"/>
    <w:basedOn w:val="DefaultParagraphFont"/>
    <w:link w:val="Footer"/>
    <w:rsid w:val="00CC103B"/>
    <w:rPr>
      <w:rFonts w:ascii="Arial" w:hAnsi="Arial"/>
      <w:lang w:val="en-US" w:eastAsia="en-US" w:bidi="ar-SA"/>
    </w:rPr>
  </w:style>
  <w:style w:type="paragraph" w:customStyle="1" w:styleId="WhitePaperTitle">
    <w:name w:val="White Paper Title"/>
    <w:basedOn w:val="Normal"/>
    <w:next w:val="Normal"/>
    <w:rsid w:val="00CC103B"/>
    <w:pPr>
      <w:keepNext/>
      <w:keepLines/>
      <w:suppressLineNumbers/>
      <w:suppressAutoHyphens/>
      <w:spacing w:before="240" w:after="60" w:line="440" w:lineRule="exact"/>
      <w:jc w:val="left"/>
    </w:pPr>
    <w:rPr>
      <w:b/>
      <w:snapToGrid w:val="0"/>
      <w:kern w:val="72"/>
      <w:sz w:val="42"/>
    </w:rPr>
  </w:style>
  <w:style w:type="paragraph" w:customStyle="1" w:styleId="WhitePaperDescriptor">
    <w:name w:val="White Paper Descriptor"/>
    <w:basedOn w:val="Normal"/>
    <w:next w:val="WhitePaperTitle"/>
    <w:rsid w:val="00CC103B"/>
    <w:pPr>
      <w:suppressLineNumbers/>
      <w:suppressAutoHyphens/>
      <w:spacing w:after="360" w:line="240" w:lineRule="atLeast"/>
      <w:jc w:val="left"/>
    </w:pPr>
    <w:rPr>
      <w:kern w:val="20"/>
      <w:sz w:val="32"/>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microsoft.com/defyallchallenges/teamsystem"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microsoft.com/teamsyste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2008-09-25T16:12:00Z</dcterms:created>
  <dcterms:modified xsi:type="dcterms:W3CDTF">2008-09-25T17:47:00Z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