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361" w:rsidRPr="004653F1" w:rsidRDefault="00ED3485" w:rsidP="00E1696D">
      <w:pPr>
        <w:pStyle w:val="Heading1"/>
      </w:pPr>
      <w:r w:rsidRPr="004653F1">
        <w:t>Microsoft</w:t>
      </w:r>
      <w:r w:rsidR="00FC720D" w:rsidRPr="004653F1">
        <w:t>®</w:t>
      </w:r>
      <w:r w:rsidRPr="004653F1">
        <w:t xml:space="preserve"> Hohm</w:t>
      </w:r>
      <w:r w:rsidR="00FC720D" w:rsidRPr="004653F1">
        <w:t>™</w:t>
      </w:r>
      <w:r w:rsidR="00DB1943" w:rsidRPr="004653F1">
        <w:t xml:space="preserve"> Fact Sheet</w:t>
      </w:r>
      <w:r w:rsidR="00A05354" w:rsidRPr="004653F1">
        <w:t xml:space="preserve"> </w:t>
      </w:r>
      <w:r w:rsidR="00B937A2" w:rsidRPr="004653F1">
        <w:t>f</w:t>
      </w:r>
      <w:r w:rsidR="00A05354" w:rsidRPr="004653F1">
        <w:t xml:space="preserve">or </w:t>
      </w:r>
      <w:r w:rsidR="006F6646" w:rsidRPr="004653F1">
        <w:t>Utilities</w:t>
      </w:r>
    </w:p>
    <w:p w:rsidR="00E1696D" w:rsidRPr="004653F1" w:rsidRDefault="00D55286" w:rsidP="00E1696D">
      <w:pPr>
        <w:rPr>
          <w:b/>
        </w:rPr>
      </w:pPr>
      <w:r>
        <w:rPr>
          <w:b/>
        </w:rPr>
        <w:t>February 2010</w:t>
      </w:r>
    </w:p>
    <w:p w:rsidR="00BB2EB6" w:rsidRPr="004653F1" w:rsidRDefault="00BB2EB6" w:rsidP="00091500">
      <w:pPr>
        <w:spacing w:after="0"/>
        <w:rPr>
          <w:b/>
          <w:sz w:val="24"/>
        </w:rPr>
      </w:pPr>
      <w:r w:rsidRPr="004653F1">
        <w:rPr>
          <w:b/>
          <w:sz w:val="24"/>
        </w:rPr>
        <w:t xml:space="preserve">What is </w:t>
      </w:r>
      <w:r w:rsidR="00ED3485" w:rsidRPr="004653F1">
        <w:rPr>
          <w:b/>
          <w:sz w:val="24"/>
        </w:rPr>
        <w:t>Microsoft Hohm?</w:t>
      </w:r>
    </w:p>
    <w:p w:rsidR="00011F06" w:rsidRPr="004653F1" w:rsidRDefault="00ED3485" w:rsidP="00091500">
      <w:pPr>
        <w:rPr>
          <w:rFonts w:cs="Arial"/>
          <w:color w:val="000000"/>
        </w:rPr>
      </w:pPr>
      <w:r w:rsidRPr="004653F1">
        <w:rPr>
          <w:rFonts w:cs="Arial"/>
          <w:color w:val="000000"/>
        </w:rPr>
        <w:t>Microsoft Hohm</w:t>
      </w:r>
      <w:r w:rsidR="00011F06" w:rsidRPr="004653F1">
        <w:rPr>
          <w:rFonts w:cs="Arial"/>
          <w:color w:val="000000"/>
        </w:rPr>
        <w:t xml:space="preserve"> is a free </w:t>
      </w:r>
      <w:r w:rsidR="00FC720D" w:rsidRPr="004653F1">
        <w:rPr>
          <w:rFonts w:cs="Arial"/>
          <w:color w:val="000000"/>
        </w:rPr>
        <w:t>online</w:t>
      </w:r>
      <w:r w:rsidR="00011F06" w:rsidRPr="004653F1">
        <w:rPr>
          <w:rFonts w:cs="Arial"/>
          <w:color w:val="000000"/>
        </w:rPr>
        <w:t xml:space="preserve"> </w:t>
      </w:r>
      <w:r w:rsidR="00775BD8" w:rsidRPr="004653F1">
        <w:rPr>
          <w:rFonts w:cs="Arial"/>
          <w:color w:val="000000"/>
        </w:rPr>
        <w:t xml:space="preserve">beta </w:t>
      </w:r>
      <w:r w:rsidR="00011F06" w:rsidRPr="004653F1">
        <w:rPr>
          <w:rFonts w:cs="Arial"/>
          <w:color w:val="000000"/>
        </w:rPr>
        <w:t xml:space="preserve">application that helps </w:t>
      </w:r>
      <w:r w:rsidR="00AF0ADE" w:rsidRPr="004653F1">
        <w:rPr>
          <w:rFonts w:cs="Arial"/>
          <w:color w:val="000000"/>
        </w:rPr>
        <w:t>customers</w:t>
      </w:r>
      <w:r w:rsidR="00011F06" w:rsidRPr="004653F1">
        <w:rPr>
          <w:rFonts w:cs="Arial"/>
          <w:color w:val="000000"/>
        </w:rPr>
        <w:t xml:space="preserve"> save energy and money. With </w:t>
      </w:r>
      <w:r w:rsidR="00FC720D" w:rsidRPr="004653F1">
        <w:rPr>
          <w:rFonts w:cs="Arial"/>
          <w:color w:val="000000"/>
        </w:rPr>
        <w:t xml:space="preserve">Microsoft </w:t>
      </w:r>
      <w:r w:rsidRPr="004653F1">
        <w:rPr>
          <w:rFonts w:cs="Arial"/>
          <w:color w:val="000000"/>
        </w:rPr>
        <w:t>Hohm</w:t>
      </w:r>
      <w:r w:rsidR="00011F06" w:rsidRPr="004653F1">
        <w:rPr>
          <w:rFonts w:cs="Arial"/>
          <w:color w:val="000000"/>
        </w:rPr>
        <w:t xml:space="preserve"> </w:t>
      </w:r>
      <w:r w:rsidR="00D75CAB" w:rsidRPr="004653F1">
        <w:rPr>
          <w:rFonts w:cs="Arial"/>
          <w:color w:val="000000"/>
        </w:rPr>
        <w:t>customers</w:t>
      </w:r>
      <w:r w:rsidR="00011F06" w:rsidRPr="004653F1">
        <w:rPr>
          <w:rFonts w:cs="Arial"/>
          <w:color w:val="000000"/>
        </w:rPr>
        <w:t xml:space="preserve"> can better understand </w:t>
      </w:r>
      <w:r w:rsidR="00AF0ADE" w:rsidRPr="004653F1">
        <w:rPr>
          <w:rFonts w:cs="Arial"/>
          <w:color w:val="000000"/>
        </w:rPr>
        <w:t>their</w:t>
      </w:r>
      <w:r w:rsidR="00011F06" w:rsidRPr="004653F1">
        <w:rPr>
          <w:rFonts w:cs="Arial"/>
          <w:color w:val="000000"/>
        </w:rPr>
        <w:t xml:space="preserve"> usage, get recommendations and start saving.</w:t>
      </w:r>
      <w:r w:rsidR="009B796A" w:rsidRPr="004653F1">
        <w:t xml:space="preserve"> As with any recommendation engine, Microsoft Hohm will provide increasingly more accurate and relevant suggestions for energy conservation as its users contribute home energy input and feedback.</w:t>
      </w:r>
    </w:p>
    <w:p w:rsidR="00011F06" w:rsidRPr="004653F1" w:rsidRDefault="00ED3485" w:rsidP="00091500">
      <w:r w:rsidRPr="004653F1">
        <w:rPr>
          <w:rFonts w:cs="Arial"/>
          <w:color w:val="000000"/>
        </w:rPr>
        <w:t xml:space="preserve">Hohm </w:t>
      </w:r>
      <w:r w:rsidR="00011F06" w:rsidRPr="004653F1">
        <w:rPr>
          <w:rFonts w:cs="Arial"/>
          <w:color w:val="000000"/>
        </w:rPr>
        <w:t xml:space="preserve">uses </w:t>
      </w:r>
      <w:r w:rsidR="00123B21" w:rsidRPr="004653F1">
        <w:rPr>
          <w:rFonts w:cs="Arial"/>
          <w:color w:val="000000"/>
        </w:rPr>
        <w:t>advanced</w:t>
      </w:r>
      <w:r w:rsidR="00E27A7D" w:rsidRPr="004653F1">
        <w:rPr>
          <w:color w:val="000000"/>
        </w:rPr>
        <w:t xml:space="preserve"> </w:t>
      </w:r>
      <w:r w:rsidR="00011F06" w:rsidRPr="004653F1">
        <w:t xml:space="preserve">analytics licensed from </w:t>
      </w:r>
      <w:r w:rsidR="00B010B5" w:rsidRPr="004653F1">
        <w:t>Lawrence Berkeley National Laboratory</w:t>
      </w:r>
      <w:r w:rsidR="00011F06" w:rsidRPr="004653F1">
        <w:t xml:space="preserve"> and the </w:t>
      </w:r>
      <w:r w:rsidR="00B010B5" w:rsidRPr="004653F1">
        <w:t>U.S. Department of Energy</w:t>
      </w:r>
      <w:r w:rsidR="00011F06" w:rsidRPr="004653F1">
        <w:t xml:space="preserve"> to give </w:t>
      </w:r>
      <w:r w:rsidR="00AF0ADE" w:rsidRPr="004653F1">
        <w:t>customers</w:t>
      </w:r>
      <w:r w:rsidR="00011F06" w:rsidRPr="004653F1">
        <w:t xml:space="preserve"> highly personalized energy</w:t>
      </w:r>
      <w:r w:rsidR="00D75CAB" w:rsidRPr="004653F1">
        <w:t>-</w:t>
      </w:r>
      <w:r w:rsidR="00011F06" w:rsidRPr="004653F1">
        <w:t xml:space="preserve">saving recommendations. These recommendations are tailored </w:t>
      </w:r>
      <w:r w:rsidR="00D75CAB" w:rsidRPr="004653F1">
        <w:t>to</w:t>
      </w:r>
      <w:r w:rsidR="00011F06" w:rsidRPr="004653F1">
        <w:t xml:space="preserve"> </w:t>
      </w:r>
      <w:r w:rsidR="00123B21" w:rsidRPr="004653F1">
        <w:t xml:space="preserve">customers’ </w:t>
      </w:r>
      <w:r w:rsidR="00011F06" w:rsidRPr="004653F1">
        <w:t xml:space="preserve">specific </w:t>
      </w:r>
      <w:r w:rsidR="00123B21" w:rsidRPr="004653F1">
        <w:t xml:space="preserve">household </w:t>
      </w:r>
      <w:r w:rsidR="00011F06" w:rsidRPr="004653F1">
        <w:t>circumstances</w:t>
      </w:r>
      <w:r w:rsidR="00D75CAB" w:rsidRPr="004653F1">
        <w:t>,</w:t>
      </w:r>
      <w:r w:rsidR="00011F06" w:rsidRPr="004653F1">
        <w:t xml:space="preserve"> including home </w:t>
      </w:r>
      <w:r w:rsidR="005A00AF" w:rsidRPr="004653F1">
        <w:t>features</w:t>
      </w:r>
      <w:r w:rsidR="00011F06" w:rsidRPr="004653F1">
        <w:t xml:space="preserve"> and use of appliances and systems. </w:t>
      </w:r>
      <w:r w:rsidR="00AF0ADE" w:rsidRPr="004653F1">
        <w:t>Customers</w:t>
      </w:r>
      <w:r w:rsidR="00011F06" w:rsidRPr="004653F1">
        <w:t xml:space="preserve"> will also be able to compare </w:t>
      </w:r>
      <w:r w:rsidR="00AF0ADE" w:rsidRPr="004653F1">
        <w:t>their</w:t>
      </w:r>
      <w:r w:rsidR="00011F06" w:rsidRPr="004653F1">
        <w:t xml:space="preserve"> energy usage with </w:t>
      </w:r>
      <w:r w:rsidR="00D75CAB" w:rsidRPr="004653F1">
        <w:t xml:space="preserve">that of </w:t>
      </w:r>
      <w:r w:rsidR="00011F06" w:rsidRPr="004653F1">
        <w:t xml:space="preserve">others in </w:t>
      </w:r>
      <w:r w:rsidR="00AF0ADE" w:rsidRPr="004653F1">
        <w:t>their</w:t>
      </w:r>
      <w:r w:rsidR="00011F06" w:rsidRPr="004653F1">
        <w:t xml:space="preserve"> area.</w:t>
      </w:r>
      <w:r w:rsidR="00FC720D" w:rsidRPr="004653F1">
        <w:t xml:space="preserve"> In this beta version, the Microsoft Hohm team will learn from its users and communities and will make improvements to the site and analytics. </w:t>
      </w:r>
      <w:r w:rsidRPr="004653F1">
        <w:t>Hohm</w:t>
      </w:r>
      <w:r w:rsidR="00011F06" w:rsidRPr="004653F1">
        <w:t xml:space="preserve"> helps utilities better serve their customers by </w:t>
      </w:r>
      <w:r w:rsidR="00123B21" w:rsidRPr="004653F1">
        <w:t>providing clear</w:t>
      </w:r>
      <w:r w:rsidR="00011F06" w:rsidRPr="004653F1">
        <w:t xml:space="preserve"> insight in</w:t>
      </w:r>
      <w:r w:rsidR="002815BE" w:rsidRPr="004653F1">
        <w:t>t</w:t>
      </w:r>
      <w:r w:rsidR="00011F06" w:rsidRPr="004653F1">
        <w:t xml:space="preserve">o energy consumption, allowing them to make more informed decisions </w:t>
      </w:r>
      <w:r w:rsidR="00AC685B" w:rsidRPr="004653F1">
        <w:t xml:space="preserve">to help </w:t>
      </w:r>
      <w:r w:rsidR="00011F06" w:rsidRPr="004653F1">
        <w:t>sav</w:t>
      </w:r>
      <w:r w:rsidR="00AC685B" w:rsidRPr="004653F1">
        <w:t>e</w:t>
      </w:r>
      <w:r w:rsidR="00011F06" w:rsidRPr="004653F1">
        <w:t xml:space="preserve"> energy and money.</w:t>
      </w:r>
    </w:p>
    <w:p w:rsidR="00011F06" w:rsidRPr="004653F1" w:rsidRDefault="00AE56E0" w:rsidP="00091500">
      <w:pPr>
        <w:rPr>
          <w:b/>
          <w:sz w:val="24"/>
        </w:rPr>
      </w:pPr>
      <w:r w:rsidRPr="004653F1">
        <w:rPr>
          <w:b/>
          <w:noProof/>
          <w:sz w:val="24"/>
        </w:rPr>
        <w:drawing>
          <wp:anchor distT="0" distB="0" distL="114300" distR="114300" simplePos="0" relativeHeight="251658240" behindDoc="0" locked="0" layoutInCell="1" allowOverlap="1">
            <wp:simplePos x="0" y="0"/>
            <wp:positionH relativeFrom="margin">
              <wp:align>right</wp:align>
            </wp:positionH>
            <wp:positionV relativeFrom="margin">
              <wp:align>center</wp:align>
            </wp:positionV>
            <wp:extent cx="1941195" cy="1338580"/>
            <wp:effectExtent l="304800" t="228600" r="268605" b="185420"/>
            <wp:wrapSquare wrapText="bothSides"/>
            <wp:docPr id="6"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rcRect l="11730"/>
                    <a:stretch>
                      <a:fillRect/>
                    </a:stretch>
                  </pic:blipFill>
                  <pic:spPr>
                    <a:xfrm>
                      <a:off x="0" y="0"/>
                      <a:ext cx="1941195" cy="133858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r w:rsidR="00BB2EB6" w:rsidRPr="004653F1">
        <w:rPr>
          <w:b/>
          <w:sz w:val="24"/>
        </w:rPr>
        <w:t xml:space="preserve">How does </w:t>
      </w:r>
      <w:r w:rsidR="00ED3485" w:rsidRPr="004653F1">
        <w:rPr>
          <w:b/>
          <w:sz w:val="24"/>
        </w:rPr>
        <w:t>Microsoft Hohm</w:t>
      </w:r>
      <w:r w:rsidR="00BB2EB6" w:rsidRPr="004653F1">
        <w:rPr>
          <w:b/>
          <w:sz w:val="24"/>
        </w:rPr>
        <w:t xml:space="preserve"> work?</w:t>
      </w:r>
      <w:r w:rsidR="00BB2EB6" w:rsidRPr="004653F1">
        <w:rPr>
          <w:b/>
          <w:sz w:val="24"/>
        </w:rPr>
        <w:br/>
      </w:r>
      <w:r w:rsidR="00011F06" w:rsidRPr="004653F1">
        <w:rPr>
          <w:rFonts w:cs="Arial"/>
        </w:rPr>
        <w:t xml:space="preserve">After signing up for </w:t>
      </w:r>
      <w:r w:rsidR="00945489" w:rsidRPr="004653F1">
        <w:rPr>
          <w:rFonts w:cs="Arial"/>
        </w:rPr>
        <w:t xml:space="preserve">Microsoft </w:t>
      </w:r>
      <w:r w:rsidR="00ED3485" w:rsidRPr="004653F1">
        <w:rPr>
          <w:rFonts w:cs="Arial"/>
        </w:rPr>
        <w:t xml:space="preserve">Hohm </w:t>
      </w:r>
      <w:r w:rsidR="00011F06" w:rsidRPr="004653F1">
        <w:rPr>
          <w:rFonts w:cs="Arial"/>
        </w:rPr>
        <w:t xml:space="preserve">with </w:t>
      </w:r>
      <w:r w:rsidR="00AF0ADE" w:rsidRPr="004653F1">
        <w:rPr>
          <w:rFonts w:cs="Arial"/>
        </w:rPr>
        <w:t>their</w:t>
      </w:r>
      <w:r w:rsidR="005E38A6" w:rsidRPr="004653F1">
        <w:rPr>
          <w:rFonts w:cs="Arial"/>
        </w:rPr>
        <w:t xml:space="preserve"> </w:t>
      </w:r>
      <w:r w:rsidR="00B010B5" w:rsidRPr="004653F1">
        <w:rPr>
          <w:rFonts w:cs="Arial"/>
        </w:rPr>
        <w:t>Windows Live ID</w:t>
      </w:r>
      <w:r w:rsidR="00011F06" w:rsidRPr="004653F1">
        <w:rPr>
          <w:rFonts w:cs="Arial"/>
        </w:rPr>
        <w:t xml:space="preserve"> and </w:t>
      </w:r>
      <w:r w:rsidR="009C0983" w:rsidRPr="004653F1">
        <w:rPr>
          <w:rFonts w:cs="Arial"/>
        </w:rPr>
        <w:t>postal</w:t>
      </w:r>
      <w:r w:rsidR="00011F06" w:rsidRPr="004653F1">
        <w:rPr>
          <w:rFonts w:cs="Arial"/>
        </w:rPr>
        <w:t xml:space="preserve"> code</w:t>
      </w:r>
      <w:r w:rsidR="002815BE" w:rsidRPr="004653F1">
        <w:rPr>
          <w:rFonts w:cs="Arial"/>
        </w:rPr>
        <w:t>,</w:t>
      </w:r>
      <w:r w:rsidR="00011F06" w:rsidRPr="004653F1">
        <w:rPr>
          <w:rFonts w:cs="Arial"/>
        </w:rPr>
        <w:t xml:space="preserve"> </w:t>
      </w:r>
      <w:r w:rsidR="00AF0ADE" w:rsidRPr="004653F1">
        <w:rPr>
          <w:rFonts w:cs="Arial"/>
        </w:rPr>
        <w:t>customers</w:t>
      </w:r>
      <w:r w:rsidR="00011F06" w:rsidRPr="004653F1">
        <w:rPr>
          <w:rFonts w:cs="Arial"/>
        </w:rPr>
        <w:t xml:space="preserve"> simply enter some information about </w:t>
      </w:r>
      <w:r w:rsidR="00AF0ADE" w:rsidRPr="004653F1">
        <w:rPr>
          <w:rFonts w:cs="Arial"/>
        </w:rPr>
        <w:t>their</w:t>
      </w:r>
      <w:r w:rsidR="00011F06" w:rsidRPr="004653F1">
        <w:rPr>
          <w:rFonts w:cs="Arial"/>
        </w:rPr>
        <w:t xml:space="preserve"> home (occupants, appliances and systems) and receive </w:t>
      </w:r>
      <w:r w:rsidR="0085591A" w:rsidRPr="004653F1">
        <w:rPr>
          <w:rFonts w:cs="Arial"/>
        </w:rPr>
        <w:t>their</w:t>
      </w:r>
      <w:r w:rsidR="00011F06" w:rsidRPr="004653F1">
        <w:rPr>
          <w:rFonts w:cs="Arial"/>
        </w:rPr>
        <w:t xml:space="preserve"> energy report with personalized recommendations. The more </w:t>
      </w:r>
      <w:r w:rsidR="00FC720D" w:rsidRPr="004653F1">
        <w:rPr>
          <w:rFonts w:cs="Arial"/>
        </w:rPr>
        <w:t>information they provide</w:t>
      </w:r>
      <w:r w:rsidR="002815BE" w:rsidRPr="004653F1">
        <w:rPr>
          <w:rFonts w:cs="Arial"/>
        </w:rPr>
        <w:t>,</w:t>
      </w:r>
      <w:r w:rsidR="00011F06" w:rsidRPr="004653F1">
        <w:rPr>
          <w:rFonts w:cs="Arial"/>
        </w:rPr>
        <w:t xml:space="preserve"> the more accurate and relevant the recommendations will be. As a default</w:t>
      </w:r>
      <w:r w:rsidR="00D75CAB" w:rsidRPr="004653F1">
        <w:rPr>
          <w:rFonts w:cs="Arial"/>
        </w:rPr>
        <w:t>,</w:t>
      </w:r>
      <w:r w:rsidR="00011F06" w:rsidRPr="004653F1">
        <w:rPr>
          <w:rFonts w:cs="Arial"/>
        </w:rPr>
        <w:t xml:space="preserve"> </w:t>
      </w:r>
      <w:r w:rsidRPr="004653F1">
        <w:rPr>
          <w:rFonts w:cs="Arial"/>
        </w:rPr>
        <w:t>Hohm</w:t>
      </w:r>
      <w:r w:rsidR="00011F06" w:rsidRPr="004653F1">
        <w:rPr>
          <w:rFonts w:cs="Arial"/>
        </w:rPr>
        <w:t xml:space="preserve"> will base its recommendations on local and national averages.</w:t>
      </w:r>
      <w:r w:rsidR="00FC720D" w:rsidRPr="004653F1">
        <w:t xml:space="preserve"> </w:t>
      </w:r>
    </w:p>
    <w:p w:rsidR="00FC720D" w:rsidRPr="004653F1" w:rsidRDefault="00011F06">
      <w:pPr>
        <w:rPr>
          <w:rFonts w:cs="Arial"/>
        </w:rPr>
      </w:pPr>
      <w:r w:rsidRPr="004653F1">
        <w:rPr>
          <w:rFonts w:cs="Arial"/>
        </w:rPr>
        <w:t xml:space="preserve">Alternatively, </w:t>
      </w:r>
      <w:r w:rsidR="00AF0ADE" w:rsidRPr="004653F1">
        <w:rPr>
          <w:rFonts w:cs="Arial"/>
        </w:rPr>
        <w:t>customer</w:t>
      </w:r>
      <w:r w:rsidR="00D75CAB" w:rsidRPr="004653F1">
        <w:rPr>
          <w:rFonts w:cs="Arial"/>
        </w:rPr>
        <w:t>s who</w:t>
      </w:r>
      <w:r w:rsidR="00AF0ADE" w:rsidRPr="004653F1">
        <w:rPr>
          <w:rFonts w:cs="Arial"/>
        </w:rPr>
        <w:t xml:space="preserve"> use one of the </w:t>
      </w:r>
      <w:r w:rsidR="00AE56E0" w:rsidRPr="004653F1">
        <w:rPr>
          <w:rFonts w:cs="Arial"/>
        </w:rPr>
        <w:t>Hohm</w:t>
      </w:r>
      <w:r w:rsidRPr="004653F1">
        <w:rPr>
          <w:rFonts w:cs="Arial"/>
        </w:rPr>
        <w:t>-partnered utility compan</w:t>
      </w:r>
      <w:r w:rsidR="00AF0ADE" w:rsidRPr="004653F1">
        <w:rPr>
          <w:rFonts w:cs="Arial"/>
        </w:rPr>
        <w:t xml:space="preserve">ies </w:t>
      </w:r>
      <w:r w:rsidRPr="004653F1">
        <w:rPr>
          <w:rFonts w:cs="Arial"/>
        </w:rPr>
        <w:t xml:space="preserve">can choose to automatically upload </w:t>
      </w:r>
      <w:r w:rsidR="00AF0ADE" w:rsidRPr="004653F1">
        <w:rPr>
          <w:rFonts w:cs="Arial"/>
        </w:rPr>
        <w:t>their</w:t>
      </w:r>
      <w:r w:rsidRPr="004653F1">
        <w:rPr>
          <w:rFonts w:cs="Arial"/>
        </w:rPr>
        <w:t xml:space="preserve"> energy usage data into the application</w:t>
      </w:r>
      <w:r w:rsidR="00567C6E" w:rsidRPr="004653F1">
        <w:rPr>
          <w:rFonts w:cs="Arial"/>
        </w:rPr>
        <w:t xml:space="preserve"> in the near future</w:t>
      </w:r>
      <w:r w:rsidRPr="004653F1">
        <w:rPr>
          <w:rFonts w:cs="Arial"/>
        </w:rPr>
        <w:t>.</w:t>
      </w:r>
    </w:p>
    <w:p w:rsidR="004B1316" w:rsidRPr="004653F1" w:rsidRDefault="00FC720D">
      <w:pPr>
        <w:rPr>
          <w:rFonts w:cs="Arial"/>
        </w:rPr>
      </w:pPr>
      <w:r w:rsidRPr="004653F1">
        <w:t xml:space="preserve"> The Microsoft Hohm recommendations will also be refined as the beta application evolves with feedback from users, their communities and the energy industry.</w:t>
      </w:r>
    </w:p>
    <w:p w:rsidR="00945489" w:rsidRPr="004653F1" w:rsidRDefault="00D91A55" w:rsidP="001B53D2">
      <w:pPr>
        <w:rPr>
          <w:rFonts w:ascii="Calibri" w:eastAsia="Calibri" w:hAnsi="Calibri" w:cs="Times New Roman"/>
        </w:rPr>
      </w:pPr>
      <w:r w:rsidRPr="004653F1">
        <w:rPr>
          <w:b/>
          <w:sz w:val="24"/>
        </w:rPr>
        <w:t xml:space="preserve">What is the relationship </w:t>
      </w:r>
      <w:r w:rsidR="00D75CAB" w:rsidRPr="004653F1">
        <w:rPr>
          <w:b/>
          <w:sz w:val="24"/>
        </w:rPr>
        <w:t xml:space="preserve">between </w:t>
      </w:r>
      <w:r w:rsidR="00AE56E0" w:rsidRPr="004653F1">
        <w:rPr>
          <w:b/>
          <w:sz w:val="24"/>
        </w:rPr>
        <w:t xml:space="preserve">Microsoft Hohm </w:t>
      </w:r>
      <w:r w:rsidR="00B66C43" w:rsidRPr="004653F1">
        <w:rPr>
          <w:b/>
          <w:sz w:val="24"/>
        </w:rPr>
        <w:t xml:space="preserve">and </w:t>
      </w:r>
      <w:r w:rsidR="00AF0ADE" w:rsidRPr="004653F1">
        <w:rPr>
          <w:b/>
          <w:sz w:val="24"/>
        </w:rPr>
        <w:t xml:space="preserve">the </w:t>
      </w:r>
      <w:r w:rsidR="00B66C43" w:rsidRPr="004653F1">
        <w:rPr>
          <w:b/>
          <w:sz w:val="24"/>
        </w:rPr>
        <w:t>utility</w:t>
      </w:r>
      <w:r w:rsidR="00AF0ADE" w:rsidRPr="004653F1">
        <w:rPr>
          <w:b/>
          <w:sz w:val="24"/>
        </w:rPr>
        <w:t xml:space="preserve"> company</w:t>
      </w:r>
      <w:r w:rsidR="00B66C43" w:rsidRPr="004653F1">
        <w:rPr>
          <w:b/>
          <w:sz w:val="24"/>
        </w:rPr>
        <w:t>?</w:t>
      </w:r>
      <w:r w:rsidR="00011F06" w:rsidRPr="004653F1">
        <w:rPr>
          <w:b/>
          <w:sz w:val="24"/>
        </w:rPr>
        <w:br/>
      </w:r>
      <w:r w:rsidR="00AE56E0" w:rsidRPr="004653F1">
        <w:rPr>
          <w:rFonts w:ascii="Calibri" w:eastAsia="Calibri" w:hAnsi="Calibri" w:cs="Times New Roman"/>
        </w:rPr>
        <w:t xml:space="preserve">Microsoft Hohm </w:t>
      </w:r>
      <w:r w:rsidR="00011F06" w:rsidRPr="004653F1">
        <w:rPr>
          <w:rFonts w:ascii="Calibri" w:eastAsia="Calibri" w:hAnsi="Calibri" w:cs="Times New Roman"/>
        </w:rPr>
        <w:t xml:space="preserve">partners with utilities around the country to make it </w:t>
      </w:r>
      <w:r w:rsidR="00B010B5" w:rsidRPr="004653F1">
        <w:rPr>
          <w:rFonts w:ascii="Calibri" w:eastAsia="Calibri" w:hAnsi="Calibri" w:cs="Times New Roman"/>
        </w:rPr>
        <w:t>eas</w:t>
      </w:r>
      <w:r w:rsidR="006A3D62" w:rsidRPr="004653F1">
        <w:rPr>
          <w:rFonts w:ascii="Calibri" w:eastAsia="Calibri" w:hAnsi="Calibri" w:cs="Times New Roman"/>
        </w:rPr>
        <w:t>ier</w:t>
      </w:r>
      <w:r w:rsidR="00163300">
        <w:rPr>
          <w:rFonts w:ascii="Calibri" w:eastAsia="Calibri" w:hAnsi="Calibri" w:cs="Times New Roman"/>
        </w:rPr>
        <w:t xml:space="preserve"> </w:t>
      </w:r>
      <w:r w:rsidR="00011F06" w:rsidRPr="004653F1">
        <w:rPr>
          <w:rFonts w:ascii="Calibri" w:eastAsia="Calibri" w:hAnsi="Calibri" w:cs="Times New Roman"/>
        </w:rPr>
        <w:t>for consumers to access their en</w:t>
      </w:r>
      <w:r w:rsidR="00DF3591">
        <w:rPr>
          <w:rFonts w:ascii="Calibri" w:eastAsia="Calibri" w:hAnsi="Calibri" w:cs="Times New Roman"/>
        </w:rPr>
        <w:t>ergy usage data. Customers of a</w:t>
      </w:r>
      <w:r w:rsidR="00AE56E0" w:rsidRPr="004653F1">
        <w:rPr>
          <w:rFonts w:ascii="Calibri" w:eastAsia="Calibri" w:hAnsi="Calibri" w:cs="Times New Roman"/>
        </w:rPr>
        <w:t xml:space="preserve"> Hohm</w:t>
      </w:r>
      <w:r w:rsidR="00011F06" w:rsidRPr="004653F1">
        <w:rPr>
          <w:rFonts w:ascii="Calibri" w:eastAsia="Calibri" w:hAnsi="Calibri" w:cs="Times New Roman"/>
        </w:rPr>
        <w:t>-partnered utility company can choose to automatically upload their energy usage data into the application</w:t>
      </w:r>
      <w:r w:rsidR="002815BE" w:rsidRPr="004653F1">
        <w:rPr>
          <w:rFonts w:ascii="Calibri" w:eastAsia="Calibri" w:hAnsi="Calibri" w:cs="Times New Roman"/>
        </w:rPr>
        <w:t xml:space="preserve"> via a </w:t>
      </w:r>
      <w:r w:rsidR="00B010B5" w:rsidRPr="004653F1">
        <w:rPr>
          <w:rFonts w:ascii="Calibri" w:eastAsia="Calibri" w:hAnsi="Calibri" w:cs="Times New Roman"/>
        </w:rPr>
        <w:t>security-enhanced</w:t>
      </w:r>
      <w:r w:rsidR="002815BE" w:rsidRPr="004653F1">
        <w:rPr>
          <w:rFonts w:ascii="Calibri" w:eastAsia="Calibri" w:hAnsi="Calibri" w:cs="Times New Roman"/>
        </w:rPr>
        <w:t xml:space="preserve"> protocol</w:t>
      </w:r>
      <w:r w:rsidR="00011F06" w:rsidRPr="004653F1">
        <w:rPr>
          <w:rFonts w:ascii="Calibri" w:eastAsia="Calibri" w:hAnsi="Calibri" w:cs="Times New Roman"/>
        </w:rPr>
        <w:t xml:space="preserve">. They can access </w:t>
      </w:r>
      <w:r w:rsidR="00B66C43" w:rsidRPr="004653F1">
        <w:rPr>
          <w:rFonts w:ascii="Calibri" w:eastAsia="Calibri" w:hAnsi="Calibri" w:cs="Times New Roman"/>
        </w:rPr>
        <w:t xml:space="preserve">their historical usage and tariff information from their local utility to help maximize the accuracy and effectiveness of the application. </w:t>
      </w:r>
    </w:p>
    <w:p w:rsidR="00945489" w:rsidRPr="004653F1" w:rsidRDefault="00945489" w:rsidP="001B53D2">
      <w:pPr>
        <w:rPr>
          <w:rFonts w:ascii="Calibri" w:eastAsia="Calibri" w:hAnsi="Calibri" w:cs="Times New Roman"/>
        </w:rPr>
      </w:pPr>
      <w:r w:rsidRPr="004653F1">
        <w:rPr>
          <w:rFonts w:ascii="Calibri" w:eastAsia="Calibri" w:hAnsi="Calibri" w:cs="Times New Roman"/>
        </w:rPr>
        <w:lastRenderedPageBreak/>
        <w:t xml:space="preserve">Using Microsoft Hohm can help utilities meet the increasing regulatory requirements for energy conservation by promoting utility conservation programs with customers. Utilities can also leverage Hohm to encourage customers reduce or spread their energy consumption during peak periods. Microsoft Hohm helps utilities demonstrate their environmental responsibility. </w:t>
      </w:r>
    </w:p>
    <w:p w:rsidR="00B66C43" w:rsidRPr="004653F1" w:rsidRDefault="00AF0ADE" w:rsidP="00091500">
      <w:pPr>
        <w:spacing w:after="0"/>
      </w:pPr>
      <w:r w:rsidRPr="004653F1">
        <w:rPr>
          <w:b/>
          <w:sz w:val="24"/>
        </w:rPr>
        <w:t xml:space="preserve">How does </w:t>
      </w:r>
      <w:r w:rsidR="00AE56E0" w:rsidRPr="004653F1">
        <w:rPr>
          <w:b/>
          <w:sz w:val="24"/>
        </w:rPr>
        <w:t>Microsoft Hohm</w:t>
      </w:r>
      <w:r w:rsidRPr="004653F1">
        <w:rPr>
          <w:b/>
          <w:sz w:val="24"/>
        </w:rPr>
        <w:t xml:space="preserve"> compare to the </w:t>
      </w:r>
      <w:r w:rsidR="00083B52" w:rsidRPr="004653F1">
        <w:rPr>
          <w:b/>
          <w:sz w:val="24"/>
        </w:rPr>
        <w:t>energy</w:t>
      </w:r>
      <w:r w:rsidR="0020233A" w:rsidRPr="004653F1">
        <w:rPr>
          <w:b/>
          <w:sz w:val="24"/>
        </w:rPr>
        <w:t>-</w:t>
      </w:r>
      <w:r w:rsidR="00083B52" w:rsidRPr="004653F1">
        <w:rPr>
          <w:b/>
          <w:sz w:val="24"/>
        </w:rPr>
        <w:t xml:space="preserve">saving </w:t>
      </w:r>
      <w:r w:rsidR="00B66C43" w:rsidRPr="004653F1">
        <w:rPr>
          <w:b/>
          <w:sz w:val="24"/>
        </w:rPr>
        <w:t>recommendation applications</w:t>
      </w:r>
      <w:r w:rsidRPr="004653F1">
        <w:rPr>
          <w:b/>
          <w:sz w:val="24"/>
        </w:rPr>
        <w:t xml:space="preserve"> </w:t>
      </w:r>
      <w:r w:rsidR="00DA6AE1" w:rsidRPr="004653F1">
        <w:rPr>
          <w:b/>
          <w:sz w:val="24"/>
        </w:rPr>
        <w:t xml:space="preserve">that </w:t>
      </w:r>
      <w:r w:rsidRPr="004653F1">
        <w:rPr>
          <w:b/>
          <w:sz w:val="24"/>
        </w:rPr>
        <w:t>utilities provide</w:t>
      </w:r>
      <w:r w:rsidR="00B66C43" w:rsidRPr="004653F1">
        <w:rPr>
          <w:b/>
          <w:sz w:val="24"/>
        </w:rPr>
        <w:t>?</w:t>
      </w:r>
    </w:p>
    <w:p w:rsidR="00B66C43" w:rsidRPr="004653F1" w:rsidRDefault="00DA6AE1" w:rsidP="00091500">
      <w:pPr>
        <w:spacing w:after="0"/>
      </w:pPr>
      <w:r w:rsidRPr="004653F1">
        <w:t xml:space="preserve">Many </w:t>
      </w:r>
      <w:r w:rsidR="00B66C43" w:rsidRPr="004653F1">
        <w:t>utilities</w:t>
      </w:r>
      <w:r w:rsidR="00997AFE" w:rsidRPr="004653F1">
        <w:t xml:space="preserve"> </w:t>
      </w:r>
      <w:r w:rsidR="00B66C43" w:rsidRPr="004653F1">
        <w:t>already have their own recommendation applications, and others h</w:t>
      </w:r>
      <w:r w:rsidR="00D91A55" w:rsidRPr="004653F1">
        <w:t xml:space="preserve">ave plans to deploy them soon. </w:t>
      </w:r>
      <w:r w:rsidR="00AE56E0" w:rsidRPr="004653F1">
        <w:t xml:space="preserve">Microsoft Hohm </w:t>
      </w:r>
      <w:r w:rsidR="00083B52" w:rsidRPr="004653F1">
        <w:t xml:space="preserve">offers </w:t>
      </w:r>
      <w:r w:rsidR="00C43220" w:rsidRPr="004653F1">
        <w:t xml:space="preserve">a </w:t>
      </w:r>
      <w:r w:rsidR="00083B52" w:rsidRPr="004653F1">
        <w:t xml:space="preserve">choice to users as to how they track and manage their energy usage as well as obtain recommendations. This choice is analogous to the banking industry, where most banks have their own account management experiences for customers via the bank </w:t>
      </w:r>
      <w:r w:rsidRPr="004653F1">
        <w:t>W</w:t>
      </w:r>
      <w:r w:rsidR="00083B52" w:rsidRPr="004653F1">
        <w:t>eb</w:t>
      </w:r>
      <w:r w:rsidRPr="004653F1">
        <w:t xml:space="preserve"> </w:t>
      </w:r>
      <w:r w:rsidR="00083B52" w:rsidRPr="004653F1">
        <w:t xml:space="preserve">site, </w:t>
      </w:r>
      <w:r w:rsidR="002815BE" w:rsidRPr="004653F1">
        <w:t>and</w:t>
      </w:r>
      <w:r w:rsidR="00AF0ADE" w:rsidRPr="004653F1">
        <w:t xml:space="preserve"> </w:t>
      </w:r>
      <w:r w:rsidR="00083B52" w:rsidRPr="004653F1">
        <w:t xml:space="preserve">choose to support </w:t>
      </w:r>
      <w:r w:rsidR="00B010B5" w:rsidRPr="004653F1">
        <w:t>third-</w:t>
      </w:r>
      <w:r w:rsidR="00083B52" w:rsidRPr="004653F1">
        <w:t xml:space="preserve">party applications through </w:t>
      </w:r>
      <w:r w:rsidR="00011F06" w:rsidRPr="004653F1">
        <w:t xml:space="preserve">automated </w:t>
      </w:r>
      <w:r w:rsidR="00083B52" w:rsidRPr="004653F1">
        <w:t>data</w:t>
      </w:r>
      <w:r w:rsidR="00011F06" w:rsidRPr="004653F1">
        <w:t xml:space="preserve"> </w:t>
      </w:r>
      <w:r w:rsidR="00083B52" w:rsidRPr="004653F1">
        <w:t>feeds.</w:t>
      </w:r>
    </w:p>
    <w:p w:rsidR="0085591A" w:rsidRPr="004653F1" w:rsidRDefault="0085591A" w:rsidP="0085591A">
      <w:pPr>
        <w:spacing w:after="0"/>
      </w:pPr>
    </w:p>
    <w:p w:rsidR="006F6646" w:rsidRPr="004653F1" w:rsidRDefault="006F6646" w:rsidP="006F6646">
      <w:pPr>
        <w:autoSpaceDE w:val="0"/>
        <w:autoSpaceDN w:val="0"/>
        <w:adjustRightInd w:val="0"/>
        <w:rPr>
          <w:rFonts w:eastAsiaTheme="minorHAnsi" w:cs="Arial-BoldMT"/>
          <w:bCs/>
        </w:rPr>
      </w:pPr>
      <w:r w:rsidRPr="004653F1">
        <w:t>According to a recent utility consumer survey from Gartner Inc.</w:t>
      </w:r>
      <w:r w:rsidR="005E38A6" w:rsidRPr="004653F1">
        <w:t xml:space="preserve"> (conducted with households in the U.S. and U</w:t>
      </w:r>
      <w:r w:rsidR="00A05DC1" w:rsidRPr="004653F1">
        <w:t>.</w:t>
      </w:r>
      <w:r w:rsidR="005E38A6" w:rsidRPr="004653F1">
        <w:t>K</w:t>
      </w:r>
      <w:r w:rsidR="00A05DC1" w:rsidRPr="004653F1">
        <w:t>.</w:t>
      </w:r>
      <w:r w:rsidR="005E38A6" w:rsidRPr="004653F1">
        <w:t xml:space="preserve">), </w:t>
      </w:r>
      <w:r w:rsidR="005E38A6" w:rsidRPr="004653F1">
        <w:rPr>
          <w:iCs/>
        </w:rPr>
        <w:t xml:space="preserve">80 percent of consumers </w:t>
      </w:r>
      <w:r w:rsidR="00441965" w:rsidRPr="004653F1">
        <w:rPr>
          <w:iCs/>
        </w:rPr>
        <w:t xml:space="preserve">in the U.S. </w:t>
      </w:r>
      <w:r w:rsidR="005E38A6" w:rsidRPr="004653F1">
        <w:rPr>
          <w:iCs/>
        </w:rPr>
        <w:t xml:space="preserve">would participate in an energy program if </w:t>
      </w:r>
      <w:r w:rsidR="008F2610" w:rsidRPr="004653F1">
        <w:rPr>
          <w:iCs/>
        </w:rPr>
        <w:t xml:space="preserve">one were </w:t>
      </w:r>
      <w:r w:rsidR="005E38A6" w:rsidRPr="004653F1">
        <w:rPr>
          <w:iCs/>
        </w:rPr>
        <w:t xml:space="preserve">offered by providers. </w:t>
      </w:r>
      <w:r w:rsidR="00AE56E0" w:rsidRPr="004653F1">
        <w:rPr>
          <w:iCs/>
        </w:rPr>
        <w:t>Microsoft Hohm</w:t>
      </w:r>
      <w:r w:rsidR="0085591A" w:rsidRPr="004653F1">
        <w:t xml:space="preserve"> looks forward to partnering with utilities and together offer</w:t>
      </w:r>
      <w:r w:rsidR="00465F66" w:rsidRPr="004653F1">
        <w:t>ing</w:t>
      </w:r>
      <w:r w:rsidR="0085591A" w:rsidRPr="004653F1">
        <w:t xml:space="preserve"> the anticipated value to consumers.</w:t>
      </w:r>
      <w:r w:rsidR="00441965" w:rsidRPr="004653F1">
        <w:t xml:space="preserve"> </w:t>
      </w:r>
      <w:r w:rsidRPr="004653F1">
        <w:rPr>
          <w:iCs/>
        </w:rPr>
        <w:t>(“</w:t>
      </w:r>
      <w:r w:rsidRPr="004653F1">
        <w:rPr>
          <w:rFonts w:eastAsiaTheme="minorHAnsi" w:cs="Arial-BoldMT"/>
          <w:bCs/>
        </w:rPr>
        <w:t>Utility Consumer Survey: Energy Efficiency, Do They Care and Why?” Zarko Sumic, May 6, 2009)</w:t>
      </w:r>
    </w:p>
    <w:p w:rsidR="006F6646" w:rsidRPr="004653F1" w:rsidRDefault="00537FE0" w:rsidP="006F6646">
      <w:pPr>
        <w:autoSpaceDE w:val="0"/>
        <w:autoSpaceDN w:val="0"/>
        <w:adjustRightInd w:val="0"/>
        <w:spacing w:after="0" w:line="240" w:lineRule="auto"/>
      </w:pPr>
      <w:r w:rsidRPr="004653F1">
        <w:rPr>
          <w:b/>
          <w:sz w:val="24"/>
        </w:rPr>
        <w:t>W</w:t>
      </w:r>
      <w:r w:rsidR="0085591A" w:rsidRPr="004653F1">
        <w:rPr>
          <w:b/>
          <w:sz w:val="24"/>
        </w:rPr>
        <w:t xml:space="preserve">hat is </w:t>
      </w:r>
      <w:r w:rsidR="006A5AE9" w:rsidRPr="004653F1">
        <w:rPr>
          <w:b/>
          <w:sz w:val="24"/>
        </w:rPr>
        <w:t xml:space="preserve">the </w:t>
      </w:r>
      <w:r w:rsidR="0085591A" w:rsidRPr="004653F1">
        <w:rPr>
          <w:b/>
          <w:sz w:val="24"/>
        </w:rPr>
        <w:t xml:space="preserve">anticipated </w:t>
      </w:r>
      <w:r w:rsidR="006A5AE9" w:rsidRPr="004653F1">
        <w:rPr>
          <w:b/>
          <w:sz w:val="24"/>
        </w:rPr>
        <w:t xml:space="preserve">impact of </w:t>
      </w:r>
      <w:r w:rsidR="00AE56E0" w:rsidRPr="004653F1">
        <w:rPr>
          <w:b/>
          <w:sz w:val="24"/>
        </w:rPr>
        <w:t xml:space="preserve">Microsoft Hohm </w:t>
      </w:r>
      <w:r w:rsidR="006A5AE9" w:rsidRPr="004653F1">
        <w:rPr>
          <w:b/>
          <w:sz w:val="24"/>
        </w:rPr>
        <w:t xml:space="preserve">on </w:t>
      </w:r>
      <w:r w:rsidRPr="004653F1">
        <w:rPr>
          <w:b/>
          <w:sz w:val="24"/>
        </w:rPr>
        <w:t>the utility conservation programs?</w:t>
      </w:r>
    </w:p>
    <w:p w:rsidR="006F6646" w:rsidRPr="004653F1" w:rsidRDefault="00AE56E0" w:rsidP="006F6646">
      <w:pPr>
        <w:rPr>
          <w:sz w:val="24"/>
        </w:rPr>
      </w:pPr>
      <w:r w:rsidRPr="004653F1">
        <w:rPr>
          <w:rFonts w:cs="Arial"/>
        </w:rPr>
        <w:t>Microsoft Hohm</w:t>
      </w:r>
      <w:r w:rsidR="0085591A" w:rsidRPr="004653F1">
        <w:rPr>
          <w:rFonts w:cs="Arial"/>
        </w:rPr>
        <w:t xml:space="preserve"> is a low-cost way for </w:t>
      </w:r>
      <w:r w:rsidR="00B772FF" w:rsidRPr="004653F1">
        <w:rPr>
          <w:rFonts w:cs="Arial"/>
        </w:rPr>
        <w:t xml:space="preserve">utilities </w:t>
      </w:r>
      <w:r w:rsidR="0085591A" w:rsidRPr="004653F1">
        <w:rPr>
          <w:rFonts w:cs="Arial"/>
        </w:rPr>
        <w:t>to help achieve their conservation goals</w:t>
      </w:r>
      <w:r w:rsidR="00537FE0" w:rsidRPr="004653F1">
        <w:rPr>
          <w:rFonts w:cs="Arial"/>
        </w:rPr>
        <w:t xml:space="preserve"> put in place by local utilities and regulators. Specifically, </w:t>
      </w:r>
      <w:r w:rsidRPr="004653F1">
        <w:rPr>
          <w:rFonts w:cs="Arial"/>
        </w:rPr>
        <w:t>Hohm</w:t>
      </w:r>
      <w:r w:rsidR="00537FE0" w:rsidRPr="004653F1">
        <w:rPr>
          <w:rFonts w:cs="Arial"/>
        </w:rPr>
        <w:t xml:space="preserve"> will </w:t>
      </w:r>
      <w:r w:rsidR="00827812" w:rsidRPr="004653F1">
        <w:rPr>
          <w:rFonts w:cs="Arial"/>
        </w:rPr>
        <w:t>enable</w:t>
      </w:r>
      <w:r w:rsidR="00537FE0" w:rsidRPr="004653F1">
        <w:rPr>
          <w:rFonts w:cs="Arial"/>
        </w:rPr>
        <w:t xml:space="preserve"> partner utilities </w:t>
      </w:r>
      <w:r w:rsidR="00827812" w:rsidRPr="004653F1">
        <w:rPr>
          <w:rFonts w:cs="Arial"/>
        </w:rPr>
        <w:t xml:space="preserve">to monitor reported changes their customers </w:t>
      </w:r>
      <w:r w:rsidR="00B772FF" w:rsidRPr="004653F1">
        <w:rPr>
          <w:rFonts w:cs="Arial"/>
        </w:rPr>
        <w:t xml:space="preserve">make </w:t>
      </w:r>
      <w:r w:rsidR="00827812" w:rsidRPr="004653F1">
        <w:rPr>
          <w:rFonts w:cs="Arial"/>
        </w:rPr>
        <w:t>and the resulting impact on their energy consumption</w:t>
      </w:r>
      <w:r w:rsidR="004B1316" w:rsidRPr="004653F1">
        <w:rPr>
          <w:rFonts w:cs="Arial"/>
        </w:rPr>
        <w:t xml:space="preserve">. </w:t>
      </w:r>
      <w:r w:rsidR="008C5798" w:rsidRPr="004653F1">
        <w:rPr>
          <w:rFonts w:cs="Arial"/>
        </w:rPr>
        <w:t xml:space="preserve">Utilities can </w:t>
      </w:r>
      <w:r w:rsidR="00827812" w:rsidRPr="004653F1">
        <w:rPr>
          <w:rFonts w:cs="Arial"/>
        </w:rPr>
        <w:t xml:space="preserve">also </w:t>
      </w:r>
      <w:r w:rsidR="008C5798" w:rsidRPr="004653F1">
        <w:rPr>
          <w:rFonts w:cs="Arial"/>
        </w:rPr>
        <w:t xml:space="preserve">leverage </w:t>
      </w:r>
      <w:r w:rsidRPr="004653F1">
        <w:rPr>
          <w:rFonts w:cs="Arial"/>
        </w:rPr>
        <w:t>Microsoft Hohm</w:t>
      </w:r>
      <w:r w:rsidR="008C5798" w:rsidRPr="004653F1">
        <w:rPr>
          <w:rFonts w:cs="Arial"/>
        </w:rPr>
        <w:t xml:space="preserve"> to promote their </w:t>
      </w:r>
      <w:r w:rsidR="00E446D4" w:rsidRPr="004653F1">
        <w:rPr>
          <w:rFonts w:cs="Arial"/>
        </w:rPr>
        <w:t xml:space="preserve">rebate and </w:t>
      </w:r>
      <w:r w:rsidR="008C5798" w:rsidRPr="004653F1">
        <w:rPr>
          <w:rFonts w:cs="Arial"/>
        </w:rPr>
        <w:t>conservation programs.</w:t>
      </w:r>
    </w:p>
    <w:p w:rsidR="00BB2EB6" w:rsidRPr="004653F1" w:rsidRDefault="00BB2EB6" w:rsidP="00091500">
      <w:pPr>
        <w:spacing w:after="0"/>
        <w:rPr>
          <w:b/>
          <w:sz w:val="24"/>
        </w:rPr>
      </w:pPr>
      <w:r w:rsidRPr="004653F1">
        <w:rPr>
          <w:b/>
          <w:sz w:val="24"/>
        </w:rPr>
        <w:t xml:space="preserve">On average, how much money will </w:t>
      </w:r>
      <w:r w:rsidR="00AE56E0" w:rsidRPr="004653F1">
        <w:rPr>
          <w:b/>
          <w:sz w:val="24"/>
        </w:rPr>
        <w:t xml:space="preserve">Microsoft Hohm </w:t>
      </w:r>
      <w:r w:rsidR="005E38A6" w:rsidRPr="004653F1">
        <w:rPr>
          <w:b/>
          <w:sz w:val="24"/>
        </w:rPr>
        <w:t>help</w:t>
      </w:r>
      <w:r w:rsidRPr="004653F1">
        <w:rPr>
          <w:b/>
          <w:sz w:val="24"/>
        </w:rPr>
        <w:t xml:space="preserve"> </w:t>
      </w:r>
      <w:r w:rsidR="006A5AE9" w:rsidRPr="004653F1">
        <w:rPr>
          <w:b/>
          <w:sz w:val="24"/>
        </w:rPr>
        <w:t>consumers</w:t>
      </w:r>
      <w:r w:rsidRPr="004653F1">
        <w:rPr>
          <w:b/>
          <w:sz w:val="24"/>
        </w:rPr>
        <w:t xml:space="preserve"> </w:t>
      </w:r>
      <w:r w:rsidR="00BD19DD" w:rsidRPr="004653F1">
        <w:rPr>
          <w:b/>
          <w:sz w:val="24"/>
        </w:rPr>
        <w:t xml:space="preserve">save </w:t>
      </w:r>
      <w:r w:rsidRPr="004653F1">
        <w:rPr>
          <w:b/>
          <w:sz w:val="24"/>
        </w:rPr>
        <w:t xml:space="preserve">on </w:t>
      </w:r>
      <w:r w:rsidR="006A5AE9" w:rsidRPr="004653F1">
        <w:rPr>
          <w:b/>
          <w:sz w:val="24"/>
        </w:rPr>
        <w:t>their</w:t>
      </w:r>
      <w:r w:rsidRPr="004653F1">
        <w:rPr>
          <w:b/>
          <w:sz w:val="24"/>
        </w:rPr>
        <w:t xml:space="preserve"> </w:t>
      </w:r>
      <w:r w:rsidR="006A5AE9" w:rsidRPr="004653F1">
        <w:rPr>
          <w:b/>
          <w:sz w:val="24"/>
        </w:rPr>
        <w:t>energy</w:t>
      </w:r>
      <w:r w:rsidRPr="004653F1">
        <w:rPr>
          <w:b/>
          <w:sz w:val="24"/>
        </w:rPr>
        <w:t xml:space="preserve"> bill</w:t>
      </w:r>
      <w:r w:rsidR="008F2610" w:rsidRPr="004653F1">
        <w:rPr>
          <w:b/>
          <w:sz w:val="24"/>
        </w:rPr>
        <w:t>s</w:t>
      </w:r>
      <w:r w:rsidRPr="004653F1">
        <w:rPr>
          <w:b/>
          <w:sz w:val="24"/>
        </w:rPr>
        <w:t>?</w:t>
      </w:r>
    </w:p>
    <w:p w:rsidR="006F6646" w:rsidRPr="004653F1" w:rsidRDefault="00E96692" w:rsidP="006F6646">
      <w:pPr>
        <w:rPr>
          <w:rFonts w:cs="Arial"/>
        </w:rPr>
      </w:pPr>
      <w:r w:rsidRPr="004653F1">
        <w:rPr>
          <w:rFonts w:cs="Arial"/>
        </w:rPr>
        <w:t xml:space="preserve">The </w:t>
      </w:r>
      <w:r w:rsidR="00945489" w:rsidRPr="004653F1">
        <w:rPr>
          <w:rFonts w:cs="Arial"/>
        </w:rPr>
        <w:t>financial</w:t>
      </w:r>
      <w:r w:rsidRPr="004653F1">
        <w:rPr>
          <w:rFonts w:cs="Arial"/>
        </w:rPr>
        <w:t xml:space="preserve"> savings varies widely based on the information </w:t>
      </w:r>
      <w:r w:rsidR="006A5AE9" w:rsidRPr="004653F1">
        <w:rPr>
          <w:rFonts w:cs="Arial"/>
        </w:rPr>
        <w:t>customers</w:t>
      </w:r>
      <w:r w:rsidRPr="004653F1">
        <w:rPr>
          <w:rFonts w:cs="Arial"/>
        </w:rPr>
        <w:t xml:space="preserve"> </w:t>
      </w:r>
      <w:r w:rsidR="002E0C1F" w:rsidRPr="004653F1">
        <w:rPr>
          <w:rFonts w:cs="Arial"/>
        </w:rPr>
        <w:t>provide</w:t>
      </w:r>
      <w:r w:rsidR="00FB41BA" w:rsidRPr="004653F1">
        <w:rPr>
          <w:rFonts w:cs="Arial"/>
        </w:rPr>
        <w:t xml:space="preserve"> </w:t>
      </w:r>
      <w:r w:rsidR="00827812" w:rsidRPr="004653F1">
        <w:rPr>
          <w:rFonts w:cs="Arial"/>
        </w:rPr>
        <w:t xml:space="preserve">on their </w:t>
      </w:r>
      <w:r w:rsidR="00AE56E0" w:rsidRPr="004653F1">
        <w:rPr>
          <w:rFonts w:cs="Arial"/>
        </w:rPr>
        <w:t xml:space="preserve">Microsoft Hohm </w:t>
      </w:r>
      <w:r w:rsidR="00827812" w:rsidRPr="004653F1">
        <w:rPr>
          <w:rFonts w:cs="Arial"/>
        </w:rPr>
        <w:t>profile</w:t>
      </w:r>
      <w:r w:rsidRPr="004653F1">
        <w:rPr>
          <w:rFonts w:cs="Arial"/>
        </w:rPr>
        <w:t xml:space="preserve">, the characteristics of </w:t>
      </w:r>
      <w:r w:rsidR="006A5AE9" w:rsidRPr="004653F1">
        <w:rPr>
          <w:rFonts w:cs="Arial"/>
        </w:rPr>
        <w:t>their</w:t>
      </w:r>
      <w:r w:rsidRPr="004653F1">
        <w:rPr>
          <w:rFonts w:cs="Arial"/>
        </w:rPr>
        <w:t xml:space="preserve"> household and the changes </w:t>
      </w:r>
      <w:r w:rsidR="006A5AE9" w:rsidRPr="004653F1">
        <w:rPr>
          <w:rFonts w:cs="Arial"/>
        </w:rPr>
        <w:t>they</w:t>
      </w:r>
      <w:r w:rsidRPr="004653F1">
        <w:rPr>
          <w:rFonts w:cs="Arial"/>
        </w:rPr>
        <w:t xml:space="preserve"> </w:t>
      </w:r>
      <w:r w:rsidR="00827812" w:rsidRPr="004653F1">
        <w:rPr>
          <w:rFonts w:cs="Arial"/>
        </w:rPr>
        <w:t>implement</w:t>
      </w:r>
      <w:r w:rsidRPr="004653F1">
        <w:rPr>
          <w:rFonts w:cs="Arial"/>
        </w:rPr>
        <w:t>.</w:t>
      </w:r>
      <w:r w:rsidR="00827812" w:rsidRPr="004653F1">
        <w:rPr>
          <w:rFonts w:cs="Arial"/>
        </w:rPr>
        <w:t xml:space="preserve"> </w:t>
      </w:r>
      <w:r w:rsidR="00B772FF" w:rsidRPr="004653F1">
        <w:rPr>
          <w:rFonts w:cs="Arial"/>
        </w:rPr>
        <w:t xml:space="preserve">Customers are encouraged to </w:t>
      </w:r>
      <w:r w:rsidRPr="004653F1">
        <w:rPr>
          <w:rFonts w:cs="Arial"/>
        </w:rPr>
        <w:t xml:space="preserve">run the </w:t>
      </w:r>
      <w:r w:rsidR="00AE56E0" w:rsidRPr="004653F1">
        <w:rPr>
          <w:rFonts w:cs="Arial"/>
        </w:rPr>
        <w:t>Hohm</w:t>
      </w:r>
      <w:r w:rsidRPr="004653F1">
        <w:rPr>
          <w:rFonts w:cs="Arial"/>
        </w:rPr>
        <w:t xml:space="preserve"> application </w:t>
      </w:r>
      <w:r w:rsidR="00945489" w:rsidRPr="004653F1">
        <w:rPr>
          <w:rFonts w:cs="Arial"/>
        </w:rPr>
        <w:t xml:space="preserve">to </w:t>
      </w:r>
      <w:r w:rsidRPr="004653F1">
        <w:rPr>
          <w:rFonts w:cs="Arial"/>
        </w:rPr>
        <w:t xml:space="preserve">determine the </w:t>
      </w:r>
      <w:r w:rsidR="00BB5412" w:rsidRPr="004653F1">
        <w:rPr>
          <w:rFonts w:cs="Arial"/>
        </w:rPr>
        <w:t xml:space="preserve">potential </w:t>
      </w:r>
      <w:r w:rsidRPr="004653F1">
        <w:rPr>
          <w:rFonts w:cs="Arial"/>
        </w:rPr>
        <w:t xml:space="preserve">savings for </w:t>
      </w:r>
      <w:r w:rsidR="006A5AE9" w:rsidRPr="004653F1">
        <w:rPr>
          <w:rFonts w:cs="Arial"/>
        </w:rPr>
        <w:t>their</w:t>
      </w:r>
      <w:r w:rsidRPr="004653F1">
        <w:rPr>
          <w:rFonts w:cs="Arial"/>
        </w:rPr>
        <w:t xml:space="preserve"> household.</w:t>
      </w:r>
      <w:r w:rsidR="009B796A" w:rsidRPr="004653F1">
        <w:rPr>
          <w:rFonts w:cs="Arial"/>
        </w:rPr>
        <w:t xml:space="preserve"> </w:t>
      </w:r>
      <w:r w:rsidR="009B796A" w:rsidRPr="004653F1">
        <w:t xml:space="preserve"> Note that this beta version of Hohm will be evolving over time, so initial recommendations may not optimal.</w:t>
      </w:r>
    </w:p>
    <w:p w:rsidR="008C5798" w:rsidRPr="004653F1" w:rsidRDefault="008C5798" w:rsidP="008C5798">
      <w:pPr>
        <w:spacing w:after="0"/>
        <w:rPr>
          <w:rFonts w:cs="Arial"/>
        </w:rPr>
      </w:pPr>
    </w:p>
    <w:p w:rsidR="0080317A" w:rsidRPr="004653F1" w:rsidRDefault="0080317A">
      <w:pPr>
        <w:rPr>
          <w:b/>
          <w:sz w:val="24"/>
        </w:rPr>
      </w:pPr>
      <w:r w:rsidRPr="004653F1">
        <w:rPr>
          <w:b/>
          <w:sz w:val="24"/>
        </w:rPr>
        <w:br w:type="page"/>
      </w:r>
    </w:p>
    <w:p w:rsidR="00E96692" w:rsidRPr="004653F1" w:rsidRDefault="00E96692" w:rsidP="00091500">
      <w:pPr>
        <w:spacing w:after="0"/>
        <w:rPr>
          <w:rFonts w:cs="Arial"/>
        </w:rPr>
      </w:pPr>
      <w:r w:rsidRPr="004653F1">
        <w:rPr>
          <w:b/>
          <w:sz w:val="24"/>
        </w:rPr>
        <w:lastRenderedPageBreak/>
        <w:t xml:space="preserve">How can I get </w:t>
      </w:r>
      <w:r w:rsidR="00AE56E0" w:rsidRPr="004653F1">
        <w:rPr>
          <w:b/>
          <w:sz w:val="24"/>
        </w:rPr>
        <w:t>Microsoft Hohm</w:t>
      </w:r>
      <w:r w:rsidRPr="004653F1">
        <w:rPr>
          <w:b/>
          <w:sz w:val="24"/>
        </w:rPr>
        <w:t>?</w:t>
      </w:r>
    </w:p>
    <w:p w:rsidR="00E96692" w:rsidRPr="004653F1" w:rsidRDefault="00945489" w:rsidP="00091500">
      <w:pPr>
        <w:spacing w:after="0"/>
        <w:rPr>
          <w:rFonts w:cs="Arial"/>
        </w:rPr>
      </w:pPr>
      <w:r w:rsidRPr="004653F1">
        <w:rPr>
          <w:rFonts w:cs="Arial"/>
        </w:rPr>
        <w:t>Hohm</w:t>
      </w:r>
      <w:r w:rsidR="00E96692" w:rsidRPr="004653F1">
        <w:rPr>
          <w:rFonts w:cs="Arial"/>
        </w:rPr>
        <w:t xml:space="preserve"> is an online Microsoft application available </w:t>
      </w:r>
      <w:r w:rsidR="00B772FF" w:rsidRPr="004653F1">
        <w:rPr>
          <w:rFonts w:cs="Arial"/>
        </w:rPr>
        <w:t xml:space="preserve">at no cost </w:t>
      </w:r>
      <w:r w:rsidR="00E96692" w:rsidRPr="004653F1">
        <w:rPr>
          <w:rFonts w:cs="Arial"/>
        </w:rPr>
        <w:t xml:space="preserve">to anyone in the United States </w:t>
      </w:r>
      <w:r w:rsidR="00BB5412" w:rsidRPr="004653F1">
        <w:rPr>
          <w:rFonts w:cs="Arial"/>
        </w:rPr>
        <w:t>with Internet access</w:t>
      </w:r>
      <w:r w:rsidRPr="004653F1">
        <w:rPr>
          <w:rFonts w:cs="Arial"/>
        </w:rPr>
        <w:t xml:space="preserve">  and a modern Internet browser </w:t>
      </w:r>
      <w:r w:rsidRPr="004653F1">
        <w:t>(e.g., Internet Explorer 7 or later, Firefox, Safari)</w:t>
      </w:r>
      <w:r w:rsidR="00E96692" w:rsidRPr="004653F1">
        <w:rPr>
          <w:rFonts w:cs="Arial"/>
        </w:rPr>
        <w:t xml:space="preserve">. It can be accessed </w:t>
      </w:r>
      <w:r w:rsidR="00B2790E" w:rsidRPr="004653F1">
        <w:rPr>
          <w:rFonts w:cs="Arial"/>
        </w:rPr>
        <w:t xml:space="preserve">from </w:t>
      </w:r>
      <w:r w:rsidR="00AE56E0" w:rsidRPr="004653F1">
        <w:rPr>
          <w:rFonts w:cs="Arial"/>
        </w:rPr>
        <w:t xml:space="preserve">the </w:t>
      </w:r>
      <w:r w:rsidR="00B010B5" w:rsidRPr="004653F1">
        <w:rPr>
          <w:rFonts w:cs="Arial"/>
        </w:rPr>
        <w:t>Web site</w:t>
      </w:r>
      <w:r w:rsidR="00AD550E" w:rsidRPr="004653F1">
        <w:rPr>
          <w:rFonts w:cs="Arial"/>
        </w:rPr>
        <w:t xml:space="preserve"> at </w:t>
      </w:r>
      <w:hyperlink r:id="rId12" w:history="1">
        <w:r w:rsidR="00D34A59" w:rsidRPr="004653F1">
          <w:rPr>
            <w:rStyle w:val="Hyperlink"/>
            <w:rFonts w:cs="Arial"/>
          </w:rPr>
          <w:t>www.microsoft-hohm.com</w:t>
        </w:r>
      </w:hyperlink>
      <w:r w:rsidR="00E96692" w:rsidRPr="004653F1">
        <w:rPr>
          <w:rFonts w:cs="Arial"/>
        </w:rPr>
        <w:t>.</w:t>
      </w:r>
    </w:p>
    <w:p w:rsidR="00E96692" w:rsidRPr="004653F1" w:rsidRDefault="00E96692" w:rsidP="00091500">
      <w:pPr>
        <w:spacing w:after="0"/>
        <w:rPr>
          <w:rFonts w:ascii="Arial" w:hAnsi="Arial" w:cs="Arial"/>
          <w:b/>
          <w:color w:val="000000"/>
        </w:rPr>
      </w:pPr>
    </w:p>
    <w:p w:rsidR="00E96692" w:rsidRPr="004653F1" w:rsidRDefault="003B7DAA" w:rsidP="00E96692">
      <w:pPr>
        <w:spacing w:after="0"/>
        <w:rPr>
          <w:b/>
          <w:sz w:val="24"/>
        </w:rPr>
      </w:pPr>
      <w:r>
        <w:rPr>
          <w:b/>
          <w:noProof/>
          <w:sz w:val="24"/>
        </w:rPr>
        <w:drawing>
          <wp:inline distT="0" distB="0" distL="0" distR="0">
            <wp:extent cx="4429496" cy="29665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p release home page 1.JPG"/>
                    <pic:cNvPicPr/>
                  </pic:nvPicPr>
                  <pic:blipFill rotWithShape="1">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2974" r="12575"/>
                    <a:stretch/>
                  </pic:blipFill>
                  <pic:spPr bwMode="auto">
                    <a:xfrm>
                      <a:off x="0" y="0"/>
                      <a:ext cx="4425075" cy="296354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bookmarkStart w:id="0" w:name="_GoBack"/>
      <w:bookmarkEnd w:id="0"/>
    </w:p>
    <w:p w:rsidR="00E96692" w:rsidRPr="004653F1" w:rsidRDefault="00E96692" w:rsidP="00E96692">
      <w:pPr>
        <w:spacing w:after="0"/>
        <w:rPr>
          <w:b/>
          <w:sz w:val="24"/>
        </w:rPr>
      </w:pPr>
    </w:p>
    <w:p w:rsidR="00E96692" w:rsidRPr="004653F1" w:rsidRDefault="00E96692" w:rsidP="00E96692">
      <w:pPr>
        <w:spacing w:after="0"/>
        <w:rPr>
          <w:b/>
          <w:sz w:val="24"/>
        </w:rPr>
      </w:pPr>
      <w:r w:rsidRPr="004653F1">
        <w:rPr>
          <w:b/>
          <w:sz w:val="24"/>
        </w:rPr>
        <w:t xml:space="preserve">Who is </w:t>
      </w:r>
      <w:r w:rsidR="00AE56E0" w:rsidRPr="004653F1">
        <w:rPr>
          <w:b/>
          <w:sz w:val="24"/>
        </w:rPr>
        <w:t>Microsoft Hohm</w:t>
      </w:r>
      <w:r w:rsidRPr="004653F1">
        <w:rPr>
          <w:b/>
          <w:sz w:val="24"/>
        </w:rPr>
        <w:t xml:space="preserve"> for? Who do you expect will find it useful?</w:t>
      </w:r>
    </w:p>
    <w:p w:rsidR="00E96692" w:rsidRPr="004653F1" w:rsidRDefault="00AE56E0" w:rsidP="00E96692">
      <w:pPr>
        <w:spacing w:line="240" w:lineRule="auto"/>
        <w:rPr>
          <w:rFonts w:cs="Arial"/>
        </w:rPr>
      </w:pPr>
      <w:r w:rsidRPr="004653F1">
        <w:rPr>
          <w:rFonts w:cs="Arial"/>
        </w:rPr>
        <w:t>Microsoft Hohm</w:t>
      </w:r>
      <w:r w:rsidR="00E96692" w:rsidRPr="004653F1">
        <w:rPr>
          <w:rFonts w:cs="Arial"/>
        </w:rPr>
        <w:t xml:space="preserve"> is for any residential consumer</w:t>
      </w:r>
      <w:r w:rsidR="008F2610" w:rsidRPr="004653F1">
        <w:rPr>
          <w:rFonts w:cs="Arial"/>
        </w:rPr>
        <w:t>s</w:t>
      </w:r>
      <w:r w:rsidR="00E96692" w:rsidRPr="004653F1">
        <w:rPr>
          <w:rFonts w:cs="Arial"/>
        </w:rPr>
        <w:t xml:space="preserve"> of energy wishing to save money and reduce their impact on the environment.</w:t>
      </w:r>
    </w:p>
    <w:p w:rsidR="004346EA" w:rsidRPr="004653F1" w:rsidRDefault="004346EA" w:rsidP="00DB1943">
      <w:pPr>
        <w:pStyle w:val="NoSpacing"/>
        <w:rPr>
          <w:rFonts w:asciiTheme="minorHAnsi" w:eastAsiaTheme="minorEastAsia" w:hAnsiTheme="minorHAnsi" w:cs="Arial"/>
        </w:rPr>
      </w:pPr>
    </w:p>
    <w:p w:rsidR="005E38A6" w:rsidRPr="004653F1" w:rsidRDefault="005E38A6" w:rsidP="005E38A6">
      <w:pPr>
        <w:pStyle w:val="NoSpacing"/>
        <w:rPr>
          <w:rFonts w:asciiTheme="minorHAnsi" w:eastAsiaTheme="minorEastAsia" w:hAnsiTheme="minorHAnsi" w:cs="Arial"/>
        </w:rPr>
      </w:pPr>
      <w:r w:rsidRPr="004653F1">
        <w:rPr>
          <w:rFonts w:asciiTheme="minorHAnsi" w:eastAsiaTheme="minorEastAsia" w:hAnsiTheme="minorHAnsi" w:cs="Arial"/>
        </w:rPr>
        <w:t xml:space="preserve">For more information </w:t>
      </w:r>
      <w:r w:rsidR="00985BB6">
        <w:rPr>
          <w:rFonts w:asciiTheme="minorHAnsi" w:eastAsiaTheme="minorEastAsia" w:hAnsiTheme="minorHAnsi" w:cs="Arial"/>
        </w:rPr>
        <w:t xml:space="preserve">contact us at </w:t>
      </w:r>
      <w:hyperlink r:id="rId14" w:history="1">
        <w:r w:rsidR="00985BB6" w:rsidRPr="00E507A5">
          <w:rPr>
            <w:rStyle w:val="Hyperlink"/>
            <w:rFonts w:asciiTheme="minorHAnsi" w:eastAsiaTheme="minorEastAsia" w:hAnsiTheme="minorHAnsi" w:cs="Arial"/>
          </w:rPr>
          <w:t>hohmutil@microsoft.com</w:t>
        </w:r>
      </w:hyperlink>
      <w:r w:rsidR="00985BB6">
        <w:rPr>
          <w:rFonts w:asciiTheme="minorHAnsi" w:eastAsiaTheme="minorEastAsia" w:hAnsiTheme="minorHAnsi" w:cs="Arial"/>
        </w:rPr>
        <w:t xml:space="preserve">. </w:t>
      </w:r>
    </w:p>
    <w:p w:rsidR="005E38A6" w:rsidRPr="004653F1" w:rsidRDefault="005E38A6" w:rsidP="00E96692">
      <w:pPr>
        <w:spacing w:after="0"/>
        <w:rPr>
          <w:rFonts w:cs="Arial"/>
        </w:rPr>
      </w:pPr>
    </w:p>
    <w:p w:rsidR="00E96692" w:rsidRPr="004653F1" w:rsidRDefault="00B010B5" w:rsidP="00E96692">
      <w:pPr>
        <w:spacing w:after="0"/>
      </w:pPr>
      <w:r w:rsidRPr="004653F1">
        <w:rPr>
          <w:rFonts w:cs="Arial"/>
        </w:rPr>
        <w:t>For press only</w:t>
      </w:r>
      <w:r w:rsidRPr="004653F1">
        <w:rPr>
          <w:sz w:val="24"/>
        </w:rPr>
        <w:t>:</w:t>
      </w:r>
      <w:r w:rsidR="00E96692" w:rsidRPr="004653F1">
        <w:rPr>
          <w:sz w:val="24"/>
        </w:rPr>
        <w:t xml:space="preserve"> </w:t>
      </w:r>
      <w:r w:rsidR="00E96692" w:rsidRPr="004653F1">
        <w:t>Rapid Response Team, Waggener Edstrom Worldwide, (503) 443-70</w:t>
      </w:r>
      <w:r w:rsidR="008F2610" w:rsidRPr="004653F1">
        <w:t>7</w:t>
      </w:r>
      <w:r w:rsidR="00E96692" w:rsidRPr="004653F1">
        <w:t xml:space="preserve">0, </w:t>
      </w:r>
      <w:hyperlink r:id="rId15" w:history="1">
        <w:r w:rsidR="00E96692" w:rsidRPr="004653F1">
          <w:rPr>
            <w:rStyle w:val="Hyperlink"/>
          </w:rPr>
          <w:t>rrt@waggeneredstrom.com</w:t>
        </w:r>
      </w:hyperlink>
    </w:p>
    <w:p w:rsidR="005E38A6" w:rsidRPr="004653F1" w:rsidRDefault="005E38A6" w:rsidP="005E38A6">
      <w:pPr>
        <w:spacing w:after="0" w:line="240" w:lineRule="auto"/>
        <w:rPr>
          <w:rFonts w:cs="Arial"/>
          <w:color w:val="000000"/>
        </w:rPr>
      </w:pPr>
    </w:p>
    <w:p w:rsidR="005E38A6" w:rsidRPr="004653F1" w:rsidRDefault="005E38A6" w:rsidP="005E38A6">
      <w:pPr>
        <w:spacing w:after="0" w:line="240" w:lineRule="auto"/>
        <w:rPr>
          <w:rFonts w:cs="Arial"/>
          <w:color w:val="000000"/>
        </w:rPr>
      </w:pPr>
    </w:p>
    <w:p w:rsidR="005E38A6" w:rsidRPr="004653F1" w:rsidRDefault="005E38A6" w:rsidP="005E38A6">
      <w:pPr>
        <w:spacing w:after="0" w:line="240" w:lineRule="auto"/>
        <w:rPr>
          <w:rFonts w:cs="Arial"/>
          <w:color w:val="000000"/>
        </w:rPr>
      </w:pPr>
      <w:r w:rsidRPr="004653F1">
        <w:rPr>
          <w:rFonts w:cs="Arial"/>
          <w:color w:val="000000"/>
        </w:rPr>
        <w:t xml:space="preserve">This document describes a preliminary release of a program that bears the name </w:t>
      </w:r>
      <w:r w:rsidR="00AE56E0" w:rsidRPr="004653F1">
        <w:rPr>
          <w:rFonts w:cs="Arial"/>
          <w:color w:val="000000"/>
        </w:rPr>
        <w:t xml:space="preserve">Microsoft Hohm. </w:t>
      </w:r>
      <w:r w:rsidRPr="004653F1">
        <w:rPr>
          <w:rFonts w:cs="Arial"/>
          <w:color w:val="000000"/>
        </w:rPr>
        <w:t>Information in this document is subject to change without notice and is provided for informational purposes only. Microsoft Corp</w:t>
      </w:r>
      <w:r w:rsidR="008F2610" w:rsidRPr="004653F1">
        <w:rPr>
          <w:rFonts w:cs="Arial"/>
          <w:color w:val="000000"/>
        </w:rPr>
        <w:t>.</w:t>
      </w:r>
      <w:r w:rsidRPr="004653F1">
        <w:rPr>
          <w:rFonts w:cs="Arial"/>
          <w:color w:val="000000"/>
        </w:rPr>
        <w:t xml:space="preserve"> makes no warranties, either express or implied. </w:t>
      </w:r>
      <w:r w:rsidRPr="004653F1">
        <w:rPr>
          <w:rFonts w:cs="Calibri"/>
          <w:color w:val="000000"/>
        </w:rPr>
        <w:t>Provision of third</w:t>
      </w:r>
      <w:r w:rsidR="008F2610" w:rsidRPr="004653F1">
        <w:rPr>
          <w:rFonts w:cs="Calibri"/>
          <w:color w:val="000000"/>
        </w:rPr>
        <w:t>-</w:t>
      </w:r>
      <w:r w:rsidRPr="004653F1">
        <w:rPr>
          <w:rFonts w:cs="Calibri"/>
          <w:color w:val="000000"/>
        </w:rPr>
        <w:t>party products, services, content or sites does not imply Microsoft’s endorsement thereof</w:t>
      </w:r>
      <w:r w:rsidR="00B010B5" w:rsidRPr="004653F1">
        <w:rPr>
          <w:rFonts w:cs="Calibri"/>
          <w:color w:val="000000"/>
        </w:rPr>
        <w:t>.</w:t>
      </w:r>
    </w:p>
    <w:p w:rsidR="005E38A6" w:rsidRPr="004653F1" w:rsidRDefault="005E38A6" w:rsidP="005E38A6">
      <w:pPr>
        <w:spacing w:after="0" w:line="240" w:lineRule="auto"/>
        <w:rPr>
          <w:rFonts w:cs="Arial"/>
          <w:color w:val="000000"/>
        </w:rPr>
      </w:pPr>
    </w:p>
    <w:p w:rsidR="005E38A6" w:rsidRDefault="005E38A6" w:rsidP="005E38A6">
      <w:pPr>
        <w:spacing w:after="0" w:line="240" w:lineRule="auto"/>
        <w:rPr>
          <w:rFonts w:cs="Arial"/>
          <w:color w:val="000000"/>
        </w:rPr>
      </w:pPr>
      <w:r w:rsidRPr="004653F1">
        <w:rPr>
          <w:rFonts w:cs="Arial"/>
          <w:color w:val="000000"/>
        </w:rPr>
        <w:t>© 2009 Microsoft Corp. All rights reserved.</w:t>
      </w:r>
    </w:p>
    <w:p w:rsidR="00E96692" w:rsidRPr="00997AFE" w:rsidRDefault="00E96692" w:rsidP="00DB1943">
      <w:pPr>
        <w:pStyle w:val="NoSpacing"/>
        <w:rPr>
          <w:rFonts w:asciiTheme="minorHAnsi" w:eastAsiaTheme="minorEastAsia" w:hAnsiTheme="minorHAnsi" w:cs="Arial"/>
        </w:rPr>
      </w:pPr>
    </w:p>
    <w:sectPr w:rsidR="00E96692" w:rsidRPr="00997AFE" w:rsidSect="004A547A">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526" w:rsidRDefault="00AC0526" w:rsidP="00B66C43">
      <w:pPr>
        <w:spacing w:after="0" w:line="240" w:lineRule="auto"/>
      </w:pPr>
      <w:r>
        <w:separator/>
      </w:r>
    </w:p>
  </w:endnote>
  <w:endnote w:type="continuationSeparator" w:id="0">
    <w:p w:rsidR="00AC0526" w:rsidRDefault="00AC0526" w:rsidP="00B66C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204B" w:usb2="00000000" w:usb3="00000000" w:csb0="0000009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670" w:rsidRDefault="008766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976" w:rsidRDefault="00AE56E0">
    <w:pPr>
      <w:pStyle w:val="Footer"/>
    </w:pPr>
    <w:r>
      <w:t>Microsoft Hohm</w:t>
    </w:r>
    <w:r w:rsidR="00161976">
      <w:t xml:space="preserve"> Fact Sheet for Utilities</w:t>
    </w:r>
  </w:p>
  <w:p w:rsidR="00161976" w:rsidRDefault="001619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670" w:rsidRDefault="008766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526" w:rsidRDefault="00AC0526" w:rsidP="00B66C43">
      <w:pPr>
        <w:spacing w:after="0" w:line="240" w:lineRule="auto"/>
      </w:pPr>
      <w:r>
        <w:separator/>
      </w:r>
    </w:p>
  </w:footnote>
  <w:footnote w:type="continuationSeparator" w:id="0">
    <w:p w:rsidR="00AC0526" w:rsidRDefault="00AC0526" w:rsidP="00B66C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670" w:rsidRDefault="008766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670" w:rsidRDefault="0087667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670" w:rsidRDefault="008766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3078"/>
    <w:multiLevelType w:val="hybridMultilevel"/>
    <w:tmpl w:val="5F6654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85D6542"/>
    <w:multiLevelType w:val="hybridMultilevel"/>
    <w:tmpl w:val="B76ADAB6"/>
    <w:lvl w:ilvl="0" w:tplc="129E994C">
      <w:start w:val="1"/>
      <w:numFmt w:val="bullet"/>
      <w:lvlText w:val=""/>
      <w:lvlJc w:val="left"/>
      <w:pPr>
        <w:tabs>
          <w:tab w:val="num" w:pos="720"/>
        </w:tabs>
        <w:ind w:left="720" w:hanging="360"/>
      </w:pPr>
      <w:rPr>
        <w:rFonts w:ascii="Wingdings" w:hAnsi="Wingdings" w:hint="default"/>
      </w:rPr>
    </w:lvl>
    <w:lvl w:ilvl="1" w:tplc="7A74355C">
      <w:start w:val="1262"/>
      <w:numFmt w:val="bullet"/>
      <w:lvlText w:val=""/>
      <w:lvlJc w:val="left"/>
      <w:pPr>
        <w:tabs>
          <w:tab w:val="num" w:pos="1440"/>
        </w:tabs>
        <w:ind w:left="1440" w:hanging="360"/>
      </w:pPr>
      <w:rPr>
        <w:rFonts w:ascii="Wingdings" w:hAnsi="Wingdings" w:hint="default"/>
      </w:rPr>
    </w:lvl>
    <w:lvl w:ilvl="2" w:tplc="8F08B45C" w:tentative="1">
      <w:start w:val="1"/>
      <w:numFmt w:val="bullet"/>
      <w:lvlText w:val=""/>
      <w:lvlJc w:val="left"/>
      <w:pPr>
        <w:tabs>
          <w:tab w:val="num" w:pos="2160"/>
        </w:tabs>
        <w:ind w:left="2160" w:hanging="360"/>
      </w:pPr>
      <w:rPr>
        <w:rFonts w:ascii="Wingdings" w:hAnsi="Wingdings" w:hint="default"/>
      </w:rPr>
    </w:lvl>
    <w:lvl w:ilvl="3" w:tplc="D48C97DC" w:tentative="1">
      <w:start w:val="1"/>
      <w:numFmt w:val="bullet"/>
      <w:lvlText w:val=""/>
      <w:lvlJc w:val="left"/>
      <w:pPr>
        <w:tabs>
          <w:tab w:val="num" w:pos="2880"/>
        </w:tabs>
        <w:ind w:left="2880" w:hanging="360"/>
      </w:pPr>
      <w:rPr>
        <w:rFonts w:ascii="Wingdings" w:hAnsi="Wingdings" w:hint="default"/>
      </w:rPr>
    </w:lvl>
    <w:lvl w:ilvl="4" w:tplc="7F124B82" w:tentative="1">
      <w:start w:val="1"/>
      <w:numFmt w:val="bullet"/>
      <w:lvlText w:val=""/>
      <w:lvlJc w:val="left"/>
      <w:pPr>
        <w:tabs>
          <w:tab w:val="num" w:pos="3600"/>
        </w:tabs>
        <w:ind w:left="3600" w:hanging="360"/>
      </w:pPr>
      <w:rPr>
        <w:rFonts w:ascii="Wingdings" w:hAnsi="Wingdings" w:hint="default"/>
      </w:rPr>
    </w:lvl>
    <w:lvl w:ilvl="5" w:tplc="5122DBEE" w:tentative="1">
      <w:start w:val="1"/>
      <w:numFmt w:val="bullet"/>
      <w:lvlText w:val=""/>
      <w:lvlJc w:val="left"/>
      <w:pPr>
        <w:tabs>
          <w:tab w:val="num" w:pos="4320"/>
        </w:tabs>
        <w:ind w:left="4320" w:hanging="360"/>
      </w:pPr>
      <w:rPr>
        <w:rFonts w:ascii="Wingdings" w:hAnsi="Wingdings" w:hint="default"/>
      </w:rPr>
    </w:lvl>
    <w:lvl w:ilvl="6" w:tplc="F1EA44B8" w:tentative="1">
      <w:start w:val="1"/>
      <w:numFmt w:val="bullet"/>
      <w:lvlText w:val=""/>
      <w:lvlJc w:val="left"/>
      <w:pPr>
        <w:tabs>
          <w:tab w:val="num" w:pos="5040"/>
        </w:tabs>
        <w:ind w:left="5040" w:hanging="360"/>
      </w:pPr>
      <w:rPr>
        <w:rFonts w:ascii="Wingdings" w:hAnsi="Wingdings" w:hint="default"/>
      </w:rPr>
    </w:lvl>
    <w:lvl w:ilvl="7" w:tplc="DABE54B4" w:tentative="1">
      <w:start w:val="1"/>
      <w:numFmt w:val="bullet"/>
      <w:lvlText w:val=""/>
      <w:lvlJc w:val="left"/>
      <w:pPr>
        <w:tabs>
          <w:tab w:val="num" w:pos="5760"/>
        </w:tabs>
        <w:ind w:left="5760" w:hanging="360"/>
      </w:pPr>
      <w:rPr>
        <w:rFonts w:ascii="Wingdings" w:hAnsi="Wingdings" w:hint="default"/>
      </w:rPr>
    </w:lvl>
    <w:lvl w:ilvl="8" w:tplc="EA30E6D4"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defaultTabStop w:val="720"/>
  <w:characterSpacingControl w:val="doNotCompress"/>
  <w:footnotePr>
    <w:footnote w:id="-1"/>
    <w:footnote w:id="0"/>
  </w:footnotePr>
  <w:endnotePr>
    <w:endnote w:id="-1"/>
    <w:endnote w:id="0"/>
  </w:endnotePr>
  <w:compat>
    <w:useFELayout/>
  </w:compat>
  <w:rsids>
    <w:rsidRoot w:val="00BB2EB6"/>
    <w:rsid w:val="000004B2"/>
    <w:rsid w:val="00007B23"/>
    <w:rsid w:val="00007CE4"/>
    <w:rsid w:val="00011F06"/>
    <w:rsid w:val="000121D5"/>
    <w:rsid w:val="000167CC"/>
    <w:rsid w:val="00021FC7"/>
    <w:rsid w:val="00033C99"/>
    <w:rsid w:val="00044F15"/>
    <w:rsid w:val="00047EDD"/>
    <w:rsid w:val="00083B52"/>
    <w:rsid w:val="00091500"/>
    <w:rsid w:val="000C05E7"/>
    <w:rsid w:val="000E6934"/>
    <w:rsid w:val="00123B21"/>
    <w:rsid w:val="00124AA4"/>
    <w:rsid w:val="001277A6"/>
    <w:rsid w:val="001347FA"/>
    <w:rsid w:val="00161976"/>
    <w:rsid w:val="00163300"/>
    <w:rsid w:val="001710AC"/>
    <w:rsid w:val="0017635B"/>
    <w:rsid w:val="001777A9"/>
    <w:rsid w:val="00180F7B"/>
    <w:rsid w:val="001A7EDC"/>
    <w:rsid w:val="001B53D2"/>
    <w:rsid w:val="001B5BB1"/>
    <w:rsid w:val="001E374F"/>
    <w:rsid w:val="002015DE"/>
    <w:rsid w:val="0020233A"/>
    <w:rsid w:val="00252EA6"/>
    <w:rsid w:val="00256FCB"/>
    <w:rsid w:val="00266108"/>
    <w:rsid w:val="002815BE"/>
    <w:rsid w:val="00292DF3"/>
    <w:rsid w:val="00296677"/>
    <w:rsid w:val="002A2A98"/>
    <w:rsid w:val="002D1985"/>
    <w:rsid w:val="002D7153"/>
    <w:rsid w:val="002E0C1F"/>
    <w:rsid w:val="002F4B12"/>
    <w:rsid w:val="00331DDE"/>
    <w:rsid w:val="0034553E"/>
    <w:rsid w:val="00360CBB"/>
    <w:rsid w:val="00370584"/>
    <w:rsid w:val="00377205"/>
    <w:rsid w:val="00377E86"/>
    <w:rsid w:val="003B7DAA"/>
    <w:rsid w:val="003E3481"/>
    <w:rsid w:val="003E4F1D"/>
    <w:rsid w:val="003F7B35"/>
    <w:rsid w:val="004346EA"/>
    <w:rsid w:val="00441965"/>
    <w:rsid w:val="004554BF"/>
    <w:rsid w:val="0046468A"/>
    <w:rsid w:val="004653F1"/>
    <w:rsid w:val="00465F66"/>
    <w:rsid w:val="004809AC"/>
    <w:rsid w:val="00482426"/>
    <w:rsid w:val="00484819"/>
    <w:rsid w:val="004A19FB"/>
    <w:rsid w:val="004A24D8"/>
    <w:rsid w:val="004A547A"/>
    <w:rsid w:val="004B1316"/>
    <w:rsid w:val="004F141B"/>
    <w:rsid w:val="004F75F1"/>
    <w:rsid w:val="005055F0"/>
    <w:rsid w:val="0050581F"/>
    <w:rsid w:val="00507636"/>
    <w:rsid w:val="00512DD0"/>
    <w:rsid w:val="00515D54"/>
    <w:rsid w:val="005218A9"/>
    <w:rsid w:val="0052679E"/>
    <w:rsid w:val="00537FE0"/>
    <w:rsid w:val="00550790"/>
    <w:rsid w:val="00560488"/>
    <w:rsid w:val="00564733"/>
    <w:rsid w:val="00567C6E"/>
    <w:rsid w:val="00571986"/>
    <w:rsid w:val="00573C07"/>
    <w:rsid w:val="0058149D"/>
    <w:rsid w:val="00591BA4"/>
    <w:rsid w:val="005A00AF"/>
    <w:rsid w:val="005A7A69"/>
    <w:rsid w:val="005B1DF4"/>
    <w:rsid w:val="005B3166"/>
    <w:rsid w:val="005C0D8B"/>
    <w:rsid w:val="005D02F3"/>
    <w:rsid w:val="005E28E4"/>
    <w:rsid w:val="005E38A6"/>
    <w:rsid w:val="005F3998"/>
    <w:rsid w:val="006028D0"/>
    <w:rsid w:val="006064D9"/>
    <w:rsid w:val="0062442A"/>
    <w:rsid w:val="0063514F"/>
    <w:rsid w:val="00650F49"/>
    <w:rsid w:val="0066282E"/>
    <w:rsid w:val="00662EEF"/>
    <w:rsid w:val="006734B4"/>
    <w:rsid w:val="006818F4"/>
    <w:rsid w:val="00687A8F"/>
    <w:rsid w:val="006A3D62"/>
    <w:rsid w:val="006A5AE9"/>
    <w:rsid w:val="006B5EF7"/>
    <w:rsid w:val="006E09BC"/>
    <w:rsid w:val="006F6646"/>
    <w:rsid w:val="00707566"/>
    <w:rsid w:val="00741D3A"/>
    <w:rsid w:val="0075336D"/>
    <w:rsid w:val="00753682"/>
    <w:rsid w:val="00774AA9"/>
    <w:rsid w:val="00775BD8"/>
    <w:rsid w:val="007763E4"/>
    <w:rsid w:val="00782DD8"/>
    <w:rsid w:val="00785CAF"/>
    <w:rsid w:val="007B743F"/>
    <w:rsid w:val="007F527D"/>
    <w:rsid w:val="0080317A"/>
    <w:rsid w:val="00822971"/>
    <w:rsid w:val="00827812"/>
    <w:rsid w:val="0084669D"/>
    <w:rsid w:val="0085591A"/>
    <w:rsid w:val="0086129D"/>
    <w:rsid w:val="00864984"/>
    <w:rsid w:val="00876670"/>
    <w:rsid w:val="00880319"/>
    <w:rsid w:val="00884075"/>
    <w:rsid w:val="00887E47"/>
    <w:rsid w:val="00892DD9"/>
    <w:rsid w:val="008A4EB4"/>
    <w:rsid w:val="008A7173"/>
    <w:rsid w:val="008B744D"/>
    <w:rsid w:val="008C5798"/>
    <w:rsid w:val="008F2610"/>
    <w:rsid w:val="008F503D"/>
    <w:rsid w:val="00901FDC"/>
    <w:rsid w:val="00921B1B"/>
    <w:rsid w:val="009277B2"/>
    <w:rsid w:val="00936A26"/>
    <w:rsid w:val="00937B4E"/>
    <w:rsid w:val="00945489"/>
    <w:rsid w:val="00966A7C"/>
    <w:rsid w:val="0097189E"/>
    <w:rsid w:val="00975C48"/>
    <w:rsid w:val="00976EF1"/>
    <w:rsid w:val="009822D6"/>
    <w:rsid w:val="00985BB6"/>
    <w:rsid w:val="009973DD"/>
    <w:rsid w:val="00997AFE"/>
    <w:rsid w:val="009B6B86"/>
    <w:rsid w:val="009B796A"/>
    <w:rsid w:val="009C0983"/>
    <w:rsid w:val="009D62E9"/>
    <w:rsid w:val="00A014C8"/>
    <w:rsid w:val="00A05354"/>
    <w:rsid w:val="00A05DC1"/>
    <w:rsid w:val="00A07CE7"/>
    <w:rsid w:val="00A17EE9"/>
    <w:rsid w:val="00A417A4"/>
    <w:rsid w:val="00AB0E05"/>
    <w:rsid w:val="00AB7376"/>
    <w:rsid w:val="00AC0526"/>
    <w:rsid w:val="00AC685B"/>
    <w:rsid w:val="00AD0361"/>
    <w:rsid w:val="00AD550E"/>
    <w:rsid w:val="00AE2889"/>
    <w:rsid w:val="00AE56E0"/>
    <w:rsid w:val="00AF0ADE"/>
    <w:rsid w:val="00B010B5"/>
    <w:rsid w:val="00B0629F"/>
    <w:rsid w:val="00B12D6B"/>
    <w:rsid w:val="00B2790E"/>
    <w:rsid w:val="00B5411D"/>
    <w:rsid w:val="00B652C2"/>
    <w:rsid w:val="00B66C43"/>
    <w:rsid w:val="00B66C5F"/>
    <w:rsid w:val="00B772FF"/>
    <w:rsid w:val="00B937A2"/>
    <w:rsid w:val="00B94082"/>
    <w:rsid w:val="00B96338"/>
    <w:rsid w:val="00BA2E1A"/>
    <w:rsid w:val="00BB2EB6"/>
    <w:rsid w:val="00BB5412"/>
    <w:rsid w:val="00BC2FC0"/>
    <w:rsid w:val="00BD19DD"/>
    <w:rsid w:val="00BE2837"/>
    <w:rsid w:val="00C35D36"/>
    <w:rsid w:val="00C43220"/>
    <w:rsid w:val="00C73F55"/>
    <w:rsid w:val="00C8798E"/>
    <w:rsid w:val="00CA622E"/>
    <w:rsid w:val="00CE2EDF"/>
    <w:rsid w:val="00CE36F3"/>
    <w:rsid w:val="00CF0638"/>
    <w:rsid w:val="00D072B4"/>
    <w:rsid w:val="00D249CB"/>
    <w:rsid w:val="00D34A28"/>
    <w:rsid w:val="00D34A59"/>
    <w:rsid w:val="00D55286"/>
    <w:rsid w:val="00D5530F"/>
    <w:rsid w:val="00D72CF9"/>
    <w:rsid w:val="00D75CAB"/>
    <w:rsid w:val="00D802EC"/>
    <w:rsid w:val="00D8416A"/>
    <w:rsid w:val="00D91A55"/>
    <w:rsid w:val="00DA6AE1"/>
    <w:rsid w:val="00DB1054"/>
    <w:rsid w:val="00DB1943"/>
    <w:rsid w:val="00DC2F80"/>
    <w:rsid w:val="00DD3CFA"/>
    <w:rsid w:val="00DE0FDA"/>
    <w:rsid w:val="00DE1B0F"/>
    <w:rsid w:val="00DF3591"/>
    <w:rsid w:val="00DF5CFC"/>
    <w:rsid w:val="00E0463B"/>
    <w:rsid w:val="00E10180"/>
    <w:rsid w:val="00E1696D"/>
    <w:rsid w:val="00E27A7D"/>
    <w:rsid w:val="00E446D4"/>
    <w:rsid w:val="00E522CC"/>
    <w:rsid w:val="00E540B3"/>
    <w:rsid w:val="00E822BF"/>
    <w:rsid w:val="00E92723"/>
    <w:rsid w:val="00E92D6D"/>
    <w:rsid w:val="00E96692"/>
    <w:rsid w:val="00EC09F3"/>
    <w:rsid w:val="00ED3485"/>
    <w:rsid w:val="00F024BE"/>
    <w:rsid w:val="00F25E4E"/>
    <w:rsid w:val="00F64D62"/>
    <w:rsid w:val="00F915EB"/>
    <w:rsid w:val="00F959D5"/>
    <w:rsid w:val="00FB41BA"/>
    <w:rsid w:val="00FC720D"/>
    <w:rsid w:val="00FE3E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153"/>
  </w:style>
  <w:style w:type="paragraph" w:styleId="Heading1">
    <w:name w:val="heading 1"/>
    <w:basedOn w:val="Normal"/>
    <w:next w:val="Normal"/>
    <w:link w:val="Heading1Char"/>
    <w:uiPriority w:val="9"/>
    <w:qFormat/>
    <w:rsid w:val="00E169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2EB6"/>
    <w:rPr>
      <w:color w:val="0000FF"/>
      <w:u w:val="single"/>
    </w:rPr>
  </w:style>
  <w:style w:type="paragraph" w:styleId="NoSpacing">
    <w:name w:val="No Spacing"/>
    <w:basedOn w:val="Normal"/>
    <w:uiPriority w:val="1"/>
    <w:qFormat/>
    <w:rsid w:val="00BB2EB6"/>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E1696D"/>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0C05E7"/>
    <w:rPr>
      <w:sz w:val="16"/>
      <w:szCs w:val="16"/>
    </w:rPr>
  </w:style>
  <w:style w:type="paragraph" w:styleId="CommentText">
    <w:name w:val="annotation text"/>
    <w:basedOn w:val="Normal"/>
    <w:link w:val="CommentTextChar"/>
    <w:uiPriority w:val="99"/>
    <w:semiHidden/>
    <w:unhideWhenUsed/>
    <w:rsid w:val="000C05E7"/>
    <w:pPr>
      <w:spacing w:line="240" w:lineRule="auto"/>
    </w:pPr>
    <w:rPr>
      <w:sz w:val="20"/>
      <w:szCs w:val="20"/>
    </w:rPr>
  </w:style>
  <w:style w:type="character" w:customStyle="1" w:styleId="CommentTextChar">
    <w:name w:val="Comment Text Char"/>
    <w:basedOn w:val="DefaultParagraphFont"/>
    <w:link w:val="CommentText"/>
    <w:uiPriority w:val="99"/>
    <w:semiHidden/>
    <w:rsid w:val="000C05E7"/>
    <w:rPr>
      <w:sz w:val="20"/>
      <w:szCs w:val="20"/>
    </w:rPr>
  </w:style>
  <w:style w:type="paragraph" w:styleId="CommentSubject">
    <w:name w:val="annotation subject"/>
    <w:basedOn w:val="CommentText"/>
    <w:next w:val="CommentText"/>
    <w:link w:val="CommentSubjectChar"/>
    <w:uiPriority w:val="99"/>
    <w:semiHidden/>
    <w:unhideWhenUsed/>
    <w:rsid w:val="000C05E7"/>
    <w:rPr>
      <w:b/>
      <w:bCs/>
    </w:rPr>
  </w:style>
  <w:style w:type="character" w:customStyle="1" w:styleId="CommentSubjectChar">
    <w:name w:val="Comment Subject Char"/>
    <w:basedOn w:val="CommentTextChar"/>
    <w:link w:val="CommentSubject"/>
    <w:uiPriority w:val="99"/>
    <w:semiHidden/>
    <w:rsid w:val="000C05E7"/>
    <w:rPr>
      <w:b/>
      <w:bCs/>
      <w:sz w:val="20"/>
      <w:szCs w:val="20"/>
    </w:rPr>
  </w:style>
  <w:style w:type="paragraph" w:styleId="BalloonText">
    <w:name w:val="Balloon Text"/>
    <w:basedOn w:val="Normal"/>
    <w:link w:val="BalloonTextChar"/>
    <w:uiPriority w:val="99"/>
    <w:semiHidden/>
    <w:unhideWhenUsed/>
    <w:rsid w:val="000C05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5E7"/>
    <w:rPr>
      <w:rFonts w:ascii="Tahoma" w:hAnsi="Tahoma" w:cs="Tahoma"/>
      <w:sz w:val="16"/>
      <w:szCs w:val="16"/>
    </w:rPr>
  </w:style>
  <w:style w:type="paragraph" w:styleId="Header">
    <w:name w:val="header"/>
    <w:basedOn w:val="Normal"/>
    <w:link w:val="HeaderChar"/>
    <w:uiPriority w:val="99"/>
    <w:unhideWhenUsed/>
    <w:rsid w:val="00B66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C43"/>
  </w:style>
  <w:style w:type="paragraph" w:styleId="Footer">
    <w:name w:val="footer"/>
    <w:basedOn w:val="Normal"/>
    <w:link w:val="FooterChar"/>
    <w:uiPriority w:val="99"/>
    <w:unhideWhenUsed/>
    <w:rsid w:val="00B66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C43"/>
  </w:style>
  <w:style w:type="character" w:styleId="FollowedHyperlink">
    <w:name w:val="FollowedHyperlink"/>
    <w:basedOn w:val="DefaultParagraphFont"/>
    <w:uiPriority w:val="99"/>
    <w:semiHidden/>
    <w:unhideWhenUsed/>
    <w:rsid w:val="00AD550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1696D"/>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2EB6"/>
    <w:rPr>
      <w:color w:val="0000FF"/>
      <w:u w:val="single"/>
    </w:rPr>
  </w:style>
  <w:style w:type="paragraph" w:styleId="NoSpacing">
    <w:name w:val="No Spacing"/>
    <w:basedOn w:val="Normal"/>
    <w:uiPriority w:val="1"/>
    <w:qFormat/>
    <w:rsid w:val="00BB2EB6"/>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E1696D"/>
    <w:rPr>
      <w:rFonts w:asciiTheme="majorHAnsi" w:eastAsiaTheme="majorEastAsia" w:hAnsiTheme="majorHAnsi" w:cstheme="majorBidi"/>
      <w:b/>
      <w:bCs/>
      <w:color w:val="376092" w:themeColor="accent1" w:themeShade="BF"/>
      <w:sz w:val="28"/>
      <w:szCs w:val="28"/>
    </w:rPr>
  </w:style>
  <w:style w:type="character" w:styleId="CommentReference">
    <w:name w:val="annotation reference"/>
    <w:basedOn w:val="DefaultParagraphFont"/>
    <w:uiPriority w:val="99"/>
    <w:semiHidden/>
    <w:unhideWhenUsed/>
    <w:rsid w:val="000C05E7"/>
    <w:rPr>
      <w:sz w:val="16"/>
      <w:szCs w:val="16"/>
    </w:rPr>
  </w:style>
  <w:style w:type="paragraph" w:styleId="CommentText">
    <w:name w:val="annotation text"/>
    <w:basedOn w:val="Normal"/>
    <w:link w:val="CommentTextChar"/>
    <w:uiPriority w:val="99"/>
    <w:semiHidden/>
    <w:unhideWhenUsed/>
    <w:rsid w:val="000C05E7"/>
    <w:pPr>
      <w:spacing w:line="240" w:lineRule="auto"/>
    </w:pPr>
    <w:rPr>
      <w:sz w:val="20"/>
      <w:szCs w:val="20"/>
    </w:rPr>
  </w:style>
  <w:style w:type="character" w:customStyle="1" w:styleId="CommentTextChar">
    <w:name w:val="Comment Text Char"/>
    <w:basedOn w:val="DefaultParagraphFont"/>
    <w:link w:val="CommentText"/>
    <w:uiPriority w:val="99"/>
    <w:semiHidden/>
    <w:rsid w:val="000C05E7"/>
    <w:rPr>
      <w:sz w:val="20"/>
      <w:szCs w:val="20"/>
    </w:rPr>
  </w:style>
  <w:style w:type="paragraph" w:styleId="CommentSubject">
    <w:name w:val="annotation subject"/>
    <w:basedOn w:val="CommentText"/>
    <w:next w:val="CommentText"/>
    <w:link w:val="CommentSubjectChar"/>
    <w:uiPriority w:val="99"/>
    <w:semiHidden/>
    <w:unhideWhenUsed/>
    <w:rsid w:val="000C05E7"/>
    <w:rPr>
      <w:b/>
      <w:bCs/>
    </w:rPr>
  </w:style>
  <w:style w:type="character" w:customStyle="1" w:styleId="CommentSubjectChar">
    <w:name w:val="Comment Subject Char"/>
    <w:basedOn w:val="CommentTextChar"/>
    <w:link w:val="CommentSubject"/>
    <w:uiPriority w:val="99"/>
    <w:semiHidden/>
    <w:rsid w:val="000C05E7"/>
    <w:rPr>
      <w:b/>
      <w:bCs/>
      <w:sz w:val="20"/>
      <w:szCs w:val="20"/>
    </w:rPr>
  </w:style>
  <w:style w:type="paragraph" w:styleId="BalloonText">
    <w:name w:val="Balloon Text"/>
    <w:basedOn w:val="Normal"/>
    <w:link w:val="BalloonTextChar"/>
    <w:uiPriority w:val="99"/>
    <w:semiHidden/>
    <w:unhideWhenUsed/>
    <w:rsid w:val="000C05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5E7"/>
    <w:rPr>
      <w:rFonts w:ascii="Tahoma" w:hAnsi="Tahoma" w:cs="Tahoma"/>
      <w:sz w:val="16"/>
      <w:szCs w:val="16"/>
    </w:rPr>
  </w:style>
  <w:style w:type="paragraph" w:styleId="Header">
    <w:name w:val="header"/>
    <w:basedOn w:val="Normal"/>
    <w:link w:val="HeaderChar"/>
    <w:uiPriority w:val="99"/>
    <w:unhideWhenUsed/>
    <w:rsid w:val="00B66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C43"/>
  </w:style>
  <w:style w:type="paragraph" w:styleId="Footer">
    <w:name w:val="footer"/>
    <w:basedOn w:val="Normal"/>
    <w:link w:val="FooterChar"/>
    <w:uiPriority w:val="99"/>
    <w:unhideWhenUsed/>
    <w:rsid w:val="00B66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C43"/>
  </w:style>
  <w:style w:type="character" w:styleId="FollowedHyperlink">
    <w:name w:val="FollowedHyperlink"/>
    <w:basedOn w:val="DefaultParagraphFont"/>
    <w:uiPriority w:val="99"/>
    <w:semiHidden/>
    <w:unhideWhenUsed/>
    <w:rsid w:val="00AD550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1878695">
      <w:bodyDiv w:val="1"/>
      <w:marLeft w:val="0"/>
      <w:marRight w:val="0"/>
      <w:marTop w:val="0"/>
      <w:marBottom w:val="0"/>
      <w:divBdr>
        <w:top w:val="none" w:sz="0" w:space="0" w:color="auto"/>
        <w:left w:val="none" w:sz="0" w:space="0" w:color="auto"/>
        <w:bottom w:val="none" w:sz="0" w:space="0" w:color="auto"/>
        <w:right w:val="none" w:sz="0" w:space="0" w:color="auto"/>
      </w:divBdr>
    </w:div>
    <w:div w:id="1529872400">
      <w:bodyDiv w:val="1"/>
      <w:marLeft w:val="0"/>
      <w:marRight w:val="0"/>
      <w:marTop w:val="0"/>
      <w:marBottom w:val="0"/>
      <w:divBdr>
        <w:top w:val="none" w:sz="0" w:space="0" w:color="auto"/>
        <w:left w:val="none" w:sz="0" w:space="0" w:color="auto"/>
        <w:bottom w:val="none" w:sz="0" w:space="0" w:color="auto"/>
        <w:right w:val="none" w:sz="0" w:space="0" w:color="auto"/>
      </w:divBdr>
      <w:divsChild>
        <w:div w:id="1683237976">
          <w:marLeft w:val="547"/>
          <w:marRight w:val="0"/>
          <w:marTop w:val="115"/>
          <w:marBottom w:val="0"/>
          <w:divBdr>
            <w:top w:val="none" w:sz="0" w:space="0" w:color="auto"/>
            <w:left w:val="none" w:sz="0" w:space="0" w:color="auto"/>
            <w:bottom w:val="none" w:sz="0" w:space="0" w:color="auto"/>
            <w:right w:val="none" w:sz="0" w:space="0" w:color="auto"/>
          </w:divBdr>
        </w:div>
        <w:div w:id="1743679054">
          <w:marLeft w:val="1166"/>
          <w:marRight w:val="0"/>
          <w:marTop w:val="96"/>
          <w:marBottom w:val="0"/>
          <w:divBdr>
            <w:top w:val="none" w:sz="0" w:space="0" w:color="auto"/>
            <w:left w:val="none" w:sz="0" w:space="0" w:color="auto"/>
            <w:bottom w:val="none" w:sz="0" w:space="0" w:color="auto"/>
            <w:right w:val="none" w:sz="0" w:space="0" w:color="auto"/>
          </w:divBdr>
        </w:div>
        <w:div w:id="887910801">
          <w:marLeft w:val="547"/>
          <w:marRight w:val="0"/>
          <w:marTop w:val="115"/>
          <w:marBottom w:val="0"/>
          <w:divBdr>
            <w:top w:val="none" w:sz="0" w:space="0" w:color="auto"/>
            <w:left w:val="none" w:sz="0" w:space="0" w:color="auto"/>
            <w:bottom w:val="none" w:sz="0" w:space="0" w:color="auto"/>
            <w:right w:val="none" w:sz="0" w:space="0" w:color="auto"/>
          </w:divBdr>
        </w:div>
        <w:div w:id="2066564296">
          <w:marLeft w:val="1166"/>
          <w:marRight w:val="0"/>
          <w:marTop w:val="96"/>
          <w:marBottom w:val="0"/>
          <w:divBdr>
            <w:top w:val="none" w:sz="0" w:space="0" w:color="auto"/>
            <w:left w:val="none" w:sz="0" w:space="0" w:color="auto"/>
            <w:bottom w:val="none" w:sz="0" w:space="0" w:color="auto"/>
            <w:right w:val="none" w:sz="0" w:space="0" w:color="auto"/>
          </w:divBdr>
        </w:div>
        <w:div w:id="392628625">
          <w:marLeft w:val="547"/>
          <w:marRight w:val="0"/>
          <w:marTop w:val="115"/>
          <w:marBottom w:val="0"/>
          <w:divBdr>
            <w:top w:val="none" w:sz="0" w:space="0" w:color="auto"/>
            <w:left w:val="none" w:sz="0" w:space="0" w:color="auto"/>
            <w:bottom w:val="none" w:sz="0" w:space="0" w:color="auto"/>
            <w:right w:val="none" w:sz="0" w:space="0" w:color="auto"/>
          </w:divBdr>
        </w:div>
        <w:div w:id="742609206">
          <w:marLeft w:val="547"/>
          <w:marRight w:val="0"/>
          <w:marTop w:val="115"/>
          <w:marBottom w:val="0"/>
          <w:divBdr>
            <w:top w:val="none" w:sz="0" w:space="0" w:color="auto"/>
            <w:left w:val="none" w:sz="0" w:space="0" w:color="auto"/>
            <w:bottom w:val="none" w:sz="0" w:space="0" w:color="auto"/>
            <w:right w:val="none" w:sz="0" w:space="0" w:color="auto"/>
          </w:divBdr>
        </w:div>
        <w:div w:id="341126405">
          <w:marLeft w:val="547"/>
          <w:marRight w:val="0"/>
          <w:marTop w:val="115"/>
          <w:marBottom w:val="0"/>
          <w:divBdr>
            <w:top w:val="none" w:sz="0" w:space="0" w:color="auto"/>
            <w:left w:val="none" w:sz="0" w:space="0" w:color="auto"/>
            <w:bottom w:val="none" w:sz="0" w:space="0" w:color="auto"/>
            <w:right w:val="none" w:sz="0" w:space="0" w:color="auto"/>
          </w:divBdr>
        </w:div>
        <w:div w:id="538324961">
          <w:marLeft w:val="547"/>
          <w:marRight w:val="0"/>
          <w:marTop w:val="115"/>
          <w:marBottom w:val="0"/>
          <w:divBdr>
            <w:top w:val="none" w:sz="0" w:space="0" w:color="auto"/>
            <w:left w:val="none" w:sz="0" w:space="0" w:color="auto"/>
            <w:bottom w:val="none" w:sz="0" w:space="0" w:color="auto"/>
            <w:right w:val="none" w:sz="0" w:space="0" w:color="auto"/>
          </w:divBdr>
        </w:div>
        <w:div w:id="41251715">
          <w:marLeft w:val="547"/>
          <w:marRight w:val="0"/>
          <w:marTop w:val="115"/>
          <w:marBottom w:val="0"/>
          <w:divBdr>
            <w:top w:val="none" w:sz="0" w:space="0" w:color="auto"/>
            <w:left w:val="none" w:sz="0" w:space="0" w:color="auto"/>
            <w:bottom w:val="none" w:sz="0" w:space="0" w:color="auto"/>
            <w:right w:val="none" w:sz="0" w:space="0" w:color="auto"/>
          </w:divBdr>
        </w:div>
        <w:div w:id="186282055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microsoft-hohm.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mailto:rrt@waggeneredstrom.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ohmutil@microsoft.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tro">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outs:outSpaceData xmlns:outs="http://schemas.microsoft.com/office/2009/outspace/metadata">
  <outs:relatedDates>
    <outs:relatedDate>
      <outs:type>3</outs:type>
      <outs:displayName>Last Modified</outs:displayName>
      <outs:dateTime>2009-06-10T04:00:00Z</outs:dateTime>
      <outs:isPinned>true</outs:isPinned>
    </outs:relatedDate>
    <outs:relatedDate>
      <outs:type>2</outs:type>
      <outs:displayName>Created</outs:displayName>
      <outs:dateTime>2009-06-10T04:00:00Z</outs:dateTime>
      <outs:isPinned>true</outs:isPinned>
    </outs:relatedDate>
    <outs:relatedDate>
      <outs:type>4</outs:type>
      <outs:displayName>Last Printed</outs:displayName>
      <outs:dateTime/>
      <outs:isPinned>true</outs:isPinned>
    </outs:relatedDate>
  </outs:relatedDates>
  <outs:relatedDocuments/>
  <outs:relatedPeople>
    <outs:relatedPeopleItem>
      <outs:category>Author</outs:category>
      <outs:people>
        <outs:relatedPerson>
          <outs:displayName>alfonsinad</outs:displayName>
          <outs:accountName/>
        </outs:relatedPerson>
      </outs:people>
      <outs:source>0</outs:source>
      <outs:isPinned>true</outs:isPinned>
    </outs:relatedPeopleItem>
    <outs:relatedPeopleItem>
      <outs:category>Last modified by</outs:category>
      <outs:people>
        <outs:relatedPerson>
          <outs:displayName>Amy</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4.xml><?xml version="1.0" encoding="utf-8"?>
<ct:contentTypeSchema xmlns:ct="http://schemas.microsoft.com/office/2006/metadata/contentType" xmlns:ma="http://schemas.microsoft.com/office/2006/metadata/properties/metaAttributes" ct:_="" ma:_="" ma:contentTypeName="Document" ma:contentTypeID="0x010100681EA2C50ECFE445A2F13BF010F27D96" ma:contentTypeVersion="0" ma:contentTypeDescription="Create a new document." ma:contentTypeScope="" ma:versionID="7f174392dad89a99423ee9f93145856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94BFF7B-993E-4C3F-80A1-B72B72360766}">
  <ds:schemaRefs>
    <ds:schemaRef ds:uri="http://schemas.microsoft.com/office/2006/metadata/properties"/>
  </ds:schemaRefs>
</ds:datastoreItem>
</file>

<file path=customXml/itemProps2.xml><?xml version="1.0" encoding="utf-8"?>
<ds:datastoreItem xmlns:ds="http://schemas.openxmlformats.org/officeDocument/2006/customXml" ds:itemID="{DDBEE04D-5CFD-45CF-A322-CA7657B9783D}">
  <ds:schemaRefs>
    <ds:schemaRef ds:uri="http://schemas.microsoft.com/sharepoint/v3/contenttype/forms"/>
  </ds:schemaRefs>
</ds:datastoreItem>
</file>

<file path=customXml/itemProps3.xml><?xml version="1.0" encoding="utf-8"?>
<ds:datastoreItem xmlns:ds="http://schemas.openxmlformats.org/officeDocument/2006/customXml" ds:itemID="{9285252F-6835-4C84-8A42-73A5B2FD5186}">
  <ds:schemaRefs>
    <ds:schemaRef ds:uri="http://schemas.microsoft.com/office/2009/outspace/metadata"/>
  </ds:schemaRefs>
</ds:datastoreItem>
</file>

<file path=customXml/itemProps4.xml><?xml version="1.0" encoding="utf-8"?>
<ds:datastoreItem xmlns:ds="http://schemas.openxmlformats.org/officeDocument/2006/customXml" ds:itemID="{4A5E1A35-3813-48ED-B33C-55D773431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Project Niagara Fact Sheet for Utilities</vt:lpstr>
    </vt:vector>
  </TitlesOfParts>
  <Company>Microsoft</Company>
  <LinksUpToDate>false</LinksUpToDate>
  <CharactersWithSpaces>6042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Niagara Fact Sheet for Utilities</dc:title>
  <dc:creator>alfonsinad</dc:creator>
  <cp:lastModifiedBy>Amy</cp:lastModifiedBy>
  <cp:revision>2</cp:revision>
  <cp:lastPrinted>2009-06-19T17:44:00Z</cp:lastPrinted>
  <dcterms:created xsi:type="dcterms:W3CDTF">2010-02-20T17:07:00Z</dcterms:created>
  <dcterms:modified xsi:type="dcterms:W3CDTF">2010-02-20T17:07:00Z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0x010100681EA2C50ECFE445A2F13BF010F27D96</vt:lpwstr>
  </property>
  <property fmtid="{D5CDD505-2E9C-101B-9397-08002B2CF9AE}" pid="3" name="Digital Press Release?">
    <vt:bool>false</vt:bool>
  </property>
  <property fmtid="{D5CDD505-2E9C-101B-9397-08002B2CF9AE}" pid="4" name="Expedited Process?">
    <vt:lpwstr>Standard</vt:lpwstr>
  </property>
  <property fmtid="{D5CDD505-2E9C-101B-9397-08002B2CF9AE}" pid="5" name="DPR + PR">
    <vt:bool>false</vt:bool>
  </property>
  <property fmtid="{D5CDD505-2E9C-101B-9397-08002B2CF9AE}" pid="6" name="Mention a Microsoft contest, sweepstakes, or premium promotion?">
    <vt:bool>false</vt:bool>
  </property>
  <property fmtid="{D5CDD505-2E9C-101B-9397-08002B2CF9AE}" pid="7" name="Done, Killed, On Hold">
    <vt:lpwstr>Active</vt:lpwstr>
  </property>
  <property fmtid="{D5CDD505-2E9C-101B-9397-08002B2CF9AE}" pid="8" name="Rush or Crisis?">
    <vt:lpwstr>Standard</vt:lpwstr>
  </property>
  <property fmtid="{D5CDD505-2E9C-101B-9397-08002B2CF9AE}" pid="9" name="_NewReviewCycle">
    <vt:lpwstr/>
  </property>
  <property fmtid="{D5CDD505-2E9C-101B-9397-08002B2CF9AE}" pid="10" name="Quote Permissions">
    <vt:lpwstr>false</vt:lpwstr>
  </property>
  <property fmtid="{D5CDD505-2E9C-101B-9397-08002B2CF9AE}" pid="11" name="Special Instructions">
    <vt:lpwstr>Note this document has already been through SBA legal review. Pls. copy Kate Marochkina on any legal issues.</vt:lpwstr>
  </property>
  <property fmtid="{D5CDD505-2E9C-101B-9397-08002B2CF9AE}" pid="12" name="Posted to MS PressPass">
    <vt:lpwstr>false</vt:lpwstr>
  </property>
  <property fmtid="{D5CDD505-2E9C-101B-9397-08002B2CF9AE}" pid="13" name="MS Draft Alias">
    <vt:lpwstr>false</vt:lpwstr>
  </property>
  <property fmtid="{D5CDD505-2E9C-101B-9397-08002B2CF9AE}" pid="14" name="Signed Off">
    <vt:lpwstr>false</vt:lpwstr>
  </property>
  <property fmtid="{D5CDD505-2E9C-101B-9397-08002B2CF9AE}" pid="15" name="Posted to EMEA Press Centre">
    <vt:lpwstr>false</vt:lpwstr>
  </property>
  <property fmtid="{D5CDD505-2E9C-101B-9397-08002B2CF9AE}" pid="16" name="Release Date and Time">
    <vt:lpwstr>1999-11-30T00:00:00+00:00</vt:lpwstr>
  </property>
  <property fmtid="{D5CDD505-2E9C-101B-9397-08002B2CF9AE}" pid="17" name="Document Writer">
    <vt:lpwstr>Marja Koopmans</vt:lpwstr>
  </property>
  <property fmtid="{D5CDD505-2E9C-101B-9397-08002B2CF9AE}" pid="18" name="Wire Distribution">
    <vt:lpwstr>None</vt:lpwstr>
  </property>
  <property fmtid="{D5CDD505-2E9C-101B-9397-08002B2CF9AE}" pid="19" name="Translation Required">
    <vt:lpwstr>false</vt:lpwstr>
  </property>
  <property fmtid="{D5CDD505-2E9C-101B-9397-08002B2CF9AE}" pid="20" name="Client Name">
    <vt:lpwstr>Marja Koopmans</vt:lpwstr>
  </property>
  <property fmtid="{D5CDD505-2E9C-101B-9397-08002B2CF9AE}" pid="21" name="LOI">
    <vt:lpwstr>false</vt:lpwstr>
  </property>
  <property fmtid="{D5CDD505-2E9C-101B-9397-08002B2CF9AE}" pid="22" name="Second">
    <vt:lpwstr>false</vt:lpwstr>
  </property>
  <property fmtid="{D5CDD505-2E9C-101B-9397-08002B2CF9AE}" pid="23" name="Rush Request E-Mail Sent">
    <vt:lpwstr>false</vt:lpwstr>
  </property>
  <property fmtid="{D5CDD505-2E9C-101B-9397-08002B2CF9AE}" pid="24" name="Process Number">
    <vt:lpwstr>First Process</vt:lpwstr>
  </property>
  <property fmtid="{D5CDD505-2E9C-101B-9397-08002B2CF9AE}" pid="25" name="Client Approval of Distribution Costs">
    <vt:lpwstr>false</vt:lpwstr>
  </property>
  <property fmtid="{D5CDD505-2E9C-101B-9397-08002B2CF9AE}" pid="26" name="Permissions to Cite Third-Party Research">
    <vt:lpwstr>false</vt:lpwstr>
  </property>
  <property fmtid="{D5CDD505-2E9C-101B-9397-08002B2CF9AE}" pid="27" name="Client Phone">
    <vt:lpwstr>425.705.7830</vt:lpwstr>
  </property>
  <property fmtid="{D5CDD505-2E9C-101B-9397-08002B2CF9AE}" pid="28" name="Started">
    <vt:lpwstr>false</vt:lpwstr>
  </property>
  <property fmtid="{D5CDD505-2E9C-101B-9397-08002B2CF9AE}" pid="29" name="First">
    <vt:lpwstr>false</vt:lpwstr>
  </property>
  <property fmtid="{D5CDD505-2E9C-101B-9397-08002B2CF9AE}" pid="30" name="Attorney Involved">
    <vt:lpwstr>false</vt:lpwstr>
  </property>
  <property fmtid="{D5CDD505-2E9C-101B-9397-08002B2CF9AE}" pid="31" name="AdLaw Reviewer">
    <vt:lpwstr>Rachel</vt:lpwstr>
  </property>
  <property fmtid="{D5CDD505-2E9C-101B-9397-08002B2CF9AE}" pid="32" name="Final">
    <vt:lpwstr>false</vt:lpwstr>
  </property>
  <property fmtid="{D5CDD505-2E9C-101B-9397-08002B2CF9AE}" pid="33" name="Doc Type">
    <vt:lpwstr>Fact Sheet</vt:lpwstr>
  </property>
  <property fmtid="{D5CDD505-2E9C-101B-9397-08002B2CF9AE}" pid="34" name="Account Contact Backup(s)">
    <vt:lpwstr>Meredith Budwin</vt:lpwstr>
  </property>
  <property fmtid="{D5CDD505-2E9C-101B-9397-08002B2CF9AE}" pid="35" name="Client Company">
    <vt:lpwstr>Microsoft</vt:lpwstr>
  </property>
  <property fmtid="{D5CDD505-2E9C-101B-9397-08002B2CF9AE}" pid="36" name="Account Contact E-mail">
    <vt:lpwstr>mnelson@waggeneredstrom.com</vt:lpwstr>
  </property>
  <property fmtid="{D5CDD505-2E9C-101B-9397-08002B2CF9AE}" pid="37" name="Posted to PressPass">
    <vt:lpwstr>false</vt:lpwstr>
  </property>
  <property fmtid="{D5CDD505-2E9C-101B-9397-08002B2CF9AE}" pid="38" name="Production Coordinator">
    <vt:lpwstr>17</vt:lpwstr>
  </property>
  <property fmtid="{D5CDD505-2E9C-101B-9397-08002B2CF9AE}" pid="39" name="Account Contact">
    <vt:lpwstr>Mindy Nelson</vt:lpwstr>
  </property>
  <property fmtid="{D5CDD505-2E9C-101B-9397-08002B2CF9AE}" pid="40" name="Account Backup Contact(s) Email">
    <vt:lpwstr>mbudwin@waggeneredstrom.com</vt:lpwstr>
  </property>
  <property fmtid="{D5CDD505-2E9C-101B-9397-08002B2CF9AE}" pid="41" name="Client E-mail">
    <vt:lpwstr>marjak@microsoft.com</vt:lpwstr>
  </property>
  <property fmtid="{D5CDD505-2E9C-101B-9397-08002B2CF9AE}" pid="42" name="Photo Distribution">
    <vt:lpwstr>false</vt:lpwstr>
  </property>
  <property fmtid="{D5CDD505-2E9C-101B-9397-08002B2CF9AE}" pid="43" name="Instructions">
    <vt:lpwstr>Two editing reads, legal review, signoff and final. Preserve unique formatting assigned by any given client or team.</vt:lpwstr>
  </property>
  <property fmtid="{D5CDD505-2E9C-101B-9397-08002B2CF9AE}" pid="44" name="Account Backup Mobile Phone">
    <vt:lpwstr>512.527.7044</vt:lpwstr>
  </property>
  <property fmtid="{D5CDD505-2E9C-101B-9397-08002B2CF9AE}" pid="45" name="Released By">
    <vt:lpwstr>Client Company</vt:lpwstr>
  </property>
  <property fmtid="{D5CDD505-2E9C-101B-9397-08002B2CF9AE}" pid="46" name="Job Type">
    <vt:lpwstr>Production</vt:lpwstr>
  </property>
  <property fmtid="{D5CDD505-2E9C-101B-9397-08002B2CF9AE}" pid="47" name="MOU">
    <vt:lpwstr>false</vt:lpwstr>
  </property>
  <property fmtid="{D5CDD505-2E9C-101B-9397-08002B2CF9AE}" pid="48" name="Job Number">
    <vt:lpwstr>MSSBAENEGR press</vt:lpwstr>
  </property>
  <property fmtid="{D5CDD505-2E9C-101B-9397-08002B2CF9AE}" pid="49" name="Account Contact Mobile Phone">
    <vt:lpwstr>830.822.3595</vt:lpwstr>
  </property>
  <property fmtid="{D5CDD505-2E9C-101B-9397-08002B2CF9AE}" pid="50" name="Legal Back">
    <vt:lpwstr>false</vt:lpwstr>
  </property>
  <property fmtid="{D5CDD505-2E9C-101B-9397-08002B2CF9AE}" pid="51" name="Requested Completion Date">
    <vt:lpwstr>2009-06-12T23:00:00+00:00</vt:lpwstr>
  </property>
</Properties>
</file>