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69" w:rsidRPr="00EE0F97" w:rsidRDefault="000B0FE7" w:rsidP="003E38D2">
      <w:pPr>
        <w:pStyle w:val="Title"/>
        <w:rPr>
          <w:sz w:val="52"/>
        </w:rPr>
      </w:pPr>
      <w:r w:rsidRPr="00EE0F97">
        <w:rPr>
          <w:noProof/>
          <w:sz w:val="52"/>
        </w:rPr>
        <w:drawing>
          <wp:inline distT="0" distB="0" distL="0" distR="0">
            <wp:extent cx="4876800" cy="981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S2010-Pro_h_rgb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B69" w:rsidRPr="00EE0F97" w:rsidRDefault="00445B69" w:rsidP="003E38D2">
      <w:pPr>
        <w:pStyle w:val="Title"/>
        <w:rPr>
          <w:sz w:val="52"/>
        </w:rPr>
      </w:pPr>
    </w:p>
    <w:p w:rsidR="000B0FE7" w:rsidRPr="00EE0F97" w:rsidRDefault="000B0FE7" w:rsidP="000B0FE7">
      <w:pPr>
        <w:rPr>
          <w:sz w:val="20"/>
        </w:rPr>
      </w:pPr>
    </w:p>
    <w:p w:rsidR="000B0FE7" w:rsidRPr="00EE0F97" w:rsidRDefault="000B0FE7" w:rsidP="000B0FE7">
      <w:pPr>
        <w:rPr>
          <w:sz w:val="20"/>
        </w:rPr>
      </w:pPr>
    </w:p>
    <w:p w:rsidR="000B0FE7" w:rsidRPr="00EE0F97" w:rsidRDefault="000B0FE7" w:rsidP="000B0FE7">
      <w:pPr>
        <w:rPr>
          <w:sz w:val="20"/>
        </w:rPr>
      </w:pPr>
    </w:p>
    <w:p w:rsidR="000B0FE7" w:rsidRPr="00EE0F97" w:rsidRDefault="000B0FE7" w:rsidP="000B0FE7">
      <w:pPr>
        <w:rPr>
          <w:sz w:val="20"/>
        </w:rPr>
      </w:pPr>
    </w:p>
    <w:p w:rsidR="000B0FE7" w:rsidRPr="00EE0F97" w:rsidRDefault="000B0FE7" w:rsidP="000B0FE7">
      <w:pPr>
        <w:rPr>
          <w:sz w:val="20"/>
        </w:rPr>
      </w:pPr>
    </w:p>
    <w:p w:rsidR="000B0FE7" w:rsidRPr="00EE0F97" w:rsidRDefault="000B0FE7" w:rsidP="000B0FE7">
      <w:pPr>
        <w:rPr>
          <w:sz w:val="20"/>
        </w:rPr>
      </w:pPr>
    </w:p>
    <w:p w:rsidR="000B0FE7" w:rsidRPr="00EE0F97" w:rsidRDefault="000B0FE7" w:rsidP="000B0FE7">
      <w:pPr>
        <w:rPr>
          <w:sz w:val="20"/>
        </w:rPr>
      </w:pPr>
    </w:p>
    <w:p w:rsidR="000B0FE7" w:rsidRPr="00EE0F97" w:rsidRDefault="000B0FE7" w:rsidP="000B0FE7">
      <w:pPr>
        <w:rPr>
          <w:sz w:val="20"/>
        </w:rPr>
      </w:pPr>
    </w:p>
    <w:p w:rsidR="000B0FE7" w:rsidRPr="00EE0F97" w:rsidRDefault="000B0FE7" w:rsidP="000B0FE7">
      <w:pPr>
        <w:rPr>
          <w:sz w:val="20"/>
        </w:rPr>
      </w:pPr>
    </w:p>
    <w:p w:rsidR="00445B69" w:rsidRPr="00EE0F97" w:rsidRDefault="00445B69" w:rsidP="003E38D2">
      <w:pPr>
        <w:pStyle w:val="Title"/>
        <w:rPr>
          <w:sz w:val="52"/>
        </w:rPr>
      </w:pPr>
    </w:p>
    <w:p w:rsidR="00445B69" w:rsidRPr="00EE0F97" w:rsidRDefault="00445B69" w:rsidP="003E38D2">
      <w:pPr>
        <w:pStyle w:val="Title"/>
        <w:rPr>
          <w:sz w:val="52"/>
        </w:rPr>
      </w:pPr>
    </w:p>
    <w:p w:rsidR="00227FD3" w:rsidRPr="00EE0F97" w:rsidRDefault="00227FD3" w:rsidP="00227FD3">
      <w:pPr>
        <w:rPr>
          <w:sz w:val="20"/>
        </w:rPr>
      </w:pPr>
    </w:p>
    <w:p w:rsidR="003E38D2" w:rsidRPr="007E28DE" w:rsidRDefault="00D9615B" w:rsidP="00D9615B">
      <w:pPr>
        <w:spacing w:line="280" w:lineRule="auto"/>
        <w:jc w:val="both"/>
        <w:rPr>
          <w:sz w:val="20"/>
          <w:szCs w:val="24"/>
          <w:lang w:val="pt-BR"/>
        </w:rPr>
      </w:pPr>
      <w:r w:rsidRPr="007E28DE">
        <w:rPr>
          <w:rStyle w:val="Emphasis"/>
          <w:sz w:val="28"/>
          <w:lang w:val="pt-BR"/>
        </w:rPr>
        <w:t>O Microsoft® Visual Studio® 2010 Professional</w:t>
      </w:r>
      <w:r w:rsidRPr="007E28DE">
        <w:rPr>
          <w:i/>
          <w:sz w:val="36"/>
          <w:szCs w:val="24"/>
          <w:lang w:val="pt-BR"/>
        </w:rPr>
        <w:t xml:space="preserve"> </w:t>
      </w:r>
      <w:r w:rsidRPr="007E28DE">
        <w:rPr>
          <w:rStyle w:val="Emphasis"/>
          <w:color w:val="7F7F7F" w:themeColor="text1" w:themeTint="80"/>
          <w:sz w:val="28"/>
          <w:lang w:val="pt-BR"/>
        </w:rPr>
        <w:t>é um ambiente integrado que simplifica as tarefas de criação, depuração e implantação de aplicações.</w:t>
      </w:r>
      <w:r w:rsidRPr="007E28DE">
        <w:rPr>
          <w:i/>
          <w:color w:val="808080"/>
          <w:sz w:val="36"/>
          <w:szCs w:val="24"/>
          <w:lang w:val="pt-BR"/>
        </w:rPr>
        <w:t xml:space="preserve"> </w:t>
      </w:r>
      <w:r w:rsidRPr="007E28DE">
        <w:rPr>
          <w:rStyle w:val="Emphasis"/>
          <w:color w:val="7F7F7F" w:themeColor="text1" w:themeTint="80"/>
          <w:sz w:val="28"/>
          <w:lang w:val="pt-BR"/>
        </w:rPr>
        <w:t>Use sua criatividade e transforme suas ideias em realidade</w:t>
      </w:r>
      <w:r w:rsidR="00C10884" w:rsidRPr="007E28DE">
        <w:rPr>
          <w:rStyle w:val="Emphasis"/>
          <w:color w:val="7F7F7F" w:themeColor="text1" w:themeTint="80"/>
          <w:sz w:val="28"/>
          <w:lang w:val="pt-BR"/>
        </w:rPr>
        <w:t>,</w:t>
      </w:r>
      <w:r w:rsidRPr="007E28DE">
        <w:rPr>
          <w:rStyle w:val="Emphasis"/>
          <w:color w:val="7F7F7F" w:themeColor="text1" w:themeTint="80"/>
          <w:sz w:val="28"/>
          <w:lang w:val="pt-BR"/>
        </w:rPr>
        <w:t xml:space="preserve"> com superfícies de design po</w:t>
      </w:r>
      <w:r w:rsidR="00C10884" w:rsidRPr="007E28DE">
        <w:rPr>
          <w:rStyle w:val="Emphasis"/>
          <w:color w:val="7F7F7F" w:themeColor="text1" w:themeTint="80"/>
          <w:sz w:val="28"/>
          <w:lang w:val="pt-BR"/>
        </w:rPr>
        <w:t>derosas</w:t>
      </w:r>
      <w:r w:rsidRPr="007E28DE">
        <w:rPr>
          <w:rStyle w:val="Emphasis"/>
          <w:color w:val="7F7F7F" w:themeColor="text1" w:themeTint="80"/>
          <w:sz w:val="28"/>
          <w:lang w:val="pt-BR"/>
        </w:rPr>
        <w:t xml:space="preserve"> e métodos de colaboração inovadores para desenvolvedores e designers. Trabalhe em um ambiente personalizado, voltado para um número cada vez maior de plataformas, incluindo o Microsoft SharePoint® e as aplicações </w:t>
      </w:r>
      <w:r w:rsidR="00C10884" w:rsidRPr="007E28DE">
        <w:rPr>
          <w:rStyle w:val="Emphasis"/>
          <w:color w:val="7F7F7F" w:themeColor="text1" w:themeTint="80"/>
          <w:sz w:val="28"/>
          <w:lang w:val="pt-BR"/>
        </w:rPr>
        <w:t>na</w:t>
      </w:r>
      <w:r w:rsidRPr="007E28DE">
        <w:rPr>
          <w:rStyle w:val="Emphasis"/>
          <w:color w:val="7F7F7F" w:themeColor="text1" w:themeTint="80"/>
          <w:sz w:val="28"/>
          <w:lang w:val="pt-BR"/>
        </w:rPr>
        <w:t xml:space="preserve"> nuvem, e acelere o processo de codificação u</w:t>
      </w:r>
      <w:r w:rsidR="00C91B85" w:rsidRPr="007E28DE">
        <w:rPr>
          <w:rStyle w:val="Emphasis"/>
          <w:color w:val="7F7F7F" w:themeColor="text1" w:themeTint="80"/>
          <w:sz w:val="28"/>
          <w:lang w:val="pt-BR"/>
        </w:rPr>
        <w:t>sando as habilidades que você</w:t>
      </w:r>
      <w:r w:rsidRPr="007E28DE">
        <w:rPr>
          <w:rStyle w:val="Emphasis"/>
          <w:color w:val="7F7F7F" w:themeColor="text1" w:themeTint="80"/>
          <w:sz w:val="28"/>
          <w:lang w:val="pt-BR"/>
        </w:rPr>
        <w:t xml:space="preserve"> possui. O suporte integrado ao Desenvolvimento "Test-First" e as novas ferramentas de depuração permitem encontrar e corrigir bugs  rápida e facilmente, a fim de garantir a alta qualidade das aplicações.</w:t>
      </w:r>
    </w:p>
    <w:tbl>
      <w:tblPr>
        <w:tblW w:w="0" w:type="auto"/>
        <w:tblCellMar>
          <w:left w:w="360" w:type="dxa"/>
          <w:right w:w="360" w:type="dxa"/>
        </w:tblCellMar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3E38D2" w:rsidRPr="005820A7" w:rsidTr="00D34085">
        <w:tc>
          <w:tcPr>
            <w:tcW w:w="3672" w:type="dxa"/>
          </w:tcPr>
          <w:p w:rsidR="00D9615B" w:rsidRPr="007E28DE" w:rsidRDefault="00C91B85" w:rsidP="00D9615B">
            <w:pPr>
              <w:pStyle w:val="Heading2"/>
              <w:spacing w:line="280" w:lineRule="auto"/>
              <w:rPr>
                <w:bCs w:val="0"/>
                <w:sz w:val="18"/>
                <w:szCs w:val="18"/>
                <w:lang w:val="pt-BR"/>
              </w:rPr>
            </w:pPr>
            <w:r w:rsidRPr="007E28DE">
              <w:rPr>
                <w:bCs w:val="0"/>
                <w:sz w:val="18"/>
                <w:szCs w:val="18"/>
                <w:lang w:val="pt-BR"/>
              </w:rPr>
              <w:lastRenderedPageBreak/>
              <w:t>Libere a</w:t>
            </w:r>
            <w:r w:rsidR="00C10884" w:rsidRPr="007E28DE">
              <w:rPr>
                <w:bCs w:val="0"/>
                <w:sz w:val="18"/>
                <w:szCs w:val="18"/>
                <w:lang w:val="pt-BR"/>
              </w:rPr>
              <w:t xml:space="preserve"> </w:t>
            </w:r>
            <w:r w:rsidR="00D9615B" w:rsidRPr="007E28DE">
              <w:rPr>
                <w:bCs w:val="0"/>
                <w:sz w:val="18"/>
                <w:szCs w:val="18"/>
                <w:lang w:val="pt-BR"/>
              </w:rPr>
              <w:t xml:space="preserve">Criatividade </w:t>
            </w:r>
          </w:p>
          <w:p w:rsidR="003E38D2" w:rsidRPr="00C91B85" w:rsidRDefault="00D9615B" w:rsidP="00C10884">
            <w:pPr>
              <w:pStyle w:val="NoSpacing"/>
              <w:rPr>
                <w:sz w:val="20"/>
                <w:szCs w:val="24"/>
                <w:lang w:val="pt-BR"/>
              </w:rPr>
            </w:pPr>
            <w:r w:rsidRPr="007E28DE">
              <w:rPr>
                <w:sz w:val="18"/>
                <w:szCs w:val="18"/>
                <w:lang w:val="pt-BR"/>
              </w:rPr>
              <w:t xml:space="preserve">Crie o que puder imaginar com as ferramentas </w:t>
            </w:r>
            <w:r w:rsidR="00C10884" w:rsidRPr="007E28DE">
              <w:rPr>
                <w:sz w:val="18"/>
                <w:szCs w:val="18"/>
                <w:lang w:val="pt-BR"/>
              </w:rPr>
              <w:t>poderosas</w:t>
            </w:r>
            <w:r w:rsidRPr="007E28DE">
              <w:rPr>
                <w:sz w:val="18"/>
                <w:szCs w:val="18"/>
                <w:lang w:val="pt-BR"/>
              </w:rPr>
              <w:t xml:space="preserve"> de edição e design visual. O Visual Studio abre novas possibilidades para suas aplicações aproveitando </w:t>
            </w:r>
            <w:r w:rsidR="00C10884" w:rsidRPr="007E28DE">
              <w:rPr>
                <w:sz w:val="18"/>
                <w:szCs w:val="18"/>
                <w:lang w:val="pt-BR"/>
              </w:rPr>
              <w:t>o poder de processamento de</w:t>
            </w:r>
            <w:r w:rsidRPr="007E28DE">
              <w:rPr>
                <w:sz w:val="18"/>
                <w:szCs w:val="18"/>
                <w:lang w:val="pt-BR"/>
              </w:rPr>
              <w:t xml:space="preserve"> sua máquina local e </w:t>
            </w:r>
            <w:r w:rsidR="00C10884" w:rsidRPr="007E28DE">
              <w:rPr>
                <w:sz w:val="18"/>
                <w:szCs w:val="18"/>
                <w:lang w:val="pt-BR"/>
              </w:rPr>
              <w:t xml:space="preserve">a infraestrutura </w:t>
            </w:r>
            <w:r w:rsidRPr="007E28DE">
              <w:rPr>
                <w:sz w:val="18"/>
                <w:szCs w:val="18"/>
                <w:lang w:val="pt-BR"/>
              </w:rPr>
              <w:t>na nuvem.</w:t>
            </w:r>
          </w:p>
        </w:tc>
        <w:tc>
          <w:tcPr>
            <w:tcW w:w="3672" w:type="dxa"/>
          </w:tcPr>
          <w:p w:rsidR="00D9615B" w:rsidRPr="007E28DE" w:rsidRDefault="00D9615B" w:rsidP="00D9615B">
            <w:pPr>
              <w:pStyle w:val="Heading2"/>
              <w:spacing w:line="280" w:lineRule="auto"/>
              <w:rPr>
                <w:bCs w:val="0"/>
                <w:sz w:val="18"/>
                <w:szCs w:val="18"/>
                <w:lang w:val="pt-BR"/>
              </w:rPr>
            </w:pPr>
            <w:r w:rsidRPr="007E28DE">
              <w:rPr>
                <w:bCs w:val="0"/>
                <w:sz w:val="18"/>
                <w:szCs w:val="18"/>
                <w:lang w:val="pt-BR"/>
              </w:rPr>
              <w:t xml:space="preserve">Simplicidade </w:t>
            </w:r>
            <w:r w:rsidR="00C91B85" w:rsidRPr="007E28DE">
              <w:rPr>
                <w:bCs w:val="0"/>
                <w:sz w:val="18"/>
                <w:szCs w:val="18"/>
                <w:lang w:val="pt-BR"/>
              </w:rPr>
              <w:t>Por Meio da</w:t>
            </w:r>
            <w:r w:rsidRPr="007E28DE">
              <w:rPr>
                <w:bCs w:val="0"/>
                <w:sz w:val="18"/>
                <w:szCs w:val="18"/>
                <w:lang w:val="pt-BR"/>
              </w:rPr>
              <w:t xml:space="preserve"> Integração</w:t>
            </w:r>
          </w:p>
          <w:p w:rsidR="003E38D2" w:rsidRPr="00EE0F97" w:rsidRDefault="00D9615B" w:rsidP="00C91B85">
            <w:pPr>
              <w:pStyle w:val="NoSpacing"/>
              <w:rPr>
                <w:sz w:val="20"/>
                <w:szCs w:val="24"/>
                <w:lang w:val="pt-BR"/>
              </w:rPr>
            </w:pPr>
            <w:r w:rsidRPr="007E28DE">
              <w:rPr>
                <w:sz w:val="18"/>
                <w:szCs w:val="18"/>
                <w:lang w:val="pt-BR"/>
              </w:rPr>
              <w:t xml:space="preserve">O Visual Studio 2010 Professional oferece um ambiente integrado </w:t>
            </w:r>
            <w:r w:rsidR="00C10884" w:rsidRPr="007E28DE">
              <w:rPr>
                <w:sz w:val="18"/>
                <w:szCs w:val="18"/>
                <w:lang w:val="pt-BR"/>
              </w:rPr>
              <w:t>onde</w:t>
            </w:r>
            <w:r w:rsidRPr="007E28DE">
              <w:rPr>
                <w:sz w:val="18"/>
                <w:szCs w:val="18"/>
                <w:lang w:val="pt-BR"/>
              </w:rPr>
              <w:t xml:space="preserve"> desenvolvedores podem usar </w:t>
            </w:r>
            <w:r w:rsidR="00C91B85" w:rsidRPr="007E28DE">
              <w:rPr>
                <w:sz w:val="18"/>
                <w:szCs w:val="18"/>
                <w:lang w:val="pt-BR"/>
              </w:rPr>
              <w:t>su</w:t>
            </w:r>
            <w:r w:rsidRPr="007E28DE">
              <w:rPr>
                <w:sz w:val="18"/>
                <w:szCs w:val="18"/>
                <w:lang w:val="pt-BR"/>
              </w:rPr>
              <w:t xml:space="preserve">as habilidades para codificar, depurar, </w:t>
            </w:r>
            <w:r w:rsidR="00C10884" w:rsidRPr="007E28DE">
              <w:rPr>
                <w:sz w:val="18"/>
                <w:szCs w:val="18"/>
                <w:lang w:val="pt-BR"/>
              </w:rPr>
              <w:t xml:space="preserve">realizar </w:t>
            </w:r>
            <w:r w:rsidRPr="007E28DE">
              <w:rPr>
                <w:sz w:val="18"/>
                <w:szCs w:val="18"/>
                <w:lang w:val="pt-BR"/>
              </w:rPr>
              <w:t>test</w:t>
            </w:r>
            <w:r w:rsidR="00B25C1F" w:rsidRPr="007E28DE">
              <w:rPr>
                <w:sz w:val="18"/>
                <w:szCs w:val="18"/>
                <w:lang w:val="pt-BR"/>
              </w:rPr>
              <w:t xml:space="preserve">es unitários </w:t>
            </w:r>
            <w:r w:rsidRPr="007E28DE">
              <w:rPr>
                <w:sz w:val="18"/>
                <w:szCs w:val="18"/>
                <w:lang w:val="pt-BR"/>
              </w:rPr>
              <w:t xml:space="preserve">e implantar um número crescente de tipos de aplicação. O Visual Studio simplifica tarefas comuns e proporciona uma experiência personalizada que permite ao desenvolvedor explorar </w:t>
            </w:r>
            <w:r w:rsidR="00C91B85" w:rsidRPr="007E28DE">
              <w:rPr>
                <w:sz w:val="18"/>
                <w:szCs w:val="18"/>
                <w:lang w:val="pt-BR"/>
              </w:rPr>
              <w:t>diferentes plataformas</w:t>
            </w:r>
            <w:r w:rsidRPr="007E28DE">
              <w:rPr>
                <w:sz w:val="18"/>
                <w:szCs w:val="18"/>
                <w:lang w:val="pt-BR"/>
              </w:rPr>
              <w:t>.</w:t>
            </w:r>
          </w:p>
        </w:tc>
        <w:tc>
          <w:tcPr>
            <w:tcW w:w="3672" w:type="dxa"/>
          </w:tcPr>
          <w:p w:rsidR="00D9615B" w:rsidRPr="007E28DE" w:rsidRDefault="00D9615B" w:rsidP="00D9615B">
            <w:pPr>
              <w:pStyle w:val="Heading2"/>
              <w:spacing w:line="280" w:lineRule="auto"/>
              <w:rPr>
                <w:bCs w:val="0"/>
                <w:sz w:val="18"/>
                <w:szCs w:val="18"/>
                <w:lang w:val="pt-BR"/>
              </w:rPr>
            </w:pPr>
            <w:r w:rsidRPr="007E28DE">
              <w:rPr>
                <w:bCs w:val="0"/>
                <w:sz w:val="18"/>
                <w:szCs w:val="18"/>
                <w:lang w:val="pt-BR"/>
              </w:rPr>
              <w:t xml:space="preserve">Garantia de </w:t>
            </w:r>
            <w:r w:rsidR="00C91B85" w:rsidRPr="007E28DE">
              <w:rPr>
                <w:bCs w:val="0"/>
                <w:sz w:val="18"/>
                <w:szCs w:val="18"/>
                <w:lang w:val="pt-BR"/>
              </w:rPr>
              <w:t>d</w:t>
            </w:r>
            <w:r w:rsidRPr="007E28DE">
              <w:rPr>
                <w:bCs w:val="0"/>
                <w:sz w:val="18"/>
                <w:szCs w:val="18"/>
                <w:lang w:val="pt-BR"/>
              </w:rPr>
              <w:t xml:space="preserve">e Qualidade </w:t>
            </w:r>
          </w:p>
          <w:p w:rsidR="003E38D2" w:rsidRPr="00EE0F97" w:rsidRDefault="00D9615B" w:rsidP="00C10884">
            <w:pPr>
              <w:pStyle w:val="NoSpacing"/>
              <w:rPr>
                <w:sz w:val="20"/>
                <w:szCs w:val="24"/>
                <w:lang w:val="pt-BR"/>
              </w:rPr>
            </w:pPr>
            <w:r w:rsidRPr="007E28DE">
              <w:rPr>
                <w:sz w:val="18"/>
                <w:szCs w:val="18"/>
                <w:lang w:val="pt-BR"/>
              </w:rPr>
              <w:t xml:space="preserve">Ferramentas </w:t>
            </w:r>
            <w:r w:rsidR="00C10884" w:rsidRPr="007E28DE">
              <w:rPr>
                <w:sz w:val="18"/>
                <w:szCs w:val="18"/>
                <w:lang w:val="pt-BR"/>
              </w:rPr>
              <w:t>poderosas</w:t>
            </w:r>
            <w:r w:rsidRPr="007E28DE">
              <w:rPr>
                <w:sz w:val="18"/>
                <w:szCs w:val="18"/>
                <w:lang w:val="pt-BR"/>
              </w:rPr>
              <w:t xml:space="preserve"> ajudam a criar códigos de qualidade rapidamente. Com o suporte integrado ao desenvolvimento "test-first" e as novas ferramentas de depuração para programação multinúcleo, você pode encontrar e corrigir bugs  para fornecer uma solução de </w:t>
            </w:r>
            <w:r w:rsidR="00C10884" w:rsidRPr="007E28DE">
              <w:rPr>
                <w:sz w:val="18"/>
                <w:szCs w:val="18"/>
                <w:lang w:val="pt-BR"/>
              </w:rPr>
              <w:t xml:space="preserve">alta </w:t>
            </w:r>
            <w:r w:rsidRPr="007E28DE">
              <w:rPr>
                <w:sz w:val="18"/>
                <w:szCs w:val="18"/>
                <w:lang w:val="pt-BR"/>
              </w:rPr>
              <w:t>qualidade.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shd w:val="clear" w:color="auto" w:fill="FFFFFF" w:themeFill="background1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358"/>
        <w:gridCol w:w="9691"/>
      </w:tblGrid>
      <w:tr w:rsidR="007341BF" w:rsidRPr="005820A7" w:rsidTr="007341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78"/>
        </w:trPr>
        <w:tc>
          <w:tcPr>
            <w:tcW w:w="172" w:type="dxa"/>
            <w:shd w:val="clear" w:color="auto" w:fill="FFFFFF" w:themeFill="background1"/>
          </w:tcPr>
          <w:p w:rsidR="007341BF" w:rsidRPr="00EE0F97" w:rsidRDefault="007341BF" w:rsidP="007341BF">
            <w:pPr>
              <w:ind w:left="-322"/>
              <w:rPr>
                <w:sz w:val="20"/>
                <w:lang w:val="pt-BR"/>
              </w:rPr>
            </w:pPr>
          </w:p>
          <w:p w:rsidR="007341BF" w:rsidRPr="00EE0F97" w:rsidRDefault="007341BF" w:rsidP="00D34085">
            <w:pPr>
              <w:rPr>
                <w:b w:val="0"/>
                <w:bCs w:val="0"/>
                <w:sz w:val="20"/>
                <w:highlight w:val="yellow"/>
                <w:lang w:val="pt-BR"/>
              </w:rPr>
            </w:pPr>
          </w:p>
        </w:tc>
        <w:tc>
          <w:tcPr>
            <w:tcW w:w="9541" w:type="dxa"/>
            <w:shd w:val="clear" w:color="auto" w:fill="FFFFFF" w:themeFill="background1"/>
          </w:tcPr>
          <w:p w:rsidR="007341BF" w:rsidRPr="00EE0F97" w:rsidRDefault="00F97B6E" w:rsidP="00844CCA">
            <w:pPr>
              <w:jc w:val="both"/>
              <w:rPr>
                <w:sz w:val="20"/>
                <w:lang w:val="pt-BR"/>
              </w:rPr>
            </w:pPr>
            <w:r w:rsidRPr="00EE0F97">
              <w:rPr>
                <w:noProof/>
                <w:sz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-4632325</wp:posOffset>
                  </wp:positionV>
                  <wp:extent cx="6125210" cy="4362450"/>
                  <wp:effectExtent l="190500" t="190500" r="180340" b="1714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S2010SP2010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5210" cy="436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D9615B" w:rsidRPr="00C91B85" w:rsidRDefault="00D9615B" w:rsidP="00D9615B">
            <w:pPr>
              <w:jc w:val="both"/>
              <w:rPr>
                <w:b w:val="0"/>
                <w:sz w:val="20"/>
                <w:szCs w:val="24"/>
                <w:lang w:val="pt-BR"/>
              </w:rPr>
            </w:pPr>
            <w:r w:rsidRPr="00C91B85">
              <w:rPr>
                <w:sz w:val="20"/>
                <w:szCs w:val="24"/>
                <w:lang w:val="pt-BR"/>
              </w:rPr>
              <w:t>SharePoint Explorer</w:t>
            </w:r>
          </w:p>
          <w:p w:rsidR="007341BF" w:rsidRPr="00C91B85" w:rsidRDefault="00D9615B" w:rsidP="00C91B85">
            <w:pPr>
              <w:rPr>
                <w:sz w:val="20"/>
                <w:szCs w:val="24"/>
                <w:lang w:val="pt-BR"/>
              </w:rPr>
            </w:pPr>
            <w:r w:rsidRPr="00C91B85">
              <w:rPr>
                <w:rFonts w:eastAsia="Calibri" w:cs="Times New Roman"/>
                <w:b w:val="0"/>
                <w:color w:val="000000"/>
                <w:sz w:val="20"/>
                <w:lang w:val="pt-BR"/>
              </w:rPr>
              <w:t xml:space="preserve">O SharePoint Explorer vai ajudá-lo a conectar-se </w:t>
            </w:r>
            <w:r w:rsidR="00C91B85" w:rsidRPr="00C91B85">
              <w:rPr>
                <w:rFonts w:eastAsia="Calibri" w:cs="Times New Roman"/>
                <w:b w:val="0"/>
                <w:color w:val="000000"/>
                <w:sz w:val="20"/>
                <w:lang w:val="pt-BR"/>
              </w:rPr>
              <w:t xml:space="preserve">e a navegar </w:t>
            </w:r>
            <w:r w:rsidR="00C91B85">
              <w:rPr>
                <w:rFonts w:eastAsia="Calibri" w:cs="Times New Roman"/>
                <w:b w:val="0"/>
                <w:color w:val="000000"/>
                <w:sz w:val="20"/>
                <w:lang w:val="pt-BR"/>
              </w:rPr>
              <w:t>n</w:t>
            </w:r>
            <w:r w:rsidRPr="00C91B85">
              <w:rPr>
                <w:rFonts w:eastAsia="Calibri" w:cs="Times New Roman"/>
                <w:b w:val="0"/>
                <w:color w:val="000000"/>
                <w:sz w:val="20"/>
                <w:lang w:val="pt-BR"/>
              </w:rPr>
              <w:t xml:space="preserve">o SharePoint Server. </w:t>
            </w:r>
            <w:r w:rsidR="00C91B85">
              <w:rPr>
                <w:rFonts w:eastAsia="Calibri" w:cs="Times New Roman"/>
                <w:b w:val="0"/>
                <w:color w:val="000000"/>
                <w:sz w:val="20"/>
                <w:lang w:val="pt-BR"/>
              </w:rPr>
              <w:t>Através dele v</w:t>
            </w:r>
            <w:r w:rsidRPr="00C91B85">
              <w:rPr>
                <w:rFonts w:eastAsia="Calibri" w:cs="Times New Roman"/>
                <w:b w:val="0"/>
                <w:color w:val="000000"/>
                <w:sz w:val="20"/>
                <w:lang w:val="pt-BR"/>
              </w:rPr>
              <w:t>ocê pode visualizar artefatos como listas personalizadas, bibliotecas de documentos e Web parts dentro do Visual Studio.</w:t>
            </w:r>
          </w:p>
        </w:tc>
      </w:tr>
    </w:tbl>
    <w:p w:rsidR="00DD7FB3" w:rsidRPr="00C91B85" w:rsidRDefault="00DD7FB3" w:rsidP="00DD7FB3">
      <w:pPr>
        <w:rPr>
          <w:sz w:val="20"/>
          <w:lang w:val="pt-BR"/>
        </w:rPr>
      </w:pPr>
    </w:p>
    <w:p w:rsidR="00B92273" w:rsidRPr="00C91B85" w:rsidRDefault="00D9615B" w:rsidP="00D9615B">
      <w:pPr>
        <w:pStyle w:val="Heading1"/>
        <w:spacing w:line="280" w:lineRule="auto"/>
        <w:rPr>
          <w:rFonts w:eastAsia="Times New Roman" w:cs="Times New Roman"/>
          <w:color w:val="17365D"/>
          <w:sz w:val="32"/>
          <w:lang w:val="pt-BR"/>
        </w:rPr>
      </w:pPr>
      <w:r w:rsidRPr="00C91B85">
        <w:rPr>
          <w:rFonts w:eastAsia="Times New Roman" w:cs="Times New Roman"/>
          <w:color w:val="17365D"/>
          <w:sz w:val="32"/>
          <w:lang w:val="pt-BR"/>
        </w:rPr>
        <w:lastRenderedPageBreak/>
        <w:t xml:space="preserve">Principais Razões para </w:t>
      </w:r>
      <w:r w:rsidR="00C91B85">
        <w:rPr>
          <w:rFonts w:eastAsia="Times New Roman" w:cs="Times New Roman"/>
          <w:color w:val="17365D"/>
          <w:sz w:val="32"/>
          <w:lang w:val="pt-BR"/>
        </w:rPr>
        <w:t>Usar o Visual Studio 2010 Professional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A95E08" w:rsidRPr="005820A7" w:rsidTr="00DD3480">
        <w:tc>
          <w:tcPr>
            <w:tcW w:w="3672" w:type="dxa"/>
          </w:tcPr>
          <w:p w:rsidR="00D9615B" w:rsidRPr="00EE0F97" w:rsidRDefault="00D9615B" w:rsidP="00D9615B">
            <w:pPr>
              <w:pStyle w:val="Heading3"/>
              <w:spacing w:line="280" w:lineRule="auto"/>
              <w:rPr>
                <w:bCs w:val="0"/>
                <w:sz w:val="18"/>
                <w:szCs w:val="24"/>
                <w:lang w:val="pt-BR"/>
              </w:rPr>
            </w:pPr>
            <w:r w:rsidRPr="00EE0F97">
              <w:rPr>
                <w:bCs w:val="0"/>
                <w:sz w:val="18"/>
                <w:szCs w:val="24"/>
                <w:lang w:val="pt-BR"/>
              </w:rPr>
              <w:t>Interprete seu código rapidamente</w:t>
            </w:r>
          </w:p>
          <w:p w:rsidR="00D9615B" w:rsidRPr="00EE0F97" w:rsidRDefault="00D9615B" w:rsidP="00D9615B">
            <w:pPr>
              <w:pStyle w:val="NoSpacing"/>
              <w:rPr>
                <w:sz w:val="18"/>
                <w:szCs w:val="24"/>
                <w:lang w:val="pt-BR"/>
              </w:rPr>
            </w:pPr>
            <w:r w:rsidRPr="00EE0F97">
              <w:rPr>
                <w:sz w:val="18"/>
                <w:szCs w:val="24"/>
                <w:lang w:val="pt-BR"/>
              </w:rPr>
              <w:t xml:space="preserve">Com o novo editor de código, é fácil ampliar (zoom), realçar referências a métodos e </w:t>
            </w:r>
            <w:r w:rsidR="00C10884">
              <w:rPr>
                <w:sz w:val="18"/>
                <w:szCs w:val="24"/>
                <w:lang w:val="pt-BR"/>
              </w:rPr>
              <w:t>usar</w:t>
            </w:r>
            <w:r w:rsidRPr="00EE0F97">
              <w:rPr>
                <w:sz w:val="18"/>
                <w:szCs w:val="24"/>
                <w:lang w:val="pt-BR"/>
              </w:rPr>
              <w:t xml:space="preserve"> recursos </w:t>
            </w:r>
            <w:r w:rsidR="00C10884">
              <w:rPr>
                <w:sz w:val="18"/>
                <w:szCs w:val="24"/>
                <w:lang w:val="pt-BR"/>
              </w:rPr>
              <w:t>poderosos</w:t>
            </w:r>
            <w:r w:rsidRPr="00EE0F97">
              <w:rPr>
                <w:sz w:val="18"/>
                <w:szCs w:val="24"/>
                <w:lang w:val="pt-BR"/>
              </w:rPr>
              <w:t>.</w:t>
            </w:r>
          </w:p>
          <w:p w:rsidR="00D9615B" w:rsidRPr="00EE0F97" w:rsidRDefault="00D9615B" w:rsidP="00D9615B">
            <w:pPr>
              <w:pStyle w:val="Heading3"/>
              <w:spacing w:line="280" w:lineRule="auto"/>
              <w:rPr>
                <w:bCs w:val="0"/>
                <w:sz w:val="18"/>
                <w:szCs w:val="24"/>
                <w:lang w:val="pt-BR"/>
              </w:rPr>
            </w:pPr>
            <w:r w:rsidRPr="00EE0F97">
              <w:rPr>
                <w:bCs w:val="0"/>
                <w:sz w:val="18"/>
                <w:szCs w:val="24"/>
                <w:lang w:val="pt-BR"/>
              </w:rPr>
              <w:t>Crie experiências de usuário avançadas</w:t>
            </w:r>
          </w:p>
          <w:p w:rsidR="00D9615B" w:rsidRPr="00C91B85" w:rsidRDefault="00D9615B" w:rsidP="00D9615B">
            <w:pPr>
              <w:spacing w:line="280" w:lineRule="auto"/>
              <w:rPr>
                <w:sz w:val="18"/>
                <w:szCs w:val="24"/>
                <w:lang w:val="pt-BR"/>
              </w:rPr>
            </w:pPr>
            <w:r w:rsidRPr="00C91B85">
              <w:rPr>
                <w:sz w:val="18"/>
                <w:szCs w:val="24"/>
                <w:lang w:val="pt-BR"/>
              </w:rPr>
              <w:t xml:space="preserve">Use os novos designers visuais do Windows Presentation Foundation e do Silverlight para </w:t>
            </w:r>
            <w:r w:rsidR="00C91B85">
              <w:rPr>
                <w:sz w:val="18"/>
                <w:szCs w:val="24"/>
                <w:lang w:val="pt-BR"/>
              </w:rPr>
              <w:t>criar aplicações para</w:t>
            </w:r>
            <w:r w:rsidRPr="00C91B85">
              <w:rPr>
                <w:sz w:val="18"/>
                <w:szCs w:val="24"/>
                <w:lang w:val="pt-BR"/>
              </w:rPr>
              <w:t xml:space="preserve"> o Windows®7 e a Web.</w:t>
            </w:r>
          </w:p>
          <w:p w:rsidR="00D9615B" w:rsidRPr="00C91B85" w:rsidRDefault="00D9615B" w:rsidP="00D9615B">
            <w:pPr>
              <w:pStyle w:val="Heading3"/>
              <w:spacing w:line="280" w:lineRule="auto"/>
              <w:rPr>
                <w:rFonts w:cs="Segoe UI"/>
                <w:bCs w:val="0"/>
                <w:sz w:val="18"/>
                <w:szCs w:val="24"/>
                <w:lang w:val="pt-BR"/>
              </w:rPr>
            </w:pPr>
            <w:r w:rsidRPr="00C91B85">
              <w:rPr>
                <w:rFonts w:cs="Segoe UI"/>
                <w:bCs w:val="0"/>
                <w:sz w:val="18"/>
                <w:szCs w:val="24"/>
                <w:lang w:val="pt-BR"/>
              </w:rPr>
              <w:t>Tenha mais escalabilidade com o Windows® Azure</w:t>
            </w:r>
            <w:r w:rsidRPr="00C91B85">
              <w:rPr>
                <w:rFonts w:eastAsia="Arial Unicode MS" w:cs="Segoe UI"/>
                <w:bCs w:val="0"/>
                <w:sz w:val="18"/>
                <w:szCs w:val="24"/>
                <w:lang w:val="pt-BR"/>
              </w:rPr>
              <w:t>™</w:t>
            </w:r>
          </w:p>
          <w:p w:rsidR="00D9615B" w:rsidRPr="00EE0F97" w:rsidRDefault="00D9615B" w:rsidP="00D9615B">
            <w:pPr>
              <w:spacing w:line="280" w:lineRule="auto"/>
              <w:rPr>
                <w:sz w:val="18"/>
                <w:szCs w:val="24"/>
                <w:lang w:val="pt-BR"/>
              </w:rPr>
            </w:pPr>
            <w:r w:rsidRPr="00EE0F97">
              <w:rPr>
                <w:sz w:val="18"/>
                <w:szCs w:val="24"/>
                <w:lang w:val="pt-BR"/>
              </w:rPr>
              <w:t xml:space="preserve">Os modelos de projeto integrados, a depuração e a publicação facilitam a implantação na plataforma de computação </w:t>
            </w:r>
            <w:r w:rsidR="00C91B85">
              <w:rPr>
                <w:sz w:val="18"/>
                <w:szCs w:val="24"/>
                <w:lang w:val="pt-BR"/>
              </w:rPr>
              <w:t>na</w:t>
            </w:r>
            <w:r w:rsidRPr="00EE0F97">
              <w:rPr>
                <w:sz w:val="18"/>
                <w:szCs w:val="24"/>
                <w:lang w:val="pt-BR"/>
              </w:rPr>
              <w:t xml:space="preserve"> nuvem da Microsoft.</w:t>
            </w:r>
          </w:p>
          <w:p w:rsidR="00D9615B" w:rsidRPr="00C91B85" w:rsidRDefault="00D9615B" w:rsidP="00D9615B">
            <w:pPr>
              <w:pStyle w:val="Heading3"/>
              <w:spacing w:line="280" w:lineRule="auto"/>
              <w:rPr>
                <w:bCs w:val="0"/>
                <w:sz w:val="18"/>
                <w:szCs w:val="24"/>
                <w:lang w:val="pt-BR"/>
              </w:rPr>
            </w:pPr>
            <w:r w:rsidRPr="00C91B85">
              <w:rPr>
                <w:bCs w:val="0"/>
                <w:sz w:val="18"/>
                <w:szCs w:val="24"/>
                <w:lang w:val="pt-BR"/>
              </w:rPr>
              <w:t>Adicione novos recursos</w:t>
            </w:r>
          </w:p>
          <w:p w:rsidR="00A95E08" w:rsidRPr="00EE0F97" w:rsidRDefault="00D9615B" w:rsidP="00D9615B">
            <w:pPr>
              <w:spacing w:line="280" w:lineRule="auto"/>
              <w:rPr>
                <w:sz w:val="20"/>
                <w:szCs w:val="24"/>
                <w:lang w:val="pt-BR"/>
              </w:rPr>
            </w:pPr>
            <w:r w:rsidRPr="00EE0F97">
              <w:rPr>
                <w:noProof/>
                <w:sz w:val="2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1098550</wp:posOffset>
                  </wp:positionV>
                  <wp:extent cx="4380865" cy="3172460"/>
                  <wp:effectExtent l="19050" t="0" r="635" b="0"/>
                  <wp:wrapNone/>
                  <wp:docPr id="4" name="Picture 7" descr="C:\Users\clemrist.REDMOND\Documents\App Plat\VS2010\Collateral\Sku plan\Datasheets\NEW\Final Review\Silverlightapp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lemrist.REDMOND\Documents\App Plat\VS2010\Collateral\Sku plan\Datasheets\NEW\Final Review\Silverlightapp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0865" cy="317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E0F97">
              <w:rPr>
                <w:sz w:val="18"/>
                <w:szCs w:val="24"/>
                <w:lang w:val="pt-BR"/>
              </w:rPr>
              <w:t>Use o suporte à programação paralela integrada para adicionar novos recursos à sua aplicação quando ela for executada em uma máquina de processador multinúcleo.</w:t>
            </w:r>
          </w:p>
        </w:tc>
        <w:tc>
          <w:tcPr>
            <w:tcW w:w="3672" w:type="dxa"/>
          </w:tcPr>
          <w:p w:rsidR="00D9615B" w:rsidRPr="00EE0F97" w:rsidRDefault="00D9615B" w:rsidP="00D9615B">
            <w:pPr>
              <w:pStyle w:val="Heading3"/>
              <w:spacing w:line="280" w:lineRule="auto"/>
              <w:rPr>
                <w:bCs w:val="0"/>
                <w:sz w:val="18"/>
                <w:szCs w:val="24"/>
                <w:lang w:val="pt-BR"/>
              </w:rPr>
            </w:pPr>
            <w:r w:rsidRPr="00EE0F97">
              <w:rPr>
                <w:bCs w:val="0"/>
                <w:sz w:val="18"/>
                <w:szCs w:val="24"/>
                <w:lang w:val="pt-BR"/>
              </w:rPr>
              <w:t>Personalize o Visual Studio de acordo com o seu estilo</w:t>
            </w:r>
          </w:p>
          <w:p w:rsidR="00D9615B" w:rsidRPr="00EE0F97" w:rsidRDefault="00C91B85" w:rsidP="00D9615B">
            <w:pPr>
              <w:spacing w:line="280" w:lineRule="auto"/>
              <w:rPr>
                <w:sz w:val="18"/>
                <w:szCs w:val="24"/>
                <w:lang w:val="pt-BR"/>
              </w:rPr>
            </w:pPr>
            <w:r>
              <w:rPr>
                <w:sz w:val="18"/>
                <w:szCs w:val="24"/>
                <w:lang w:val="pt-BR"/>
              </w:rPr>
              <w:t>Inúmeras</w:t>
            </w:r>
            <w:r w:rsidR="00D9615B" w:rsidRPr="00EE0F97">
              <w:rPr>
                <w:sz w:val="18"/>
                <w:szCs w:val="24"/>
                <w:lang w:val="pt-BR"/>
              </w:rPr>
              <w:t xml:space="preserve"> melhorias no </w:t>
            </w:r>
            <w:r w:rsidR="00C10884">
              <w:rPr>
                <w:sz w:val="18"/>
                <w:szCs w:val="24"/>
                <w:lang w:val="pt-BR"/>
              </w:rPr>
              <w:t>ambiente de desenvolvimento integrado</w:t>
            </w:r>
            <w:r w:rsidR="00D9615B" w:rsidRPr="00EE0F97">
              <w:rPr>
                <w:sz w:val="18"/>
                <w:szCs w:val="24"/>
                <w:lang w:val="pt-BR"/>
              </w:rPr>
              <w:t xml:space="preserve"> -- incluindo o suporte a múltiplos monitores e a </w:t>
            </w:r>
            <w:r w:rsidR="00C10884">
              <w:rPr>
                <w:sz w:val="18"/>
                <w:szCs w:val="24"/>
                <w:lang w:val="pt-BR"/>
              </w:rPr>
              <w:t>visualização</w:t>
            </w:r>
            <w:r w:rsidR="00D9615B" w:rsidRPr="00EE0F97">
              <w:rPr>
                <w:sz w:val="18"/>
                <w:szCs w:val="24"/>
                <w:lang w:val="pt-BR"/>
              </w:rPr>
              <w:t xml:space="preserve"> aprimorada -- tornam o ambiente ainda mais produtivo.</w:t>
            </w:r>
          </w:p>
          <w:p w:rsidR="00D9615B" w:rsidRPr="00EE0F97" w:rsidRDefault="00D9615B" w:rsidP="00D9615B">
            <w:pPr>
              <w:pStyle w:val="Heading3"/>
              <w:spacing w:line="280" w:lineRule="auto"/>
              <w:rPr>
                <w:bCs w:val="0"/>
                <w:sz w:val="18"/>
                <w:szCs w:val="24"/>
                <w:lang w:val="pt-BR"/>
              </w:rPr>
            </w:pPr>
            <w:r w:rsidRPr="00EE0F97">
              <w:rPr>
                <w:bCs w:val="0"/>
                <w:sz w:val="18"/>
                <w:szCs w:val="24"/>
                <w:lang w:val="pt-BR"/>
              </w:rPr>
              <w:t>Use as habilidades que você já tem</w:t>
            </w:r>
          </w:p>
          <w:p w:rsidR="00D9615B" w:rsidRPr="00EE0F97" w:rsidRDefault="00D9615B" w:rsidP="00D9615B">
            <w:pPr>
              <w:spacing w:line="280" w:lineRule="auto"/>
              <w:rPr>
                <w:sz w:val="18"/>
                <w:szCs w:val="24"/>
                <w:lang w:val="pt-BR"/>
              </w:rPr>
            </w:pPr>
            <w:r w:rsidRPr="00EE0F97">
              <w:rPr>
                <w:sz w:val="18"/>
                <w:szCs w:val="24"/>
                <w:lang w:val="pt-BR"/>
              </w:rPr>
              <w:t xml:space="preserve">Trabalhe com o desenvolvimento do SharePoint, incluindo as ferramentas para Web Parts, Listas, Fluxos de Trabalho, Eventos e </w:t>
            </w:r>
            <w:r w:rsidR="00C10884">
              <w:rPr>
                <w:sz w:val="18"/>
                <w:szCs w:val="24"/>
                <w:lang w:val="pt-BR"/>
              </w:rPr>
              <w:t>outros recursos</w:t>
            </w:r>
            <w:r w:rsidRPr="00EE0F97">
              <w:rPr>
                <w:sz w:val="18"/>
                <w:szCs w:val="24"/>
                <w:lang w:val="pt-BR"/>
              </w:rPr>
              <w:t>, implanta</w:t>
            </w:r>
            <w:r w:rsidR="00C10884">
              <w:rPr>
                <w:sz w:val="18"/>
                <w:szCs w:val="24"/>
                <w:lang w:val="pt-BR"/>
              </w:rPr>
              <w:t>ndo</w:t>
            </w:r>
            <w:r w:rsidRPr="00EE0F97">
              <w:rPr>
                <w:sz w:val="18"/>
                <w:szCs w:val="24"/>
                <w:lang w:val="pt-BR"/>
              </w:rPr>
              <w:t xml:space="preserve"> recursos </w:t>
            </w:r>
            <w:r w:rsidR="00C91B85">
              <w:rPr>
                <w:sz w:val="18"/>
                <w:szCs w:val="24"/>
                <w:lang w:val="pt-BR"/>
              </w:rPr>
              <w:t xml:space="preserve">inovadores </w:t>
            </w:r>
            <w:r w:rsidRPr="00EE0F97">
              <w:rPr>
                <w:sz w:val="18"/>
                <w:szCs w:val="24"/>
                <w:lang w:val="pt-BR"/>
              </w:rPr>
              <w:t>de colaboração em sua empresa.</w:t>
            </w:r>
          </w:p>
          <w:p w:rsidR="00D9615B" w:rsidRPr="00C91B85" w:rsidRDefault="00D9615B" w:rsidP="00D9615B">
            <w:pPr>
              <w:pStyle w:val="Heading3"/>
              <w:spacing w:line="280" w:lineRule="auto"/>
              <w:rPr>
                <w:bCs w:val="0"/>
                <w:sz w:val="18"/>
                <w:szCs w:val="24"/>
                <w:lang w:val="pt-BR"/>
              </w:rPr>
            </w:pPr>
            <w:r w:rsidRPr="00C91B85">
              <w:rPr>
                <w:bCs w:val="0"/>
                <w:sz w:val="18"/>
                <w:szCs w:val="24"/>
                <w:lang w:val="pt-BR"/>
              </w:rPr>
              <w:t>Pratique Desenvolvimento "Test-First"</w:t>
            </w:r>
          </w:p>
          <w:p w:rsidR="00A95E08" w:rsidRPr="00EE0F97" w:rsidRDefault="00D9615B" w:rsidP="0001005A">
            <w:pPr>
              <w:spacing w:line="280" w:lineRule="auto"/>
              <w:rPr>
                <w:sz w:val="20"/>
                <w:szCs w:val="24"/>
                <w:lang w:val="pt-BR"/>
              </w:rPr>
            </w:pPr>
            <w:r w:rsidRPr="00C10884">
              <w:rPr>
                <w:sz w:val="18"/>
                <w:szCs w:val="24"/>
                <w:lang w:val="pt-BR"/>
              </w:rPr>
              <w:t>C</w:t>
            </w:r>
            <w:r w:rsidR="00C91B85">
              <w:rPr>
                <w:sz w:val="18"/>
                <w:szCs w:val="24"/>
                <w:lang w:val="pt-BR"/>
              </w:rPr>
              <w:t>rie testes unitários, mesmo que o código de suas classes ainda não tenham sido implementado, pois</w:t>
            </w:r>
            <w:r w:rsidRPr="00C10884">
              <w:rPr>
                <w:sz w:val="18"/>
                <w:szCs w:val="24"/>
                <w:lang w:val="pt-BR"/>
              </w:rPr>
              <w:t xml:space="preserve"> todo o código necessário para compilar seus testes</w:t>
            </w:r>
            <w:r w:rsidR="00187848">
              <w:rPr>
                <w:sz w:val="18"/>
                <w:szCs w:val="24"/>
                <w:lang w:val="pt-BR"/>
              </w:rPr>
              <w:t xml:space="preserve"> unitários</w:t>
            </w:r>
            <w:r w:rsidRPr="00C10884">
              <w:rPr>
                <w:sz w:val="18"/>
                <w:szCs w:val="24"/>
                <w:lang w:val="pt-BR"/>
              </w:rPr>
              <w:t xml:space="preserve"> </w:t>
            </w:r>
            <w:r w:rsidR="00C10884">
              <w:rPr>
                <w:sz w:val="18"/>
                <w:szCs w:val="24"/>
                <w:lang w:val="pt-BR"/>
              </w:rPr>
              <w:t>são</w:t>
            </w:r>
            <w:r w:rsidRPr="00C10884">
              <w:rPr>
                <w:sz w:val="18"/>
                <w:szCs w:val="24"/>
                <w:lang w:val="pt-BR"/>
              </w:rPr>
              <w:t xml:space="preserve"> gerado</w:t>
            </w:r>
            <w:r w:rsidR="00C10884">
              <w:rPr>
                <w:sz w:val="18"/>
                <w:szCs w:val="24"/>
                <w:lang w:val="pt-BR"/>
              </w:rPr>
              <w:t>s</w:t>
            </w:r>
            <w:r w:rsidRPr="00C10884">
              <w:rPr>
                <w:sz w:val="18"/>
                <w:szCs w:val="24"/>
                <w:lang w:val="pt-BR"/>
              </w:rPr>
              <w:t xml:space="preserve"> </w:t>
            </w:r>
            <w:r w:rsidR="00C91B85">
              <w:rPr>
                <w:sz w:val="18"/>
                <w:szCs w:val="24"/>
                <w:lang w:val="pt-BR"/>
              </w:rPr>
              <w:t xml:space="preserve">automaticamente </w:t>
            </w:r>
            <w:r w:rsidRPr="00C10884">
              <w:rPr>
                <w:sz w:val="18"/>
                <w:szCs w:val="24"/>
                <w:lang w:val="pt-BR"/>
              </w:rPr>
              <w:t>pelo Visual Studio.</w:t>
            </w:r>
          </w:p>
        </w:tc>
        <w:tc>
          <w:tcPr>
            <w:tcW w:w="3672" w:type="dxa"/>
          </w:tcPr>
          <w:p w:rsidR="00D9615B" w:rsidRPr="00C91B85" w:rsidRDefault="00D9615B" w:rsidP="00D9615B">
            <w:pPr>
              <w:pStyle w:val="Heading3"/>
              <w:spacing w:line="280" w:lineRule="auto"/>
              <w:rPr>
                <w:bCs w:val="0"/>
                <w:sz w:val="18"/>
                <w:szCs w:val="24"/>
                <w:lang w:val="pt-BR"/>
              </w:rPr>
            </w:pPr>
            <w:r w:rsidRPr="00C91B85">
              <w:rPr>
                <w:bCs w:val="0"/>
                <w:sz w:val="18"/>
                <w:szCs w:val="24"/>
                <w:lang w:val="pt-BR"/>
              </w:rPr>
              <w:t>Passe menos tempo depurando</w:t>
            </w:r>
          </w:p>
          <w:p w:rsidR="00D9615B" w:rsidRPr="00EE0F97" w:rsidRDefault="00D9615B" w:rsidP="00D9615B">
            <w:pPr>
              <w:pStyle w:val="NoSpacing"/>
              <w:rPr>
                <w:sz w:val="20"/>
                <w:szCs w:val="24"/>
                <w:lang w:val="pt-BR"/>
              </w:rPr>
            </w:pPr>
            <w:r w:rsidRPr="00EE0F97">
              <w:rPr>
                <w:sz w:val="18"/>
                <w:szCs w:val="24"/>
                <w:lang w:val="pt-BR"/>
              </w:rPr>
              <w:t xml:space="preserve">A hierarquia de chamadas ajuda a rastrear rapidamente o fluxo de execução de um programa sem </w:t>
            </w:r>
            <w:r w:rsidR="00C10884">
              <w:rPr>
                <w:sz w:val="18"/>
                <w:szCs w:val="24"/>
                <w:lang w:val="pt-BR"/>
              </w:rPr>
              <w:t xml:space="preserve">precisar </w:t>
            </w:r>
            <w:r w:rsidR="00B10316">
              <w:rPr>
                <w:sz w:val="18"/>
                <w:szCs w:val="24"/>
                <w:lang w:val="pt-BR"/>
              </w:rPr>
              <w:t>acionar</w:t>
            </w:r>
            <w:r w:rsidRPr="00EE0F97">
              <w:rPr>
                <w:sz w:val="18"/>
                <w:szCs w:val="24"/>
                <w:lang w:val="pt-BR"/>
              </w:rPr>
              <w:t xml:space="preserve"> o depurador.  Você também pode usar ponto</w:t>
            </w:r>
            <w:r w:rsidR="00B10316">
              <w:rPr>
                <w:sz w:val="18"/>
                <w:szCs w:val="24"/>
                <w:lang w:val="pt-BR"/>
              </w:rPr>
              <w:t>s</w:t>
            </w:r>
            <w:r w:rsidRPr="00EE0F97">
              <w:rPr>
                <w:sz w:val="18"/>
                <w:szCs w:val="24"/>
                <w:lang w:val="pt-BR"/>
              </w:rPr>
              <w:t xml:space="preserve"> de interrupção para facilitar a depuração.</w:t>
            </w:r>
          </w:p>
          <w:p w:rsidR="00D9615B" w:rsidRPr="00EE0F97" w:rsidRDefault="00D9615B" w:rsidP="00D9615B">
            <w:pPr>
              <w:pStyle w:val="Heading3"/>
              <w:spacing w:line="280" w:lineRule="auto"/>
              <w:rPr>
                <w:bCs w:val="0"/>
                <w:sz w:val="18"/>
                <w:szCs w:val="24"/>
                <w:lang w:val="pt-BR"/>
              </w:rPr>
            </w:pPr>
            <w:r w:rsidRPr="00EE0F97">
              <w:rPr>
                <w:bCs w:val="0"/>
                <w:sz w:val="18"/>
                <w:szCs w:val="24"/>
                <w:lang w:val="pt-BR"/>
              </w:rPr>
              <w:t>Controle de Versão Integrado, Acompanhamento de Bugs e Automação de Compilações (Builds)</w:t>
            </w:r>
          </w:p>
          <w:p w:rsidR="00D9615B" w:rsidRPr="00EE0F97" w:rsidRDefault="00D9615B" w:rsidP="00D9615B">
            <w:pPr>
              <w:spacing w:line="280" w:lineRule="auto"/>
              <w:rPr>
                <w:sz w:val="20"/>
                <w:szCs w:val="24"/>
                <w:lang w:val="pt-BR"/>
              </w:rPr>
            </w:pPr>
            <w:r w:rsidRPr="00EE0F97">
              <w:rPr>
                <w:sz w:val="18"/>
                <w:szCs w:val="24"/>
                <w:lang w:val="pt-BR"/>
              </w:rPr>
              <w:t xml:space="preserve">O Visual Studio 2010 Professional </w:t>
            </w:r>
            <w:r w:rsidR="00C10884">
              <w:rPr>
                <w:sz w:val="18"/>
                <w:szCs w:val="24"/>
                <w:lang w:val="pt-BR"/>
              </w:rPr>
              <w:t>com</w:t>
            </w:r>
            <w:r w:rsidRPr="00EE0F97">
              <w:rPr>
                <w:sz w:val="18"/>
                <w:szCs w:val="24"/>
                <w:lang w:val="pt-BR"/>
              </w:rPr>
              <w:t xml:space="preserve"> MSDN inclui o Team Foundation Server 2010, o sistema ideal de controle do código-fonte, acompanhamento de bugs  e automação de compilações (builds) para usuários do Visual Studio. A opção de instalação básica do Team Foundation Server, ideal para o uso em estações de trabalho, é o caminho de migração natural para usuários do Microsoft Visual SourceSafe.</w:t>
            </w:r>
            <w:bookmarkStart w:id="0" w:name="_GoBack"/>
            <w:bookmarkEnd w:id="0"/>
          </w:p>
          <w:p w:rsidR="00D9615B" w:rsidRPr="00C91B85" w:rsidRDefault="00D9615B" w:rsidP="00D9615B">
            <w:pPr>
              <w:pStyle w:val="Heading3"/>
              <w:spacing w:line="280" w:lineRule="auto"/>
              <w:rPr>
                <w:bCs w:val="0"/>
                <w:sz w:val="18"/>
                <w:szCs w:val="24"/>
                <w:lang w:val="pt-BR"/>
              </w:rPr>
            </w:pPr>
            <w:r w:rsidRPr="00C91B85">
              <w:rPr>
                <w:bCs w:val="0"/>
                <w:sz w:val="18"/>
                <w:szCs w:val="24"/>
                <w:lang w:val="pt-BR"/>
              </w:rPr>
              <w:t>Assinatura MSDN Incluída</w:t>
            </w:r>
          </w:p>
          <w:p w:rsidR="00B10316" w:rsidRPr="00AC71A7" w:rsidRDefault="00B10316" w:rsidP="00B10316">
            <w:pPr>
              <w:rPr>
                <w:sz w:val="18"/>
                <w:szCs w:val="18"/>
                <w:lang w:val="pt-BR"/>
              </w:rPr>
            </w:pPr>
            <w:r w:rsidRPr="00AC71A7">
              <w:rPr>
                <w:sz w:val="18"/>
                <w:szCs w:val="18"/>
                <w:lang w:val="pt-BR"/>
              </w:rPr>
              <w:t>As Assinaturas MSDN são a forma mais conveniente de desenvolver aplicações com eficiência e economia na plataforma Microsoft, usando um modelo de licenciamento simples</w:t>
            </w:r>
            <w:r>
              <w:rPr>
                <w:sz w:val="18"/>
                <w:szCs w:val="18"/>
                <w:lang w:val="pt-BR"/>
              </w:rPr>
              <w:t xml:space="preserve">, com muitos </w:t>
            </w:r>
            <w:r w:rsidRPr="00AC71A7">
              <w:rPr>
                <w:sz w:val="18"/>
                <w:szCs w:val="18"/>
                <w:lang w:val="pt-BR"/>
              </w:rPr>
              <w:t>recursos e informação de alta qualidade</w:t>
            </w:r>
            <w:r>
              <w:rPr>
                <w:sz w:val="18"/>
                <w:szCs w:val="18"/>
                <w:lang w:val="pt-BR"/>
              </w:rPr>
              <w:t xml:space="preserve"> disponíveis</w:t>
            </w:r>
            <w:r w:rsidRPr="00AC71A7">
              <w:rPr>
                <w:sz w:val="18"/>
                <w:szCs w:val="18"/>
                <w:lang w:val="pt-BR"/>
              </w:rPr>
              <w:t>.</w:t>
            </w:r>
          </w:p>
          <w:p w:rsidR="003F4563" w:rsidRPr="00EE0F97" w:rsidRDefault="003F4563" w:rsidP="00C10884">
            <w:pPr>
              <w:spacing w:line="280" w:lineRule="auto"/>
              <w:rPr>
                <w:sz w:val="20"/>
                <w:szCs w:val="24"/>
                <w:lang w:val="pt-BR"/>
              </w:rPr>
            </w:pPr>
          </w:p>
        </w:tc>
      </w:tr>
    </w:tbl>
    <w:p w:rsidR="00A95E08" w:rsidRPr="00EE0F97" w:rsidRDefault="00DD3981" w:rsidP="003E38D2">
      <w:pPr>
        <w:pStyle w:val="Heading1"/>
        <w:rPr>
          <w:sz w:val="32"/>
          <w:lang w:val="pt-BR"/>
        </w:rPr>
      </w:pPr>
      <w:r w:rsidRPr="00EE0F97">
        <w:rPr>
          <w:noProof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2231685</wp:posOffset>
            </wp:positionH>
            <wp:positionV relativeFrom="paragraph">
              <wp:posOffset>407326</wp:posOffset>
            </wp:positionV>
            <wp:extent cx="4527163" cy="2968032"/>
            <wp:effectExtent l="190500" t="190500" r="178187" b="175218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267" cy="2972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45B69" w:rsidRPr="00EE0F97" w:rsidRDefault="00445B69">
      <w:pPr>
        <w:rPr>
          <w:rFonts w:eastAsiaTheme="majorEastAsia" w:cstheme="majorBidi"/>
          <w:bCs/>
          <w:color w:val="17365D" w:themeColor="text2" w:themeShade="BF"/>
          <w:sz w:val="32"/>
          <w:szCs w:val="28"/>
          <w:lang w:val="pt-BR"/>
        </w:rPr>
      </w:pPr>
      <w:r w:rsidRPr="00EE0F97">
        <w:rPr>
          <w:sz w:val="20"/>
          <w:lang w:val="pt-BR"/>
        </w:rPr>
        <w:br w:type="page"/>
      </w:r>
    </w:p>
    <w:tbl>
      <w:tblPr>
        <w:tblStyle w:val="TableGrid"/>
        <w:tblW w:w="11051" w:type="dxa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FFFFFF" w:themeColor="background1"/>
        </w:tblBorders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</w:tblPr>
      <w:tblGrid>
        <w:gridCol w:w="6700"/>
        <w:gridCol w:w="990"/>
        <w:gridCol w:w="868"/>
        <w:gridCol w:w="1024"/>
        <w:gridCol w:w="1469"/>
      </w:tblGrid>
      <w:tr w:rsidR="00097A34" w:rsidRPr="00EE0F97" w:rsidTr="00EE0F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CellSpacing w:w="14" w:type="dxa"/>
        </w:trPr>
        <w:tc>
          <w:tcPr>
            <w:tcW w:w="66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0316" w:rsidRDefault="00D9615B" w:rsidP="00D9615B">
            <w:pPr>
              <w:rPr>
                <w:rFonts w:eastAsia="Calibri" w:cs="Times New Roman"/>
                <w:b w:val="0"/>
                <w:bCs w:val="0"/>
                <w:color w:val="1F497D"/>
                <w:sz w:val="28"/>
                <w:szCs w:val="36"/>
                <w:lang w:val="pt-BR"/>
              </w:rPr>
            </w:pPr>
            <w:r w:rsidRPr="00B10316">
              <w:rPr>
                <w:rFonts w:eastAsia="Calibri" w:cs="Times New Roman"/>
                <w:b w:val="0"/>
                <w:bCs w:val="0"/>
                <w:color w:val="1F497D"/>
                <w:sz w:val="28"/>
                <w:szCs w:val="36"/>
                <w:lang w:val="pt-BR"/>
              </w:rPr>
              <w:lastRenderedPageBreak/>
              <w:t xml:space="preserve">Comparação entre os Recursos </w:t>
            </w:r>
          </w:p>
          <w:p w:rsidR="00097A34" w:rsidRPr="00B10316" w:rsidRDefault="00D9615B" w:rsidP="00D9615B">
            <w:pPr>
              <w:rPr>
                <w:b w:val="0"/>
                <w:sz w:val="20"/>
                <w:szCs w:val="24"/>
                <w:lang w:val="pt-BR"/>
              </w:rPr>
            </w:pPr>
            <w:r w:rsidRPr="00B10316">
              <w:rPr>
                <w:rFonts w:eastAsia="Calibri" w:cs="Times New Roman"/>
                <w:b w:val="0"/>
                <w:bCs w:val="0"/>
                <w:color w:val="1F497D"/>
                <w:sz w:val="28"/>
                <w:szCs w:val="36"/>
                <w:lang w:val="pt-BR"/>
              </w:rPr>
              <w:t>do Visual Studio 2010</w:t>
            </w:r>
          </w:p>
        </w:tc>
        <w:tc>
          <w:tcPr>
            <w:tcW w:w="2854" w:type="dxa"/>
            <w:gridSpan w:val="3"/>
            <w:tcBorders>
              <w:top w:val="single" w:sz="12" w:space="0" w:color="auto"/>
            </w:tcBorders>
            <w:vAlign w:val="center"/>
          </w:tcPr>
          <w:p w:rsidR="00097A34" w:rsidRPr="00EE0F97" w:rsidRDefault="00D9615B" w:rsidP="00D9615B">
            <w:pPr>
              <w:jc w:val="center"/>
              <w:rPr>
                <w:sz w:val="20"/>
                <w:szCs w:val="24"/>
              </w:rPr>
            </w:pPr>
            <w:r w:rsidRPr="00EE0F97">
              <w:rPr>
                <w:sz w:val="14"/>
                <w:szCs w:val="24"/>
                <w:lang w:val="pt-BR"/>
              </w:rPr>
              <w:t>Visual Studio 2010</w:t>
            </w:r>
            <w:r w:rsidRPr="00EE0F97">
              <w:rPr>
                <w:sz w:val="14"/>
                <w:szCs w:val="24"/>
              </w:rPr>
              <w:t xml:space="preserve">  </w:t>
            </w:r>
          </w:p>
        </w:tc>
        <w:tc>
          <w:tcPr>
            <w:tcW w:w="14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615B" w:rsidRPr="00EE0F97" w:rsidRDefault="00D9615B" w:rsidP="00D9615B">
            <w:pPr>
              <w:jc w:val="center"/>
              <w:rPr>
                <w:b w:val="0"/>
                <w:sz w:val="20"/>
                <w:szCs w:val="24"/>
              </w:rPr>
            </w:pPr>
            <w:r w:rsidRPr="00EE0F97">
              <w:rPr>
                <w:sz w:val="14"/>
                <w:szCs w:val="24"/>
              </w:rPr>
              <w:t xml:space="preserve">Visual Studio </w:t>
            </w:r>
          </w:p>
          <w:p w:rsidR="00097A34" w:rsidRPr="00EE0F97" w:rsidRDefault="00D9615B" w:rsidP="00D9615B">
            <w:pPr>
              <w:jc w:val="center"/>
              <w:rPr>
                <w:sz w:val="20"/>
                <w:szCs w:val="24"/>
              </w:rPr>
            </w:pPr>
            <w:r w:rsidRPr="00EE0F97">
              <w:rPr>
                <w:sz w:val="14"/>
                <w:szCs w:val="24"/>
                <w:lang w:val="pt-BR"/>
              </w:rPr>
              <w:t>Test Professional 2010</w:t>
            </w:r>
          </w:p>
        </w:tc>
      </w:tr>
      <w:tr w:rsidR="00D9615B" w:rsidRPr="00EE0F97" w:rsidTr="00F41CBA">
        <w:trPr>
          <w:trHeight w:val="345"/>
          <w:tblCellSpacing w:w="14" w:type="dxa"/>
        </w:trPr>
        <w:tc>
          <w:tcPr>
            <w:tcW w:w="6658" w:type="dxa"/>
            <w:vMerge/>
            <w:tcBorders>
              <w:left w:val="single" w:sz="12" w:space="0" w:color="auto"/>
            </w:tcBorders>
            <w:vAlign w:val="center"/>
          </w:tcPr>
          <w:p w:rsidR="00097A34" w:rsidRPr="00EE0F97" w:rsidRDefault="00097A34" w:rsidP="00F41CBA">
            <w:pPr>
              <w:rPr>
                <w:color w:val="1F497D" w:themeColor="text2"/>
                <w:sz w:val="28"/>
                <w:szCs w:val="36"/>
              </w:rPr>
            </w:pPr>
          </w:p>
        </w:tc>
        <w:tc>
          <w:tcPr>
            <w:tcW w:w="962" w:type="dxa"/>
            <w:tcBorders>
              <w:top w:val="nil"/>
              <w:bottom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97A34" w:rsidRPr="00B10316" w:rsidRDefault="00D9615B" w:rsidP="00D9615B">
            <w:pPr>
              <w:jc w:val="center"/>
              <w:rPr>
                <w:b/>
                <w:sz w:val="20"/>
                <w:szCs w:val="24"/>
              </w:rPr>
            </w:pPr>
            <w:r w:rsidRPr="00B10316">
              <w:rPr>
                <w:b/>
                <w:sz w:val="14"/>
                <w:szCs w:val="24"/>
                <w:lang w:val="pt-BR"/>
              </w:rPr>
              <w:t>Ultimate</w:t>
            </w:r>
          </w:p>
        </w:tc>
        <w:tc>
          <w:tcPr>
            <w:tcW w:w="840" w:type="dxa"/>
            <w:tcBorders>
              <w:top w:val="nil"/>
              <w:bottom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97A34" w:rsidRPr="00B10316" w:rsidRDefault="00D9615B" w:rsidP="00D9615B">
            <w:pPr>
              <w:jc w:val="center"/>
              <w:rPr>
                <w:b/>
                <w:sz w:val="20"/>
                <w:szCs w:val="24"/>
              </w:rPr>
            </w:pPr>
            <w:r w:rsidRPr="00B10316">
              <w:rPr>
                <w:b/>
                <w:sz w:val="14"/>
                <w:szCs w:val="24"/>
                <w:lang w:val="pt-BR"/>
              </w:rPr>
              <w:t>Premium</w:t>
            </w:r>
          </w:p>
        </w:tc>
        <w:tc>
          <w:tcPr>
            <w:tcW w:w="996" w:type="dxa"/>
            <w:tcBorders>
              <w:top w:val="nil"/>
              <w:bottom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97A34" w:rsidRPr="00B10316" w:rsidRDefault="00D9615B" w:rsidP="00D9615B">
            <w:pPr>
              <w:jc w:val="center"/>
              <w:rPr>
                <w:b/>
                <w:sz w:val="20"/>
                <w:szCs w:val="24"/>
              </w:rPr>
            </w:pPr>
            <w:r w:rsidRPr="00B10316">
              <w:rPr>
                <w:b/>
                <w:sz w:val="14"/>
                <w:szCs w:val="24"/>
                <w:lang w:val="pt-BR"/>
              </w:rPr>
              <w:t>Professional</w:t>
            </w:r>
          </w:p>
        </w:tc>
        <w:tc>
          <w:tcPr>
            <w:tcW w:w="1427" w:type="dxa"/>
            <w:vMerge/>
            <w:tcBorders>
              <w:right w:val="single" w:sz="12" w:space="0" w:color="auto"/>
            </w:tcBorders>
            <w:vAlign w:val="center"/>
          </w:tcPr>
          <w:p w:rsidR="00097A34" w:rsidRPr="00EE0F97" w:rsidRDefault="00097A34" w:rsidP="00F41CBA">
            <w:pPr>
              <w:jc w:val="center"/>
              <w:rPr>
                <w:sz w:val="14"/>
              </w:rPr>
            </w:pPr>
          </w:p>
        </w:tc>
      </w:tr>
      <w:tr w:rsidR="00097A34" w:rsidRPr="005820A7" w:rsidTr="00F41CBA">
        <w:trPr>
          <w:trHeight w:val="21"/>
          <w:tblCellSpacing w:w="14" w:type="dxa"/>
        </w:trPr>
        <w:tc>
          <w:tcPr>
            <w:tcW w:w="6658" w:type="dxa"/>
            <w:vAlign w:val="center"/>
          </w:tcPr>
          <w:p w:rsidR="00097A34" w:rsidRPr="00EE0F97" w:rsidRDefault="00D9615B" w:rsidP="00D9615B">
            <w:pPr>
              <w:rPr>
                <w:sz w:val="20"/>
                <w:szCs w:val="24"/>
                <w:lang w:val="pt-BR"/>
              </w:rPr>
            </w:pPr>
            <w:r w:rsidRPr="00EE0F97">
              <w:rPr>
                <w:b/>
                <w:sz w:val="14"/>
                <w:szCs w:val="24"/>
                <w:lang w:val="pt-BR"/>
              </w:rPr>
              <w:t>Suporte à Plataforma de Desenvolvimento</w:t>
            </w:r>
          </w:p>
        </w:tc>
        <w:tc>
          <w:tcPr>
            <w:tcW w:w="962" w:type="dxa"/>
            <w:vAlign w:val="center"/>
          </w:tcPr>
          <w:p w:rsidR="00097A34" w:rsidRPr="00EE0F97" w:rsidRDefault="00097A34" w:rsidP="00F41CBA">
            <w:pPr>
              <w:jc w:val="center"/>
              <w:rPr>
                <w:rFonts w:cs="Segoe UI"/>
                <w:b/>
                <w:sz w:val="14"/>
                <w:szCs w:val="16"/>
                <w:lang w:val="pt-BR"/>
              </w:rPr>
            </w:pPr>
          </w:p>
        </w:tc>
        <w:tc>
          <w:tcPr>
            <w:tcW w:w="840" w:type="dxa"/>
            <w:vAlign w:val="center"/>
          </w:tcPr>
          <w:p w:rsidR="00097A34" w:rsidRPr="00EE0F97" w:rsidRDefault="00097A34" w:rsidP="00F41CBA">
            <w:pPr>
              <w:jc w:val="center"/>
              <w:rPr>
                <w:b/>
                <w:sz w:val="14"/>
                <w:szCs w:val="16"/>
                <w:lang w:val="pt-BR"/>
              </w:rPr>
            </w:pPr>
          </w:p>
        </w:tc>
        <w:tc>
          <w:tcPr>
            <w:tcW w:w="996" w:type="dxa"/>
            <w:vAlign w:val="center"/>
          </w:tcPr>
          <w:p w:rsidR="00097A34" w:rsidRPr="00EE0F97" w:rsidRDefault="00097A34" w:rsidP="00F41CBA">
            <w:pPr>
              <w:jc w:val="center"/>
              <w:rPr>
                <w:b/>
                <w:sz w:val="14"/>
                <w:szCs w:val="16"/>
                <w:lang w:val="pt-BR"/>
              </w:rPr>
            </w:pPr>
          </w:p>
        </w:tc>
        <w:tc>
          <w:tcPr>
            <w:tcW w:w="1427" w:type="dxa"/>
            <w:vAlign w:val="center"/>
          </w:tcPr>
          <w:p w:rsidR="00097A34" w:rsidRPr="00EE0F97" w:rsidRDefault="00097A34" w:rsidP="00F41CBA">
            <w:pPr>
              <w:jc w:val="center"/>
              <w:rPr>
                <w:b/>
                <w:sz w:val="14"/>
                <w:szCs w:val="16"/>
                <w:lang w:val="pt-BR"/>
              </w:rPr>
            </w:pPr>
          </w:p>
        </w:tc>
      </w:tr>
      <w:tr w:rsidR="00097A34" w:rsidRPr="00EE0F97" w:rsidTr="00F41CBA">
        <w:trPr>
          <w:trHeight w:val="21"/>
          <w:tblCellSpacing w:w="14" w:type="dxa"/>
        </w:trPr>
        <w:tc>
          <w:tcPr>
            <w:tcW w:w="6658" w:type="dxa"/>
            <w:vAlign w:val="center"/>
          </w:tcPr>
          <w:p w:rsidR="00097A34" w:rsidRPr="00C91B85" w:rsidRDefault="00D9615B" w:rsidP="00C10884">
            <w:pPr>
              <w:rPr>
                <w:sz w:val="20"/>
                <w:szCs w:val="24"/>
                <w:lang w:val="pt-BR"/>
              </w:rPr>
            </w:pPr>
            <w:r w:rsidRPr="00EE0F97">
              <w:rPr>
                <w:sz w:val="14"/>
                <w:szCs w:val="24"/>
                <w:lang w:val="pt-BR"/>
              </w:rPr>
              <w:t xml:space="preserve">Desenvolvimento </w:t>
            </w:r>
            <w:r w:rsidR="00C10884">
              <w:rPr>
                <w:sz w:val="14"/>
                <w:szCs w:val="24"/>
                <w:lang w:val="pt-BR"/>
              </w:rPr>
              <w:t>para</w:t>
            </w:r>
            <w:r w:rsidRPr="00EE0F97">
              <w:rPr>
                <w:sz w:val="14"/>
                <w:szCs w:val="24"/>
                <w:lang w:val="pt-BR"/>
              </w:rPr>
              <w:t xml:space="preserve"> Windows, Web e Nuvem</w:t>
            </w:r>
          </w:p>
        </w:tc>
        <w:tc>
          <w:tcPr>
            <w:tcW w:w="962" w:type="dxa"/>
            <w:vAlign w:val="center"/>
          </w:tcPr>
          <w:p w:rsidR="00097A34" w:rsidRPr="00EE0F97" w:rsidRDefault="00097A34" w:rsidP="00D9615B">
            <w:pPr>
              <w:jc w:val="center"/>
              <w:rPr>
                <w:sz w:val="20"/>
              </w:rPr>
            </w:pPr>
            <w:r w:rsidRPr="00EE0F97">
              <w:rPr>
                <w:rFonts w:cs="Segoe UI"/>
                <w:sz w:val="14"/>
                <w:szCs w:val="16"/>
              </w:rPr>
              <w:t>●</w:t>
            </w:r>
          </w:p>
        </w:tc>
        <w:tc>
          <w:tcPr>
            <w:tcW w:w="840" w:type="dxa"/>
            <w:vAlign w:val="center"/>
          </w:tcPr>
          <w:p w:rsidR="00097A34" w:rsidRPr="00EE0F97" w:rsidRDefault="00097A34" w:rsidP="00D9615B">
            <w:pPr>
              <w:jc w:val="center"/>
              <w:rPr>
                <w:sz w:val="20"/>
              </w:rPr>
            </w:pPr>
            <w:r w:rsidRPr="00EE0F97">
              <w:rPr>
                <w:rFonts w:cs="Segoe UI"/>
                <w:sz w:val="14"/>
                <w:szCs w:val="16"/>
              </w:rPr>
              <w:t>●</w:t>
            </w:r>
          </w:p>
        </w:tc>
        <w:tc>
          <w:tcPr>
            <w:tcW w:w="996" w:type="dxa"/>
            <w:vAlign w:val="center"/>
          </w:tcPr>
          <w:p w:rsidR="00097A34" w:rsidRPr="00EE0F97" w:rsidRDefault="00097A34" w:rsidP="00D9615B">
            <w:pPr>
              <w:jc w:val="center"/>
              <w:rPr>
                <w:sz w:val="20"/>
              </w:rPr>
            </w:pPr>
            <w:r w:rsidRPr="00EE0F97">
              <w:rPr>
                <w:rFonts w:cs="Segoe UI"/>
                <w:sz w:val="14"/>
                <w:szCs w:val="16"/>
              </w:rPr>
              <w:t>●</w:t>
            </w:r>
          </w:p>
        </w:tc>
        <w:tc>
          <w:tcPr>
            <w:tcW w:w="1427" w:type="dxa"/>
            <w:vAlign w:val="center"/>
          </w:tcPr>
          <w:p w:rsidR="00097A34" w:rsidRPr="00EE0F97" w:rsidRDefault="00097A34" w:rsidP="00F41CBA">
            <w:pPr>
              <w:jc w:val="center"/>
              <w:rPr>
                <w:sz w:val="14"/>
                <w:szCs w:val="16"/>
              </w:rPr>
            </w:pPr>
          </w:p>
        </w:tc>
      </w:tr>
      <w:tr w:rsidR="00097A34" w:rsidRPr="00EE0F97" w:rsidTr="00F41CBA">
        <w:trPr>
          <w:trHeight w:val="21"/>
          <w:tblCellSpacing w:w="14" w:type="dxa"/>
        </w:trPr>
        <w:tc>
          <w:tcPr>
            <w:tcW w:w="6658" w:type="dxa"/>
            <w:vAlign w:val="center"/>
          </w:tcPr>
          <w:p w:rsidR="00097A34" w:rsidRPr="00C91B85" w:rsidRDefault="00D9615B" w:rsidP="00C10884">
            <w:pPr>
              <w:rPr>
                <w:sz w:val="20"/>
                <w:szCs w:val="24"/>
                <w:lang w:val="pt-BR"/>
              </w:rPr>
            </w:pPr>
            <w:r w:rsidRPr="00C91B85">
              <w:rPr>
                <w:sz w:val="14"/>
                <w:szCs w:val="24"/>
                <w:lang w:val="pt-BR"/>
              </w:rPr>
              <w:t xml:space="preserve">Desenvolvimento </w:t>
            </w:r>
            <w:r w:rsidR="00C10884" w:rsidRPr="00C91B85">
              <w:rPr>
                <w:sz w:val="14"/>
                <w:szCs w:val="24"/>
                <w:lang w:val="pt-BR"/>
              </w:rPr>
              <w:t>para</w:t>
            </w:r>
            <w:r w:rsidRPr="00C91B85">
              <w:rPr>
                <w:sz w:val="14"/>
                <w:szCs w:val="24"/>
                <w:lang w:val="pt-BR"/>
              </w:rPr>
              <w:t xml:space="preserve"> Office e SharePoint </w:t>
            </w:r>
          </w:p>
        </w:tc>
        <w:tc>
          <w:tcPr>
            <w:tcW w:w="962" w:type="dxa"/>
            <w:vAlign w:val="center"/>
          </w:tcPr>
          <w:p w:rsidR="00097A34" w:rsidRPr="00EE0F97" w:rsidRDefault="00097A34" w:rsidP="00D9615B">
            <w:pPr>
              <w:jc w:val="center"/>
              <w:rPr>
                <w:sz w:val="20"/>
              </w:rPr>
            </w:pPr>
            <w:r w:rsidRPr="00EE0F97">
              <w:rPr>
                <w:rFonts w:cs="Segoe UI"/>
                <w:sz w:val="14"/>
                <w:szCs w:val="16"/>
              </w:rPr>
              <w:t>●</w:t>
            </w:r>
          </w:p>
        </w:tc>
        <w:tc>
          <w:tcPr>
            <w:tcW w:w="840" w:type="dxa"/>
            <w:vAlign w:val="center"/>
          </w:tcPr>
          <w:p w:rsidR="00097A34" w:rsidRPr="00EE0F97" w:rsidRDefault="00097A34" w:rsidP="00D9615B">
            <w:pPr>
              <w:jc w:val="center"/>
              <w:rPr>
                <w:sz w:val="20"/>
              </w:rPr>
            </w:pPr>
            <w:r w:rsidRPr="00EE0F97">
              <w:rPr>
                <w:rFonts w:cs="Segoe UI"/>
                <w:sz w:val="14"/>
                <w:szCs w:val="16"/>
              </w:rPr>
              <w:t>●</w:t>
            </w:r>
          </w:p>
        </w:tc>
        <w:tc>
          <w:tcPr>
            <w:tcW w:w="996" w:type="dxa"/>
            <w:vAlign w:val="center"/>
          </w:tcPr>
          <w:p w:rsidR="00097A34" w:rsidRPr="00EE0F97" w:rsidRDefault="00097A34" w:rsidP="00D9615B">
            <w:pPr>
              <w:jc w:val="center"/>
              <w:rPr>
                <w:sz w:val="20"/>
              </w:rPr>
            </w:pPr>
            <w:r w:rsidRPr="00EE0F97">
              <w:rPr>
                <w:rFonts w:cs="Segoe UI"/>
                <w:sz w:val="14"/>
                <w:szCs w:val="16"/>
              </w:rPr>
              <w:t>●</w:t>
            </w:r>
          </w:p>
        </w:tc>
        <w:tc>
          <w:tcPr>
            <w:tcW w:w="1427" w:type="dxa"/>
            <w:vAlign w:val="center"/>
          </w:tcPr>
          <w:p w:rsidR="00097A34" w:rsidRPr="00EE0F97" w:rsidRDefault="00097A34" w:rsidP="00F41CBA">
            <w:pPr>
              <w:jc w:val="center"/>
              <w:rPr>
                <w:sz w:val="14"/>
                <w:szCs w:val="16"/>
              </w:rPr>
            </w:pPr>
          </w:p>
        </w:tc>
      </w:tr>
      <w:tr w:rsidR="00097A34" w:rsidRPr="00EE0F97" w:rsidTr="00F41CBA">
        <w:trPr>
          <w:trHeight w:val="21"/>
          <w:tblCellSpacing w:w="14" w:type="dxa"/>
        </w:trPr>
        <w:tc>
          <w:tcPr>
            <w:tcW w:w="6658" w:type="dxa"/>
            <w:vAlign w:val="center"/>
          </w:tcPr>
          <w:p w:rsidR="00097A34" w:rsidRPr="00EE0F97" w:rsidRDefault="00D9615B" w:rsidP="00D9615B">
            <w:pPr>
              <w:rPr>
                <w:sz w:val="20"/>
                <w:szCs w:val="24"/>
              </w:rPr>
            </w:pPr>
            <w:r w:rsidRPr="00EE0F97">
              <w:rPr>
                <w:b/>
                <w:sz w:val="14"/>
                <w:szCs w:val="24"/>
                <w:lang w:val="pt-BR"/>
              </w:rPr>
              <w:t>Arquitetura e Modelagem</w:t>
            </w:r>
            <w:r w:rsidRPr="00EE0F97">
              <w:rPr>
                <w:b/>
                <w:sz w:val="14"/>
                <w:szCs w:val="24"/>
              </w:rPr>
              <w:t xml:space="preserve"> </w:t>
            </w:r>
          </w:p>
        </w:tc>
        <w:tc>
          <w:tcPr>
            <w:tcW w:w="962" w:type="dxa"/>
            <w:vAlign w:val="center"/>
          </w:tcPr>
          <w:p w:rsidR="00097A34" w:rsidRPr="00EE0F97" w:rsidRDefault="00097A34" w:rsidP="00F41CBA">
            <w:pPr>
              <w:jc w:val="center"/>
              <w:rPr>
                <w:rFonts w:cs="Segoe UI"/>
                <w:b/>
                <w:sz w:val="14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097A34" w:rsidRPr="00EE0F97" w:rsidRDefault="00097A34" w:rsidP="00F41CBA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097A34" w:rsidRPr="00EE0F97" w:rsidRDefault="00097A34" w:rsidP="00F41CBA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097A34" w:rsidRPr="00EE0F97" w:rsidRDefault="00097A34" w:rsidP="00F41CBA">
            <w:pPr>
              <w:jc w:val="center"/>
              <w:rPr>
                <w:b/>
                <w:sz w:val="14"/>
                <w:szCs w:val="16"/>
              </w:rPr>
            </w:pPr>
          </w:p>
        </w:tc>
      </w:tr>
      <w:tr w:rsidR="00097A34" w:rsidRPr="00EE0F97" w:rsidTr="00F41CBA">
        <w:trPr>
          <w:trHeight w:val="21"/>
          <w:tblCellSpacing w:w="14" w:type="dxa"/>
        </w:trPr>
        <w:tc>
          <w:tcPr>
            <w:tcW w:w="6658" w:type="dxa"/>
            <w:vAlign w:val="center"/>
          </w:tcPr>
          <w:p w:rsidR="00097A34" w:rsidRPr="00EE0F97" w:rsidRDefault="00D9615B" w:rsidP="00D9615B">
            <w:pPr>
              <w:rPr>
                <w:sz w:val="20"/>
                <w:szCs w:val="24"/>
                <w:lang w:val="pt-BR"/>
              </w:rPr>
            </w:pPr>
            <w:r w:rsidRPr="00EE0F97">
              <w:rPr>
                <w:sz w:val="14"/>
                <w:szCs w:val="24"/>
                <w:lang w:val="pt-BR"/>
              </w:rPr>
              <w:t>Architecture Explorer, Diagrama de Camadas e Validação de Dependência</w:t>
            </w:r>
          </w:p>
        </w:tc>
        <w:tc>
          <w:tcPr>
            <w:tcW w:w="962" w:type="dxa"/>
            <w:vAlign w:val="center"/>
          </w:tcPr>
          <w:p w:rsidR="00097A34" w:rsidRPr="00EE0F97" w:rsidRDefault="00097A34" w:rsidP="00D9615B">
            <w:pPr>
              <w:jc w:val="center"/>
              <w:rPr>
                <w:sz w:val="20"/>
              </w:rPr>
            </w:pPr>
            <w:r w:rsidRPr="00EE0F97">
              <w:rPr>
                <w:rFonts w:cs="Segoe UI"/>
                <w:sz w:val="14"/>
                <w:szCs w:val="16"/>
              </w:rPr>
              <w:t>●</w:t>
            </w:r>
          </w:p>
        </w:tc>
        <w:tc>
          <w:tcPr>
            <w:tcW w:w="840" w:type="dxa"/>
            <w:vAlign w:val="center"/>
          </w:tcPr>
          <w:p w:rsidR="00097A34" w:rsidRPr="00EE0F97" w:rsidRDefault="00097A34" w:rsidP="00F41CBA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097A34" w:rsidRPr="00EE0F97" w:rsidRDefault="00097A34" w:rsidP="00F41CBA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097A34" w:rsidRPr="00EE0F97" w:rsidRDefault="00097A34" w:rsidP="00F41CBA">
            <w:pPr>
              <w:jc w:val="center"/>
              <w:rPr>
                <w:sz w:val="14"/>
                <w:szCs w:val="16"/>
              </w:rPr>
            </w:pPr>
          </w:p>
        </w:tc>
      </w:tr>
      <w:tr w:rsidR="00097A34" w:rsidRPr="00EE0F97" w:rsidTr="00F41CBA">
        <w:trPr>
          <w:trHeight w:val="21"/>
          <w:tblCellSpacing w:w="14" w:type="dxa"/>
        </w:trPr>
        <w:tc>
          <w:tcPr>
            <w:tcW w:w="6658" w:type="dxa"/>
            <w:vAlign w:val="center"/>
          </w:tcPr>
          <w:p w:rsidR="00097A34" w:rsidRPr="00EE0F97" w:rsidRDefault="00D9615B" w:rsidP="00D9615B">
            <w:pPr>
              <w:rPr>
                <w:sz w:val="20"/>
                <w:szCs w:val="24"/>
                <w:lang w:val="pt-BR"/>
              </w:rPr>
            </w:pPr>
            <w:r w:rsidRPr="00EE0F97">
              <w:rPr>
                <w:sz w:val="14"/>
                <w:szCs w:val="24"/>
                <w:lang w:val="pt-BR"/>
              </w:rPr>
              <w:t>Diagramas somente leitura (Gráficos UML, Camadas, DGML)</w:t>
            </w:r>
          </w:p>
        </w:tc>
        <w:tc>
          <w:tcPr>
            <w:tcW w:w="962" w:type="dxa"/>
            <w:vAlign w:val="center"/>
          </w:tcPr>
          <w:p w:rsidR="00097A34" w:rsidRPr="00EE0F97" w:rsidRDefault="00097A34" w:rsidP="00D9615B">
            <w:pPr>
              <w:jc w:val="center"/>
              <w:rPr>
                <w:sz w:val="20"/>
              </w:rPr>
            </w:pPr>
            <w:r w:rsidRPr="00EE0F97">
              <w:rPr>
                <w:rFonts w:cs="Segoe UI"/>
                <w:sz w:val="14"/>
                <w:szCs w:val="16"/>
              </w:rPr>
              <w:t>●</w:t>
            </w:r>
          </w:p>
        </w:tc>
        <w:tc>
          <w:tcPr>
            <w:tcW w:w="840" w:type="dxa"/>
            <w:vAlign w:val="center"/>
          </w:tcPr>
          <w:p w:rsidR="00097A34" w:rsidRPr="00EE0F97" w:rsidRDefault="00097A34" w:rsidP="00D9615B">
            <w:pPr>
              <w:jc w:val="center"/>
              <w:rPr>
                <w:sz w:val="20"/>
              </w:rPr>
            </w:pPr>
            <w:r w:rsidRPr="00EE0F97">
              <w:rPr>
                <w:rFonts w:cs="Segoe UI"/>
                <w:sz w:val="14"/>
                <w:szCs w:val="16"/>
              </w:rPr>
              <w:t>●</w:t>
            </w:r>
          </w:p>
        </w:tc>
        <w:tc>
          <w:tcPr>
            <w:tcW w:w="996" w:type="dxa"/>
            <w:vAlign w:val="center"/>
          </w:tcPr>
          <w:p w:rsidR="00097A34" w:rsidRPr="00EE0F97" w:rsidRDefault="00097A34" w:rsidP="00F41CBA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097A34" w:rsidRPr="00EE0F97" w:rsidRDefault="00097A34" w:rsidP="00F41CBA">
            <w:pPr>
              <w:jc w:val="center"/>
              <w:rPr>
                <w:sz w:val="14"/>
                <w:szCs w:val="16"/>
              </w:rPr>
            </w:pPr>
          </w:p>
        </w:tc>
      </w:tr>
      <w:tr w:rsidR="00097A34" w:rsidRPr="005820A7" w:rsidTr="00F41CBA">
        <w:trPr>
          <w:trHeight w:val="21"/>
          <w:tblCellSpacing w:w="14" w:type="dxa"/>
        </w:trPr>
        <w:tc>
          <w:tcPr>
            <w:tcW w:w="6658" w:type="dxa"/>
            <w:vAlign w:val="center"/>
          </w:tcPr>
          <w:p w:rsidR="00097A34" w:rsidRPr="00EE0F97" w:rsidRDefault="00D9615B" w:rsidP="00D9615B">
            <w:pPr>
              <w:rPr>
                <w:sz w:val="20"/>
                <w:szCs w:val="24"/>
                <w:lang w:val="pt-BR"/>
              </w:rPr>
            </w:pPr>
            <w:r w:rsidRPr="00EE0F97">
              <w:rPr>
                <w:b/>
                <w:sz w:val="14"/>
                <w:szCs w:val="24"/>
                <w:lang w:val="pt-BR"/>
              </w:rPr>
              <w:t>Desenvolvimento de Banco de Dados</w:t>
            </w:r>
          </w:p>
        </w:tc>
        <w:tc>
          <w:tcPr>
            <w:tcW w:w="962" w:type="dxa"/>
            <w:vAlign w:val="center"/>
          </w:tcPr>
          <w:p w:rsidR="00097A34" w:rsidRPr="00EE0F97" w:rsidRDefault="00097A34" w:rsidP="00F41CBA">
            <w:pPr>
              <w:jc w:val="center"/>
              <w:rPr>
                <w:rFonts w:cs="Segoe UI"/>
                <w:b/>
                <w:sz w:val="14"/>
                <w:szCs w:val="16"/>
                <w:lang w:val="pt-BR"/>
              </w:rPr>
            </w:pPr>
          </w:p>
        </w:tc>
        <w:tc>
          <w:tcPr>
            <w:tcW w:w="840" w:type="dxa"/>
            <w:vAlign w:val="center"/>
          </w:tcPr>
          <w:p w:rsidR="00097A34" w:rsidRPr="00EE0F97" w:rsidRDefault="00097A34" w:rsidP="00F41CBA">
            <w:pPr>
              <w:jc w:val="center"/>
              <w:rPr>
                <w:b/>
                <w:sz w:val="14"/>
                <w:szCs w:val="16"/>
                <w:lang w:val="pt-BR"/>
              </w:rPr>
            </w:pPr>
          </w:p>
        </w:tc>
        <w:tc>
          <w:tcPr>
            <w:tcW w:w="996" w:type="dxa"/>
            <w:vAlign w:val="center"/>
          </w:tcPr>
          <w:p w:rsidR="00097A34" w:rsidRPr="00EE0F97" w:rsidRDefault="00097A34" w:rsidP="00F41CBA">
            <w:pPr>
              <w:jc w:val="center"/>
              <w:rPr>
                <w:b/>
                <w:sz w:val="14"/>
                <w:szCs w:val="16"/>
                <w:lang w:val="pt-BR"/>
              </w:rPr>
            </w:pPr>
          </w:p>
        </w:tc>
        <w:tc>
          <w:tcPr>
            <w:tcW w:w="1427" w:type="dxa"/>
            <w:vAlign w:val="center"/>
          </w:tcPr>
          <w:p w:rsidR="00097A34" w:rsidRPr="00EE0F97" w:rsidRDefault="00097A34" w:rsidP="00F41CBA">
            <w:pPr>
              <w:jc w:val="center"/>
              <w:rPr>
                <w:b/>
                <w:sz w:val="14"/>
                <w:szCs w:val="16"/>
                <w:lang w:val="pt-BR"/>
              </w:rPr>
            </w:pPr>
          </w:p>
        </w:tc>
      </w:tr>
      <w:tr w:rsidR="00097A34" w:rsidRPr="00EE0F97" w:rsidTr="00F41CBA">
        <w:trPr>
          <w:trHeight w:val="21"/>
          <w:tblCellSpacing w:w="14" w:type="dxa"/>
        </w:trPr>
        <w:tc>
          <w:tcPr>
            <w:tcW w:w="6658" w:type="dxa"/>
            <w:vAlign w:val="center"/>
          </w:tcPr>
          <w:p w:rsidR="00097A34" w:rsidRPr="00EE0F97" w:rsidRDefault="00D9615B" w:rsidP="00D9615B">
            <w:pPr>
              <w:rPr>
                <w:sz w:val="20"/>
                <w:szCs w:val="24"/>
                <w:lang w:val="pt-BR"/>
              </w:rPr>
            </w:pPr>
            <w:r w:rsidRPr="00EE0F97">
              <w:rPr>
                <w:sz w:val="14"/>
                <w:szCs w:val="24"/>
                <w:lang w:val="pt-BR"/>
              </w:rPr>
              <w:t xml:space="preserve">Implantação, Gerenciamento de Alterações, Geração de Dados de Teste, Teste </w:t>
            </w:r>
            <w:r w:rsidR="00187848">
              <w:rPr>
                <w:sz w:val="14"/>
                <w:szCs w:val="24"/>
                <w:lang w:val="pt-BR"/>
              </w:rPr>
              <w:t>Unitário</w:t>
            </w:r>
          </w:p>
        </w:tc>
        <w:tc>
          <w:tcPr>
            <w:tcW w:w="962" w:type="dxa"/>
            <w:vAlign w:val="center"/>
          </w:tcPr>
          <w:p w:rsidR="00097A34" w:rsidRPr="00EE0F97" w:rsidRDefault="00097A34" w:rsidP="00D9615B">
            <w:pPr>
              <w:jc w:val="center"/>
              <w:rPr>
                <w:sz w:val="20"/>
              </w:rPr>
            </w:pPr>
            <w:r w:rsidRPr="00EE0F97">
              <w:rPr>
                <w:rFonts w:cs="Segoe UI"/>
                <w:sz w:val="14"/>
                <w:szCs w:val="16"/>
              </w:rPr>
              <w:t>●</w:t>
            </w:r>
          </w:p>
        </w:tc>
        <w:tc>
          <w:tcPr>
            <w:tcW w:w="840" w:type="dxa"/>
            <w:vAlign w:val="center"/>
          </w:tcPr>
          <w:p w:rsidR="00097A34" w:rsidRPr="00EE0F97" w:rsidRDefault="00097A34" w:rsidP="00D9615B">
            <w:pPr>
              <w:jc w:val="center"/>
              <w:rPr>
                <w:sz w:val="20"/>
              </w:rPr>
            </w:pPr>
            <w:r w:rsidRPr="00EE0F97">
              <w:rPr>
                <w:rFonts w:cs="Segoe UI"/>
                <w:sz w:val="14"/>
                <w:szCs w:val="16"/>
              </w:rPr>
              <w:t>●</w:t>
            </w:r>
          </w:p>
        </w:tc>
        <w:tc>
          <w:tcPr>
            <w:tcW w:w="996" w:type="dxa"/>
            <w:vAlign w:val="center"/>
          </w:tcPr>
          <w:p w:rsidR="00097A34" w:rsidRPr="00EE0F97" w:rsidRDefault="00097A34" w:rsidP="00F41CBA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097A34" w:rsidRPr="00EE0F97" w:rsidRDefault="00097A34" w:rsidP="00F41CBA">
            <w:pPr>
              <w:jc w:val="center"/>
              <w:rPr>
                <w:sz w:val="14"/>
                <w:szCs w:val="16"/>
              </w:rPr>
            </w:pPr>
          </w:p>
        </w:tc>
      </w:tr>
      <w:tr w:rsidR="00097A34" w:rsidRPr="00EE0F97" w:rsidTr="00F41CBA">
        <w:trPr>
          <w:trHeight w:val="21"/>
          <w:tblCellSpacing w:w="14" w:type="dxa"/>
        </w:trPr>
        <w:tc>
          <w:tcPr>
            <w:tcW w:w="6658" w:type="dxa"/>
            <w:vAlign w:val="center"/>
          </w:tcPr>
          <w:p w:rsidR="00097A34" w:rsidRPr="00EE0F97" w:rsidRDefault="00D9615B" w:rsidP="00D9615B">
            <w:pPr>
              <w:rPr>
                <w:sz w:val="20"/>
                <w:szCs w:val="24"/>
                <w:lang w:val="pt-BR"/>
              </w:rPr>
            </w:pPr>
            <w:r w:rsidRPr="00EE0F97">
              <w:rPr>
                <w:b/>
                <w:sz w:val="14"/>
                <w:szCs w:val="24"/>
                <w:lang w:val="pt-BR"/>
              </w:rPr>
              <w:t>Depuração, Diagnóstico e Teste</w:t>
            </w:r>
          </w:p>
        </w:tc>
        <w:tc>
          <w:tcPr>
            <w:tcW w:w="962" w:type="dxa"/>
            <w:vAlign w:val="center"/>
          </w:tcPr>
          <w:p w:rsidR="00097A34" w:rsidRPr="00EE0F97" w:rsidRDefault="00097A34" w:rsidP="00F41CBA">
            <w:pPr>
              <w:jc w:val="center"/>
              <w:rPr>
                <w:rFonts w:cs="Segoe UI"/>
                <w:b/>
                <w:sz w:val="14"/>
                <w:szCs w:val="16"/>
                <w:lang w:val="pt-BR"/>
              </w:rPr>
            </w:pPr>
          </w:p>
        </w:tc>
        <w:tc>
          <w:tcPr>
            <w:tcW w:w="840" w:type="dxa"/>
            <w:vAlign w:val="center"/>
          </w:tcPr>
          <w:p w:rsidR="00097A34" w:rsidRPr="00EE0F97" w:rsidRDefault="00097A34" w:rsidP="00F41CBA">
            <w:pPr>
              <w:jc w:val="center"/>
              <w:rPr>
                <w:rFonts w:cs="Segoe UI"/>
                <w:b/>
                <w:sz w:val="14"/>
                <w:szCs w:val="16"/>
                <w:lang w:val="pt-BR"/>
              </w:rPr>
            </w:pPr>
          </w:p>
        </w:tc>
        <w:tc>
          <w:tcPr>
            <w:tcW w:w="996" w:type="dxa"/>
            <w:vAlign w:val="center"/>
          </w:tcPr>
          <w:p w:rsidR="00097A34" w:rsidRPr="00EE0F97" w:rsidRDefault="00097A34" w:rsidP="00F41CBA">
            <w:pPr>
              <w:jc w:val="center"/>
              <w:rPr>
                <w:b/>
                <w:sz w:val="14"/>
                <w:szCs w:val="16"/>
                <w:lang w:val="pt-BR"/>
              </w:rPr>
            </w:pPr>
          </w:p>
        </w:tc>
        <w:tc>
          <w:tcPr>
            <w:tcW w:w="1427" w:type="dxa"/>
            <w:vAlign w:val="center"/>
          </w:tcPr>
          <w:p w:rsidR="00097A34" w:rsidRPr="00EE0F97" w:rsidRDefault="00097A34" w:rsidP="00F41CBA">
            <w:pPr>
              <w:jc w:val="center"/>
              <w:rPr>
                <w:b/>
                <w:sz w:val="14"/>
                <w:szCs w:val="16"/>
                <w:lang w:val="pt-BR"/>
              </w:rPr>
            </w:pPr>
          </w:p>
        </w:tc>
      </w:tr>
      <w:tr w:rsidR="00097A34" w:rsidRPr="00EE0F97" w:rsidTr="00F41CBA">
        <w:trPr>
          <w:trHeight w:val="21"/>
          <w:tblCellSpacing w:w="14" w:type="dxa"/>
        </w:trPr>
        <w:tc>
          <w:tcPr>
            <w:tcW w:w="6658" w:type="dxa"/>
            <w:vAlign w:val="center"/>
          </w:tcPr>
          <w:p w:rsidR="00097A34" w:rsidRPr="00EE0F97" w:rsidRDefault="00D9615B" w:rsidP="00C10884">
            <w:pPr>
              <w:rPr>
                <w:sz w:val="20"/>
                <w:szCs w:val="24"/>
                <w:lang w:val="pt-BR"/>
              </w:rPr>
            </w:pPr>
            <w:r w:rsidRPr="00EE0F97">
              <w:rPr>
                <w:rFonts w:ascii="Arial" w:hAnsi="Arial"/>
                <w:sz w:val="14"/>
                <w:szCs w:val="24"/>
                <w:lang w:val="pt-BR"/>
              </w:rPr>
              <w:t>IntelliTrace</w:t>
            </w:r>
            <w:r w:rsidRPr="00EE0F97">
              <w:rPr>
                <w:rFonts w:ascii="Arial Unicode MS" w:eastAsia="Arial Unicode MS" w:hint="eastAsia"/>
                <w:sz w:val="14"/>
                <w:szCs w:val="24"/>
                <w:lang w:val="pt-BR"/>
              </w:rPr>
              <w:t>™</w:t>
            </w:r>
            <w:r w:rsidRPr="00EE0F97">
              <w:rPr>
                <w:rFonts w:ascii="Arial Unicode MS" w:eastAsia="Arial Unicode MS"/>
                <w:sz w:val="14"/>
                <w:szCs w:val="24"/>
                <w:lang w:val="pt-BR"/>
              </w:rPr>
              <w:t xml:space="preserve"> </w:t>
            </w:r>
            <w:r w:rsidRPr="00EE0F97">
              <w:rPr>
                <w:rFonts w:ascii="Arial" w:hAnsi="Arial"/>
                <w:sz w:val="14"/>
                <w:szCs w:val="24"/>
                <w:lang w:val="pt-BR"/>
              </w:rPr>
              <w:t xml:space="preserve">(Depuração </w:t>
            </w:r>
            <w:r w:rsidR="00C10884">
              <w:rPr>
                <w:rFonts w:ascii="Arial" w:hAnsi="Arial"/>
                <w:sz w:val="14"/>
                <w:szCs w:val="24"/>
                <w:lang w:val="pt-BR"/>
              </w:rPr>
              <w:t xml:space="preserve">baseada em </w:t>
            </w:r>
            <w:r w:rsidRPr="00EE0F97">
              <w:rPr>
                <w:rFonts w:ascii="Arial" w:hAnsi="Arial"/>
                <w:sz w:val="14"/>
                <w:szCs w:val="24"/>
                <w:lang w:val="pt-BR"/>
              </w:rPr>
              <w:t>Históric</w:t>
            </w:r>
            <w:r w:rsidR="00C10884">
              <w:rPr>
                <w:rFonts w:ascii="Arial" w:hAnsi="Arial"/>
                <w:sz w:val="14"/>
                <w:szCs w:val="24"/>
                <w:lang w:val="pt-BR"/>
              </w:rPr>
              <w:t>o</w:t>
            </w:r>
            <w:r w:rsidRPr="00EE0F97">
              <w:rPr>
                <w:rFonts w:ascii="Arial" w:hAnsi="Arial"/>
                <w:sz w:val="14"/>
                <w:szCs w:val="24"/>
                <w:lang w:val="pt-BR"/>
              </w:rPr>
              <w:t>), Teste de Desempenho da Web, Teste de Carga</w:t>
            </w:r>
            <w:r w:rsidRPr="00C10884">
              <w:rPr>
                <w:rFonts w:ascii="Arial" w:hAnsi="Arial"/>
                <w:sz w:val="12"/>
                <w:szCs w:val="24"/>
                <w:lang w:val="pt-BR"/>
              </w:rPr>
              <w:t>1</w:t>
            </w:r>
          </w:p>
        </w:tc>
        <w:tc>
          <w:tcPr>
            <w:tcW w:w="962" w:type="dxa"/>
            <w:vAlign w:val="center"/>
          </w:tcPr>
          <w:p w:rsidR="00097A34" w:rsidRPr="00EE0F97" w:rsidRDefault="00097A34" w:rsidP="00D9615B">
            <w:pPr>
              <w:jc w:val="center"/>
              <w:rPr>
                <w:sz w:val="20"/>
              </w:rPr>
            </w:pPr>
            <w:r w:rsidRPr="00EE0F97">
              <w:rPr>
                <w:rFonts w:cs="Segoe UI"/>
                <w:sz w:val="14"/>
                <w:szCs w:val="16"/>
              </w:rPr>
              <w:t>●</w:t>
            </w:r>
          </w:p>
        </w:tc>
        <w:tc>
          <w:tcPr>
            <w:tcW w:w="840" w:type="dxa"/>
            <w:vAlign w:val="center"/>
          </w:tcPr>
          <w:p w:rsidR="00097A34" w:rsidRPr="00EE0F97" w:rsidRDefault="00097A34" w:rsidP="00F41CBA">
            <w:pPr>
              <w:jc w:val="center"/>
              <w:rPr>
                <w:rFonts w:cs="Segoe UI"/>
                <w:sz w:val="14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097A34" w:rsidRPr="00EE0F97" w:rsidRDefault="00097A34" w:rsidP="00F41CBA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097A34" w:rsidRPr="00EE0F97" w:rsidRDefault="00097A34" w:rsidP="00F41CBA">
            <w:pPr>
              <w:jc w:val="center"/>
              <w:rPr>
                <w:sz w:val="14"/>
                <w:szCs w:val="16"/>
              </w:rPr>
            </w:pPr>
          </w:p>
        </w:tc>
      </w:tr>
      <w:tr w:rsidR="00097A34" w:rsidRPr="00EE0F97" w:rsidTr="00F41CBA">
        <w:trPr>
          <w:trHeight w:val="21"/>
          <w:tblCellSpacing w:w="14" w:type="dxa"/>
        </w:trPr>
        <w:tc>
          <w:tcPr>
            <w:tcW w:w="6658" w:type="dxa"/>
            <w:vAlign w:val="center"/>
          </w:tcPr>
          <w:p w:rsidR="00097A34" w:rsidRPr="00EE0F97" w:rsidRDefault="00D9615B" w:rsidP="00C10884">
            <w:pPr>
              <w:rPr>
                <w:sz w:val="20"/>
                <w:szCs w:val="24"/>
                <w:lang w:val="pt-BR"/>
              </w:rPr>
            </w:pPr>
            <w:r w:rsidRPr="00EE0F97">
              <w:rPr>
                <w:sz w:val="14"/>
                <w:szCs w:val="24"/>
                <w:lang w:val="pt-BR"/>
              </w:rPr>
              <w:t xml:space="preserve">Análise de Código Estático, Métrica de Código, Criação de Perfil, Cobertura de Código, Análise de Impacto de Teste, Teste de </w:t>
            </w:r>
            <w:r w:rsidR="00C10884">
              <w:rPr>
                <w:sz w:val="14"/>
                <w:szCs w:val="24"/>
                <w:lang w:val="pt-BR"/>
              </w:rPr>
              <w:t>Interface</w:t>
            </w:r>
          </w:p>
        </w:tc>
        <w:tc>
          <w:tcPr>
            <w:tcW w:w="962" w:type="dxa"/>
            <w:vAlign w:val="center"/>
          </w:tcPr>
          <w:p w:rsidR="00097A34" w:rsidRPr="00EE0F97" w:rsidRDefault="00097A34" w:rsidP="00D9615B">
            <w:pPr>
              <w:jc w:val="center"/>
              <w:rPr>
                <w:sz w:val="20"/>
              </w:rPr>
            </w:pPr>
            <w:r w:rsidRPr="00EE0F97">
              <w:rPr>
                <w:rFonts w:cs="Segoe UI"/>
                <w:sz w:val="14"/>
                <w:szCs w:val="16"/>
              </w:rPr>
              <w:t>●</w:t>
            </w:r>
          </w:p>
        </w:tc>
        <w:tc>
          <w:tcPr>
            <w:tcW w:w="840" w:type="dxa"/>
            <w:vAlign w:val="center"/>
          </w:tcPr>
          <w:p w:rsidR="00097A34" w:rsidRPr="00EE0F97" w:rsidRDefault="00097A34" w:rsidP="00D9615B">
            <w:pPr>
              <w:jc w:val="center"/>
              <w:rPr>
                <w:sz w:val="20"/>
              </w:rPr>
            </w:pPr>
            <w:r w:rsidRPr="00EE0F97">
              <w:rPr>
                <w:rFonts w:cs="Segoe UI"/>
                <w:sz w:val="14"/>
                <w:szCs w:val="16"/>
              </w:rPr>
              <w:t>●</w:t>
            </w:r>
          </w:p>
        </w:tc>
        <w:tc>
          <w:tcPr>
            <w:tcW w:w="996" w:type="dxa"/>
            <w:vAlign w:val="center"/>
          </w:tcPr>
          <w:p w:rsidR="00097A34" w:rsidRPr="00EE0F97" w:rsidRDefault="00097A34" w:rsidP="00F41CBA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097A34" w:rsidRPr="00EE0F97" w:rsidRDefault="00097A34" w:rsidP="00F41CBA">
            <w:pPr>
              <w:jc w:val="center"/>
              <w:rPr>
                <w:sz w:val="14"/>
                <w:szCs w:val="16"/>
              </w:rPr>
            </w:pPr>
          </w:p>
        </w:tc>
      </w:tr>
      <w:tr w:rsidR="00097A34" w:rsidRPr="00EE0F97" w:rsidTr="00F41CBA">
        <w:trPr>
          <w:trHeight w:val="21"/>
          <w:tblCellSpacing w:w="14" w:type="dxa"/>
        </w:trPr>
        <w:tc>
          <w:tcPr>
            <w:tcW w:w="6658" w:type="dxa"/>
            <w:vAlign w:val="center"/>
          </w:tcPr>
          <w:p w:rsidR="00097A34" w:rsidRPr="00EE0F97" w:rsidRDefault="00D9615B" w:rsidP="00D9615B">
            <w:pPr>
              <w:rPr>
                <w:sz w:val="20"/>
                <w:szCs w:val="24"/>
                <w:lang w:val="pt-BR"/>
              </w:rPr>
            </w:pPr>
            <w:r w:rsidRPr="00EE0F97">
              <w:rPr>
                <w:sz w:val="14"/>
                <w:szCs w:val="24"/>
                <w:lang w:val="pt-BR"/>
              </w:rPr>
              <w:t xml:space="preserve">Teste </w:t>
            </w:r>
            <w:r w:rsidR="00187848">
              <w:rPr>
                <w:sz w:val="14"/>
                <w:szCs w:val="24"/>
                <w:lang w:val="pt-BR"/>
              </w:rPr>
              <w:t>Unitário</w:t>
            </w:r>
          </w:p>
        </w:tc>
        <w:tc>
          <w:tcPr>
            <w:tcW w:w="962" w:type="dxa"/>
            <w:vAlign w:val="center"/>
          </w:tcPr>
          <w:p w:rsidR="00097A34" w:rsidRPr="00EE0F97" w:rsidRDefault="00097A34" w:rsidP="00D9615B">
            <w:pPr>
              <w:jc w:val="center"/>
              <w:rPr>
                <w:sz w:val="20"/>
              </w:rPr>
            </w:pPr>
            <w:r w:rsidRPr="00EE0F97">
              <w:rPr>
                <w:rFonts w:cs="Segoe UI"/>
                <w:sz w:val="14"/>
                <w:szCs w:val="16"/>
              </w:rPr>
              <w:t>●</w:t>
            </w:r>
          </w:p>
        </w:tc>
        <w:tc>
          <w:tcPr>
            <w:tcW w:w="840" w:type="dxa"/>
            <w:vAlign w:val="center"/>
          </w:tcPr>
          <w:p w:rsidR="00097A34" w:rsidRPr="00EE0F97" w:rsidRDefault="00097A34" w:rsidP="00D9615B">
            <w:pPr>
              <w:jc w:val="center"/>
              <w:rPr>
                <w:sz w:val="20"/>
              </w:rPr>
            </w:pPr>
            <w:r w:rsidRPr="00EE0F97">
              <w:rPr>
                <w:rFonts w:cs="Segoe UI"/>
                <w:sz w:val="14"/>
                <w:szCs w:val="16"/>
              </w:rPr>
              <w:t>●</w:t>
            </w:r>
          </w:p>
        </w:tc>
        <w:tc>
          <w:tcPr>
            <w:tcW w:w="996" w:type="dxa"/>
            <w:vAlign w:val="center"/>
          </w:tcPr>
          <w:p w:rsidR="00097A34" w:rsidRPr="00EE0F97" w:rsidRDefault="00097A34" w:rsidP="00D9615B">
            <w:pPr>
              <w:jc w:val="center"/>
              <w:rPr>
                <w:sz w:val="20"/>
              </w:rPr>
            </w:pPr>
            <w:r w:rsidRPr="00EE0F97">
              <w:rPr>
                <w:rFonts w:cs="Segoe UI"/>
                <w:sz w:val="14"/>
                <w:szCs w:val="16"/>
              </w:rPr>
              <w:t>●</w:t>
            </w:r>
          </w:p>
        </w:tc>
        <w:tc>
          <w:tcPr>
            <w:tcW w:w="1427" w:type="dxa"/>
            <w:vAlign w:val="center"/>
          </w:tcPr>
          <w:p w:rsidR="00097A34" w:rsidRPr="00EE0F97" w:rsidRDefault="00097A34" w:rsidP="00F41CBA">
            <w:pPr>
              <w:jc w:val="center"/>
              <w:rPr>
                <w:sz w:val="14"/>
                <w:szCs w:val="16"/>
              </w:rPr>
            </w:pPr>
          </w:p>
        </w:tc>
      </w:tr>
      <w:tr w:rsidR="00097A34" w:rsidRPr="005820A7" w:rsidTr="00F41CBA">
        <w:trPr>
          <w:trHeight w:val="21"/>
          <w:tblCellSpacing w:w="14" w:type="dxa"/>
        </w:trPr>
        <w:tc>
          <w:tcPr>
            <w:tcW w:w="6658" w:type="dxa"/>
            <w:vAlign w:val="center"/>
          </w:tcPr>
          <w:p w:rsidR="00097A34" w:rsidRPr="00EE0F97" w:rsidRDefault="00D9615B" w:rsidP="00D9615B">
            <w:pPr>
              <w:rPr>
                <w:sz w:val="20"/>
                <w:szCs w:val="24"/>
                <w:lang w:val="pt-BR"/>
              </w:rPr>
            </w:pPr>
            <w:r w:rsidRPr="00EE0F97">
              <w:rPr>
                <w:b/>
                <w:sz w:val="14"/>
                <w:szCs w:val="24"/>
                <w:lang w:val="pt-BR"/>
              </w:rPr>
              <w:t>Gerenciamento de Laboratório e Testes</w:t>
            </w:r>
          </w:p>
        </w:tc>
        <w:tc>
          <w:tcPr>
            <w:tcW w:w="962" w:type="dxa"/>
            <w:vAlign w:val="center"/>
          </w:tcPr>
          <w:p w:rsidR="00097A34" w:rsidRPr="00EE0F97" w:rsidRDefault="00097A34" w:rsidP="00F41CBA">
            <w:pPr>
              <w:jc w:val="center"/>
              <w:rPr>
                <w:rFonts w:cs="Segoe UI"/>
                <w:b/>
                <w:sz w:val="14"/>
                <w:szCs w:val="16"/>
                <w:lang w:val="pt-BR"/>
              </w:rPr>
            </w:pPr>
          </w:p>
        </w:tc>
        <w:tc>
          <w:tcPr>
            <w:tcW w:w="840" w:type="dxa"/>
            <w:vAlign w:val="center"/>
          </w:tcPr>
          <w:p w:rsidR="00097A34" w:rsidRPr="00EE0F97" w:rsidRDefault="00097A34" w:rsidP="00F41CBA">
            <w:pPr>
              <w:jc w:val="center"/>
              <w:rPr>
                <w:b/>
                <w:sz w:val="14"/>
                <w:szCs w:val="16"/>
                <w:lang w:val="pt-BR"/>
              </w:rPr>
            </w:pPr>
          </w:p>
        </w:tc>
        <w:tc>
          <w:tcPr>
            <w:tcW w:w="996" w:type="dxa"/>
            <w:vAlign w:val="center"/>
          </w:tcPr>
          <w:p w:rsidR="00097A34" w:rsidRPr="00EE0F97" w:rsidRDefault="00097A34" w:rsidP="00F41CBA">
            <w:pPr>
              <w:jc w:val="center"/>
              <w:rPr>
                <w:b/>
                <w:sz w:val="14"/>
                <w:szCs w:val="16"/>
                <w:lang w:val="pt-BR"/>
              </w:rPr>
            </w:pPr>
          </w:p>
        </w:tc>
        <w:tc>
          <w:tcPr>
            <w:tcW w:w="1427" w:type="dxa"/>
            <w:vAlign w:val="center"/>
          </w:tcPr>
          <w:p w:rsidR="00097A34" w:rsidRPr="00EE0F97" w:rsidRDefault="00097A34" w:rsidP="00F41CBA">
            <w:pPr>
              <w:jc w:val="center"/>
              <w:rPr>
                <w:b/>
                <w:sz w:val="14"/>
                <w:szCs w:val="16"/>
                <w:lang w:val="pt-BR"/>
              </w:rPr>
            </w:pPr>
          </w:p>
        </w:tc>
      </w:tr>
      <w:tr w:rsidR="00097A34" w:rsidRPr="00EE0F97" w:rsidTr="00F41CBA">
        <w:trPr>
          <w:trHeight w:val="21"/>
          <w:tblCellSpacing w:w="14" w:type="dxa"/>
        </w:trPr>
        <w:tc>
          <w:tcPr>
            <w:tcW w:w="6658" w:type="dxa"/>
            <w:vAlign w:val="center"/>
          </w:tcPr>
          <w:p w:rsidR="00097A34" w:rsidRPr="00EE0F97" w:rsidRDefault="00D9615B" w:rsidP="00D9615B">
            <w:pPr>
              <w:rPr>
                <w:sz w:val="20"/>
                <w:szCs w:val="24"/>
                <w:lang w:val="pt-BR"/>
              </w:rPr>
            </w:pPr>
            <w:r w:rsidRPr="00EE0F97">
              <w:rPr>
                <w:sz w:val="14"/>
                <w:szCs w:val="24"/>
                <w:lang w:val="pt-BR"/>
              </w:rPr>
              <w:t>Microsoft® Test Manager, Gerenciamento de Casos de Teste, Execução de Teste Manual, Avanço Rápido para Teste Manual</w:t>
            </w:r>
          </w:p>
        </w:tc>
        <w:tc>
          <w:tcPr>
            <w:tcW w:w="962" w:type="dxa"/>
            <w:vAlign w:val="center"/>
          </w:tcPr>
          <w:p w:rsidR="00097A34" w:rsidRPr="00EE0F97" w:rsidRDefault="00097A34" w:rsidP="00D9615B">
            <w:pPr>
              <w:jc w:val="center"/>
              <w:rPr>
                <w:sz w:val="20"/>
              </w:rPr>
            </w:pPr>
            <w:r w:rsidRPr="00EE0F97">
              <w:rPr>
                <w:rFonts w:cs="Segoe UI"/>
                <w:sz w:val="14"/>
                <w:szCs w:val="16"/>
              </w:rPr>
              <w:t>●</w:t>
            </w:r>
          </w:p>
        </w:tc>
        <w:tc>
          <w:tcPr>
            <w:tcW w:w="840" w:type="dxa"/>
            <w:vAlign w:val="center"/>
          </w:tcPr>
          <w:p w:rsidR="00097A34" w:rsidRPr="00EE0F97" w:rsidRDefault="00097A34" w:rsidP="00F41CBA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097A34" w:rsidRPr="00EE0F97" w:rsidRDefault="00097A34" w:rsidP="00F41CBA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097A34" w:rsidRPr="00EE0F97" w:rsidRDefault="00097A34" w:rsidP="00D9615B">
            <w:pPr>
              <w:jc w:val="center"/>
              <w:rPr>
                <w:sz w:val="20"/>
              </w:rPr>
            </w:pPr>
            <w:r w:rsidRPr="00EE0F97">
              <w:rPr>
                <w:rFonts w:cs="Segoe UI"/>
                <w:sz w:val="14"/>
                <w:szCs w:val="16"/>
              </w:rPr>
              <w:t>●</w:t>
            </w:r>
          </w:p>
        </w:tc>
      </w:tr>
      <w:tr w:rsidR="00097A34" w:rsidRPr="00EE0F97" w:rsidTr="00F41CBA">
        <w:trPr>
          <w:trHeight w:val="21"/>
          <w:tblCellSpacing w:w="14" w:type="dxa"/>
        </w:trPr>
        <w:tc>
          <w:tcPr>
            <w:tcW w:w="6658" w:type="dxa"/>
            <w:vAlign w:val="center"/>
          </w:tcPr>
          <w:p w:rsidR="00097A34" w:rsidRPr="00EE0F97" w:rsidRDefault="00D9615B" w:rsidP="00D9615B">
            <w:pPr>
              <w:rPr>
                <w:sz w:val="20"/>
                <w:szCs w:val="24"/>
                <w:lang w:val="pt-BR"/>
              </w:rPr>
            </w:pPr>
            <w:r w:rsidRPr="00C10884">
              <w:rPr>
                <w:sz w:val="14"/>
                <w:szCs w:val="24"/>
                <w:lang w:val="pt-BR"/>
              </w:rPr>
              <w:t>Instalação e interrupção de ambiente virtual, Ambiente de provisionamento por modelos, Ambiente de ponto de verificação</w:t>
            </w:r>
          </w:p>
        </w:tc>
        <w:tc>
          <w:tcPr>
            <w:tcW w:w="962" w:type="dxa"/>
            <w:vAlign w:val="center"/>
          </w:tcPr>
          <w:p w:rsidR="00097A34" w:rsidRPr="00EE0F97" w:rsidRDefault="00097A34" w:rsidP="00D9615B">
            <w:pPr>
              <w:jc w:val="center"/>
              <w:rPr>
                <w:sz w:val="20"/>
              </w:rPr>
            </w:pPr>
            <w:r w:rsidRPr="00EE0F97">
              <w:rPr>
                <w:rFonts w:cs="Segoe UI"/>
                <w:sz w:val="14"/>
                <w:szCs w:val="16"/>
              </w:rPr>
              <w:t>●</w:t>
            </w:r>
          </w:p>
        </w:tc>
        <w:tc>
          <w:tcPr>
            <w:tcW w:w="840" w:type="dxa"/>
            <w:vAlign w:val="center"/>
          </w:tcPr>
          <w:p w:rsidR="00097A34" w:rsidRPr="00EE0F97" w:rsidRDefault="00097A34" w:rsidP="00F41CBA">
            <w:pPr>
              <w:jc w:val="center"/>
              <w:rPr>
                <w:rFonts w:cs="Segoe UI"/>
                <w:sz w:val="14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097A34" w:rsidRPr="00EE0F97" w:rsidRDefault="00097A34" w:rsidP="00F41CBA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097A34" w:rsidRPr="00EE0F97" w:rsidRDefault="00097A34" w:rsidP="00D9615B">
            <w:pPr>
              <w:jc w:val="center"/>
              <w:rPr>
                <w:sz w:val="20"/>
              </w:rPr>
            </w:pPr>
            <w:r w:rsidRPr="00EE0F97">
              <w:rPr>
                <w:rFonts w:cs="Segoe UI"/>
                <w:sz w:val="14"/>
                <w:szCs w:val="16"/>
              </w:rPr>
              <w:t>●</w:t>
            </w:r>
          </w:p>
        </w:tc>
      </w:tr>
      <w:tr w:rsidR="00097A34" w:rsidRPr="00EE0F97" w:rsidTr="00F41CBA">
        <w:trPr>
          <w:trHeight w:val="21"/>
          <w:tblCellSpacing w:w="14" w:type="dxa"/>
        </w:trPr>
        <w:tc>
          <w:tcPr>
            <w:tcW w:w="6658" w:type="dxa"/>
            <w:vAlign w:val="center"/>
          </w:tcPr>
          <w:p w:rsidR="00097A34" w:rsidRPr="00EE0F97" w:rsidRDefault="00D9615B" w:rsidP="00D9615B">
            <w:pPr>
              <w:rPr>
                <w:sz w:val="20"/>
                <w:szCs w:val="24"/>
              </w:rPr>
            </w:pPr>
            <w:r w:rsidRPr="00EE0F97">
              <w:rPr>
                <w:b/>
                <w:sz w:val="14"/>
                <w:szCs w:val="24"/>
              </w:rPr>
              <w:t>Team Foundation Server</w:t>
            </w:r>
          </w:p>
        </w:tc>
        <w:tc>
          <w:tcPr>
            <w:tcW w:w="962" w:type="dxa"/>
            <w:vAlign w:val="center"/>
          </w:tcPr>
          <w:p w:rsidR="00097A34" w:rsidRPr="00EE0F97" w:rsidRDefault="00097A34" w:rsidP="00F41CBA">
            <w:pPr>
              <w:jc w:val="center"/>
              <w:rPr>
                <w:rFonts w:cs="Segoe UI"/>
                <w:b/>
                <w:sz w:val="14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097A34" w:rsidRPr="00EE0F97" w:rsidRDefault="00097A34" w:rsidP="00F41CBA">
            <w:pPr>
              <w:jc w:val="center"/>
              <w:rPr>
                <w:rFonts w:cs="Segoe UI"/>
                <w:b/>
                <w:sz w:val="14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097A34" w:rsidRPr="00EE0F97" w:rsidRDefault="00097A34" w:rsidP="00F41CBA">
            <w:pPr>
              <w:jc w:val="center"/>
              <w:rPr>
                <w:rFonts w:cs="Segoe UI"/>
                <w:b/>
                <w:sz w:val="14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097A34" w:rsidRPr="00EE0F97" w:rsidRDefault="00097A34" w:rsidP="00F41CBA">
            <w:pPr>
              <w:jc w:val="center"/>
              <w:rPr>
                <w:rFonts w:cs="Segoe UI"/>
                <w:b/>
                <w:sz w:val="14"/>
                <w:szCs w:val="16"/>
              </w:rPr>
            </w:pPr>
          </w:p>
        </w:tc>
      </w:tr>
      <w:tr w:rsidR="00097A34" w:rsidRPr="00EE0F97" w:rsidTr="00F41CBA">
        <w:trPr>
          <w:trHeight w:val="21"/>
          <w:tblCellSpacing w:w="14" w:type="dxa"/>
        </w:trPr>
        <w:tc>
          <w:tcPr>
            <w:tcW w:w="6658" w:type="dxa"/>
            <w:vAlign w:val="center"/>
          </w:tcPr>
          <w:p w:rsidR="00097A34" w:rsidRPr="00EE0F97" w:rsidRDefault="00D9615B" w:rsidP="00C10884">
            <w:pPr>
              <w:rPr>
                <w:sz w:val="20"/>
                <w:szCs w:val="24"/>
                <w:lang w:val="pt-BR"/>
              </w:rPr>
            </w:pPr>
            <w:r w:rsidRPr="00EE0F97">
              <w:rPr>
                <w:sz w:val="14"/>
                <w:szCs w:val="24"/>
                <w:lang w:val="pt-BR"/>
              </w:rPr>
              <w:t xml:space="preserve">Controle de Versão, Acompanhamento de Itens de Trabalho, Automação de Compilações (Builds), Portal de Equipe, Relatórios e Business Intelligence, </w:t>
            </w:r>
            <w:r w:rsidR="00C10884">
              <w:rPr>
                <w:sz w:val="14"/>
                <w:szCs w:val="24"/>
                <w:lang w:val="pt-BR"/>
              </w:rPr>
              <w:t>Guia</w:t>
            </w:r>
            <w:r w:rsidRPr="00EE0F97">
              <w:rPr>
                <w:sz w:val="14"/>
                <w:szCs w:val="24"/>
                <w:lang w:val="pt-BR"/>
              </w:rPr>
              <w:t xml:space="preserve"> de Planejamento Agile, Team Explorer </w:t>
            </w:r>
          </w:p>
        </w:tc>
        <w:tc>
          <w:tcPr>
            <w:tcW w:w="962" w:type="dxa"/>
            <w:vAlign w:val="center"/>
          </w:tcPr>
          <w:p w:rsidR="00097A34" w:rsidRPr="00EE0F97" w:rsidRDefault="00097A34" w:rsidP="00D9615B">
            <w:pPr>
              <w:jc w:val="center"/>
              <w:rPr>
                <w:sz w:val="20"/>
              </w:rPr>
            </w:pPr>
            <w:r w:rsidRPr="00EE0F97">
              <w:rPr>
                <w:rFonts w:cs="Segoe UI"/>
                <w:sz w:val="14"/>
                <w:szCs w:val="16"/>
              </w:rPr>
              <w:t>●</w:t>
            </w:r>
          </w:p>
        </w:tc>
        <w:tc>
          <w:tcPr>
            <w:tcW w:w="840" w:type="dxa"/>
            <w:vAlign w:val="center"/>
          </w:tcPr>
          <w:p w:rsidR="00097A34" w:rsidRPr="00EE0F97" w:rsidRDefault="00097A34" w:rsidP="00D9615B">
            <w:pPr>
              <w:jc w:val="center"/>
              <w:rPr>
                <w:sz w:val="20"/>
              </w:rPr>
            </w:pPr>
            <w:r w:rsidRPr="00EE0F97">
              <w:rPr>
                <w:rFonts w:cs="Segoe UI"/>
                <w:sz w:val="14"/>
                <w:szCs w:val="16"/>
              </w:rPr>
              <w:t>●</w:t>
            </w:r>
          </w:p>
        </w:tc>
        <w:tc>
          <w:tcPr>
            <w:tcW w:w="996" w:type="dxa"/>
            <w:vAlign w:val="center"/>
          </w:tcPr>
          <w:p w:rsidR="00097A34" w:rsidRPr="00EE0F97" w:rsidRDefault="00097A34" w:rsidP="00D9615B">
            <w:pPr>
              <w:jc w:val="center"/>
              <w:rPr>
                <w:sz w:val="20"/>
              </w:rPr>
            </w:pPr>
            <w:r w:rsidRPr="00EE0F97">
              <w:rPr>
                <w:rFonts w:cs="Segoe UI"/>
                <w:sz w:val="14"/>
                <w:szCs w:val="16"/>
              </w:rPr>
              <w:t>●</w:t>
            </w:r>
          </w:p>
        </w:tc>
        <w:tc>
          <w:tcPr>
            <w:tcW w:w="1427" w:type="dxa"/>
            <w:vAlign w:val="center"/>
          </w:tcPr>
          <w:p w:rsidR="00097A34" w:rsidRPr="00EE0F97" w:rsidRDefault="00097A34" w:rsidP="00D9615B">
            <w:pPr>
              <w:jc w:val="center"/>
              <w:rPr>
                <w:sz w:val="20"/>
              </w:rPr>
            </w:pPr>
            <w:r w:rsidRPr="00EE0F97">
              <w:rPr>
                <w:rFonts w:cs="Segoe UI"/>
                <w:sz w:val="14"/>
                <w:szCs w:val="16"/>
              </w:rPr>
              <w:t>●</w:t>
            </w:r>
          </w:p>
        </w:tc>
      </w:tr>
      <w:tr w:rsidR="00097A34" w:rsidRPr="00EE0F97" w:rsidTr="00F41CBA">
        <w:trPr>
          <w:trHeight w:val="21"/>
          <w:tblCellSpacing w:w="14" w:type="dxa"/>
        </w:trPr>
        <w:tc>
          <w:tcPr>
            <w:tcW w:w="6658" w:type="dxa"/>
            <w:vAlign w:val="center"/>
          </w:tcPr>
          <w:p w:rsidR="00097A34" w:rsidRPr="00EE0F97" w:rsidRDefault="00D9615B" w:rsidP="00C10884">
            <w:pPr>
              <w:rPr>
                <w:sz w:val="20"/>
                <w:szCs w:val="24"/>
                <w:lang w:val="pt-BR"/>
              </w:rPr>
            </w:pPr>
            <w:r w:rsidRPr="00EE0F97">
              <w:rPr>
                <w:b/>
                <w:sz w:val="14"/>
                <w:szCs w:val="24"/>
                <w:lang w:val="pt-BR"/>
              </w:rPr>
              <w:t>Benefícios da Assinatura MSDN</w:t>
            </w:r>
          </w:p>
        </w:tc>
        <w:tc>
          <w:tcPr>
            <w:tcW w:w="962" w:type="dxa"/>
            <w:vAlign w:val="center"/>
          </w:tcPr>
          <w:p w:rsidR="00097A34" w:rsidRPr="00EE0F97" w:rsidRDefault="00097A34" w:rsidP="00F41CBA">
            <w:pPr>
              <w:jc w:val="center"/>
              <w:rPr>
                <w:rFonts w:cs="Segoe UI"/>
                <w:b/>
                <w:sz w:val="14"/>
                <w:szCs w:val="16"/>
                <w:lang w:val="pt-BR"/>
              </w:rPr>
            </w:pPr>
          </w:p>
        </w:tc>
        <w:tc>
          <w:tcPr>
            <w:tcW w:w="840" w:type="dxa"/>
            <w:vAlign w:val="center"/>
          </w:tcPr>
          <w:p w:rsidR="00097A34" w:rsidRPr="00EE0F97" w:rsidRDefault="00097A34" w:rsidP="00F41CBA">
            <w:pPr>
              <w:jc w:val="center"/>
              <w:rPr>
                <w:rFonts w:cs="Segoe UI"/>
                <w:b/>
                <w:sz w:val="14"/>
                <w:szCs w:val="16"/>
                <w:lang w:val="pt-BR"/>
              </w:rPr>
            </w:pPr>
          </w:p>
        </w:tc>
        <w:tc>
          <w:tcPr>
            <w:tcW w:w="996" w:type="dxa"/>
            <w:vAlign w:val="center"/>
          </w:tcPr>
          <w:p w:rsidR="00097A34" w:rsidRPr="00EE0F97" w:rsidRDefault="00097A34" w:rsidP="00F41CBA">
            <w:pPr>
              <w:jc w:val="center"/>
              <w:rPr>
                <w:rFonts w:cs="Segoe UI"/>
                <w:b/>
                <w:sz w:val="14"/>
                <w:szCs w:val="16"/>
                <w:lang w:val="pt-BR"/>
              </w:rPr>
            </w:pPr>
          </w:p>
        </w:tc>
        <w:tc>
          <w:tcPr>
            <w:tcW w:w="1427" w:type="dxa"/>
            <w:vAlign w:val="center"/>
          </w:tcPr>
          <w:p w:rsidR="00097A34" w:rsidRPr="00EE0F97" w:rsidRDefault="00097A34" w:rsidP="00F41CBA">
            <w:pPr>
              <w:jc w:val="center"/>
              <w:rPr>
                <w:rFonts w:cs="Segoe UI"/>
                <w:b/>
                <w:sz w:val="14"/>
                <w:szCs w:val="16"/>
                <w:lang w:val="pt-BR"/>
              </w:rPr>
            </w:pPr>
          </w:p>
        </w:tc>
      </w:tr>
      <w:tr w:rsidR="00097A34" w:rsidRPr="00EE0F97" w:rsidTr="00F41CBA">
        <w:trPr>
          <w:trHeight w:val="21"/>
          <w:tblCellSpacing w:w="14" w:type="dxa"/>
        </w:trPr>
        <w:tc>
          <w:tcPr>
            <w:tcW w:w="6658" w:type="dxa"/>
            <w:vAlign w:val="center"/>
          </w:tcPr>
          <w:p w:rsidR="00097A34" w:rsidRPr="00EE0F97" w:rsidRDefault="00D9615B" w:rsidP="00C10884">
            <w:pPr>
              <w:rPr>
                <w:sz w:val="20"/>
                <w:szCs w:val="24"/>
                <w:lang w:val="pt-BR"/>
              </w:rPr>
            </w:pPr>
            <w:r w:rsidRPr="00EE0F97">
              <w:rPr>
                <w:sz w:val="14"/>
                <w:szCs w:val="24"/>
                <w:lang w:val="pt-BR"/>
              </w:rPr>
              <w:t xml:space="preserve">Suporte prioritário nos Fóruns MSDN, na MSDN Magazine, no boletim informativo </w:t>
            </w:r>
            <w:r w:rsidR="00C10884">
              <w:rPr>
                <w:sz w:val="14"/>
                <w:szCs w:val="24"/>
                <w:lang w:val="pt-BR"/>
              </w:rPr>
              <w:t xml:space="preserve">MSDN </w:t>
            </w:r>
            <w:r w:rsidRPr="00EE0F97">
              <w:rPr>
                <w:sz w:val="14"/>
                <w:szCs w:val="24"/>
                <w:lang w:val="pt-BR"/>
              </w:rPr>
              <w:t>Flash e no Online Concierge</w:t>
            </w:r>
          </w:p>
        </w:tc>
        <w:tc>
          <w:tcPr>
            <w:tcW w:w="962" w:type="dxa"/>
            <w:vAlign w:val="center"/>
          </w:tcPr>
          <w:p w:rsidR="00097A34" w:rsidRPr="00EE0F97" w:rsidRDefault="00097A34" w:rsidP="00D9615B">
            <w:pPr>
              <w:jc w:val="center"/>
              <w:rPr>
                <w:sz w:val="20"/>
              </w:rPr>
            </w:pPr>
            <w:r w:rsidRPr="00EE0F97">
              <w:rPr>
                <w:rFonts w:cs="Segoe UI"/>
                <w:sz w:val="14"/>
                <w:szCs w:val="16"/>
              </w:rPr>
              <w:t>●</w:t>
            </w:r>
          </w:p>
        </w:tc>
        <w:tc>
          <w:tcPr>
            <w:tcW w:w="840" w:type="dxa"/>
            <w:vAlign w:val="center"/>
          </w:tcPr>
          <w:p w:rsidR="00097A34" w:rsidRPr="00EE0F97" w:rsidRDefault="00097A34" w:rsidP="00D9615B">
            <w:pPr>
              <w:jc w:val="center"/>
              <w:rPr>
                <w:sz w:val="20"/>
              </w:rPr>
            </w:pPr>
            <w:r w:rsidRPr="00EE0F97">
              <w:rPr>
                <w:rFonts w:cs="Segoe UI"/>
                <w:sz w:val="14"/>
                <w:szCs w:val="16"/>
              </w:rPr>
              <w:t>●</w:t>
            </w:r>
          </w:p>
        </w:tc>
        <w:tc>
          <w:tcPr>
            <w:tcW w:w="996" w:type="dxa"/>
            <w:vAlign w:val="center"/>
          </w:tcPr>
          <w:p w:rsidR="00097A34" w:rsidRPr="00EE0F97" w:rsidRDefault="00097A34" w:rsidP="00D9615B">
            <w:pPr>
              <w:jc w:val="center"/>
              <w:rPr>
                <w:sz w:val="20"/>
              </w:rPr>
            </w:pPr>
            <w:r w:rsidRPr="00EE0F97">
              <w:rPr>
                <w:rFonts w:cs="Segoe UI"/>
                <w:sz w:val="14"/>
                <w:szCs w:val="16"/>
              </w:rPr>
              <w:t>●</w:t>
            </w:r>
          </w:p>
        </w:tc>
        <w:tc>
          <w:tcPr>
            <w:tcW w:w="1427" w:type="dxa"/>
            <w:vAlign w:val="center"/>
          </w:tcPr>
          <w:p w:rsidR="00097A34" w:rsidRPr="00EE0F97" w:rsidRDefault="00097A34" w:rsidP="00D9615B">
            <w:pPr>
              <w:jc w:val="center"/>
              <w:rPr>
                <w:sz w:val="20"/>
              </w:rPr>
            </w:pPr>
            <w:r w:rsidRPr="00EE0F97">
              <w:rPr>
                <w:rFonts w:cs="Segoe UI"/>
                <w:sz w:val="14"/>
                <w:szCs w:val="16"/>
              </w:rPr>
              <w:t>●</w:t>
            </w:r>
          </w:p>
        </w:tc>
      </w:tr>
      <w:tr w:rsidR="00097A34" w:rsidRPr="00EE0F97" w:rsidTr="00F41CBA">
        <w:trPr>
          <w:trHeight w:val="19"/>
          <w:tblCellSpacing w:w="14" w:type="dxa"/>
        </w:trPr>
        <w:tc>
          <w:tcPr>
            <w:tcW w:w="6658" w:type="dxa"/>
            <w:vAlign w:val="center"/>
          </w:tcPr>
          <w:p w:rsidR="00097A34" w:rsidRPr="00EE0F97" w:rsidRDefault="00D9615B" w:rsidP="00D9615B">
            <w:pPr>
              <w:rPr>
                <w:sz w:val="20"/>
                <w:szCs w:val="24"/>
                <w:lang w:val="pt-BR"/>
              </w:rPr>
            </w:pPr>
            <w:r w:rsidRPr="00EE0F97">
              <w:rPr>
                <w:sz w:val="14"/>
                <w:szCs w:val="24"/>
                <w:lang w:val="pt-BR"/>
              </w:rPr>
              <w:t>Incidentes de suporte técnico</w:t>
            </w:r>
          </w:p>
        </w:tc>
        <w:tc>
          <w:tcPr>
            <w:tcW w:w="962" w:type="dxa"/>
            <w:vAlign w:val="center"/>
          </w:tcPr>
          <w:p w:rsidR="00097A34" w:rsidRPr="00EE0F97" w:rsidRDefault="00097A34" w:rsidP="00F41CBA">
            <w:pPr>
              <w:jc w:val="center"/>
              <w:rPr>
                <w:rFonts w:cs="Segoe UI"/>
                <w:sz w:val="14"/>
                <w:szCs w:val="16"/>
              </w:rPr>
            </w:pPr>
            <w:r w:rsidRPr="00EE0F97">
              <w:rPr>
                <w:rFonts w:cs="Segoe UI"/>
                <w:sz w:val="14"/>
                <w:szCs w:val="16"/>
              </w:rPr>
              <w:t>4</w:t>
            </w:r>
          </w:p>
        </w:tc>
        <w:tc>
          <w:tcPr>
            <w:tcW w:w="840" w:type="dxa"/>
            <w:vAlign w:val="center"/>
          </w:tcPr>
          <w:p w:rsidR="00097A34" w:rsidRPr="00EE0F97" w:rsidRDefault="00097A34" w:rsidP="00F41CBA">
            <w:pPr>
              <w:jc w:val="center"/>
              <w:rPr>
                <w:rFonts w:cs="Segoe UI"/>
                <w:sz w:val="14"/>
                <w:szCs w:val="16"/>
              </w:rPr>
            </w:pPr>
            <w:r w:rsidRPr="00EE0F97">
              <w:rPr>
                <w:rFonts w:cs="Segoe UI"/>
                <w:sz w:val="14"/>
                <w:szCs w:val="16"/>
              </w:rPr>
              <w:t>4</w:t>
            </w:r>
          </w:p>
        </w:tc>
        <w:tc>
          <w:tcPr>
            <w:tcW w:w="996" w:type="dxa"/>
            <w:vAlign w:val="center"/>
          </w:tcPr>
          <w:p w:rsidR="00097A34" w:rsidRPr="00EE0F97" w:rsidRDefault="00097A34" w:rsidP="00F41CBA">
            <w:pPr>
              <w:jc w:val="center"/>
              <w:rPr>
                <w:rFonts w:cs="Segoe UI"/>
                <w:sz w:val="14"/>
                <w:szCs w:val="16"/>
              </w:rPr>
            </w:pPr>
            <w:r w:rsidRPr="00EE0F97">
              <w:rPr>
                <w:rFonts w:cs="Segoe UI"/>
                <w:sz w:val="14"/>
                <w:szCs w:val="16"/>
              </w:rPr>
              <w:t>2</w:t>
            </w:r>
          </w:p>
        </w:tc>
        <w:tc>
          <w:tcPr>
            <w:tcW w:w="1427" w:type="dxa"/>
            <w:vAlign w:val="center"/>
          </w:tcPr>
          <w:p w:rsidR="00097A34" w:rsidRPr="00EE0F97" w:rsidRDefault="00097A34" w:rsidP="00F41CBA">
            <w:pPr>
              <w:jc w:val="center"/>
              <w:rPr>
                <w:rFonts w:cs="Segoe UI"/>
                <w:sz w:val="14"/>
                <w:szCs w:val="16"/>
              </w:rPr>
            </w:pPr>
            <w:r w:rsidRPr="00EE0F97">
              <w:rPr>
                <w:rFonts w:cs="Segoe UI"/>
                <w:sz w:val="14"/>
                <w:szCs w:val="16"/>
              </w:rPr>
              <w:t>2</w:t>
            </w:r>
          </w:p>
        </w:tc>
      </w:tr>
      <w:tr w:rsidR="00097A34" w:rsidRPr="00EE0F97" w:rsidTr="00F41CBA">
        <w:trPr>
          <w:trHeight w:val="21"/>
          <w:tblCellSpacing w:w="14" w:type="dxa"/>
        </w:trPr>
        <w:tc>
          <w:tcPr>
            <w:tcW w:w="6658" w:type="dxa"/>
            <w:vAlign w:val="center"/>
          </w:tcPr>
          <w:p w:rsidR="00097A34" w:rsidRPr="00C91B85" w:rsidRDefault="00D9615B" w:rsidP="00D9615B">
            <w:pPr>
              <w:rPr>
                <w:sz w:val="20"/>
                <w:szCs w:val="24"/>
                <w:lang w:val="pt-BR"/>
              </w:rPr>
            </w:pPr>
            <w:r w:rsidRPr="00EE0F97">
              <w:rPr>
                <w:sz w:val="14"/>
                <w:szCs w:val="24"/>
                <w:lang w:val="pt-BR"/>
              </w:rPr>
              <w:t>Coleções de e-learning da Microsoft® (normalmente 10 cursos ou 20 horas)</w:t>
            </w:r>
          </w:p>
        </w:tc>
        <w:tc>
          <w:tcPr>
            <w:tcW w:w="962" w:type="dxa"/>
            <w:vAlign w:val="center"/>
          </w:tcPr>
          <w:p w:rsidR="00097A34" w:rsidRPr="00EE0F97" w:rsidRDefault="00097A34" w:rsidP="00F41CBA">
            <w:pPr>
              <w:jc w:val="center"/>
              <w:rPr>
                <w:rFonts w:cs="Segoe UI"/>
                <w:sz w:val="14"/>
                <w:szCs w:val="16"/>
              </w:rPr>
            </w:pPr>
            <w:r w:rsidRPr="00EE0F97">
              <w:rPr>
                <w:rFonts w:cs="Segoe UI"/>
                <w:sz w:val="14"/>
                <w:szCs w:val="16"/>
              </w:rPr>
              <w:t>2</w:t>
            </w:r>
          </w:p>
        </w:tc>
        <w:tc>
          <w:tcPr>
            <w:tcW w:w="840" w:type="dxa"/>
            <w:vAlign w:val="center"/>
          </w:tcPr>
          <w:p w:rsidR="00097A34" w:rsidRPr="00EE0F97" w:rsidRDefault="00097A34" w:rsidP="00F41CBA">
            <w:pPr>
              <w:jc w:val="center"/>
              <w:rPr>
                <w:rFonts w:cs="Segoe UI"/>
                <w:sz w:val="14"/>
                <w:szCs w:val="16"/>
              </w:rPr>
            </w:pPr>
            <w:r w:rsidRPr="00EE0F97">
              <w:rPr>
                <w:rFonts w:cs="Segoe UI"/>
                <w:sz w:val="14"/>
                <w:szCs w:val="16"/>
              </w:rPr>
              <w:t>2</w:t>
            </w:r>
          </w:p>
        </w:tc>
        <w:tc>
          <w:tcPr>
            <w:tcW w:w="996" w:type="dxa"/>
            <w:vAlign w:val="center"/>
          </w:tcPr>
          <w:p w:rsidR="00097A34" w:rsidRPr="00EE0F97" w:rsidRDefault="00097A34" w:rsidP="00F41CBA">
            <w:pPr>
              <w:jc w:val="center"/>
              <w:rPr>
                <w:rFonts w:cs="Segoe UI"/>
                <w:sz w:val="14"/>
                <w:szCs w:val="16"/>
              </w:rPr>
            </w:pPr>
            <w:r w:rsidRPr="00EE0F97">
              <w:rPr>
                <w:rFonts w:cs="Segoe UI"/>
                <w:sz w:val="14"/>
                <w:szCs w:val="16"/>
              </w:rPr>
              <w:t>1</w:t>
            </w:r>
          </w:p>
        </w:tc>
        <w:tc>
          <w:tcPr>
            <w:tcW w:w="1427" w:type="dxa"/>
            <w:vAlign w:val="center"/>
          </w:tcPr>
          <w:p w:rsidR="00097A34" w:rsidRPr="00EE0F97" w:rsidRDefault="00097A34" w:rsidP="00F41CBA">
            <w:pPr>
              <w:jc w:val="center"/>
              <w:rPr>
                <w:rFonts w:cs="Segoe UI"/>
                <w:sz w:val="14"/>
                <w:szCs w:val="16"/>
              </w:rPr>
            </w:pPr>
            <w:r w:rsidRPr="00EE0F97">
              <w:rPr>
                <w:rFonts w:cs="Segoe UI"/>
                <w:sz w:val="14"/>
                <w:szCs w:val="16"/>
              </w:rPr>
              <w:t>1</w:t>
            </w:r>
          </w:p>
        </w:tc>
      </w:tr>
      <w:tr w:rsidR="00097A34" w:rsidRPr="00EE0F97" w:rsidTr="00F41CBA">
        <w:trPr>
          <w:trHeight w:val="19"/>
          <w:tblCellSpacing w:w="14" w:type="dxa"/>
        </w:trPr>
        <w:tc>
          <w:tcPr>
            <w:tcW w:w="6658" w:type="dxa"/>
            <w:vAlign w:val="center"/>
          </w:tcPr>
          <w:p w:rsidR="00097A34" w:rsidRPr="00EE0F97" w:rsidRDefault="00D9615B" w:rsidP="00D9615B">
            <w:pPr>
              <w:rPr>
                <w:sz w:val="20"/>
                <w:szCs w:val="24"/>
              </w:rPr>
            </w:pPr>
            <w:proofErr w:type="spellStart"/>
            <w:r w:rsidRPr="00EE0F97">
              <w:rPr>
                <w:rFonts w:ascii="Arial" w:hAnsi="Arial"/>
                <w:sz w:val="14"/>
                <w:szCs w:val="24"/>
              </w:rPr>
              <w:t>Plataforma</w:t>
            </w:r>
            <w:proofErr w:type="spellEnd"/>
            <w:r w:rsidRPr="00EE0F97">
              <w:rPr>
                <w:rFonts w:ascii="Arial" w:hAnsi="Arial"/>
                <w:sz w:val="14"/>
                <w:szCs w:val="24"/>
              </w:rPr>
              <w:t xml:space="preserve"> Windows® Azure</w:t>
            </w:r>
            <w:r w:rsidRPr="00EE0F97">
              <w:rPr>
                <w:rFonts w:ascii="Arial Unicode MS" w:eastAsia="Arial Unicode MS" w:hint="eastAsia"/>
                <w:sz w:val="14"/>
                <w:szCs w:val="24"/>
              </w:rPr>
              <w:t>™</w:t>
            </w:r>
          </w:p>
        </w:tc>
        <w:tc>
          <w:tcPr>
            <w:tcW w:w="962" w:type="dxa"/>
            <w:vAlign w:val="center"/>
          </w:tcPr>
          <w:p w:rsidR="00097A34" w:rsidRPr="00EE0F97" w:rsidRDefault="00097A34" w:rsidP="00D9615B">
            <w:pPr>
              <w:jc w:val="center"/>
              <w:rPr>
                <w:sz w:val="20"/>
              </w:rPr>
            </w:pPr>
            <w:r w:rsidRPr="00EE0F97">
              <w:rPr>
                <w:rFonts w:cs="Segoe UI"/>
                <w:sz w:val="14"/>
                <w:szCs w:val="16"/>
              </w:rPr>
              <w:t>●†</w:t>
            </w:r>
          </w:p>
        </w:tc>
        <w:tc>
          <w:tcPr>
            <w:tcW w:w="840" w:type="dxa"/>
            <w:vAlign w:val="center"/>
          </w:tcPr>
          <w:p w:rsidR="00097A34" w:rsidRPr="00EE0F97" w:rsidRDefault="00097A34" w:rsidP="00D9615B">
            <w:pPr>
              <w:jc w:val="center"/>
              <w:rPr>
                <w:sz w:val="20"/>
              </w:rPr>
            </w:pPr>
            <w:r w:rsidRPr="00EE0F97">
              <w:rPr>
                <w:rFonts w:cs="Segoe UI"/>
                <w:sz w:val="14"/>
                <w:szCs w:val="16"/>
              </w:rPr>
              <w:t>●†</w:t>
            </w:r>
          </w:p>
        </w:tc>
        <w:tc>
          <w:tcPr>
            <w:tcW w:w="996" w:type="dxa"/>
            <w:vAlign w:val="center"/>
          </w:tcPr>
          <w:p w:rsidR="00097A34" w:rsidRPr="00EE0F97" w:rsidRDefault="00097A34" w:rsidP="00D9615B">
            <w:pPr>
              <w:jc w:val="center"/>
              <w:rPr>
                <w:sz w:val="20"/>
              </w:rPr>
            </w:pPr>
            <w:r w:rsidRPr="00EE0F97">
              <w:rPr>
                <w:rFonts w:cs="Segoe UI"/>
                <w:sz w:val="14"/>
                <w:szCs w:val="16"/>
              </w:rPr>
              <w:t>●†</w:t>
            </w:r>
          </w:p>
        </w:tc>
        <w:tc>
          <w:tcPr>
            <w:tcW w:w="1427" w:type="dxa"/>
            <w:vAlign w:val="center"/>
          </w:tcPr>
          <w:p w:rsidR="00097A34" w:rsidRPr="00EE0F97" w:rsidRDefault="00097A34" w:rsidP="00F41CBA">
            <w:pPr>
              <w:jc w:val="center"/>
              <w:rPr>
                <w:rFonts w:cs="Segoe UI"/>
                <w:sz w:val="14"/>
                <w:szCs w:val="16"/>
              </w:rPr>
            </w:pPr>
          </w:p>
        </w:tc>
      </w:tr>
      <w:tr w:rsidR="00097A34" w:rsidRPr="005820A7" w:rsidTr="00F41CBA">
        <w:trPr>
          <w:trHeight w:val="21"/>
          <w:tblCellSpacing w:w="14" w:type="dxa"/>
        </w:trPr>
        <w:tc>
          <w:tcPr>
            <w:tcW w:w="6658" w:type="dxa"/>
            <w:vAlign w:val="center"/>
          </w:tcPr>
          <w:p w:rsidR="00097A34" w:rsidRPr="00C91B85" w:rsidRDefault="00D9615B" w:rsidP="00C10884">
            <w:pPr>
              <w:rPr>
                <w:sz w:val="20"/>
                <w:szCs w:val="24"/>
                <w:lang w:val="pt-BR"/>
              </w:rPr>
            </w:pPr>
            <w:r w:rsidRPr="00C91B85">
              <w:rPr>
                <w:b/>
                <w:sz w:val="14"/>
                <w:szCs w:val="24"/>
                <w:lang w:val="pt-BR"/>
              </w:rPr>
              <w:t>Assinatura MSDN - Software para Produção</w:t>
            </w:r>
          </w:p>
        </w:tc>
        <w:tc>
          <w:tcPr>
            <w:tcW w:w="962" w:type="dxa"/>
            <w:vAlign w:val="center"/>
          </w:tcPr>
          <w:p w:rsidR="00097A34" w:rsidRPr="00C91B85" w:rsidRDefault="00097A34" w:rsidP="00F41CBA">
            <w:pPr>
              <w:jc w:val="center"/>
              <w:rPr>
                <w:rFonts w:cs="Segoe UI"/>
                <w:b/>
                <w:sz w:val="14"/>
                <w:szCs w:val="16"/>
                <w:lang w:val="pt-BR"/>
              </w:rPr>
            </w:pPr>
          </w:p>
        </w:tc>
        <w:tc>
          <w:tcPr>
            <w:tcW w:w="840" w:type="dxa"/>
            <w:vAlign w:val="center"/>
          </w:tcPr>
          <w:p w:rsidR="00097A34" w:rsidRPr="00C91B85" w:rsidRDefault="00097A34" w:rsidP="00F41CBA">
            <w:pPr>
              <w:jc w:val="center"/>
              <w:rPr>
                <w:rFonts w:cs="Segoe UI"/>
                <w:b/>
                <w:sz w:val="14"/>
                <w:szCs w:val="16"/>
                <w:lang w:val="pt-BR"/>
              </w:rPr>
            </w:pPr>
          </w:p>
        </w:tc>
        <w:tc>
          <w:tcPr>
            <w:tcW w:w="996" w:type="dxa"/>
            <w:vAlign w:val="center"/>
          </w:tcPr>
          <w:p w:rsidR="00097A34" w:rsidRPr="00C91B85" w:rsidRDefault="00097A34" w:rsidP="00F41CBA">
            <w:pPr>
              <w:jc w:val="center"/>
              <w:rPr>
                <w:rFonts w:cs="Segoe UI"/>
                <w:b/>
                <w:sz w:val="14"/>
                <w:szCs w:val="16"/>
                <w:lang w:val="pt-BR"/>
              </w:rPr>
            </w:pPr>
          </w:p>
        </w:tc>
        <w:tc>
          <w:tcPr>
            <w:tcW w:w="1427" w:type="dxa"/>
            <w:vAlign w:val="center"/>
          </w:tcPr>
          <w:p w:rsidR="00097A34" w:rsidRPr="00C91B85" w:rsidRDefault="00097A34" w:rsidP="00F41CBA">
            <w:pPr>
              <w:jc w:val="center"/>
              <w:rPr>
                <w:rFonts w:cs="Segoe UI"/>
                <w:b/>
                <w:sz w:val="14"/>
                <w:szCs w:val="16"/>
                <w:lang w:val="pt-BR"/>
              </w:rPr>
            </w:pPr>
          </w:p>
        </w:tc>
      </w:tr>
      <w:tr w:rsidR="00097A34" w:rsidRPr="00EE0F97" w:rsidTr="00F41CBA">
        <w:trPr>
          <w:trHeight w:val="21"/>
          <w:tblCellSpacing w:w="14" w:type="dxa"/>
        </w:trPr>
        <w:tc>
          <w:tcPr>
            <w:tcW w:w="6658" w:type="dxa"/>
            <w:vAlign w:val="center"/>
          </w:tcPr>
          <w:p w:rsidR="00097A34" w:rsidRPr="00EE0F97" w:rsidRDefault="00D9615B" w:rsidP="00D9615B">
            <w:pPr>
              <w:rPr>
                <w:sz w:val="20"/>
                <w:szCs w:val="24"/>
              </w:rPr>
            </w:pPr>
            <w:r w:rsidRPr="00EE0F97">
              <w:rPr>
                <w:sz w:val="14"/>
                <w:szCs w:val="24"/>
              </w:rPr>
              <w:t xml:space="preserve">Microsoft® Visual Studio® Team Foundation Server 2010 </w:t>
            </w:r>
            <w:proofErr w:type="spellStart"/>
            <w:r w:rsidRPr="00EE0F97">
              <w:rPr>
                <w:sz w:val="14"/>
                <w:szCs w:val="24"/>
              </w:rPr>
              <w:t>mais</w:t>
            </w:r>
            <w:proofErr w:type="spellEnd"/>
            <w:r w:rsidRPr="00EE0F97">
              <w:rPr>
                <w:sz w:val="14"/>
                <w:szCs w:val="24"/>
              </w:rPr>
              <w:t xml:space="preserve"> </w:t>
            </w:r>
            <w:proofErr w:type="spellStart"/>
            <w:r w:rsidRPr="00EE0F97">
              <w:rPr>
                <w:sz w:val="14"/>
                <w:szCs w:val="24"/>
              </w:rPr>
              <w:t>uma</w:t>
            </w:r>
            <w:proofErr w:type="spellEnd"/>
            <w:r w:rsidRPr="00EE0F97">
              <w:rPr>
                <w:sz w:val="14"/>
                <w:szCs w:val="24"/>
              </w:rPr>
              <w:t xml:space="preserve"> CAL</w:t>
            </w:r>
          </w:p>
        </w:tc>
        <w:tc>
          <w:tcPr>
            <w:tcW w:w="962" w:type="dxa"/>
            <w:vAlign w:val="center"/>
          </w:tcPr>
          <w:p w:rsidR="00097A34" w:rsidRPr="00EE0F97" w:rsidRDefault="00097A34" w:rsidP="00D9615B">
            <w:pPr>
              <w:jc w:val="center"/>
              <w:rPr>
                <w:sz w:val="20"/>
              </w:rPr>
            </w:pPr>
            <w:r w:rsidRPr="00EE0F97">
              <w:rPr>
                <w:rFonts w:cs="Segoe UI"/>
                <w:sz w:val="14"/>
                <w:szCs w:val="16"/>
              </w:rPr>
              <w:t>●</w:t>
            </w:r>
          </w:p>
        </w:tc>
        <w:tc>
          <w:tcPr>
            <w:tcW w:w="840" w:type="dxa"/>
            <w:vAlign w:val="center"/>
          </w:tcPr>
          <w:p w:rsidR="00097A34" w:rsidRPr="00EE0F97" w:rsidRDefault="00097A34" w:rsidP="00D9615B">
            <w:pPr>
              <w:jc w:val="center"/>
              <w:rPr>
                <w:sz w:val="20"/>
              </w:rPr>
            </w:pPr>
            <w:r w:rsidRPr="00EE0F97">
              <w:rPr>
                <w:rFonts w:cs="Segoe UI"/>
                <w:sz w:val="14"/>
                <w:szCs w:val="16"/>
              </w:rPr>
              <w:t>●</w:t>
            </w:r>
          </w:p>
        </w:tc>
        <w:tc>
          <w:tcPr>
            <w:tcW w:w="996" w:type="dxa"/>
            <w:vAlign w:val="center"/>
          </w:tcPr>
          <w:p w:rsidR="00097A34" w:rsidRPr="00EE0F97" w:rsidRDefault="00097A34" w:rsidP="00D9615B">
            <w:pPr>
              <w:jc w:val="center"/>
              <w:rPr>
                <w:sz w:val="20"/>
              </w:rPr>
            </w:pPr>
            <w:r w:rsidRPr="00EE0F97">
              <w:rPr>
                <w:rFonts w:cs="Segoe UI"/>
                <w:sz w:val="14"/>
                <w:szCs w:val="16"/>
              </w:rPr>
              <w:t>●</w:t>
            </w:r>
          </w:p>
        </w:tc>
        <w:tc>
          <w:tcPr>
            <w:tcW w:w="1427" w:type="dxa"/>
            <w:vAlign w:val="center"/>
          </w:tcPr>
          <w:p w:rsidR="00097A34" w:rsidRPr="00EE0F97" w:rsidRDefault="00097A34" w:rsidP="00D9615B">
            <w:pPr>
              <w:jc w:val="center"/>
              <w:rPr>
                <w:sz w:val="20"/>
              </w:rPr>
            </w:pPr>
            <w:r w:rsidRPr="00EE0F97">
              <w:rPr>
                <w:rFonts w:cs="Segoe UI"/>
                <w:sz w:val="14"/>
                <w:szCs w:val="16"/>
              </w:rPr>
              <w:t>●</w:t>
            </w:r>
          </w:p>
        </w:tc>
      </w:tr>
      <w:tr w:rsidR="00097A34" w:rsidRPr="00EE0F97" w:rsidTr="00F41CBA">
        <w:trPr>
          <w:trHeight w:val="21"/>
          <w:tblCellSpacing w:w="14" w:type="dxa"/>
        </w:trPr>
        <w:tc>
          <w:tcPr>
            <w:tcW w:w="6658" w:type="dxa"/>
            <w:vAlign w:val="center"/>
          </w:tcPr>
          <w:p w:rsidR="00097A34" w:rsidRPr="00EE0F97" w:rsidRDefault="00D9615B" w:rsidP="00D9615B">
            <w:pPr>
              <w:rPr>
                <w:sz w:val="20"/>
                <w:szCs w:val="24"/>
              </w:rPr>
            </w:pPr>
            <w:r w:rsidRPr="00EE0F97">
              <w:rPr>
                <w:sz w:val="14"/>
                <w:szCs w:val="24"/>
              </w:rPr>
              <w:t>Microsoft® Office Professional Plus 2010, Project Professional 2010, Visio® Premium 2010, Expression Studio 3</w:t>
            </w:r>
          </w:p>
        </w:tc>
        <w:tc>
          <w:tcPr>
            <w:tcW w:w="962" w:type="dxa"/>
            <w:vAlign w:val="center"/>
          </w:tcPr>
          <w:p w:rsidR="00097A34" w:rsidRPr="00EE0F97" w:rsidRDefault="00097A34" w:rsidP="00D9615B">
            <w:pPr>
              <w:jc w:val="center"/>
              <w:rPr>
                <w:sz w:val="20"/>
              </w:rPr>
            </w:pPr>
            <w:r w:rsidRPr="00EE0F97">
              <w:rPr>
                <w:rFonts w:cs="Segoe UI"/>
                <w:sz w:val="14"/>
                <w:szCs w:val="16"/>
              </w:rPr>
              <w:t>●</w:t>
            </w:r>
          </w:p>
        </w:tc>
        <w:tc>
          <w:tcPr>
            <w:tcW w:w="840" w:type="dxa"/>
            <w:vAlign w:val="center"/>
          </w:tcPr>
          <w:p w:rsidR="00097A34" w:rsidRPr="00EE0F97" w:rsidRDefault="00097A34" w:rsidP="00D9615B">
            <w:pPr>
              <w:jc w:val="center"/>
              <w:rPr>
                <w:sz w:val="20"/>
              </w:rPr>
            </w:pPr>
            <w:r w:rsidRPr="00EE0F97">
              <w:rPr>
                <w:rFonts w:cs="Segoe UI"/>
                <w:sz w:val="14"/>
                <w:szCs w:val="16"/>
              </w:rPr>
              <w:t>●</w:t>
            </w:r>
          </w:p>
        </w:tc>
        <w:tc>
          <w:tcPr>
            <w:tcW w:w="996" w:type="dxa"/>
            <w:vAlign w:val="center"/>
          </w:tcPr>
          <w:p w:rsidR="00097A34" w:rsidRPr="00EE0F97" w:rsidRDefault="00097A34" w:rsidP="00F41CBA">
            <w:pPr>
              <w:jc w:val="center"/>
              <w:rPr>
                <w:rFonts w:cs="Segoe UI"/>
                <w:sz w:val="14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097A34" w:rsidRPr="00EE0F97" w:rsidRDefault="00097A34" w:rsidP="00F41CBA">
            <w:pPr>
              <w:jc w:val="center"/>
              <w:rPr>
                <w:rFonts w:cs="Segoe UI"/>
                <w:sz w:val="14"/>
                <w:szCs w:val="16"/>
              </w:rPr>
            </w:pPr>
          </w:p>
        </w:tc>
      </w:tr>
      <w:tr w:rsidR="00097A34" w:rsidRPr="005820A7" w:rsidTr="00F41CBA">
        <w:trPr>
          <w:trHeight w:val="21"/>
          <w:tblCellSpacing w:w="14" w:type="dxa"/>
        </w:trPr>
        <w:tc>
          <w:tcPr>
            <w:tcW w:w="6658" w:type="dxa"/>
            <w:vAlign w:val="center"/>
          </w:tcPr>
          <w:p w:rsidR="00097A34" w:rsidRPr="00C91B85" w:rsidRDefault="00D9615B" w:rsidP="00C10884">
            <w:pPr>
              <w:rPr>
                <w:sz w:val="20"/>
                <w:szCs w:val="24"/>
                <w:lang w:val="pt-BR"/>
              </w:rPr>
            </w:pPr>
            <w:r w:rsidRPr="00C91B85">
              <w:rPr>
                <w:b/>
                <w:sz w:val="14"/>
                <w:szCs w:val="24"/>
                <w:lang w:val="pt-BR"/>
              </w:rPr>
              <w:t>Assinatura MSDN - Software para Desenvolvimento e Teste</w:t>
            </w:r>
            <w:r w:rsidRPr="00C91B85">
              <w:rPr>
                <w:b/>
                <w:sz w:val="10"/>
                <w:szCs w:val="24"/>
                <w:lang w:val="pt-BR"/>
              </w:rPr>
              <w:t>2</w:t>
            </w:r>
          </w:p>
        </w:tc>
        <w:tc>
          <w:tcPr>
            <w:tcW w:w="962" w:type="dxa"/>
            <w:vAlign w:val="center"/>
          </w:tcPr>
          <w:p w:rsidR="00097A34" w:rsidRPr="00C91B85" w:rsidRDefault="00097A34" w:rsidP="00F41CBA">
            <w:pPr>
              <w:jc w:val="center"/>
              <w:rPr>
                <w:rFonts w:cs="Segoe UI"/>
                <w:b/>
                <w:sz w:val="14"/>
                <w:szCs w:val="16"/>
                <w:lang w:val="pt-BR"/>
              </w:rPr>
            </w:pPr>
          </w:p>
        </w:tc>
        <w:tc>
          <w:tcPr>
            <w:tcW w:w="840" w:type="dxa"/>
            <w:vAlign w:val="center"/>
          </w:tcPr>
          <w:p w:rsidR="00097A34" w:rsidRPr="00C91B85" w:rsidRDefault="00097A34" w:rsidP="00F41CBA">
            <w:pPr>
              <w:jc w:val="center"/>
              <w:rPr>
                <w:rFonts w:cs="Segoe UI"/>
                <w:b/>
                <w:sz w:val="14"/>
                <w:szCs w:val="16"/>
                <w:lang w:val="pt-BR"/>
              </w:rPr>
            </w:pPr>
          </w:p>
        </w:tc>
        <w:tc>
          <w:tcPr>
            <w:tcW w:w="996" w:type="dxa"/>
            <w:vAlign w:val="center"/>
          </w:tcPr>
          <w:p w:rsidR="00097A34" w:rsidRPr="00C91B85" w:rsidRDefault="00097A34" w:rsidP="00F41CBA">
            <w:pPr>
              <w:jc w:val="center"/>
              <w:rPr>
                <w:rFonts w:cs="Segoe UI"/>
                <w:b/>
                <w:sz w:val="14"/>
                <w:szCs w:val="16"/>
                <w:lang w:val="pt-BR"/>
              </w:rPr>
            </w:pPr>
          </w:p>
        </w:tc>
        <w:tc>
          <w:tcPr>
            <w:tcW w:w="1427" w:type="dxa"/>
            <w:vAlign w:val="center"/>
          </w:tcPr>
          <w:p w:rsidR="00097A34" w:rsidRPr="00C91B85" w:rsidRDefault="00097A34" w:rsidP="00F41CBA">
            <w:pPr>
              <w:jc w:val="center"/>
              <w:rPr>
                <w:rFonts w:cs="Segoe UI"/>
                <w:b/>
                <w:sz w:val="14"/>
                <w:szCs w:val="16"/>
                <w:lang w:val="pt-BR"/>
              </w:rPr>
            </w:pPr>
          </w:p>
        </w:tc>
      </w:tr>
      <w:tr w:rsidR="00097A34" w:rsidRPr="00EE0F97" w:rsidTr="00F41CBA">
        <w:trPr>
          <w:trHeight w:val="21"/>
          <w:tblCellSpacing w:w="14" w:type="dxa"/>
        </w:trPr>
        <w:tc>
          <w:tcPr>
            <w:tcW w:w="6658" w:type="dxa"/>
            <w:vAlign w:val="center"/>
          </w:tcPr>
          <w:p w:rsidR="00097A34" w:rsidRPr="00C91B85" w:rsidRDefault="00D9615B" w:rsidP="00D9615B">
            <w:pPr>
              <w:rPr>
                <w:sz w:val="20"/>
                <w:szCs w:val="24"/>
                <w:lang w:val="pt-BR"/>
              </w:rPr>
            </w:pPr>
            <w:r w:rsidRPr="00C91B85">
              <w:rPr>
                <w:sz w:val="14"/>
                <w:szCs w:val="24"/>
                <w:lang w:val="pt-BR"/>
              </w:rPr>
              <w:t xml:space="preserve">Windows (sistema operacional cliente e servidor), Microsoft® SQL Server®, Kits de Ferramentas, </w:t>
            </w:r>
            <w:r w:rsidR="00C10884" w:rsidRPr="00C91B85">
              <w:rPr>
                <w:sz w:val="14"/>
                <w:szCs w:val="24"/>
                <w:lang w:val="pt-BR"/>
              </w:rPr>
              <w:t>SDKs (</w:t>
            </w:r>
            <w:r w:rsidRPr="00C91B85">
              <w:rPr>
                <w:sz w:val="14"/>
                <w:szCs w:val="24"/>
                <w:lang w:val="pt-BR"/>
              </w:rPr>
              <w:t>Software Development Kits</w:t>
            </w:r>
            <w:r w:rsidR="00C10884" w:rsidRPr="00C91B85">
              <w:rPr>
                <w:sz w:val="14"/>
                <w:szCs w:val="24"/>
                <w:lang w:val="pt-BR"/>
              </w:rPr>
              <w:t>)</w:t>
            </w:r>
            <w:r w:rsidRPr="00C91B85">
              <w:rPr>
                <w:sz w:val="14"/>
                <w:szCs w:val="24"/>
                <w:lang w:val="pt-BR"/>
              </w:rPr>
              <w:t xml:space="preserve">, </w:t>
            </w:r>
            <w:r w:rsidR="00C10884" w:rsidRPr="00C91B85">
              <w:rPr>
                <w:sz w:val="14"/>
                <w:szCs w:val="24"/>
                <w:lang w:val="pt-BR"/>
              </w:rPr>
              <w:t>DDKs (</w:t>
            </w:r>
            <w:r w:rsidRPr="00C91B85">
              <w:rPr>
                <w:sz w:val="14"/>
                <w:szCs w:val="24"/>
                <w:lang w:val="pt-BR"/>
              </w:rPr>
              <w:t>Driver Development Kits</w:t>
            </w:r>
            <w:r w:rsidR="00C10884" w:rsidRPr="00C91B85">
              <w:rPr>
                <w:sz w:val="14"/>
                <w:szCs w:val="24"/>
                <w:lang w:val="pt-BR"/>
              </w:rPr>
              <w:t>)</w:t>
            </w:r>
          </w:p>
        </w:tc>
        <w:tc>
          <w:tcPr>
            <w:tcW w:w="962" w:type="dxa"/>
            <w:vAlign w:val="center"/>
          </w:tcPr>
          <w:p w:rsidR="00097A34" w:rsidRPr="00EE0F97" w:rsidRDefault="00097A34" w:rsidP="00D9615B">
            <w:pPr>
              <w:jc w:val="center"/>
              <w:rPr>
                <w:sz w:val="20"/>
              </w:rPr>
            </w:pPr>
            <w:r w:rsidRPr="00EE0F97">
              <w:rPr>
                <w:rFonts w:cs="Segoe UI"/>
                <w:sz w:val="14"/>
                <w:szCs w:val="16"/>
              </w:rPr>
              <w:t>●</w:t>
            </w:r>
          </w:p>
        </w:tc>
        <w:tc>
          <w:tcPr>
            <w:tcW w:w="840" w:type="dxa"/>
            <w:vAlign w:val="center"/>
          </w:tcPr>
          <w:p w:rsidR="00097A34" w:rsidRPr="00EE0F97" w:rsidRDefault="00097A34" w:rsidP="00D9615B">
            <w:pPr>
              <w:jc w:val="center"/>
              <w:rPr>
                <w:sz w:val="20"/>
              </w:rPr>
            </w:pPr>
            <w:r w:rsidRPr="00EE0F97">
              <w:rPr>
                <w:rFonts w:cs="Segoe UI"/>
                <w:sz w:val="14"/>
                <w:szCs w:val="16"/>
              </w:rPr>
              <w:t>●</w:t>
            </w:r>
          </w:p>
        </w:tc>
        <w:tc>
          <w:tcPr>
            <w:tcW w:w="996" w:type="dxa"/>
            <w:vAlign w:val="center"/>
          </w:tcPr>
          <w:p w:rsidR="00097A34" w:rsidRPr="00EE0F97" w:rsidRDefault="00097A34" w:rsidP="00D9615B">
            <w:pPr>
              <w:jc w:val="center"/>
              <w:rPr>
                <w:sz w:val="20"/>
              </w:rPr>
            </w:pPr>
            <w:r w:rsidRPr="00EE0F97">
              <w:rPr>
                <w:rFonts w:cs="Segoe UI"/>
                <w:sz w:val="14"/>
                <w:szCs w:val="16"/>
              </w:rPr>
              <w:t>●</w:t>
            </w:r>
          </w:p>
        </w:tc>
        <w:tc>
          <w:tcPr>
            <w:tcW w:w="1427" w:type="dxa"/>
            <w:vAlign w:val="center"/>
          </w:tcPr>
          <w:p w:rsidR="00097A34" w:rsidRPr="00EE0F97" w:rsidRDefault="00097A34" w:rsidP="00D9615B">
            <w:pPr>
              <w:jc w:val="center"/>
              <w:rPr>
                <w:sz w:val="20"/>
              </w:rPr>
            </w:pPr>
            <w:r w:rsidRPr="00EE0F97">
              <w:rPr>
                <w:rFonts w:cs="Segoe UI"/>
                <w:sz w:val="14"/>
                <w:szCs w:val="16"/>
              </w:rPr>
              <w:t>●</w:t>
            </w:r>
          </w:p>
        </w:tc>
      </w:tr>
      <w:tr w:rsidR="00097A34" w:rsidRPr="00EE0F97" w:rsidTr="00F41CBA">
        <w:trPr>
          <w:trHeight w:val="19"/>
          <w:tblCellSpacing w:w="14" w:type="dxa"/>
        </w:trPr>
        <w:tc>
          <w:tcPr>
            <w:tcW w:w="6658" w:type="dxa"/>
            <w:vAlign w:val="center"/>
          </w:tcPr>
          <w:p w:rsidR="00097A34" w:rsidRPr="00C91B85" w:rsidRDefault="00D9615B" w:rsidP="00D9615B">
            <w:pPr>
              <w:rPr>
                <w:sz w:val="20"/>
                <w:szCs w:val="24"/>
                <w:lang w:val="pt-BR"/>
              </w:rPr>
            </w:pPr>
            <w:r w:rsidRPr="00EE0F97">
              <w:rPr>
                <w:sz w:val="14"/>
                <w:szCs w:val="24"/>
                <w:lang w:val="pt-BR"/>
              </w:rPr>
              <w:t>Microsoft® Office, Dynamics®, todos os outros servidores, Windows Embedded</w:t>
            </w:r>
            <w:r w:rsidRPr="00C91B85">
              <w:rPr>
                <w:sz w:val="14"/>
                <w:szCs w:val="24"/>
                <w:lang w:val="pt-BR"/>
              </w:rPr>
              <w:t xml:space="preserve"> </w:t>
            </w:r>
          </w:p>
        </w:tc>
        <w:tc>
          <w:tcPr>
            <w:tcW w:w="962" w:type="dxa"/>
            <w:vAlign w:val="center"/>
          </w:tcPr>
          <w:p w:rsidR="00097A34" w:rsidRPr="00EE0F97" w:rsidRDefault="00097A34" w:rsidP="00D9615B">
            <w:pPr>
              <w:jc w:val="center"/>
              <w:rPr>
                <w:sz w:val="20"/>
              </w:rPr>
            </w:pPr>
            <w:r w:rsidRPr="00EE0F97">
              <w:rPr>
                <w:rFonts w:cs="Segoe UI"/>
                <w:sz w:val="14"/>
                <w:szCs w:val="16"/>
              </w:rPr>
              <w:t>●</w:t>
            </w:r>
          </w:p>
        </w:tc>
        <w:tc>
          <w:tcPr>
            <w:tcW w:w="840" w:type="dxa"/>
            <w:vAlign w:val="center"/>
          </w:tcPr>
          <w:p w:rsidR="00097A34" w:rsidRPr="00EE0F97" w:rsidRDefault="00097A34" w:rsidP="00D9615B">
            <w:pPr>
              <w:jc w:val="center"/>
              <w:rPr>
                <w:sz w:val="20"/>
              </w:rPr>
            </w:pPr>
            <w:r w:rsidRPr="00EE0F97">
              <w:rPr>
                <w:rFonts w:cs="Segoe UI"/>
                <w:sz w:val="14"/>
                <w:szCs w:val="16"/>
              </w:rPr>
              <w:t>●</w:t>
            </w:r>
          </w:p>
        </w:tc>
        <w:tc>
          <w:tcPr>
            <w:tcW w:w="996" w:type="dxa"/>
            <w:vAlign w:val="center"/>
          </w:tcPr>
          <w:p w:rsidR="00097A34" w:rsidRPr="00EE0F97" w:rsidRDefault="00097A34" w:rsidP="00F41CBA">
            <w:pPr>
              <w:jc w:val="center"/>
              <w:rPr>
                <w:rFonts w:cs="Segoe UI"/>
                <w:sz w:val="14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097A34" w:rsidRPr="00EE0F97" w:rsidRDefault="00097A34" w:rsidP="00F41CBA">
            <w:pPr>
              <w:jc w:val="center"/>
              <w:rPr>
                <w:rFonts w:cs="Segoe UI"/>
                <w:sz w:val="14"/>
                <w:szCs w:val="16"/>
              </w:rPr>
            </w:pPr>
          </w:p>
        </w:tc>
      </w:tr>
      <w:tr w:rsidR="00097A34" w:rsidRPr="005820A7" w:rsidTr="00EE0F97">
        <w:trPr>
          <w:trHeight w:val="446"/>
          <w:tblCellSpacing w:w="14" w:type="dxa"/>
        </w:trPr>
        <w:tc>
          <w:tcPr>
            <w:tcW w:w="10995" w:type="dxa"/>
            <w:gridSpan w:val="5"/>
            <w:tcBorders>
              <w:top w:val="single" w:sz="12" w:space="0" w:color="auto"/>
              <w:bottom w:val="nil"/>
            </w:tcBorders>
            <w:vAlign w:val="center"/>
          </w:tcPr>
          <w:p w:rsidR="00D9615B" w:rsidRPr="00C10884" w:rsidRDefault="00D9615B" w:rsidP="00D9615B">
            <w:pPr>
              <w:rPr>
                <w:rFonts w:cs="Segoe UI"/>
                <w:sz w:val="12"/>
                <w:szCs w:val="10"/>
                <w:lang w:val="pt-BR"/>
              </w:rPr>
            </w:pPr>
            <w:r w:rsidRPr="00C10884">
              <w:rPr>
                <w:rFonts w:eastAsia="Arial Unicode MS" w:cs="Segoe UI"/>
                <w:sz w:val="12"/>
                <w:szCs w:val="10"/>
                <w:lang w:val="pt-BR"/>
              </w:rPr>
              <w:t xml:space="preserve">† </w:t>
            </w:r>
            <w:r w:rsidRPr="00C10884">
              <w:rPr>
                <w:rFonts w:cs="Segoe UI"/>
                <w:sz w:val="12"/>
                <w:szCs w:val="10"/>
                <w:lang w:val="pt-BR"/>
              </w:rPr>
              <w:t>Os benefícios do Azure variam de acordo com o nível da assinatura; veja o site de Assinaturas do MSDN para saber os detalhes: http://msdn.microsoft.com/subscriptions/ Sujeito a alterações e à disponibilidade.</w:t>
            </w:r>
          </w:p>
          <w:p w:rsidR="00D9615B" w:rsidRPr="00C10884" w:rsidRDefault="00D9615B" w:rsidP="00D9615B">
            <w:pPr>
              <w:rPr>
                <w:rFonts w:cs="Segoe UI"/>
                <w:sz w:val="12"/>
                <w:szCs w:val="10"/>
                <w:lang w:val="pt-BR"/>
              </w:rPr>
            </w:pPr>
            <w:r w:rsidRPr="00C91B85">
              <w:rPr>
                <w:rFonts w:cs="Segoe UI"/>
                <w:sz w:val="12"/>
                <w:szCs w:val="10"/>
                <w:lang w:val="pt-BR"/>
              </w:rPr>
              <w:t xml:space="preserve">1. 1. </w:t>
            </w:r>
            <w:r w:rsidRPr="00C10884">
              <w:rPr>
                <w:rFonts w:cs="Segoe UI"/>
                <w:sz w:val="12"/>
                <w:szCs w:val="10"/>
                <w:lang w:val="pt-BR"/>
              </w:rPr>
              <w:t xml:space="preserve">Pode requerer um ou mais Microsoft® Visual Studio® Load Test Virtual User Pack 2010. </w:t>
            </w:r>
          </w:p>
          <w:p w:rsidR="00D9615B" w:rsidRPr="00C10884" w:rsidRDefault="00D9615B" w:rsidP="00D9615B">
            <w:pPr>
              <w:rPr>
                <w:rFonts w:cs="Segoe UI"/>
                <w:sz w:val="12"/>
                <w:szCs w:val="10"/>
                <w:lang w:val="pt-BR"/>
              </w:rPr>
            </w:pPr>
            <w:r w:rsidRPr="00C91B85">
              <w:rPr>
                <w:rFonts w:cs="Segoe UI"/>
                <w:sz w:val="12"/>
                <w:szCs w:val="10"/>
                <w:lang w:val="pt-BR"/>
              </w:rPr>
              <w:t xml:space="preserve">2. 2. </w:t>
            </w:r>
            <w:r w:rsidRPr="00C10884">
              <w:rPr>
                <w:rFonts w:cs="Segoe UI"/>
                <w:sz w:val="12"/>
                <w:szCs w:val="10"/>
                <w:lang w:val="pt-BR"/>
              </w:rPr>
              <w:t>A licença "per-user" (por usuário) permite instalações e uso ilimitado para design, desenvolvimento, teste e demonstração de aplicações.</w:t>
            </w:r>
          </w:p>
          <w:p w:rsidR="00D9615B" w:rsidRPr="00C91B85" w:rsidRDefault="00D9615B" w:rsidP="00D9615B">
            <w:pPr>
              <w:rPr>
                <w:rFonts w:cs="Segoe UI"/>
                <w:sz w:val="12"/>
                <w:szCs w:val="10"/>
                <w:lang w:val="pt-BR"/>
              </w:rPr>
            </w:pPr>
            <w:r w:rsidRPr="00C91B85">
              <w:rPr>
                <w:rFonts w:cs="Segoe UI"/>
                <w:sz w:val="12"/>
                <w:szCs w:val="10"/>
                <w:lang w:val="pt-BR"/>
              </w:rPr>
              <w:t xml:space="preserve">UML é uma marca registrada do Object Management Group, Inc. </w:t>
            </w:r>
          </w:p>
          <w:p w:rsidR="00871D12" w:rsidRPr="00C91B85" w:rsidRDefault="00D9615B" w:rsidP="00D9615B">
            <w:pPr>
              <w:rPr>
                <w:sz w:val="20"/>
                <w:szCs w:val="24"/>
                <w:lang w:val="pt-BR"/>
              </w:rPr>
            </w:pPr>
            <w:r w:rsidRPr="00C91B85">
              <w:rPr>
                <w:rFonts w:cs="Segoe UI"/>
                <w:sz w:val="12"/>
                <w:szCs w:val="24"/>
                <w:lang w:val="pt-BR"/>
              </w:rPr>
              <w:t xml:space="preserve">Esse material tem fins exclusivamente informativos. </w:t>
            </w:r>
            <w:r w:rsidRPr="00C10884">
              <w:rPr>
                <w:rFonts w:cs="Segoe UI"/>
                <w:sz w:val="12"/>
                <w:szCs w:val="24"/>
                <w:lang w:val="pt-BR"/>
              </w:rPr>
              <w:t>A Microsoft não oferece nenhuma garantia, expressa ou implícita.</w:t>
            </w:r>
          </w:p>
        </w:tc>
      </w:tr>
    </w:tbl>
    <w:p w:rsidR="00B92273" w:rsidRPr="00C91B85" w:rsidRDefault="00B92273" w:rsidP="00795B4F">
      <w:pPr>
        <w:rPr>
          <w:sz w:val="20"/>
          <w:lang w:val="pt-BR"/>
        </w:rPr>
      </w:pPr>
    </w:p>
    <w:sectPr w:rsidR="00B92273" w:rsidRPr="00C91B85" w:rsidSect="00EE0F97">
      <w:pgSz w:w="12240" w:h="15840"/>
      <w:pgMar w:top="567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9C8" w:rsidRDefault="00E659C8" w:rsidP="00BC2347">
      <w:pPr>
        <w:spacing w:after="0" w:line="240" w:lineRule="auto"/>
      </w:pPr>
      <w:r>
        <w:separator/>
      </w:r>
    </w:p>
  </w:endnote>
  <w:endnote w:type="continuationSeparator" w:id="0">
    <w:p w:rsidR="00E659C8" w:rsidRDefault="00E659C8" w:rsidP="00BC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9C8" w:rsidRDefault="00E659C8" w:rsidP="00BC2347">
      <w:pPr>
        <w:spacing w:after="0" w:line="240" w:lineRule="auto"/>
      </w:pPr>
      <w:r>
        <w:separator/>
      </w:r>
    </w:p>
  </w:footnote>
  <w:footnote w:type="continuationSeparator" w:id="0">
    <w:p w:rsidR="00E659C8" w:rsidRDefault="00E659C8" w:rsidP="00BC2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391C"/>
    <w:multiLevelType w:val="hybridMultilevel"/>
    <w:tmpl w:val="6C48960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273"/>
    <w:rsid w:val="000074EE"/>
    <w:rsid w:val="0001005A"/>
    <w:rsid w:val="0002000F"/>
    <w:rsid w:val="000234CC"/>
    <w:rsid w:val="00024F7E"/>
    <w:rsid w:val="00025896"/>
    <w:rsid w:val="000321F5"/>
    <w:rsid w:val="00045E90"/>
    <w:rsid w:val="0006183F"/>
    <w:rsid w:val="00062959"/>
    <w:rsid w:val="00076B63"/>
    <w:rsid w:val="00092122"/>
    <w:rsid w:val="000927AA"/>
    <w:rsid w:val="00097A34"/>
    <w:rsid w:val="000A2661"/>
    <w:rsid w:val="000A2FAF"/>
    <w:rsid w:val="000B0FE7"/>
    <w:rsid w:val="000C47C4"/>
    <w:rsid w:val="000D342F"/>
    <w:rsid w:val="000E269D"/>
    <w:rsid w:val="000F28E7"/>
    <w:rsid w:val="0011243E"/>
    <w:rsid w:val="00113A3C"/>
    <w:rsid w:val="00141221"/>
    <w:rsid w:val="00143FEA"/>
    <w:rsid w:val="00152D44"/>
    <w:rsid w:val="00157ACF"/>
    <w:rsid w:val="00177C2F"/>
    <w:rsid w:val="0018013B"/>
    <w:rsid w:val="00184D23"/>
    <w:rsid w:val="00187848"/>
    <w:rsid w:val="00194DF1"/>
    <w:rsid w:val="001A0D99"/>
    <w:rsid w:val="001A7714"/>
    <w:rsid w:val="001B0EF6"/>
    <w:rsid w:val="001C0512"/>
    <w:rsid w:val="001D7638"/>
    <w:rsid w:val="001E099A"/>
    <w:rsid w:val="001E619E"/>
    <w:rsid w:val="001F0468"/>
    <w:rsid w:val="001F1655"/>
    <w:rsid w:val="00205147"/>
    <w:rsid w:val="00206955"/>
    <w:rsid w:val="00224DF3"/>
    <w:rsid w:val="00227FD3"/>
    <w:rsid w:val="00231214"/>
    <w:rsid w:val="00243E2C"/>
    <w:rsid w:val="00253785"/>
    <w:rsid w:val="00283AC6"/>
    <w:rsid w:val="002B3383"/>
    <w:rsid w:val="002C4830"/>
    <w:rsid w:val="0036405A"/>
    <w:rsid w:val="00365B12"/>
    <w:rsid w:val="00382A93"/>
    <w:rsid w:val="0038764B"/>
    <w:rsid w:val="00396122"/>
    <w:rsid w:val="003A26A9"/>
    <w:rsid w:val="003A7388"/>
    <w:rsid w:val="003B196C"/>
    <w:rsid w:val="003C02C4"/>
    <w:rsid w:val="003D5A6A"/>
    <w:rsid w:val="003D6FE0"/>
    <w:rsid w:val="003E38D2"/>
    <w:rsid w:val="003F4563"/>
    <w:rsid w:val="00420336"/>
    <w:rsid w:val="00445B69"/>
    <w:rsid w:val="00446435"/>
    <w:rsid w:val="0045014B"/>
    <w:rsid w:val="00464BB0"/>
    <w:rsid w:val="00487323"/>
    <w:rsid w:val="004B0C8F"/>
    <w:rsid w:val="004C3C01"/>
    <w:rsid w:val="004E044C"/>
    <w:rsid w:val="004E0E69"/>
    <w:rsid w:val="004E5242"/>
    <w:rsid w:val="004F40D7"/>
    <w:rsid w:val="004F5638"/>
    <w:rsid w:val="00501AE9"/>
    <w:rsid w:val="00510768"/>
    <w:rsid w:val="005308F6"/>
    <w:rsid w:val="005370C7"/>
    <w:rsid w:val="005414F3"/>
    <w:rsid w:val="00542312"/>
    <w:rsid w:val="005820A7"/>
    <w:rsid w:val="00597B7C"/>
    <w:rsid w:val="005B23C2"/>
    <w:rsid w:val="005E342E"/>
    <w:rsid w:val="006007B9"/>
    <w:rsid w:val="0060338D"/>
    <w:rsid w:val="00605B9D"/>
    <w:rsid w:val="00627DDA"/>
    <w:rsid w:val="00632CD3"/>
    <w:rsid w:val="00654BD4"/>
    <w:rsid w:val="0066577B"/>
    <w:rsid w:val="006950B1"/>
    <w:rsid w:val="0069655A"/>
    <w:rsid w:val="006973EC"/>
    <w:rsid w:val="006A00D9"/>
    <w:rsid w:val="006C31C9"/>
    <w:rsid w:val="006E1CCB"/>
    <w:rsid w:val="006E1F5A"/>
    <w:rsid w:val="006E3390"/>
    <w:rsid w:val="006F67F1"/>
    <w:rsid w:val="00706517"/>
    <w:rsid w:val="00720825"/>
    <w:rsid w:val="00724E18"/>
    <w:rsid w:val="007341BF"/>
    <w:rsid w:val="007557B5"/>
    <w:rsid w:val="00770D33"/>
    <w:rsid w:val="00784CF4"/>
    <w:rsid w:val="00795B4F"/>
    <w:rsid w:val="007A7D5F"/>
    <w:rsid w:val="007D1E80"/>
    <w:rsid w:val="007E28DE"/>
    <w:rsid w:val="00803FD1"/>
    <w:rsid w:val="00844CCA"/>
    <w:rsid w:val="0085193C"/>
    <w:rsid w:val="00871D12"/>
    <w:rsid w:val="00887E52"/>
    <w:rsid w:val="00890B71"/>
    <w:rsid w:val="008A11CC"/>
    <w:rsid w:val="008A3332"/>
    <w:rsid w:val="008A3BCE"/>
    <w:rsid w:val="008B6A94"/>
    <w:rsid w:val="008C4C77"/>
    <w:rsid w:val="008C571E"/>
    <w:rsid w:val="008D1E11"/>
    <w:rsid w:val="008E1458"/>
    <w:rsid w:val="008F6AAB"/>
    <w:rsid w:val="00902C0B"/>
    <w:rsid w:val="009050F0"/>
    <w:rsid w:val="00911B10"/>
    <w:rsid w:val="00914214"/>
    <w:rsid w:val="00917251"/>
    <w:rsid w:val="00927FC1"/>
    <w:rsid w:val="00981223"/>
    <w:rsid w:val="009865E1"/>
    <w:rsid w:val="009936D6"/>
    <w:rsid w:val="0099685F"/>
    <w:rsid w:val="00997F65"/>
    <w:rsid w:val="009C5E3D"/>
    <w:rsid w:val="009D3A20"/>
    <w:rsid w:val="009D6120"/>
    <w:rsid w:val="00A016E3"/>
    <w:rsid w:val="00A0667A"/>
    <w:rsid w:val="00A13434"/>
    <w:rsid w:val="00A15812"/>
    <w:rsid w:val="00A224B4"/>
    <w:rsid w:val="00A542AA"/>
    <w:rsid w:val="00A620A0"/>
    <w:rsid w:val="00A71FFF"/>
    <w:rsid w:val="00A72647"/>
    <w:rsid w:val="00A80372"/>
    <w:rsid w:val="00A95E08"/>
    <w:rsid w:val="00AA1DA1"/>
    <w:rsid w:val="00AB0677"/>
    <w:rsid w:val="00AB5005"/>
    <w:rsid w:val="00AB74C1"/>
    <w:rsid w:val="00AC003A"/>
    <w:rsid w:val="00AD1E31"/>
    <w:rsid w:val="00AF346C"/>
    <w:rsid w:val="00AF71B8"/>
    <w:rsid w:val="00B10316"/>
    <w:rsid w:val="00B12E82"/>
    <w:rsid w:val="00B25C1F"/>
    <w:rsid w:val="00B32F5E"/>
    <w:rsid w:val="00B537DF"/>
    <w:rsid w:val="00B61982"/>
    <w:rsid w:val="00B918AF"/>
    <w:rsid w:val="00B92273"/>
    <w:rsid w:val="00BA08CC"/>
    <w:rsid w:val="00BC2347"/>
    <w:rsid w:val="00BE1882"/>
    <w:rsid w:val="00BF2371"/>
    <w:rsid w:val="00BF332B"/>
    <w:rsid w:val="00C050D9"/>
    <w:rsid w:val="00C10884"/>
    <w:rsid w:val="00C17E26"/>
    <w:rsid w:val="00C61010"/>
    <w:rsid w:val="00C75F38"/>
    <w:rsid w:val="00C87049"/>
    <w:rsid w:val="00C91B85"/>
    <w:rsid w:val="00C92E7B"/>
    <w:rsid w:val="00CB040C"/>
    <w:rsid w:val="00CC58F0"/>
    <w:rsid w:val="00CD31A3"/>
    <w:rsid w:val="00CD478E"/>
    <w:rsid w:val="00CE277E"/>
    <w:rsid w:val="00D11DB7"/>
    <w:rsid w:val="00D34085"/>
    <w:rsid w:val="00D449F6"/>
    <w:rsid w:val="00D75CA2"/>
    <w:rsid w:val="00D81F9C"/>
    <w:rsid w:val="00D9615B"/>
    <w:rsid w:val="00DA0413"/>
    <w:rsid w:val="00DA376F"/>
    <w:rsid w:val="00DA40BA"/>
    <w:rsid w:val="00DA6678"/>
    <w:rsid w:val="00DB71EC"/>
    <w:rsid w:val="00DC23B8"/>
    <w:rsid w:val="00DD3480"/>
    <w:rsid w:val="00DD34A5"/>
    <w:rsid w:val="00DD359D"/>
    <w:rsid w:val="00DD3981"/>
    <w:rsid w:val="00DD7FB3"/>
    <w:rsid w:val="00DE4FAF"/>
    <w:rsid w:val="00DF103D"/>
    <w:rsid w:val="00DF12AF"/>
    <w:rsid w:val="00DF4EFA"/>
    <w:rsid w:val="00DF5AA0"/>
    <w:rsid w:val="00E05842"/>
    <w:rsid w:val="00E21E90"/>
    <w:rsid w:val="00E22C8C"/>
    <w:rsid w:val="00E37859"/>
    <w:rsid w:val="00E426BF"/>
    <w:rsid w:val="00E61988"/>
    <w:rsid w:val="00E62682"/>
    <w:rsid w:val="00E659C8"/>
    <w:rsid w:val="00E80F00"/>
    <w:rsid w:val="00E83AF8"/>
    <w:rsid w:val="00EA3FE2"/>
    <w:rsid w:val="00EB4C85"/>
    <w:rsid w:val="00EC1593"/>
    <w:rsid w:val="00EC7A15"/>
    <w:rsid w:val="00EE0F97"/>
    <w:rsid w:val="00EE3A01"/>
    <w:rsid w:val="00EF04A9"/>
    <w:rsid w:val="00EF32E5"/>
    <w:rsid w:val="00F027E1"/>
    <w:rsid w:val="00F0327B"/>
    <w:rsid w:val="00F17928"/>
    <w:rsid w:val="00F41CBA"/>
    <w:rsid w:val="00F5617B"/>
    <w:rsid w:val="00F56DED"/>
    <w:rsid w:val="00F70208"/>
    <w:rsid w:val="00F97B6E"/>
    <w:rsid w:val="00F97C53"/>
    <w:rsid w:val="00FB4FE7"/>
    <w:rsid w:val="00FC1E46"/>
    <w:rsid w:val="00FD295E"/>
    <w:rsid w:val="00FD568D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E08"/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8D2"/>
    <w:pPr>
      <w:keepNext/>
      <w:keepLines/>
      <w:spacing w:before="480" w:after="0"/>
      <w:outlineLvl w:val="0"/>
    </w:pPr>
    <w:rPr>
      <w:rFonts w:eastAsiaTheme="majorEastAsia" w:cstheme="majorBidi"/>
      <w:bCs/>
      <w:color w:val="17365D" w:themeColor="text2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5E08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5E0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System Requirements"/>
    <w:basedOn w:val="TableList4"/>
    <w:uiPriority w:val="59"/>
    <w:rsid w:val="00A95E08"/>
    <w:pPr>
      <w:spacing w:after="0" w:line="240" w:lineRule="auto"/>
    </w:pPr>
    <w:tblPr>
      <w:tblCellSpacing w:w="50" w:type="dxa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72" w:type="dxa"/>
        <w:left w:w="101" w:type="dxa"/>
        <w:bottom w:w="72" w:type="dxa"/>
        <w:right w:w="101" w:type="dxa"/>
      </w:tblCellMar>
    </w:tblPr>
    <w:trPr>
      <w:tblCellSpacing w:w="50" w:type="dxa"/>
    </w:trPr>
    <w:tcPr>
      <w:shd w:val="clear" w:color="auto" w:fill="F2F2F2" w:themeFill="background1" w:themeFillShade="F2"/>
    </w:tcPr>
    <w:tblStylePr w:type="firstRow">
      <w:pPr>
        <w:jc w:val="left"/>
      </w:pPr>
      <w:rPr>
        <w:rFonts w:asciiTheme="minorHAnsi" w:hAnsiTheme="minorHAnsi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  <w:vAlign w:val="bottom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E38D2"/>
    <w:pP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38D2"/>
    <w:rPr>
      <w:rFonts w:ascii="Segoe UI" w:eastAsiaTheme="majorEastAsia" w:hAnsi="Segoe UI" w:cstheme="majorBidi"/>
      <w:color w:val="17365D" w:themeColor="text2" w:themeShade="BF"/>
      <w:spacing w:val="5"/>
      <w:kern w:val="28"/>
      <w:sz w:val="56"/>
      <w:szCs w:val="52"/>
    </w:rPr>
  </w:style>
  <w:style w:type="table" w:styleId="TableList4">
    <w:name w:val="Table List 4"/>
    <w:basedOn w:val="TableNormal"/>
    <w:uiPriority w:val="99"/>
    <w:semiHidden/>
    <w:unhideWhenUsed/>
    <w:rsid w:val="00B9227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E38D2"/>
    <w:rPr>
      <w:rFonts w:ascii="Segoe UI" w:eastAsiaTheme="majorEastAsia" w:hAnsi="Segoe UI" w:cstheme="majorBidi"/>
      <w:bCs/>
      <w:color w:val="17365D" w:themeColor="text2" w:themeShade="BF"/>
      <w:sz w:val="36"/>
      <w:szCs w:val="28"/>
    </w:rPr>
  </w:style>
  <w:style w:type="character" w:styleId="SubtleEmphasis">
    <w:name w:val="Subtle Emphasis"/>
    <w:basedOn w:val="DefaultParagraphFont"/>
    <w:uiPriority w:val="19"/>
    <w:qFormat/>
    <w:rsid w:val="003E38D2"/>
    <w:rPr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3E38D2"/>
    <w:rPr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A95E08"/>
    <w:rPr>
      <w:rFonts w:ascii="Segoe UI" w:eastAsiaTheme="majorEastAsia" w:hAnsi="Segoe U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5E08"/>
    <w:rPr>
      <w:rFonts w:ascii="Segoe UI" w:eastAsiaTheme="majorEastAsia" w:hAnsi="Segoe UI" w:cstheme="majorBid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E0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45B69"/>
    <w:rPr>
      <w:color w:val="808080"/>
    </w:rPr>
  </w:style>
  <w:style w:type="paragraph" w:styleId="NoSpacing">
    <w:name w:val="No Spacing"/>
    <w:uiPriority w:val="1"/>
    <w:qFormat/>
    <w:rsid w:val="00E22C8C"/>
    <w:pPr>
      <w:spacing w:after="0" w:line="240" w:lineRule="auto"/>
    </w:pPr>
    <w:rPr>
      <w:rFonts w:ascii="Segoe UI" w:hAnsi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E80F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0F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0F00"/>
    <w:rPr>
      <w:rFonts w:ascii="Segoe UI" w:hAnsi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F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F00"/>
    <w:rPr>
      <w:rFonts w:ascii="Segoe UI" w:hAnsi="Segoe U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97A34"/>
    <w:rPr>
      <w:color w:val="0000FF" w:themeColor="hyperlink"/>
      <w:u w:val="single"/>
    </w:rPr>
  </w:style>
  <w:style w:type="character" w:customStyle="1" w:styleId="tw4winMark">
    <w:name w:val="tw4winMark"/>
    <w:uiPriority w:val="99"/>
    <w:rsid w:val="00D9615B"/>
    <w:rPr>
      <w:rFonts w:ascii="Courier New" w:hAnsi="Courier New"/>
      <w:vanish/>
      <w:color w:val="800080"/>
      <w:vertAlign w:val="subscript"/>
    </w:rPr>
  </w:style>
  <w:style w:type="paragraph" w:styleId="Header">
    <w:name w:val="header"/>
    <w:basedOn w:val="Normal"/>
    <w:link w:val="HeaderChar"/>
    <w:uiPriority w:val="99"/>
    <w:semiHidden/>
    <w:unhideWhenUsed/>
    <w:rsid w:val="00BC23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2347"/>
    <w:rPr>
      <w:rFonts w:ascii="Segoe UI" w:hAnsi="Segoe UI"/>
    </w:rPr>
  </w:style>
  <w:style w:type="paragraph" w:styleId="Footer">
    <w:name w:val="footer"/>
    <w:basedOn w:val="Normal"/>
    <w:link w:val="FooterChar"/>
    <w:uiPriority w:val="99"/>
    <w:semiHidden/>
    <w:unhideWhenUsed/>
    <w:rsid w:val="00BC23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2347"/>
    <w:rPr>
      <w:rFonts w:ascii="Segoe UI" w:hAnsi="Segoe U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E08"/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8D2"/>
    <w:pPr>
      <w:keepNext/>
      <w:keepLines/>
      <w:spacing w:before="480" w:after="0"/>
      <w:outlineLvl w:val="0"/>
    </w:pPr>
    <w:rPr>
      <w:rFonts w:eastAsiaTheme="majorEastAsia" w:cstheme="majorBidi"/>
      <w:bCs/>
      <w:color w:val="17365D" w:themeColor="text2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5E08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5E0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System Requirements"/>
    <w:basedOn w:val="TableList4"/>
    <w:uiPriority w:val="59"/>
    <w:rsid w:val="00A95E08"/>
    <w:pPr>
      <w:spacing w:after="0" w:line="240" w:lineRule="auto"/>
    </w:pPr>
    <w:tblPr>
      <w:tblCellSpacing w:w="50" w:type="dxa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72" w:type="dxa"/>
        <w:left w:w="101" w:type="dxa"/>
        <w:bottom w:w="72" w:type="dxa"/>
        <w:right w:w="101" w:type="dxa"/>
      </w:tblCellMar>
    </w:tblPr>
    <w:trPr>
      <w:tblCellSpacing w:w="50" w:type="dxa"/>
    </w:trPr>
    <w:tcPr>
      <w:shd w:val="clear" w:color="auto" w:fill="F2F2F2" w:themeFill="background1" w:themeFillShade="F2"/>
    </w:tcPr>
    <w:tblStylePr w:type="firstRow">
      <w:pPr>
        <w:jc w:val="left"/>
      </w:pPr>
      <w:rPr>
        <w:rFonts w:asciiTheme="minorHAnsi" w:hAnsiTheme="minorHAnsi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  <w:vAlign w:val="bottom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E38D2"/>
    <w:pP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38D2"/>
    <w:rPr>
      <w:rFonts w:ascii="Segoe UI" w:eastAsiaTheme="majorEastAsia" w:hAnsi="Segoe UI" w:cstheme="majorBidi"/>
      <w:color w:val="17365D" w:themeColor="text2" w:themeShade="BF"/>
      <w:spacing w:val="5"/>
      <w:kern w:val="28"/>
      <w:sz w:val="56"/>
      <w:szCs w:val="52"/>
    </w:rPr>
  </w:style>
  <w:style w:type="table" w:styleId="TableList4">
    <w:name w:val="Table List 4"/>
    <w:basedOn w:val="TableNormal"/>
    <w:uiPriority w:val="99"/>
    <w:semiHidden/>
    <w:unhideWhenUsed/>
    <w:rsid w:val="00B9227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E38D2"/>
    <w:rPr>
      <w:rFonts w:ascii="Segoe UI" w:eastAsiaTheme="majorEastAsia" w:hAnsi="Segoe UI" w:cstheme="majorBidi"/>
      <w:bCs/>
      <w:color w:val="17365D" w:themeColor="text2" w:themeShade="BF"/>
      <w:sz w:val="36"/>
      <w:szCs w:val="28"/>
    </w:rPr>
  </w:style>
  <w:style w:type="character" w:styleId="SubtleEmphasis">
    <w:name w:val="Subtle Emphasis"/>
    <w:basedOn w:val="DefaultParagraphFont"/>
    <w:uiPriority w:val="19"/>
    <w:qFormat/>
    <w:rsid w:val="003E38D2"/>
    <w:rPr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3E38D2"/>
    <w:rPr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A95E08"/>
    <w:rPr>
      <w:rFonts w:ascii="Segoe UI" w:eastAsiaTheme="majorEastAsia" w:hAnsi="Segoe U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5E08"/>
    <w:rPr>
      <w:rFonts w:ascii="Segoe UI" w:eastAsiaTheme="majorEastAsia" w:hAnsi="Segoe UI" w:cstheme="majorBid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E0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45B69"/>
    <w:rPr>
      <w:color w:val="808080"/>
    </w:rPr>
  </w:style>
  <w:style w:type="paragraph" w:styleId="NoSpacing">
    <w:name w:val="No Spacing"/>
    <w:uiPriority w:val="1"/>
    <w:qFormat/>
    <w:rsid w:val="00E22C8C"/>
    <w:pPr>
      <w:spacing w:after="0" w:line="240" w:lineRule="auto"/>
    </w:pPr>
    <w:rPr>
      <w:rFonts w:ascii="Segoe UI" w:hAnsi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E80F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0F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0F00"/>
    <w:rPr>
      <w:rFonts w:ascii="Segoe UI" w:hAnsi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F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F00"/>
    <w:rPr>
      <w:rFonts w:ascii="Segoe UI" w:hAnsi="Segoe U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97A34"/>
    <w:rPr>
      <w:color w:val="0000FF" w:themeColor="hyperlink"/>
      <w:u w:val="single"/>
    </w:rPr>
  </w:style>
  <w:style w:type="character" w:customStyle="1" w:styleId="tw4winMark">
    <w:name w:val="tw4winMark"/>
    <w:uiPriority w:val="99"/>
    <w:rsid w:val="00D9615B"/>
    <w:rPr>
      <w:rFonts w:ascii="Courier New" w:hAnsi="Courier New"/>
      <w:vanish/>
      <w:color w:val="800080"/>
      <w:vertAlign w:val="subscript"/>
    </w:rPr>
  </w:style>
  <w:style w:type="paragraph" w:styleId="Header">
    <w:name w:val="header"/>
    <w:basedOn w:val="Normal"/>
    <w:link w:val="HeaderChar"/>
    <w:uiPriority w:val="99"/>
    <w:semiHidden/>
    <w:unhideWhenUsed/>
    <w:rsid w:val="00BC23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2347"/>
    <w:rPr>
      <w:rFonts w:ascii="Segoe UI" w:hAnsi="Segoe UI"/>
    </w:rPr>
  </w:style>
  <w:style w:type="paragraph" w:styleId="Footer">
    <w:name w:val="footer"/>
    <w:basedOn w:val="Normal"/>
    <w:link w:val="FooterChar"/>
    <w:uiPriority w:val="99"/>
    <w:semiHidden/>
    <w:unhideWhenUsed/>
    <w:rsid w:val="00BC23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2347"/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3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9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075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9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2009-07-15T00:00:00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F030702905F4DB5C01F05E7CD49F8" ma:contentTypeVersion="0" ma:contentTypeDescription="Create a new document." ma:contentTypeScope="" ma:versionID="0628a7589ddd206cdb12116001b466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1e4e95f05bf1d4c5da405be949b98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2009-09-08T19:11:00Z</outs:dateTime>
      <outs:isPinned>true</outs:isPinned>
    </outs:relatedDate>
    <outs:relatedDate>
      <outs:type>2</outs:type>
      <outs:displayName>Created</outs:displayName>
      <outs:dateTime>2009-09-08T19:11:00Z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Doug Seven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Doug Seven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211BEF-DF8F-4966-B303-6BDA4FE332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AC6FBB-6AFF-46A3-910E-E231941B4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7DAD0C-6D3A-4E71-8640-192587A46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67F70D4-AF99-4D09-85B4-7A592B4235DE}">
  <ds:schemaRefs>
    <ds:schemaRef ds:uri="http://schemas.microsoft.com/office/2009/outspace/metadata"/>
  </ds:schemaRefs>
</ds:datastoreItem>
</file>

<file path=customXml/itemProps6.xml><?xml version="1.0" encoding="utf-8"?>
<ds:datastoreItem xmlns:ds="http://schemas.openxmlformats.org/officeDocument/2006/customXml" ds:itemID="{A768271E-3F96-45AA-AA45-F31BE38E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1086</Words>
  <Characters>6205</Characters>
  <Application>Microsoft Office Word</Application>
  <DocSecurity>0</DocSecurity>
  <Lines>310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Visual Studio 2010 Professional Data Sheet</vt:lpstr>
    </vt:vector>
  </TitlesOfParts>
  <Company>Microsoft</Company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Visual Studio 2010 Professional Data Sheet</dc:title>
  <dc:creator>Doug Seven</dc:creator>
  <cp:lastModifiedBy>Rodrigo de Carvalho</cp:lastModifiedBy>
  <cp:revision>6</cp:revision>
  <dcterms:created xsi:type="dcterms:W3CDTF">2010-03-04T21:32:00Z</dcterms:created>
  <dcterms:modified xsi:type="dcterms:W3CDTF">2010-03-05T00:02:00Z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0x0101007EAF030702905F4DB5C01F05E7CD49F8</vt:lpwstr>
  </property>
</Properties>
</file>