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B8" w:rsidRPr="00237130" w:rsidRDefault="00AE235B">
      <w:pPr>
        <w:pStyle w:val="DescriptorCopy"/>
        <w:rPr>
          <w:i w:val="0"/>
          <w:sz w:val="24"/>
          <w:szCs w:val="24"/>
        </w:rPr>
      </w:pPr>
      <w:r>
        <w:t>M</w:t>
      </w:r>
      <w:r w:rsidR="00A63DB9" w:rsidRPr="00A63DB9">
        <w:t>icroso</w:t>
      </w:r>
      <w:r w:rsidR="00A63DB9" w:rsidRPr="00F75C0B">
        <w:t>ft</w:t>
      </w:r>
      <w:r w:rsidR="00FA6820" w:rsidRPr="00FA6820">
        <w:rPr>
          <w:vertAlign w:val="superscript"/>
        </w:rPr>
        <w:t>®</w:t>
      </w:r>
      <w:r w:rsidR="00FA6820">
        <w:t xml:space="preserve"> </w:t>
      </w:r>
      <w:r w:rsidR="00A63DB9" w:rsidRPr="00F75C0B">
        <w:t>O</w:t>
      </w:r>
      <w:r w:rsidR="00A63DB9" w:rsidRPr="00A63DB9">
        <w:t>ffice PerformancePoi</w:t>
      </w:r>
      <w:r w:rsidR="00A63DB9" w:rsidRPr="00F75C0B">
        <w:t>nt</w:t>
      </w:r>
      <w:r w:rsidR="00FA6820" w:rsidRPr="00FA6820">
        <w:rPr>
          <w:vertAlign w:val="superscript"/>
        </w:rPr>
        <w:t>TM</w:t>
      </w:r>
      <w:r w:rsidR="00A63DB9" w:rsidRPr="00F75C0B">
        <w:t xml:space="preserve"> S</w:t>
      </w:r>
      <w:r w:rsidR="00AF5845">
        <w:t xml:space="preserve">erver 2007 </w:t>
      </w:r>
      <w:r w:rsidR="00237130">
        <w:br/>
      </w:r>
      <w:r w:rsidR="00AF5845">
        <w:rPr>
          <w:i w:val="0"/>
          <w:sz w:val="24"/>
          <w:szCs w:val="24"/>
        </w:rPr>
        <w:t xml:space="preserve">Analytics: </w:t>
      </w:r>
      <w:r w:rsidR="00A63DB9" w:rsidRPr="00A63DB9">
        <w:rPr>
          <w:i w:val="0"/>
          <w:sz w:val="24"/>
          <w:szCs w:val="24"/>
        </w:rPr>
        <w:t>Turning Business Information into Insight</w:t>
      </w:r>
    </w:p>
    <w:p w:rsidR="002545B8" w:rsidRDefault="002545B8">
      <w:pPr>
        <w:pStyle w:val="DescriptorRule1"/>
      </w:pPr>
    </w:p>
    <w:p w:rsidR="002545B8" w:rsidRDefault="002545B8">
      <w:pPr>
        <w:pStyle w:val="DescriptorRule2"/>
        <w:spacing w:line="240" w:lineRule="auto"/>
      </w:pPr>
    </w:p>
    <w:p w:rsidR="002545B8" w:rsidRDefault="002545B8">
      <w:pPr>
        <w:pBdr>
          <w:top w:val="single" w:sz="4" w:space="1" w:color="auto"/>
        </w:pBdr>
        <w:rPr>
          <w:rFonts w:ascii="Verdana" w:hAnsi="Verdana"/>
          <w:sz w:val="20"/>
          <w:szCs w:val="20"/>
        </w:rPr>
        <w:sectPr w:rsidR="002545B8" w:rsidSect="00B47BCA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2880" w:right="720" w:bottom="864" w:left="720" w:header="720" w:footer="720" w:gutter="0"/>
          <w:cols w:space="720"/>
          <w:titlePg/>
          <w:docGrid w:linePitch="360"/>
        </w:sectPr>
      </w:pPr>
    </w:p>
    <w:p w:rsidR="00654AFF" w:rsidRPr="005B63F0" w:rsidRDefault="00F53D99">
      <w:pPr>
        <w:pStyle w:val="SellHead"/>
      </w:pPr>
      <w:r w:rsidRPr="005B63F0">
        <w:rPr>
          <w:rStyle w:val="A3"/>
          <w:bCs/>
          <w:sz w:val="20"/>
          <w:szCs w:val="20"/>
        </w:rPr>
        <w:lastRenderedPageBreak/>
        <w:t>Microsoft</w:t>
      </w:r>
      <w:r w:rsidRPr="005B63F0">
        <w:rPr>
          <w:rStyle w:val="A3"/>
          <w:bCs/>
          <w:sz w:val="12"/>
          <w:szCs w:val="12"/>
        </w:rPr>
        <w:t>®</w:t>
      </w:r>
      <w:r w:rsidRPr="005B63F0">
        <w:rPr>
          <w:rStyle w:val="A3"/>
          <w:bCs/>
          <w:sz w:val="20"/>
          <w:szCs w:val="20"/>
        </w:rPr>
        <w:t xml:space="preserve"> Office PerformancePoint™ Server 2007 is an integrated</w:t>
      </w:r>
      <w:r w:rsidR="005B63F0">
        <w:rPr>
          <w:rStyle w:val="A3"/>
          <w:bCs/>
          <w:sz w:val="20"/>
          <w:szCs w:val="20"/>
        </w:rPr>
        <w:t xml:space="preserve"> </w:t>
      </w:r>
      <w:r w:rsidRPr="005B63F0">
        <w:rPr>
          <w:rStyle w:val="A3"/>
          <w:bCs/>
          <w:sz w:val="20"/>
          <w:szCs w:val="20"/>
        </w:rPr>
        <w:t xml:space="preserve">performance management application </w:t>
      </w:r>
      <w:r w:rsidR="005B63F0">
        <w:rPr>
          <w:rStyle w:val="A3"/>
          <w:bCs/>
          <w:sz w:val="20"/>
          <w:szCs w:val="20"/>
        </w:rPr>
        <w:t>that</w:t>
      </w:r>
      <w:r w:rsidRPr="005B63F0">
        <w:rPr>
          <w:rStyle w:val="A3"/>
          <w:bCs/>
          <w:sz w:val="20"/>
          <w:szCs w:val="20"/>
        </w:rPr>
        <w:t xml:space="preserve"> provides robust monitoring, analytics, and planning capabilities. Office PerformancePoint Server 2007 </w:t>
      </w:r>
      <w:r w:rsidR="005B63F0">
        <w:rPr>
          <w:rStyle w:val="A3"/>
          <w:bCs/>
          <w:sz w:val="20"/>
          <w:szCs w:val="20"/>
        </w:rPr>
        <w:t>helps</w:t>
      </w:r>
      <w:r w:rsidRPr="005B63F0">
        <w:rPr>
          <w:rStyle w:val="A3"/>
          <w:bCs/>
          <w:sz w:val="20"/>
          <w:szCs w:val="20"/>
        </w:rPr>
        <w:t xml:space="preserve"> businesses to articulate goals</w:t>
      </w:r>
      <w:r w:rsidR="004B0FB1">
        <w:rPr>
          <w:rStyle w:val="A3"/>
          <w:bCs/>
          <w:sz w:val="20"/>
          <w:szCs w:val="20"/>
        </w:rPr>
        <w:t>,</w:t>
      </w:r>
      <w:r w:rsidRPr="005B63F0">
        <w:rPr>
          <w:rStyle w:val="A3"/>
          <w:bCs/>
          <w:sz w:val="20"/>
          <w:szCs w:val="20"/>
        </w:rPr>
        <w:t xml:space="preserve"> monitor business activity,</w:t>
      </w:r>
      <w:r w:rsidR="005B63F0">
        <w:rPr>
          <w:rStyle w:val="A3"/>
          <w:bCs/>
          <w:sz w:val="20"/>
          <w:szCs w:val="20"/>
        </w:rPr>
        <w:t xml:space="preserve"> </w:t>
      </w:r>
      <w:r w:rsidRPr="005B63F0">
        <w:rPr>
          <w:rStyle w:val="A3"/>
          <w:bCs/>
          <w:sz w:val="20"/>
          <w:szCs w:val="20"/>
        </w:rPr>
        <w:t>identify and analyze issues, collaborate</w:t>
      </w:r>
      <w:r w:rsidR="008C7D5C">
        <w:rPr>
          <w:rStyle w:val="A3"/>
          <w:bCs/>
          <w:sz w:val="20"/>
          <w:szCs w:val="20"/>
        </w:rPr>
        <w:t>,</w:t>
      </w:r>
      <w:r w:rsidRPr="005B63F0">
        <w:rPr>
          <w:rStyle w:val="A3"/>
          <w:bCs/>
          <w:sz w:val="20"/>
          <w:szCs w:val="20"/>
        </w:rPr>
        <w:t xml:space="preserve"> and </w:t>
      </w:r>
      <w:r w:rsidR="00E67499">
        <w:rPr>
          <w:rStyle w:val="A3"/>
          <w:bCs/>
          <w:sz w:val="20"/>
          <w:szCs w:val="20"/>
        </w:rPr>
        <w:t>take action</w:t>
      </w:r>
      <w:r w:rsidRPr="005B63F0">
        <w:rPr>
          <w:rStyle w:val="A3"/>
          <w:bCs/>
          <w:sz w:val="20"/>
          <w:szCs w:val="20"/>
        </w:rPr>
        <w:t xml:space="preserve">. </w:t>
      </w:r>
    </w:p>
    <w:p w:rsidR="00532F31" w:rsidRDefault="00532F31">
      <w:pPr>
        <w:pStyle w:val="SellHead"/>
      </w:pPr>
    </w:p>
    <w:p w:rsidR="00532F31" w:rsidRDefault="00886BD6" w:rsidP="00AC2B4E">
      <w:pPr>
        <w:pStyle w:val="SellHead"/>
        <w:spacing w:after="90"/>
      </w:pPr>
      <w:r>
        <w:rPr>
          <w:noProof/>
        </w:rPr>
        <w:drawing>
          <wp:inline distT="0" distB="0" distL="0" distR="0">
            <wp:extent cx="3152775" cy="2371725"/>
            <wp:effectExtent l="19050" t="0" r="9525" b="0"/>
            <wp:docPr id="19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2F31" w:rsidRPr="008A7E4A" w:rsidRDefault="00532F31" w:rsidP="00AC2B4E">
      <w:pPr>
        <w:spacing w:before="180" w:after="270"/>
        <w:rPr>
          <w:rStyle w:val="CaptionChar"/>
          <w:b w:val="0"/>
        </w:rPr>
      </w:pPr>
      <w:r>
        <w:rPr>
          <w:rStyle w:val="CaptionChar"/>
          <w:b w:val="0"/>
        </w:rPr>
        <w:t>Answering the “why” of business change is easier with Office PerformancePoint Server 2007.</w:t>
      </w:r>
    </w:p>
    <w:p w:rsidR="00532F31" w:rsidRPr="00C17F92" w:rsidRDefault="000D459E" w:rsidP="00532F31">
      <w:pPr>
        <w:pStyle w:val="ProdSubhead"/>
        <w:spacing w:before="0"/>
        <w:rPr>
          <w:bCs/>
        </w:rPr>
      </w:pPr>
      <w:r w:rsidRPr="0084726F">
        <w:br w:type="column"/>
      </w:r>
      <w:r w:rsidR="00532F31" w:rsidRPr="00C17F92">
        <w:rPr>
          <w:bCs/>
        </w:rPr>
        <w:lastRenderedPageBreak/>
        <w:t>Analyzing Information with Office PerformancePoint Server 2007</w:t>
      </w:r>
    </w:p>
    <w:p w:rsidR="00532F31" w:rsidRDefault="00532F31" w:rsidP="00532F31">
      <w:pPr>
        <w:pStyle w:val="ProdbodyCopy"/>
        <w:spacing w:line="240" w:lineRule="auto"/>
        <w:rPr>
          <w:rStyle w:val="A3"/>
          <w:sz w:val="19"/>
        </w:rPr>
      </w:pPr>
      <w:r w:rsidRPr="0070231F">
        <w:rPr>
          <w:rStyle w:val="A3"/>
          <w:sz w:val="19"/>
        </w:rPr>
        <w:t>Office PerformancePoint Server 2007 empower</w:t>
      </w:r>
      <w:r w:rsidR="00DA5459">
        <w:rPr>
          <w:rStyle w:val="A3"/>
          <w:sz w:val="19"/>
        </w:rPr>
        <w:t>s</w:t>
      </w:r>
      <w:r w:rsidRPr="0070231F">
        <w:rPr>
          <w:rStyle w:val="A3"/>
          <w:sz w:val="19"/>
        </w:rPr>
        <w:t xml:space="preserve"> business users to capture and share analytical best practices using the intuitive and collaborative environment of </w:t>
      </w:r>
      <w:r w:rsidR="008C7D5C">
        <w:rPr>
          <w:rStyle w:val="A3"/>
          <w:sz w:val="19"/>
        </w:rPr>
        <w:t xml:space="preserve">the </w:t>
      </w:r>
      <w:r w:rsidRPr="0070231F">
        <w:rPr>
          <w:rStyle w:val="A3"/>
          <w:sz w:val="19"/>
        </w:rPr>
        <w:t>Microsoft Office</w:t>
      </w:r>
      <w:r w:rsidR="008C7D5C">
        <w:rPr>
          <w:rStyle w:val="A3"/>
          <w:sz w:val="19"/>
        </w:rPr>
        <w:t xml:space="preserve"> 2007 system</w:t>
      </w:r>
      <w:r w:rsidRPr="0070231F">
        <w:rPr>
          <w:rStyle w:val="A3"/>
          <w:sz w:val="19"/>
        </w:rPr>
        <w:t xml:space="preserve">. Simple data navigation, powerful </w:t>
      </w:r>
      <w:r w:rsidR="00F53D99">
        <w:rPr>
          <w:rStyle w:val="A3"/>
          <w:sz w:val="19"/>
        </w:rPr>
        <w:t xml:space="preserve">server-based </w:t>
      </w:r>
      <w:r w:rsidRPr="0070231F">
        <w:rPr>
          <w:rStyle w:val="A3"/>
          <w:sz w:val="19"/>
        </w:rPr>
        <w:t>calculation</w:t>
      </w:r>
      <w:r w:rsidR="00F53D99">
        <w:rPr>
          <w:rStyle w:val="A3"/>
          <w:sz w:val="19"/>
        </w:rPr>
        <w:t>s</w:t>
      </w:r>
      <w:r w:rsidRPr="0070231F">
        <w:rPr>
          <w:rStyle w:val="A3"/>
          <w:sz w:val="19"/>
        </w:rPr>
        <w:t xml:space="preserve">, and advanced visualization help </w:t>
      </w:r>
      <w:r w:rsidR="00F53D99">
        <w:rPr>
          <w:rStyle w:val="A3"/>
          <w:sz w:val="19"/>
        </w:rPr>
        <w:t>business users under</w:t>
      </w:r>
      <w:r w:rsidR="004B0FB1">
        <w:rPr>
          <w:rStyle w:val="A3"/>
          <w:sz w:val="19"/>
        </w:rPr>
        <w:t>stand</w:t>
      </w:r>
      <w:r w:rsidR="00F53D99">
        <w:rPr>
          <w:rStyle w:val="A3"/>
          <w:sz w:val="19"/>
        </w:rPr>
        <w:t xml:space="preserve"> complex information faster.</w:t>
      </w:r>
    </w:p>
    <w:p w:rsidR="00532F31" w:rsidRPr="0070231F" w:rsidRDefault="00532F31" w:rsidP="00532F31">
      <w:pPr>
        <w:pStyle w:val="ProdbodyCopy"/>
        <w:spacing w:line="240" w:lineRule="auto"/>
        <w:rPr>
          <w:rStyle w:val="A3"/>
          <w:sz w:val="19"/>
        </w:rPr>
      </w:pPr>
    </w:p>
    <w:p w:rsidR="00532F31" w:rsidRDefault="00532F31" w:rsidP="00532F31">
      <w:pPr>
        <w:pStyle w:val="ProdbodyCopy"/>
        <w:spacing w:line="240" w:lineRule="auto"/>
        <w:rPr>
          <w:rStyle w:val="A3"/>
          <w:sz w:val="19"/>
        </w:rPr>
      </w:pPr>
      <w:r w:rsidRPr="0070231F">
        <w:rPr>
          <w:rStyle w:val="A3"/>
          <w:sz w:val="19"/>
        </w:rPr>
        <w:t>Offic</w:t>
      </w:r>
      <w:r w:rsidR="00F53D99">
        <w:rPr>
          <w:rStyle w:val="A3"/>
          <w:sz w:val="19"/>
        </w:rPr>
        <w:t xml:space="preserve">e PerformancePoint Server 2007 </w:t>
      </w:r>
      <w:r w:rsidR="007B5E0E" w:rsidRPr="0070231F">
        <w:rPr>
          <w:rStyle w:val="A3"/>
          <w:sz w:val="19"/>
        </w:rPr>
        <w:t>simplif</w:t>
      </w:r>
      <w:r w:rsidR="007B5E0E">
        <w:rPr>
          <w:rStyle w:val="A3"/>
          <w:sz w:val="19"/>
        </w:rPr>
        <w:t>ies</w:t>
      </w:r>
      <w:r w:rsidRPr="0070231F">
        <w:rPr>
          <w:rStyle w:val="A3"/>
          <w:sz w:val="19"/>
        </w:rPr>
        <w:t xml:space="preserve"> how people receive and interact with </w:t>
      </w:r>
      <w:r w:rsidR="00F53D99">
        <w:rPr>
          <w:rStyle w:val="A3"/>
          <w:sz w:val="19"/>
        </w:rPr>
        <w:t>information</w:t>
      </w:r>
      <w:r w:rsidRPr="0070231F">
        <w:rPr>
          <w:rStyle w:val="A3"/>
          <w:sz w:val="19"/>
        </w:rPr>
        <w:t xml:space="preserve">. Employees </w:t>
      </w:r>
      <w:r w:rsidR="008C7D5C">
        <w:rPr>
          <w:rStyle w:val="A3"/>
          <w:sz w:val="19"/>
        </w:rPr>
        <w:t xml:space="preserve">can </w:t>
      </w:r>
      <w:r w:rsidRPr="0070231F">
        <w:rPr>
          <w:rStyle w:val="A3"/>
          <w:sz w:val="19"/>
        </w:rPr>
        <w:t xml:space="preserve">create </w:t>
      </w:r>
      <w:r w:rsidR="00F53D99">
        <w:rPr>
          <w:rStyle w:val="A3"/>
          <w:sz w:val="19"/>
        </w:rPr>
        <w:t>analytics</w:t>
      </w:r>
      <w:r w:rsidRPr="0070231F">
        <w:rPr>
          <w:rStyle w:val="A3"/>
          <w:sz w:val="19"/>
        </w:rPr>
        <w:t xml:space="preserve"> that include graphs, key performance indicators (KPIs), </w:t>
      </w:r>
      <w:r w:rsidR="0076652B">
        <w:rPr>
          <w:rStyle w:val="A3"/>
          <w:sz w:val="19"/>
        </w:rPr>
        <w:t xml:space="preserve">and </w:t>
      </w:r>
      <w:r w:rsidRPr="0070231F">
        <w:rPr>
          <w:rStyle w:val="A3"/>
          <w:sz w:val="19"/>
        </w:rPr>
        <w:t xml:space="preserve">data grids, and </w:t>
      </w:r>
      <w:r w:rsidR="00F53D99">
        <w:rPr>
          <w:rStyle w:val="A3"/>
          <w:sz w:val="19"/>
        </w:rPr>
        <w:t xml:space="preserve">use </w:t>
      </w:r>
      <w:r w:rsidRPr="0070231F">
        <w:rPr>
          <w:rStyle w:val="A3"/>
          <w:sz w:val="19"/>
        </w:rPr>
        <w:t xml:space="preserve">advanced visualization </w:t>
      </w:r>
      <w:r w:rsidR="00F53D99">
        <w:rPr>
          <w:rStyle w:val="A3"/>
          <w:sz w:val="19"/>
        </w:rPr>
        <w:t>functionalities</w:t>
      </w:r>
      <w:r w:rsidRPr="0070231F">
        <w:rPr>
          <w:rStyle w:val="A3"/>
          <w:sz w:val="19"/>
        </w:rPr>
        <w:t xml:space="preserve">. These rich </w:t>
      </w:r>
      <w:r w:rsidR="00DA5459">
        <w:rPr>
          <w:rStyle w:val="A3"/>
          <w:sz w:val="19"/>
        </w:rPr>
        <w:t xml:space="preserve">capabilities </w:t>
      </w:r>
      <w:r w:rsidRPr="0070231F">
        <w:rPr>
          <w:rStyle w:val="A3"/>
          <w:sz w:val="19"/>
        </w:rPr>
        <w:t xml:space="preserve">help users rapidly identify trends, opportunities, </w:t>
      </w:r>
      <w:r w:rsidR="00DC6DE4">
        <w:rPr>
          <w:rStyle w:val="A3"/>
          <w:sz w:val="19"/>
        </w:rPr>
        <w:t xml:space="preserve">and </w:t>
      </w:r>
      <w:r w:rsidRPr="0070231F">
        <w:rPr>
          <w:rStyle w:val="A3"/>
          <w:sz w:val="19"/>
        </w:rPr>
        <w:t xml:space="preserve">even threats </w:t>
      </w:r>
      <w:r w:rsidR="000678D2">
        <w:rPr>
          <w:rStyle w:val="A3"/>
          <w:sz w:val="19"/>
        </w:rPr>
        <w:t xml:space="preserve">to the business </w:t>
      </w:r>
      <w:r w:rsidRPr="0070231F">
        <w:rPr>
          <w:rStyle w:val="A3"/>
          <w:sz w:val="19"/>
        </w:rPr>
        <w:t xml:space="preserve">hidden within large quantities of data. </w:t>
      </w:r>
    </w:p>
    <w:p w:rsidR="00532F31" w:rsidRPr="0070231F" w:rsidRDefault="00532F31" w:rsidP="00532F31">
      <w:pPr>
        <w:pStyle w:val="ProdbodyCopy"/>
        <w:spacing w:line="240" w:lineRule="auto"/>
        <w:rPr>
          <w:rStyle w:val="A3"/>
          <w:sz w:val="19"/>
        </w:rPr>
      </w:pPr>
    </w:p>
    <w:p w:rsidR="00532F31" w:rsidRDefault="00532F31" w:rsidP="00532F31">
      <w:pPr>
        <w:pStyle w:val="ProdbodyCopy"/>
        <w:spacing w:line="240" w:lineRule="auto"/>
        <w:rPr>
          <w:rStyle w:val="A3"/>
          <w:sz w:val="19"/>
        </w:rPr>
      </w:pPr>
      <w:r w:rsidRPr="0070231F">
        <w:rPr>
          <w:rStyle w:val="A3"/>
          <w:sz w:val="19"/>
        </w:rPr>
        <w:t>Simple-to-use tools designed to meet specific user needs</w:t>
      </w:r>
      <w:r w:rsidR="00A811F8">
        <w:rPr>
          <w:rStyle w:val="A3"/>
          <w:sz w:val="19"/>
        </w:rPr>
        <w:t>—</w:t>
      </w:r>
      <w:r w:rsidRPr="0070231F">
        <w:rPr>
          <w:rStyle w:val="A3"/>
          <w:sz w:val="19"/>
        </w:rPr>
        <w:t xml:space="preserve">including thin Web clients, </w:t>
      </w:r>
      <w:r w:rsidR="00F53D99">
        <w:rPr>
          <w:rStyle w:val="A3"/>
          <w:sz w:val="19"/>
        </w:rPr>
        <w:t>performance dashboards, reports</w:t>
      </w:r>
      <w:r w:rsidR="001859F4">
        <w:rPr>
          <w:rStyle w:val="A3"/>
          <w:sz w:val="19"/>
        </w:rPr>
        <w:t>,</w:t>
      </w:r>
      <w:r w:rsidRPr="0070231F">
        <w:rPr>
          <w:rStyle w:val="A3"/>
          <w:sz w:val="19"/>
        </w:rPr>
        <w:t xml:space="preserve"> and scorecards</w:t>
      </w:r>
      <w:r w:rsidR="00A811F8">
        <w:rPr>
          <w:rStyle w:val="A3"/>
          <w:sz w:val="19"/>
        </w:rPr>
        <w:t>—</w:t>
      </w:r>
      <w:r w:rsidRPr="0070231F">
        <w:rPr>
          <w:rStyle w:val="A3"/>
          <w:sz w:val="19"/>
        </w:rPr>
        <w:t>make it possible for people throughout the organization to analyze and gain insight</w:t>
      </w:r>
      <w:r w:rsidR="008C7D5C">
        <w:rPr>
          <w:rStyle w:val="A3"/>
          <w:sz w:val="19"/>
        </w:rPr>
        <w:t xml:space="preserve"> into business performance</w:t>
      </w:r>
      <w:r w:rsidRPr="0070231F">
        <w:rPr>
          <w:rStyle w:val="A3"/>
          <w:sz w:val="19"/>
        </w:rPr>
        <w:t>.</w:t>
      </w:r>
    </w:p>
    <w:p w:rsidR="00532F31" w:rsidRPr="0070231F" w:rsidRDefault="00532F31" w:rsidP="00532F31">
      <w:pPr>
        <w:pStyle w:val="ProdbodyCopy"/>
        <w:spacing w:line="240" w:lineRule="auto"/>
        <w:rPr>
          <w:rStyle w:val="A3"/>
          <w:sz w:val="19"/>
        </w:rPr>
      </w:pPr>
    </w:p>
    <w:p w:rsidR="00532F31" w:rsidRPr="00C17F92" w:rsidRDefault="00532F31" w:rsidP="00C17F92">
      <w:pPr>
        <w:pStyle w:val="ProdSubhead"/>
        <w:spacing w:before="120"/>
      </w:pPr>
      <w:r w:rsidRPr="00C17F92">
        <w:t>Benefits</w:t>
      </w:r>
    </w:p>
    <w:p w:rsidR="00532F31" w:rsidRPr="004F75D4" w:rsidRDefault="00532F31" w:rsidP="00532F31">
      <w:pPr>
        <w:pStyle w:val="ProdbodyCopy"/>
        <w:spacing w:line="240" w:lineRule="auto"/>
        <w:rPr>
          <w:rStyle w:val="A3"/>
          <w:sz w:val="19"/>
        </w:rPr>
      </w:pPr>
      <w:r>
        <w:rPr>
          <w:color w:val="000000"/>
          <w:sz w:val="19"/>
          <w:szCs w:val="19"/>
        </w:rPr>
        <w:t>Office PerformancePoint Server 2007 provides a range of analytic benefits, helping users to:</w:t>
      </w:r>
    </w:p>
    <w:p w:rsidR="00C17F92" w:rsidRDefault="00532F31" w:rsidP="00C17F92">
      <w:pPr>
        <w:numPr>
          <w:ilvl w:val="0"/>
          <w:numId w:val="22"/>
        </w:numPr>
        <w:spacing w:before="165" w:after="270"/>
        <w:rPr>
          <w:rStyle w:val="A3"/>
          <w:rFonts w:ascii="Verdana" w:hAnsi="Verdana"/>
          <w:sz w:val="19"/>
        </w:rPr>
        <w:sectPr w:rsidR="00C17F92" w:rsidSect="00EC0990">
          <w:footerReference w:type="default" r:id="rId12"/>
          <w:type w:val="continuous"/>
          <w:pgSz w:w="12240" w:h="15840" w:code="1"/>
          <w:pgMar w:top="2160" w:right="720" w:bottom="864" w:left="720" w:header="720" w:footer="720" w:gutter="0"/>
          <w:cols w:num="2" w:space="432"/>
          <w:docGrid w:linePitch="360"/>
        </w:sectPr>
      </w:pPr>
      <w:r w:rsidRPr="009C6F79">
        <w:rPr>
          <w:rStyle w:val="A3"/>
          <w:rFonts w:ascii="Verdana" w:hAnsi="Verdana"/>
          <w:b/>
          <w:sz w:val="19"/>
        </w:rPr>
        <w:t>Quickly build and share powerful analytics</w:t>
      </w:r>
      <w:r w:rsidRPr="009C6F79">
        <w:rPr>
          <w:rStyle w:val="A3"/>
          <w:rFonts w:ascii="Verdana" w:hAnsi="Verdana"/>
          <w:b/>
          <w:sz w:val="19"/>
        </w:rPr>
        <w:br/>
      </w:r>
      <w:r w:rsidRPr="00DD7029">
        <w:rPr>
          <w:rStyle w:val="A3"/>
          <w:rFonts w:ascii="Verdana" w:hAnsi="Verdana"/>
          <w:sz w:val="19"/>
        </w:rPr>
        <w:t xml:space="preserve">Business </w:t>
      </w:r>
      <w:r>
        <w:rPr>
          <w:rStyle w:val="A3"/>
          <w:rFonts w:ascii="Verdana" w:hAnsi="Verdana"/>
          <w:sz w:val="19"/>
        </w:rPr>
        <w:t>users</w:t>
      </w:r>
      <w:r w:rsidRPr="00DD7029">
        <w:rPr>
          <w:rStyle w:val="A3"/>
          <w:rFonts w:ascii="Verdana" w:hAnsi="Verdana"/>
          <w:sz w:val="19"/>
        </w:rPr>
        <w:t xml:space="preserve"> often depend on IT experts to provide the data they need to make decisions. Office PerformancePoint Server 2007 features a user-friendly design, easy</w:t>
      </w:r>
      <w:r>
        <w:rPr>
          <w:rStyle w:val="A3"/>
          <w:rFonts w:ascii="Verdana" w:hAnsi="Verdana"/>
          <w:sz w:val="19"/>
        </w:rPr>
        <w:t>–</w:t>
      </w:r>
      <w:r w:rsidRPr="00DD7029">
        <w:rPr>
          <w:rStyle w:val="A3"/>
          <w:rFonts w:ascii="Verdana" w:hAnsi="Verdana"/>
          <w:sz w:val="19"/>
        </w:rPr>
        <w:t>to</w:t>
      </w:r>
      <w:r>
        <w:rPr>
          <w:rStyle w:val="A3"/>
          <w:rFonts w:ascii="Verdana" w:hAnsi="Verdana"/>
          <w:sz w:val="19"/>
        </w:rPr>
        <w:t>-</w:t>
      </w:r>
      <w:r w:rsidRPr="00DD7029">
        <w:rPr>
          <w:rStyle w:val="A3"/>
          <w:rFonts w:ascii="Verdana" w:hAnsi="Verdana"/>
          <w:sz w:val="19"/>
        </w:rPr>
        <w:t xml:space="preserve">use wizards, and advanced data visualization tools </w:t>
      </w:r>
      <w:r>
        <w:rPr>
          <w:rStyle w:val="A3"/>
          <w:rFonts w:ascii="Verdana" w:hAnsi="Verdana"/>
          <w:sz w:val="19"/>
        </w:rPr>
        <w:t>that</w:t>
      </w:r>
      <w:r w:rsidRPr="00DD7029">
        <w:rPr>
          <w:rStyle w:val="A3"/>
          <w:rFonts w:ascii="Verdana" w:hAnsi="Verdana"/>
          <w:sz w:val="19"/>
        </w:rPr>
        <w:t xml:space="preserve"> enable business users to quickly an</w:t>
      </w:r>
      <w:r>
        <w:rPr>
          <w:rStyle w:val="A3"/>
          <w:rFonts w:ascii="Verdana" w:hAnsi="Verdana"/>
          <w:sz w:val="19"/>
        </w:rPr>
        <w:t>d easily build and share analyse</w:t>
      </w:r>
      <w:r w:rsidR="00C17F92">
        <w:rPr>
          <w:rStyle w:val="A3"/>
          <w:rFonts w:ascii="Verdana" w:hAnsi="Verdana"/>
          <w:sz w:val="19"/>
        </w:rPr>
        <w:t>s</w:t>
      </w:r>
      <w:r w:rsidR="0009054F">
        <w:rPr>
          <w:rStyle w:val="A3"/>
          <w:rFonts w:ascii="Verdana" w:hAnsi="Verdana"/>
          <w:sz w:val="19"/>
        </w:rPr>
        <w:t xml:space="preserve"> without the need to rely on IT for continual support</w:t>
      </w:r>
      <w:r w:rsidR="00C17F92">
        <w:rPr>
          <w:rStyle w:val="A3"/>
          <w:rFonts w:ascii="Verdana" w:hAnsi="Verdana"/>
          <w:sz w:val="19"/>
        </w:rPr>
        <w:t>.</w:t>
      </w:r>
    </w:p>
    <w:p w:rsidR="00532F31" w:rsidRPr="00F83AD3" w:rsidRDefault="00532F31" w:rsidP="0046317E">
      <w:pPr>
        <w:numPr>
          <w:ilvl w:val="0"/>
          <w:numId w:val="22"/>
        </w:numPr>
        <w:tabs>
          <w:tab w:val="clear" w:pos="360"/>
        </w:tabs>
        <w:spacing w:before="165" w:after="165"/>
        <w:ind w:left="300" w:hanging="300"/>
        <w:rPr>
          <w:rStyle w:val="A3"/>
          <w:rFonts w:ascii="Verdana" w:hAnsi="Verdana"/>
          <w:spacing w:val="-4"/>
          <w:sz w:val="19"/>
          <w:szCs w:val="19"/>
        </w:rPr>
      </w:pPr>
      <w:r w:rsidRPr="009C6F79">
        <w:rPr>
          <w:rStyle w:val="A3"/>
          <w:rFonts w:ascii="Verdana" w:hAnsi="Verdana"/>
          <w:b/>
          <w:sz w:val="19"/>
        </w:rPr>
        <w:lastRenderedPageBreak/>
        <w:t>Understand information faster and make better decisions</w:t>
      </w:r>
      <w:r>
        <w:rPr>
          <w:rFonts w:ascii="Arial" w:hAnsi="Arial" w:cs="Arial"/>
          <w:color w:val="000000"/>
        </w:rPr>
        <w:br/>
      </w:r>
      <w:r w:rsidRPr="00F83AD3">
        <w:rPr>
          <w:rStyle w:val="A3"/>
          <w:rFonts w:ascii="Verdana" w:hAnsi="Verdana"/>
          <w:spacing w:val="-4"/>
          <w:sz w:val="19"/>
          <w:szCs w:val="19"/>
        </w:rPr>
        <w:t xml:space="preserve">Office PerformancePoint Server 2007 advanced analytic capabilities range from multidimensional “slice and dice” to root-cause analysis, and prediction capabilities. These techniques can be deployed across the organization in the familiar environment of </w:t>
      </w:r>
      <w:r w:rsidR="008C7D5C">
        <w:rPr>
          <w:rStyle w:val="A3"/>
          <w:rFonts w:ascii="Verdana" w:hAnsi="Verdana"/>
          <w:spacing w:val="-4"/>
          <w:sz w:val="19"/>
          <w:szCs w:val="19"/>
        </w:rPr>
        <w:t xml:space="preserve">the </w:t>
      </w:r>
      <w:r w:rsidRPr="00F83AD3">
        <w:rPr>
          <w:rStyle w:val="A3"/>
          <w:rFonts w:ascii="Verdana" w:hAnsi="Verdana"/>
          <w:spacing w:val="-4"/>
          <w:sz w:val="19"/>
          <w:szCs w:val="19"/>
        </w:rPr>
        <w:t>Microsoft Office</w:t>
      </w:r>
      <w:r w:rsidR="008C7D5C">
        <w:rPr>
          <w:rStyle w:val="A3"/>
          <w:rFonts w:ascii="Verdana" w:hAnsi="Verdana"/>
          <w:spacing w:val="-4"/>
          <w:sz w:val="19"/>
          <w:szCs w:val="19"/>
        </w:rPr>
        <w:t xml:space="preserve"> 2007 system</w:t>
      </w:r>
      <w:r w:rsidRPr="00F83AD3">
        <w:rPr>
          <w:rStyle w:val="A3"/>
          <w:rFonts w:ascii="Verdana" w:hAnsi="Verdana"/>
          <w:spacing w:val="-4"/>
          <w:sz w:val="19"/>
          <w:szCs w:val="19"/>
        </w:rPr>
        <w:t xml:space="preserve">, empowering all users to find the answers they need quickly. Because Office PerformancePoint Server 2007 is fast, </w:t>
      </w:r>
      <w:r w:rsidR="00BD321A">
        <w:rPr>
          <w:rStyle w:val="A3"/>
          <w:rFonts w:ascii="Verdana" w:hAnsi="Verdana"/>
          <w:spacing w:val="-4"/>
          <w:sz w:val="19"/>
          <w:szCs w:val="19"/>
        </w:rPr>
        <w:t>has more security features</w:t>
      </w:r>
      <w:r w:rsidR="0076652B">
        <w:rPr>
          <w:rStyle w:val="A3"/>
          <w:rFonts w:ascii="Verdana" w:hAnsi="Verdana"/>
          <w:spacing w:val="-4"/>
          <w:sz w:val="19"/>
          <w:szCs w:val="19"/>
        </w:rPr>
        <w:t>,</w:t>
      </w:r>
      <w:r w:rsidRPr="00F83AD3">
        <w:rPr>
          <w:rStyle w:val="A3"/>
          <w:rFonts w:ascii="Verdana" w:hAnsi="Verdana"/>
          <w:spacing w:val="-4"/>
          <w:sz w:val="19"/>
          <w:szCs w:val="19"/>
        </w:rPr>
        <w:t xml:space="preserve"> and </w:t>
      </w:r>
      <w:r w:rsidR="0046317E">
        <w:rPr>
          <w:rStyle w:val="A3"/>
          <w:rFonts w:ascii="Verdana" w:hAnsi="Verdana"/>
          <w:spacing w:val="-4"/>
          <w:sz w:val="19"/>
          <w:szCs w:val="19"/>
        </w:rPr>
        <w:t xml:space="preserve">is </w:t>
      </w:r>
      <w:r w:rsidRPr="00F83AD3">
        <w:rPr>
          <w:rStyle w:val="A3"/>
          <w:rFonts w:ascii="Verdana" w:hAnsi="Verdana"/>
          <w:spacing w:val="-4"/>
          <w:sz w:val="19"/>
          <w:szCs w:val="19"/>
        </w:rPr>
        <w:t>easy</w:t>
      </w:r>
      <w:r w:rsidR="00A811F8">
        <w:rPr>
          <w:rStyle w:val="A3"/>
          <w:rFonts w:ascii="Verdana" w:hAnsi="Verdana"/>
          <w:spacing w:val="-4"/>
          <w:sz w:val="19"/>
          <w:szCs w:val="19"/>
        </w:rPr>
        <w:t xml:space="preserve"> </w:t>
      </w:r>
      <w:r w:rsidRPr="00F83AD3">
        <w:rPr>
          <w:rStyle w:val="A3"/>
          <w:rFonts w:ascii="Verdana" w:hAnsi="Verdana"/>
          <w:spacing w:val="-4"/>
          <w:sz w:val="19"/>
          <w:szCs w:val="19"/>
        </w:rPr>
        <w:t>to</w:t>
      </w:r>
      <w:r w:rsidR="00A811F8">
        <w:rPr>
          <w:rStyle w:val="A3"/>
          <w:rFonts w:ascii="Verdana" w:hAnsi="Verdana"/>
          <w:spacing w:val="-4"/>
          <w:sz w:val="19"/>
          <w:szCs w:val="19"/>
        </w:rPr>
        <w:t xml:space="preserve"> </w:t>
      </w:r>
      <w:r w:rsidRPr="00F83AD3">
        <w:rPr>
          <w:rStyle w:val="A3"/>
          <w:rFonts w:ascii="Verdana" w:hAnsi="Verdana"/>
          <w:spacing w:val="-4"/>
          <w:sz w:val="19"/>
          <w:szCs w:val="19"/>
        </w:rPr>
        <w:t xml:space="preserve">use, the broadest number of users can gain </w:t>
      </w:r>
      <w:r w:rsidR="008C7D5C">
        <w:rPr>
          <w:rStyle w:val="A3"/>
          <w:rFonts w:ascii="Verdana" w:hAnsi="Verdana"/>
          <w:spacing w:val="-4"/>
          <w:sz w:val="19"/>
          <w:szCs w:val="19"/>
        </w:rPr>
        <w:t>valuable</w:t>
      </w:r>
      <w:r w:rsidR="008C7D5C" w:rsidRPr="00F83AD3">
        <w:rPr>
          <w:rStyle w:val="A3"/>
          <w:rFonts w:ascii="Verdana" w:hAnsi="Verdana"/>
          <w:spacing w:val="-4"/>
          <w:sz w:val="19"/>
          <w:szCs w:val="19"/>
        </w:rPr>
        <w:t xml:space="preserve"> </w:t>
      </w:r>
      <w:r w:rsidRPr="00F83AD3">
        <w:rPr>
          <w:rStyle w:val="A3"/>
          <w:rFonts w:ascii="Verdana" w:hAnsi="Verdana"/>
          <w:spacing w:val="-4"/>
          <w:sz w:val="19"/>
          <w:szCs w:val="19"/>
        </w:rPr>
        <w:t>insight into corporate performance.</w:t>
      </w:r>
      <w:r w:rsidRPr="00F83AD3">
        <w:rPr>
          <w:rFonts w:ascii="Arial" w:hAnsi="Arial" w:cs="Arial"/>
          <w:color w:val="000000"/>
          <w:spacing w:val="-4"/>
          <w:szCs w:val="19"/>
        </w:rPr>
        <w:t xml:space="preserve"> </w:t>
      </w:r>
    </w:p>
    <w:p w:rsidR="00532F31" w:rsidRPr="00C17F92" w:rsidRDefault="00532F31" w:rsidP="0046317E">
      <w:pPr>
        <w:numPr>
          <w:ilvl w:val="0"/>
          <w:numId w:val="21"/>
        </w:numPr>
        <w:tabs>
          <w:tab w:val="clear" w:pos="360"/>
        </w:tabs>
        <w:spacing w:before="165" w:after="270"/>
        <w:ind w:left="300" w:hanging="300"/>
        <w:rPr>
          <w:rStyle w:val="A3"/>
          <w:rFonts w:ascii="Verdana" w:hAnsi="Verdana"/>
          <w:sz w:val="19"/>
        </w:rPr>
      </w:pPr>
      <w:r w:rsidRPr="009C6F79">
        <w:rPr>
          <w:rStyle w:val="A3"/>
          <w:rFonts w:ascii="Verdana" w:hAnsi="Verdana"/>
          <w:b/>
          <w:bCs/>
          <w:sz w:val="19"/>
        </w:rPr>
        <w:t>Built on the Microsoft Business Intelligence platform</w:t>
      </w:r>
      <w:r w:rsidRPr="009C6F79">
        <w:rPr>
          <w:rStyle w:val="A3"/>
          <w:rFonts w:ascii="Verdana" w:hAnsi="Verdana"/>
          <w:b/>
          <w:bCs/>
          <w:sz w:val="19"/>
        </w:rPr>
        <w:br/>
      </w:r>
      <w:r w:rsidRPr="00DD7029">
        <w:rPr>
          <w:rStyle w:val="A3"/>
          <w:rFonts w:ascii="Verdana" w:hAnsi="Verdana"/>
          <w:sz w:val="19"/>
        </w:rPr>
        <w:t>Offic</w:t>
      </w:r>
      <w:r>
        <w:rPr>
          <w:rStyle w:val="A3"/>
          <w:rFonts w:ascii="Verdana" w:hAnsi="Verdana"/>
          <w:sz w:val="19"/>
        </w:rPr>
        <w:t>e PerformancePoint Server 2007 take</w:t>
      </w:r>
      <w:r w:rsidR="0076652B">
        <w:rPr>
          <w:rStyle w:val="A3"/>
          <w:rFonts w:ascii="Verdana" w:hAnsi="Verdana"/>
          <w:sz w:val="19"/>
        </w:rPr>
        <w:t>s</w:t>
      </w:r>
      <w:r>
        <w:rPr>
          <w:rStyle w:val="A3"/>
          <w:rFonts w:ascii="Verdana" w:hAnsi="Verdana"/>
          <w:sz w:val="19"/>
        </w:rPr>
        <w:t xml:space="preserve"> advantage of</w:t>
      </w:r>
      <w:r w:rsidRPr="00DD7029">
        <w:rPr>
          <w:rStyle w:val="A3"/>
          <w:rFonts w:ascii="Verdana" w:hAnsi="Verdana"/>
          <w:sz w:val="19"/>
        </w:rPr>
        <w:t xml:space="preserve"> the enterprise-level reliability</w:t>
      </w:r>
      <w:r>
        <w:rPr>
          <w:rStyle w:val="A3"/>
          <w:rFonts w:ascii="Verdana" w:hAnsi="Verdana"/>
          <w:sz w:val="19"/>
        </w:rPr>
        <w:t xml:space="preserve"> and security</w:t>
      </w:r>
      <w:r w:rsidRPr="00DD7029">
        <w:rPr>
          <w:rStyle w:val="A3"/>
          <w:rFonts w:ascii="Verdana" w:hAnsi="Verdana"/>
          <w:sz w:val="19"/>
        </w:rPr>
        <w:t>, high performance</w:t>
      </w:r>
      <w:r>
        <w:rPr>
          <w:rStyle w:val="A3"/>
          <w:rFonts w:ascii="Verdana" w:hAnsi="Verdana"/>
          <w:sz w:val="19"/>
        </w:rPr>
        <w:t>,</w:t>
      </w:r>
      <w:r w:rsidRPr="00DD7029">
        <w:rPr>
          <w:rStyle w:val="A3"/>
          <w:rFonts w:ascii="Verdana" w:hAnsi="Verdana"/>
          <w:sz w:val="19"/>
        </w:rPr>
        <w:t xml:space="preserve"> and scalability of </w:t>
      </w:r>
      <w:r w:rsidR="00A811F8">
        <w:rPr>
          <w:rStyle w:val="A3"/>
          <w:rFonts w:ascii="Verdana" w:hAnsi="Verdana"/>
          <w:sz w:val="19"/>
        </w:rPr>
        <w:t xml:space="preserve">the </w:t>
      </w:r>
      <w:r w:rsidRPr="00DD7029">
        <w:rPr>
          <w:rStyle w:val="A3"/>
          <w:rFonts w:ascii="Verdana" w:hAnsi="Verdana"/>
          <w:sz w:val="19"/>
        </w:rPr>
        <w:t>Microsoft SQL Server</w:t>
      </w:r>
      <w:r w:rsidR="00A811F8">
        <w:rPr>
          <w:rStyle w:val="A3"/>
          <w:rFonts w:ascii="Verdana" w:hAnsi="Verdana"/>
          <w:sz w:val="19"/>
        </w:rPr>
        <w:t>™</w:t>
      </w:r>
      <w:r w:rsidRPr="00DD7029">
        <w:rPr>
          <w:rStyle w:val="A3"/>
          <w:rFonts w:ascii="Verdana" w:hAnsi="Verdana"/>
          <w:sz w:val="19"/>
        </w:rPr>
        <w:t xml:space="preserve"> 2005 Business Intelligence </w:t>
      </w:r>
      <w:r w:rsidR="00A811F8">
        <w:rPr>
          <w:rStyle w:val="A3"/>
          <w:rFonts w:ascii="Verdana" w:hAnsi="Verdana"/>
          <w:sz w:val="19"/>
        </w:rPr>
        <w:t>p</w:t>
      </w:r>
      <w:r w:rsidRPr="00DD7029">
        <w:rPr>
          <w:rStyle w:val="A3"/>
          <w:rFonts w:ascii="Verdana" w:hAnsi="Verdana"/>
          <w:sz w:val="19"/>
        </w:rPr>
        <w:t xml:space="preserve">latform. Office PerformancePoint Server 2007 also </w:t>
      </w:r>
      <w:r>
        <w:rPr>
          <w:rStyle w:val="A3"/>
          <w:rFonts w:ascii="Verdana" w:hAnsi="Verdana"/>
          <w:sz w:val="19"/>
        </w:rPr>
        <w:t xml:space="preserve">makes </w:t>
      </w:r>
      <w:r w:rsidRPr="00DD7029">
        <w:rPr>
          <w:rStyle w:val="A3"/>
          <w:rFonts w:ascii="Verdana" w:hAnsi="Verdana"/>
          <w:sz w:val="19"/>
        </w:rPr>
        <w:t xml:space="preserve">broad adoption </w:t>
      </w:r>
      <w:r>
        <w:rPr>
          <w:rStyle w:val="A3"/>
          <w:rFonts w:ascii="Verdana" w:hAnsi="Verdana"/>
          <w:sz w:val="19"/>
        </w:rPr>
        <w:t xml:space="preserve">possible </w:t>
      </w:r>
      <w:r w:rsidRPr="00DD7029">
        <w:rPr>
          <w:rStyle w:val="A3"/>
          <w:rFonts w:ascii="Verdana" w:hAnsi="Verdana"/>
          <w:sz w:val="19"/>
        </w:rPr>
        <w:t xml:space="preserve">by providing robust analytic insights through the familiar and easy-to-use </w:t>
      </w:r>
      <w:r>
        <w:rPr>
          <w:rStyle w:val="A3"/>
          <w:rFonts w:ascii="Verdana" w:hAnsi="Verdana"/>
          <w:sz w:val="19"/>
        </w:rPr>
        <w:t xml:space="preserve">Microsoft </w:t>
      </w:r>
      <w:r w:rsidRPr="00DD7029">
        <w:rPr>
          <w:rStyle w:val="A3"/>
          <w:rFonts w:ascii="Verdana" w:hAnsi="Verdana"/>
          <w:sz w:val="19"/>
        </w:rPr>
        <w:t xml:space="preserve">Office </w:t>
      </w:r>
      <w:r w:rsidR="00DA5459">
        <w:rPr>
          <w:rStyle w:val="A3"/>
          <w:rFonts w:ascii="Verdana" w:hAnsi="Verdana"/>
          <w:sz w:val="19"/>
        </w:rPr>
        <w:t xml:space="preserve">system </w:t>
      </w:r>
      <w:r w:rsidRPr="00DD7029">
        <w:rPr>
          <w:rStyle w:val="A3"/>
          <w:rFonts w:ascii="Verdana" w:hAnsi="Verdana"/>
          <w:sz w:val="19"/>
        </w:rPr>
        <w:t>environment.</w:t>
      </w:r>
    </w:p>
    <w:p w:rsidR="00532F31" w:rsidRPr="00C17F92" w:rsidRDefault="00532F31" w:rsidP="00532F31">
      <w:pPr>
        <w:pStyle w:val="ProdSubhead"/>
        <w:spacing w:before="120"/>
      </w:pPr>
      <w:r w:rsidRPr="00C17F92">
        <w:t>Key Features</w:t>
      </w:r>
    </w:p>
    <w:p w:rsidR="00532F31" w:rsidRPr="004F75D4" w:rsidRDefault="00532F31" w:rsidP="00532F31">
      <w:pPr>
        <w:pStyle w:val="ProdSubhead"/>
        <w:spacing w:before="120"/>
        <w:rPr>
          <w:rStyle w:val="A3"/>
          <w:b w:val="0"/>
          <w:sz w:val="19"/>
        </w:rPr>
      </w:pPr>
      <w:r>
        <w:rPr>
          <w:rStyle w:val="A3"/>
          <w:b w:val="0"/>
          <w:sz w:val="19"/>
        </w:rPr>
        <w:t xml:space="preserve">Rich analysis, a key part of performance </w:t>
      </w:r>
      <w:r w:rsidR="00DA5459">
        <w:rPr>
          <w:rStyle w:val="A3"/>
          <w:b w:val="0"/>
          <w:sz w:val="19"/>
        </w:rPr>
        <w:t>m</w:t>
      </w:r>
      <w:r>
        <w:rPr>
          <w:rStyle w:val="A3"/>
          <w:b w:val="0"/>
          <w:sz w:val="19"/>
        </w:rPr>
        <w:t>anagem</w:t>
      </w:r>
      <w:r w:rsidR="00F53D99">
        <w:rPr>
          <w:rStyle w:val="A3"/>
          <w:b w:val="0"/>
          <w:sz w:val="19"/>
        </w:rPr>
        <w:t>ent, is available to all Office</w:t>
      </w:r>
      <w:r>
        <w:rPr>
          <w:rStyle w:val="A3"/>
          <w:b w:val="0"/>
          <w:sz w:val="19"/>
        </w:rPr>
        <w:t xml:space="preserve"> PerformancePoint </w:t>
      </w:r>
      <w:r w:rsidR="004B0FB1">
        <w:rPr>
          <w:rStyle w:val="A3"/>
          <w:b w:val="0"/>
          <w:sz w:val="19"/>
        </w:rPr>
        <w:t xml:space="preserve">Server </w:t>
      </w:r>
      <w:r>
        <w:rPr>
          <w:rStyle w:val="A3"/>
          <w:b w:val="0"/>
          <w:sz w:val="19"/>
        </w:rPr>
        <w:t>2007 users through these key features:</w:t>
      </w:r>
    </w:p>
    <w:p w:rsidR="00532F31" w:rsidRPr="009C6F79" w:rsidRDefault="00D43EF7" w:rsidP="0046317E">
      <w:pPr>
        <w:pStyle w:val="ProdBulletHeader"/>
        <w:rPr>
          <w:rStyle w:val="A3"/>
          <w:b w:val="0"/>
          <w:bCs/>
          <w:sz w:val="19"/>
        </w:rPr>
      </w:pPr>
      <w:r>
        <w:rPr>
          <w:rStyle w:val="A3"/>
          <w:bCs/>
          <w:sz w:val="19"/>
        </w:rPr>
        <w:t>Web-based analysis</w:t>
      </w:r>
      <w:r w:rsidR="00532F31">
        <w:rPr>
          <w:rStyle w:val="A3"/>
          <w:bCs/>
          <w:sz w:val="19"/>
        </w:rPr>
        <w:br/>
      </w:r>
      <w:r>
        <w:rPr>
          <w:rStyle w:val="A3"/>
          <w:b w:val="0"/>
          <w:bCs/>
          <w:sz w:val="19"/>
        </w:rPr>
        <w:t xml:space="preserve">Provide users with analytic functionality out of the box, minimizing help required from IT Staff. More secure access </w:t>
      </w:r>
      <w:r w:rsidR="007B5E0E">
        <w:rPr>
          <w:rStyle w:val="A3"/>
          <w:b w:val="0"/>
          <w:bCs/>
          <w:sz w:val="19"/>
        </w:rPr>
        <w:t>enables</w:t>
      </w:r>
      <w:r>
        <w:rPr>
          <w:rStyle w:val="A3"/>
          <w:b w:val="0"/>
          <w:bCs/>
          <w:sz w:val="19"/>
        </w:rPr>
        <w:t xml:space="preserve"> the right people to get the right amount of information at the right time. </w:t>
      </w:r>
    </w:p>
    <w:p w:rsidR="00F53D99" w:rsidRPr="00F53D99" w:rsidRDefault="00D43EF7" w:rsidP="00F53D99">
      <w:pPr>
        <w:pStyle w:val="ProdBulletHeader"/>
        <w:rPr>
          <w:rStyle w:val="A3"/>
          <w:b w:val="0"/>
          <w:bCs/>
          <w:sz w:val="19"/>
        </w:rPr>
      </w:pPr>
      <w:r>
        <w:rPr>
          <w:rStyle w:val="A3"/>
          <w:bCs/>
          <w:sz w:val="19"/>
        </w:rPr>
        <w:t>Rich data exploration</w:t>
      </w:r>
      <w:r w:rsidRPr="00F53D99">
        <w:rPr>
          <w:rStyle w:val="A3"/>
          <w:bCs/>
          <w:sz w:val="19"/>
        </w:rPr>
        <w:t xml:space="preserve"> </w:t>
      </w:r>
      <w:r w:rsidR="00F53D99" w:rsidRPr="00F53D99">
        <w:rPr>
          <w:rStyle w:val="A3"/>
          <w:bCs/>
          <w:sz w:val="19"/>
        </w:rPr>
        <w:br/>
      </w:r>
      <w:r>
        <w:rPr>
          <w:rStyle w:val="A3"/>
          <w:b w:val="0"/>
          <w:bCs/>
          <w:spacing w:val="-2"/>
          <w:sz w:val="19"/>
          <w:szCs w:val="19"/>
        </w:rPr>
        <w:t xml:space="preserve">Analytics include multidimensional slice and dice, drill-across, drill-to-detail, root-cause analysis, and centralized business logic definitions. </w:t>
      </w:r>
    </w:p>
    <w:p w:rsidR="00532F31" w:rsidRPr="00F53D99" w:rsidRDefault="00D43EF7" w:rsidP="00F53D99">
      <w:pPr>
        <w:pStyle w:val="ProdBulletHeader"/>
        <w:spacing w:before="270"/>
        <w:ind w:left="300" w:hanging="300"/>
        <w:rPr>
          <w:rStyle w:val="A3"/>
          <w:b w:val="0"/>
          <w:bCs/>
          <w:sz w:val="19"/>
        </w:rPr>
      </w:pPr>
      <w:r>
        <w:rPr>
          <w:rStyle w:val="A3"/>
          <w:bCs/>
          <w:sz w:val="19"/>
        </w:rPr>
        <w:t>Predictive analytics</w:t>
      </w:r>
      <w:r w:rsidR="00F53D99" w:rsidRPr="009C6F79">
        <w:rPr>
          <w:rStyle w:val="A3"/>
          <w:bCs/>
          <w:sz w:val="19"/>
        </w:rPr>
        <w:br/>
      </w:r>
      <w:r w:rsidR="00BD4093">
        <w:rPr>
          <w:rStyle w:val="A3"/>
          <w:b w:val="0"/>
          <w:sz w:val="19"/>
        </w:rPr>
        <w:t xml:space="preserve">Leverage powerful data mining capabilities from SQL Server 2005 to forecast metrics and spot trends. </w:t>
      </w:r>
    </w:p>
    <w:p w:rsidR="00532F31" w:rsidRPr="00886BD6" w:rsidRDefault="00BD4093" w:rsidP="00886BD6">
      <w:pPr>
        <w:pStyle w:val="ProdBulletHeader"/>
        <w:rPr>
          <w:rStyle w:val="A3"/>
          <w:b w:val="0"/>
          <w:bCs/>
          <w:sz w:val="19"/>
        </w:rPr>
      </w:pPr>
      <w:r>
        <w:rPr>
          <w:rStyle w:val="A3"/>
          <w:bCs/>
          <w:sz w:val="19"/>
        </w:rPr>
        <w:t xml:space="preserve">Guided and contextual analysis </w:t>
      </w:r>
      <w:r w:rsidR="00532F31">
        <w:rPr>
          <w:rStyle w:val="A3"/>
          <w:bCs/>
          <w:sz w:val="19"/>
        </w:rPr>
        <w:br/>
      </w:r>
      <w:r w:rsidR="008D6FD0">
        <w:rPr>
          <w:rStyle w:val="A3"/>
          <w:b w:val="0"/>
          <w:bCs/>
          <w:sz w:val="19"/>
        </w:rPr>
        <w:t xml:space="preserve">Provide users with </w:t>
      </w:r>
      <w:r w:rsidR="00886BD6">
        <w:rPr>
          <w:rStyle w:val="A3"/>
          <w:b w:val="0"/>
          <w:bCs/>
          <w:sz w:val="19"/>
        </w:rPr>
        <w:t xml:space="preserve">analytic views tied to key performance metrics to give users more contextual information about the performance of those metrics. </w:t>
      </w:r>
    </w:p>
    <w:p w:rsidR="00532F31" w:rsidRPr="009C6F79" w:rsidRDefault="00532F31" w:rsidP="00C17F92">
      <w:pPr>
        <w:pStyle w:val="ProdBulletHeader"/>
        <w:spacing w:before="165"/>
        <w:ind w:left="300" w:hanging="300"/>
        <w:rPr>
          <w:rStyle w:val="A3"/>
          <w:b w:val="0"/>
          <w:bCs/>
          <w:sz w:val="19"/>
        </w:rPr>
      </w:pPr>
      <w:r>
        <w:rPr>
          <w:rStyle w:val="A3"/>
          <w:bCs/>
          <w:sz w:val="19"/>
        </w:rPr>
        <w:t>Rich visualizations</w:t>
      </w:r>
      <w:r>
        <w:rPr>
          <w:rStyle w:val="A3"/>
          <w:bCs/>
          <w:sz w:val="19"/>
        </w:rPr>
        <w:br/>
      </w:r>
      <w:r w:rsidR="00886BD6">
        <w:rPr>
          <w:rStyle w:val="A3"/>
          <w:b w:val="0"/>
          <w:bCs/>
          <w:sz w:val="19"/>
        </w:rPr>
        <w:t>Provide data visualizations that make it easy for users to understand complex information faster, to discover highlights, trends and opportunities.</w:t>
      </w:r>
      <w:r>
        <w:rPr>
          <w:rStyle w:val="A3"/>
          <w:b w:val="0"/>
          <w:bCs/>
          <w:sz w:val="19"/>
        </w:rPr>
        <w:t xml:space="preserve"> </w:t>
      </w:r>
    </w:p>
    <w:p w:rsidR="00532F31" w:rsidRPr="009C6F79" w:rsidRDefault="00532F31" w:rsidP="00532F31">
      <w:pPr>
        <w:pStyle w:val="ProdBulletHeader"/>
        <w:rPr>
          <w:rStyle w:val="A3"/>
          <w:b w:val="0"/>
          <w:bCs/>
          <w:sz w:val="19"/>
        </w:rPr>
      </w:pPr>
      <w:r w:rsidRPr="009C6F79">
        <w:rPr>
          <w:rStyle w:val="A3"/>
          <w:bCs/>
          <w:sz w:val="19"/>
        </w:rPr>
        <w:t>Distribution choices</w:t>
      </w:r>
      <w:r>
        <w:rPr>
          <w:rStyle w:val="A3"/>
          <w:bCs/>
          <w:sz w:val="19"/>
        </w:rPr>
        <w:br/>
      </w:r>
      <w:r w:rsidRPr="009C6F79">
        <w:rPr>
          <w:rStyle w:val="A3"/>
          <w:b w:val="0"/>
          <w:bCs/>
          <w:sz w:val="19"/>
        </w:rPr>
        <w:t>Analytical views can be shared and managed in SQL Server Report Manager</w:t>
      </w:r>
      <w:r w:rsidR="008C7D5C">
        <w:rPr>
          <w:rStyle w:val="A3"/>
          <w:b w:val="0"/>
          <w:bCs/>
          <w:sz w:val="19"/>
        </w:rPr>
        <w:t>,</w:t>
      </w:r>
      <w:r w:rsidR="005212AF">
        <w:rPr>
          <w:rStyle w:val="A3"/>
          <w:b w:val="0"/>
          <w:bCs/>
          <w:sz w:val="19"/>
        </w:rPr>
        <w:t xml:space="preserve"> </w:t>
      </w:r>
      <w:r w:rsidR="00E97FAA">
        <w:rPr>
          <w:rStyle w:val="A3"/>
          <w:b w:val="0"/>
          <w:bCs/>
          <w:sz w:val="19"/>
        </w:rPr>
        <w:t xml:space="preserve">Microsoft </w:t>
      </w:r>
      <w:smartTag w:uri="urn:schemas-microsoft-com:office:smarttags" w:element="PlaceName">
        <w:r w:rsidRPr="009C6F79">
          <w:rPr>
            <w:rStyle w:val="A3"/>
            <w:b w:val="0"/>
            <w:bCs/>
            <w:sz w:val="19"/>
          </w:rPr>
          <w:t>Office</w:t>
        </w:r>
      </w:smartTag>
      <w:r w:rsidRPr="009C6F79">
        <w:rPr>
          <w:rStyle w:val="A3"/>
          <w:b w:val="0"/>
          <w:bCs/>
          <w:sz w:val="19"/>
        </w:rPr>
        <w:t xml:space="preserve"> SharePoint</w:t>
      </w:r>
      <w:r w:rsidR="00A811F8" w:rsidRPr="00DC6DE4">
        <w:rPr>
          <w:rStyle w:val="A3"/>
          <w:b w:val="0"/>
          <w:sz w:val="12"/>
          <w:szCs w:val="12"/>
        </w:rPr>
        <w:t>®</w:t>
      </w:r>
      <w:r w:rsidRPr="009C6F79">
        <w:rPr>
          <w:rStyle w:val="A3"/>
          <w:b w:val="0"/>
          <w:bCs/>
          <w:sz w:val="19"/>
        </w:rPr>
        <w:t xml:space="preserve"> </w:t>
      </w:r>
      <w:smartTag w:uri="urn:schemas-microsoft-com:office:smarttags" w:element="PlaceName">
        <w:r w:rsidRPr="009C6F79">
          <w:rPr>
            <w:rStyle w:val="A3"/>
            <w:b w:val="0"/>
            <w:bCs/>
            <w:sz w:val="19"/>
          </w:rPr>
          <w:t>Server</w:t>
        </w:r>
      </w:smartTag>
      <w:r w:rsidRPr="009C6F79">
        <w:rPr>
          <w:rStyle w:val="A3"/>
          <w:b w:val="0"/>
          <w:bCs/>
          <w:sz w:val="19"/>
        </w:rPr>
        <w:t xml:space="preserve"> </w:t>
      </w:r>
      <w:r w:rsidR="00E97FAA">
        <w:rPr>
          <w:rStyle w:val="A3"/>
          <w:b w:val="0"/>
          <w:bCs/>
          <w:sz w:val="19"/>
        </w:rPr>
        <w:t xml:space="preserve">2007 </w:t>
      </w:r>
      <w:smartTag w:uri="urn:schemas-microsoft-com:office:smarttags" w:element="place">
        <w:smartTag w:uri="urn:schemas-microsoft-com:office:smarttags" w:element="PlaceName">
          <w:r w:rsidRPr="009C6F79">
            <w:rPr>
              <w:rStyle w:val="A3"/>
              <w:b w:val="0"/>
              <w:bCs/>
              <w:sz w:val="19"/>
            </w:rPr>
            <w:t>Report</w:t>
          </w:r>
        </w:smartTag>
        <w:r w:rsidRPr="009C6F79">
          <w:rPr>
            <w:rStyle w:val="A3"/>
            <w:b w:val="0"/>
            <w:bCs/>
            <w:sz w:val="19"/>
          </w:rPr>
          <w:t xml:space="preserve"> </w:t>
        </w:r>
        <w:smartTag w:uri="urn:schemas-microsoft-com:office:smarttags" w:element="PlaceType">
          <w:r w:rsidRPr="009C6F79">
            <w:rPr>
              <w:rStyle w:val="A3"/>
              <w:b w:val="0"/>
              <w:bCs/>
              <w:sz w:val="19"/>
            </w:rPr>
            <w:t>Center</w:t>
          </w:r>
        </w:smartTag>
      </w:smartTag>
      <w:r w:rsidRPr="009C6F79">
        <w:rPr>
          <w:rStyle w:val="A3"/>
          <w:b w:val="0"/>
          <w:bCs/>
          <w:sz w:val="19"/>
        </w:rPr>
        <w:t xml:space="preserve">, or distributed in PDF, HTML, or XML format. </w:t>
      </w:r>
      <w:r w:rsidR="00C31E35">
        <w:rPr>
          <w:rStyle w:val="A3"/>
          <w:b w:val="0"/>
          <w:bCs/>
          <w:sz w:val="19"/>
        </w:rPr>
        <w:t>Users can c</w:t>
      </w:r>
      <w:r w:rsidR="00C31E35" w:rsidRPr="009C6F79">
        <w:rPr>
          <w:rStyle w:val="A3"/>
          <w:b w:val="0"/>
          <w:bCs/>
          <w:sz w:val="19"/>
        </w:rPr>
        <w:t xml:space="preserve">ollaboration </w:t>
      </w:r>
      <w:r w:rsidRPr="009C6F79">
        <w:rPr>
          <w:rStyle w:val="A3"/>
          <w:b w:val="0"/>
          <w:bCs/>
          <w:sz w:val="19"/>
        </w:rPr>
        <w:t xml:space="preserve">with others through </w:t>
      </w:r>
      <w:r w:rsidR="00A811F8">
        <w:rPr>
          <w:rStyle w:val="A3"/>
          <w:b w:val="0"/>
          <w:bCs/>
          <w:sz w:val="19"/>
        </w:rPr>
        <w:t xml:space="preserve">Microsoft </w:t>
      </w:r>
      <w:r w:rsidRPr="009C6F79">
        <w:rPr>
          <w:rStyle w:val="A3"/>
          <w:b w:val="0"/>
          <w:bCs/>
          <w:sz w:val="19"/>
        </w:rPr>
        <w:t>Office Excel</w:t>
      </w:r>
      <w:r w:rsidR="00A811F8" w:rsidRPr="00DC6DE4">
        <w:rPr>
          <w:rStyle w:val="A3"/>
          <w:b w:val="0"/>
          <w:sz w:val="12"/>
          <w:szCs w:val="12"/>
        </w:rPr>
        <w:t>®</w:t>
      </w:r>
      <w:r w:rsidR="00D43EF7">
        <w:rPr>
          <w:rStyle w:val="A3"/>
          <w:b w:val="0"/>
          <w:bCs/>
          <w:sz w:val="19"/>
        </w:rPr>
        <w:t xml:space="preserve"> and</w:t>
      </w:r>
      <w:r w:rsidR="00E97FAA">
        <w:rPr>
          <w:rStyle w:val="A3"/>
          <w:b w:val="0"/>
          <w:bCs/>
          <w:sz w:val="19"/>
        </w:rPr>
        <w:t xml:space="preserve"> </w:t>
      </w:r>
      <w:r w:rsidR="00D43EF7">
        <w:rPr>
          <w:rStyle w:val="A3"/>
          <w:b w:val="0"/>
          <w:bCs/>
          <w:sz w:val="19"/>
        </w:rPr>
        <w:t>PowerPoint</w:t>
      </w:r>
      <w:r w:rsidR="00D43EF7" w:rsidRPr="00DC6DE4">
        <w:rPr>
          <w:rStyle w:val="A3"/>
          <w:b w:val="0"/>
          <w:sz w:val="12"/>
          <w:szCs w:val="12"/>
        </w:rPr>
        <w:t>®</w:t>
      </w:r>
      <w:r w:rsidR="00D43EF7">
        <w:rPr>
          <w:rStyle w:val="A3"/>
          <w:b w:val="0"/>
          <w:bCs/>
          <w:sz w:val="19"/>
        </w:rPr>
        <w:t xml:space="preserve">. </w:t>
      </w:r>
    </w:p>
    <w:p w:rsidR="008E7364" w:rsidRPr="00307B30" w:rsidRDefault="008E7364" w:rsidP="008E7364">
      <w:pPr>
        <w:pStyle w:val="MS-headingorange"/>
        <w:spacing w:after="60"/>
      </w:pPr>
      <w:r w:rsidRPr="00307B30">
        <w:t>System Requirements</w:t>
      </w:r>
    </w:p>
    <w:tbl>
      <w:tblPr>
        <w:tblW w:w="0" w:type="auto"/>
        <w:tblBorders>
          <w:top w:val="single" w:sz="4" w:space="0" w:color="FF6600"/>
          <w:bottom w:val="single" w:sz="4" w:space="0" w:color="FF6600"/>
          <w:insideH w:val="single" w:sz="4" w:space="0" w:color="FF6600"/>
          <w:insideV w:val="single" w:sz="4" w:space="0" w:color="FF6600"/>
        </w:tblBorders>
        <w:tblLook w:val="01E0"/>
      </w:tblPr>
      <w:tblGrid>
        <w:gridCol w:w="5400"/>
      </w:tblGrid>
      <w:tr w:rsidR="008E7364" w:rsidRPr="00C72D9F">
        <w:tc>
          <w:tcPr>
            <w:tcW w:w="5436" w:type="dxa"/>
            <w:tcBorders>
              <w:top w:val="single" w:sz="4" w:space="0" w:color="FF6600"/>
              <w:bottom w:val="single" w:sz="4" w:space="0" w:color="FF6600"/>
            </w:tcBorders>
          </w:tcPr>
          <w:p w:rsidR="008E7364" w:rsidRDefault="008E7364" w:rsidP="00051D4A">
            <w:pPr>
              <w:pStyle w:val="ms-headingsell0"/>
              <w:spacing w:before="90"/>
            </w:pPr>
            <w:r>
              <w:t>Office PerformancePoint Server 2007 is based on the following Microsoft programs and technologies:</w:t>
            </w:r>
          </w:p>
          <w:p w:rsidR="008E7364" w:rsidRDefault="008E7364" w:rsidP="00051D4A">
            <w:pPr>
              <w:pStyle w:val="ms-tablebullet0"/>
            </w:pPr>
            <w:r>
              <w:t>●   Windows Server</w:t>
            </w:r>
            <w:r w:rsidRPr="00E10DA3">
              <w:rPr>
                <w:sz w:val="12"/>
                <w:szCs w:val="12"/>
              </w:rPr>
              <w:t>®</w:t>
            </w:r>
            <w:r>
              <w:t xml:space="preserve"> 2003 SP1, Standard Edition, or later</w:t>
            </w:r>
          </w:p>
          <w:p w:rsidR="00C96813" w:rsidRDefault="00C96813" w:rsidP="00051D4A">
            <w:pPr>
              <w:pStyle w:val="ms-tablebullet0"/>
            </w:pPr>
            <w:r>
              <w:t xml:space="preserve">●   Microsoft Windows </w:t>
            </w:r>
            <w:r w:rsidRPr="00F23312">
              <w:t>SharePoint</w:t>
            </w:r>
            <w:r w:rsidRPr="00F23312">
              <w:rPr>
                <w:sz w:val="12"/>
                <w:szCs w:val="12"/>
              </w:rPr>
              <w:t>®</w:t>
            </w:r>
            <w:r w:rsidRPr="00F23312">
              <w:t xml:space="preserve"> Services 3.0</w:t>
            </w:r>
            <w:r>
              <w:t xml:space="preserve">/ Microsoft Office </w:t>
            </w:r>
            <w:r w:rsidRPr="00F23312">
              <w:t>SharePoint</w:t>
            </w:r>
            <w:r w:rsidRPr="00F23312">
              <w:rPr>
                <w:sz w:val="12"/>
                <w:szCs w:val="12"/>
              </w:rPr>
              <w:t>®</w:t>
            </w:r>
            <w:r>
              <w:rPr>
                <w:sz w:val="12"/>
                <w:szCs w:val="12"/>
              </w:rPr>
              <w:t xml:space="preserve"> </w:t>
            </w:r>
            <w:r w:rsidRPr="00F23312">
              <w:t>Serv</w:t>
            </w:r>
            <w:r>
              <w:t>er</w:t>
            </w:r>
            <w:r w:rsidRPr="00F23312">
              <w:t xml:space="preserve"> </w:t>
            </w:r>
            <w:r>
              <w:t>2007</w:t>
            </w:r>
          </w:p>
          <w:p w:rsidR="008E7364" w:rsidRDefault="008E7364" w:rsidP="00051D4A">
            <w:pPr>
              <w:pStyle w:val="ms-tablebullet0"/>
            </w:pPr>
            <w:r>
              <w:t>●   Microsoft Windows</w:t>
            </w:r>
            <w:r w:rsidRPr="00E10DA3">
              <w:rPr>
                <w:sz w:val="12"/>
                <w:szCs w:val="12"/>
              </w:rPr>
              <w:t>®</w:t>
            </w:r>
            <w:r>
              <w:t xml:space="preserve"> XP Professional SP2</w:t>
            </w:r>
            <w:r w:rsidR="001B3E41">
              <w:t>, or later</w:t>
            </w:r>
            <w:r>
              <w:t xml:space="preserve"> </w:t>
            </w:r>
          </w:p>
          <w:p w:rsidR="008E7364" w:rsidRDefault="008E7364" w:rsidP="00051D4A">
            <w:pPr>
              <w:pStyle w:val="ms-tablebullet0"/>
            </w:pPr>
            <w:r>
              <w:t>●   Microsoft Office 2003 SP2</w:t>
            </w:r>
            <w:r w:rsidR="001B3E41">
              <w:t>,</w:t>
            </w:r>
            <w:r>
              <w:t xml:space="preserve"> or later</w:t>
            </w:r>
          </w:p>
          <w:p w:rsidR="008E7364" w:rsidRDefault="008E7364" w:rsidP="00051D4A">
            <w:pPr>
              <w:pStyle w:val="ms-tablebullet0"/>
            </w:pPr>
            <w:r>
              <w:t>●  </w:t>
            </w:r>
            <w:r w:rsidR="00770C99">
              <w:t xml:space="preserve"> Microsoft SQL Server™ </w:t>
            </w:r>
            <w:r>
              <w:t>2005 SP2, Standard Edition, or later</w:t>
            </w:r>
          </w:p>
          <w:p w:rsidR="008E7364" w:rsidRDefault="008E7364" w:rsidP="00051D4A">
            <w:pPr>
              <w:pStyle w:val="ms-tablebullet0"/>
            </w:pPr>
            <w:r>
              <w:t>●   Windows Installer 3.1</w:t>
            </w:r>
            <w:r w:rsidR="001B3E41">
              <w:t>,</w:t>
            </w:r>
            <w:r>
              <w:t xml:space="preserve"> or later</w:t>
            </w:r>
          </w:p>
          <w:p w:rsidR="008E7364" w:rsidRDefault="008E7364" w:rsidP="00051D4A">
            <w:pPr>
              <w:pStyle w:val="ms-tablebullet0"/>
            </w:pPr>
            <w:r>
              <w:t>●   Microsoft .NET Framework 2.0</w:t>
            </w:r>
          </w:p>
          <w:p w:rsidR="008E7364" w:rsidRPr="009A71C4" w:rsidRDefault="008E7364" w:rsidP="00051D4A">
            <w:pPr>
              <w:pStyle w:val="ms-tablebullet0"/>
              <w:rPr>
                <w:lang w:val="fr-FR"/>
              </w:rPr>
            </w:pPr>
            <w:r w:rsidRPr="009A71C4">
              <w:rPr>
                <w:lang w:val="fr-FR"/>
              </w:rPr>
              <w:t xml:space="preserve">●   </w:t>
            </w:r>
            <w:r w:rsidRPr="00E10DA3">
              <w:rPr>
                <w:lang w:val="fr-FR"/>
              </w:rPr>
              <w:t>Microsoft Internet Information Services</w:t>
            </w:r>
            <w:r w:rsidRPr="009A71C4">
              <w:rPr>
                <w:lang w:val="fr-FR"/>
              </w:rPr>
              <w:t xml:space="preserve"> 6.0</w:t>
            </w:r>
          </w:p>
          <w:p w:rsidR="008E7364" w:rsidRPr="009A71C4" w:rsidRDefault="008E7364" w:rsidP="00051D4A">
            <w:pPr>
              <w:pStyle w:val="ms-tablebullet0"/>
              <w:rPr>
                <w:lang w:val="fr-FR"/>
              </w:rPr>
            </w:pPr>
            <w:r w:rsidRPr="009A71C4">
              <w:rPr>
                <w:lang w:val="fr-FR"/>
              </w:rPr>
              <w:t>●   ASP.NET 2.0</w:t>
            </w:r>
          </w:p>
          <w:p w:rsidR="008E7364" w:rsidRPr="009A71C4" w:rsidRDefault="008E7364" w:rsidP="00051D4A">
            <w:pPr>
              <w:pStyle w:val="MS-tablebullet"/>
              <w:rPr>
                <w:lang w:val="fr-FR"/>
              </w:rPr>
            </w:pPr>
          </w:p>
        </w:tc>
      </w:tr>
    </w:tbl>
    <w:p w:rsidR="00B300A4" w:rsidRPr="008E7364" w:rsidRDefault="00B300A4" w:rsidP="00B300A4">
      <w:pPr>
        <w:pStyle w:val="ProdbodyCopy"/>
        <w:spacing w:line="240" w:lineRule="auto"/>
        <w:rPr>
          <w:lang w:val="fr-FR"/>
        </w:rPr>
      </w:pPr>
    </w:p>
    <w:p w:rsidR="002545B8" w:rsidRPr="007B4AF7" w:rsidRDefault="00A87504" w:rsidP="007B4AF7">
      <w:pPr>
        <w:pStyle w:val="ProdSubhead"/>
        <w:spacing w:before="120"/>
        <w:rPr>
          <w:bCs/>
        </w:rPr>
      </w:pPr>
      <w:r w:rsidRPr="007B4AF7">
        <w:rPr>
          <w:bCs/>
        </w:rPr>
        <w:t>For More Information</w:t>
      </w:r>
    </w:p>
    <w:p w:rsidR="00461354" w:rsidRDefault="00461354" w:rsidP="00461354">
      <w:pPr>
        <w:pStyle w:val="ProdbodyCopy"/>
        <w:spacing w:line="240" w:lineRule="auto"/>
        <w:rPr>
          <w:rStyle w:val="A3"/>
          <w:sz w:val="19"/>
        </w:rPr>
      </w:pPr>
      <w:r>
        <w:rPr>
          <w:rStyle w:val="A3"/>
          <w:sz w:val="19"/>
        </w:rPr>
        <w:t>For</w:t>
      </w:r>
      <w:r w:rsidRPr="0046406C">
        <w:rPr>
          <w:rStyle w:val="A3"/>
          <w:sz w:val="19"/>
        </w:rPr>
        <w:t xml:space="preserve"> more </w:t>
      </w:r>
      <w:r>
        <w:rPr>
          <w:rStyle w:val="A3"/>
          <w:sz w:val="19"/>
        </w:rPr>
        <w:t xml:space="preserve">information </w:t>
      </w:r>
      <w:r w:rsidRPr="0046406C">
        <w:rPr>
          <w:rStyle w:val="A3"/>
          <w:sz w:val="19"/>
        </w:rPr>
        <w:t>about Office PerformancePoint Server 2007</w:t>
      </w:r>
      <w:r>
        <w:rPr>
          <w:rStyle w:val="A3"/>
          <w:sz w:val="19"/>
        </w:rPr>
        <w:t>,</w:t>
      </w:r>
      <w:r w:rsidRPr="0046406C">
        <w:rPr>
          <w:rStyle w:val="A3"/>
          <w:sz w:val="19"/>
        </w:rPr>
        <w:t xml:space="preserve"> visit </w:t>
      </w:r>
    </w:p>
    <w:p w:rsidR="00461354" w:rsidRPr="00205423" w:rsidRDefault="00882AC8" w:rsidP="00461354">
      <w:pPr>
        <w:pStyle w:val="ProdbodyCopy"/>
        <w:spacing w:line="240" w:lineRule="auto"/>
        <w:rPr>
          <w:rStyle w:val="A3"/>
          <w:color w:val="0070C0"/>
          <w:sz w:val="19"/>
        </w:rPr>
      </w:pPr>
      <w:hyperlink r:id="rId13" w:history="1">
        <w:r w:rsidR="00FD7BE0" w:rsidRPr="00205423">
          <w:rPr>
            <w:rStyle w:val="Hyperlink"/>
            <w:rFonts w:cs="Verdana"/>
            <w:color w:val="0070C0"/>
            <w:sz w:val="19"/>
            <w:szCs w:val="18"/>
          </w:rPr>
          <w:t>www.microsoft.com/performancepoint</w:t>
        </w:r>
      </w:hyperlink>
      <w:r w:rsidR="00DC6DE4" w:rsidRPr="00205423">
        <w:rPr>
          <w:rStyle w:val="A3"/>
          <w:color w:val="0070C0"/>
          <w:sz w:val="19"/>
        </w:rPr>
        <w:t>.</w:t>
      </w:r>
    </w:p>
    <w:p w:rsidR="00461354" w:rsidRDefault="00461354" w:rsidP="00461354">
      <w:pPr>
        <w:pStyle w:val="ProdbodyCopy"/>
        <w:spacing w:line="240" w:lineRule="auto"/>
        <w:rPr>
          <w:rStyle w:val="A3"/>
          <w:color w:val="FF6600"/>
          <w:sz w:val="19"/>
        </w:rPr>
      </w:pPr>
    </w:p>
    <w:p w:rsidR="00461354" w:rsidRPr="000A575A" w:rsidRDefault="00461354" w:rsidP="00461354">
      <w:pPr>
        <w:pStyle w:val="ProdbodyCopy"/>
        <w:spacing w:line="240" w:lineRule="auto"/>
        <w:rPr>
          <w:rStyle w:val="A3"/>
          <w:sz w:val="19"/>
        </w:rPr>
      </w:pPr>
      <w:r w:rsidRPr="006C31EC">
        <w:rPr>
          <w:rStyle w:val="A3"/>
          <w:sz w:val="19"/>
        </w:rPr>
        <w:t>For more information about Microsoft business intelligence, visit</w:t>
      </w:r>
      <w:r w:rsidR="000A575A">
        <w:rPr>
          <w:rStyle w:val="A3"/>
          <w:sz w:val="19"/>
        </w:rPr>
        <w:t xml:space="preserve"> </w:t>
      </w:r>
      <w:hyperlink r:id="rId14" w:history="1">
        <w:r w:rsidR="00C31E35" w:rsidRPr="001A3769">
          <w:rPr>
            <w:rStyle w:val="Hyperlink"/>
            <w:rFonts w:cs="Verdana"/>
            <w:sz w:val="19"/>
            <w:szCs w:val="18"/>
          </w:rPr>
          <w:t>www.microsoft.com/</w:t>
        </w:r>
        <w:r w:rsidR="00C31E35" w:rsidRPr="001A3769" w:rsidDel="00C31E35">
          <w:rPr>
            <w:rStyle w:val="Hyperlink"/>
            <w:rFonts w:cs="Verdana"/>
            <w:sz w:val="19"/>
            <w:szCs w:val="18"/>
          </w:rPr>
          <w:t xml:space="preserve"> </w:t>
        </w:r>
        <w:r w:rsidR="00C31E35" w:rsidRPr="001A3769">
          <w:rPr>
            <w:rStyle w:val="Hyperlink"/>
            <w:rFonts w:cs="Verdana"/>
            <w:sz w:val="19"/>
            <w:szCs w:val="18"/>
          </w:rPr>
          <w:t>BI</w:t>
        </w:r>
      </w:hyperlink>
      <w:r w:rsidR="00DC6DE4" w:rsidRPr="00DC6DE4">
        <w:rPr>
          <w:rStyle w:val="A3"/>
          <w:color w:val="auto"/>
          <w:sz w:val="19"/>
        </w:rPr>
        <w:t>.</w:t>
      </w:r>
    </w:p>
    <w:p w:rsidR="002545B8" w:rsidRPr="002069D0" w:rsidRDefault="002545B8">
      <w:pPr>
        <w:pStyle w:val="Specvisitcopy"/>
        <w:spacing w:before="120" w:line="240" w:lineRule="auto"/>
        <w:rPr>
          <w:sz w:val="20"/>
          <w:szCs w:val="20"/>
        </w:rPr>
      </w:pPr>
    </w:p>
    <w:p w:rsidR="002545B8" w:rsidRDefault="002545B8">
      <w:pPr>
        <w:pStyle w:val="ProdbulletCopy"/>
        <w:spacing w:line="240" w:lineRule="auto"/>
        <w:sectPr w:rsidR="002545B8" w:rsidSect="00F83AD3">
          <w:pgSz w:w="12240" w:h="15840" w:code="1"/>
          <w:pgMar w:top="2160" w:right="720" w:bottom="720" w:left="720" w:header="720" w:footer="720" w:gutter="0"/>
          <w:cols w:num="2" w:space="432"/>
          <w:docGrid w:linePitch="360"/>
        </w:sectPr>
      </w:pPr>
    </w:p>
    <w:p w:rsidR="00F83AD3" w:rsidRDefault="00F83AD3">
      <w:pPr>
        <w:pStyle w:val="ProdbodyCopy"/>
        <w:spacing w:line="240" w:lineRule="auto"/>
        <w:rPr>
          <w:sz w:val="12"/>
          <w:szCs w:val="12"/>
        </w:rPr>
      </w:pPr>
    </w:p>
    <w:p w:rsidR="0046317E" w:rsidRPr="00F83AD3" w:rsidRDefault="0046317E">
      <w:pPr>
        <w:pStyle w:val="ProdbodyCopy"/>
        <w:spacing w:line="240" w:lineRule="auto"/>
        <w:rPr>
          <w:sz w:val="12"/>
          <w:szCs w:val="12"/>
        </w:rPr>
      </w:pPr>
    </w:p>
    <w:p w:rsidR="00DA5459" w:rsidRDefault="00DA5459">
      <w:pPr>
        <w:pStyle w:val="Legalese"/>
        <w:spacing w:line="240" w:lineRule="auto"/>
      </w:pPr>
    </w:p>
    <w:p w:rsidR="00DA5459" w:rsidRDefault="00DA5459">
      <w:pPr>
        <w:pStyle w:val="Legalese"/>
        <w:spacing w:line="240" w:lineRule="auto"/>
      </w:pPr>
    </w:p>
    <w:p w:rsidR="00DA5459" w:rsidRDefault="00DA5459">
      <w:pPr>
        <w:pStyle w:val="Legalese"/>
        <w:spacing w:line="240" w:lineRule="auto"/>
      </w:pPr>
    </w:p>
    <w:p w:rsidR="00DA5459" w:rsidRDefault="00DA5459">
      <w:pPr>
        <w:pStyle w:val="Legalese"/>
        <w:spacing w:line="240" w:lineRule="auto"/>
      </w:pPr>
    </w:p>
    <w:p w:rsidR="00DA5459" w:rsidRDefault="00DA5459">
      <w:pPr>
        <w:pStyle w:val="Legalese"/>
        <w:spacing w:line="240" w:lineRule="auto"/>
      </w:pPr>
    </w:p>
    <w:p w:rsidR="00DA5459" w:rsidRDefault="00882AC8">
      <w:pPr>
        <w:pStyle w:val="Legalese"/>
        <w:spacing w:line="24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.25pt;margin-top:2.95pt;width:534pt;height:0;z-index:251658240" o:connectortype="straight"/>
        </w:pict>
      </w:r>
    </w:p>
    <w:p w:rsidR="002545B8" w:rsidRDefault="00634876">
      <w:pPr>
        <w:pStyle w:val="Legalese"/>
        <w:spacing w:line="240" w:lineRule="auto"/>
      </w:pPr>
      <w:r w:rsidRPr="00634876">
        <w:t xml:space="preserve">© </w:t>
      </w:r>
      <w:r w:rsidR="00C31E35" w:rsidRPr="00634876">
        <w:t>200</w:t>
      </w:r>
      <w:r w:rsidR="00C31E35">
        <w:t>7</w:t>
      </w:r>
      <w:r w:rsidR="00C31E35" w:rsidRPr="00634876">
        <w:t xml:space="preserve"> </w:t>
      </w:r>
      <w:r w:rsidRPr="00634876">
        <w:t xml:space="preserve">Microsoft Corporation. All rights reserved. Microsoft, Excel, </w:t>
      </w:r>
      <w:r w:rsidR="000868B1">
        <w:t xml:space="preserve">MSN, </w:t>
      </w:r>
      <w:r w:rsidRPr="00634876">
        <w:t xml:space="preserve">the Office logo, </w:t>
      </w:r>
      <w:r w:rsidR="003B17D5">
        <w:t xml:space="preserve">Outlook, PerformancePoint, </w:t>
      </w:r>
      <w:r w:rsidRPr="00634876">
        <w:t>SharePoint</w:t>
      </w:r>
      <w:r w:rsidR="00E5679F">
        <w:t xml:space="preserve">, </w:t>
      </w:r>
      <w:r w:rsidR="000868B1">
        <w:t xml:space="preserve">SQL Server, </w:t>
      </w:r>
      <w:r w:rsidR="00E5679F">
        <w:t>Windows</w:t>
      </w:r>
      <w:r w:rsidR="003B17D5">
        <w:t>, and Windows Server</w:t>
      </w:r>
      <w:r w:rsidRPr="00634876">
        <w:t xml:space="preserve"> are either registered trademarks or trademarks of Microsoft Corporation </w:t>
      </w:r>
      <w:r w:rsidR="00C31E35">
        <w:t>or the Microsoft group of companies</w:t>
      </w:r>
      <w:r w:rsidRPr="00634876">
        <w:t xml:space="preserve">. </w:t>
      </w:r>
      <w:r w:rsidR="00E5679F">
        <w:t>All other trademarks are property of their respective owners.</w:t>
      </w:r>
    </w:p>
    <w:sectPr w:rsidR="002545B8" w:rsidSect="00CC3355">
      <w:footerReference w:type="default" r:id="rId15"/>
      <w:type w:val="continuous"/>
      <w:pgSz w:w="12240" w:h="15840" w:code="1"/>
      <w:pgMar w:top="1800" w:right="720" w:bottom="662" w:left="720" w:header="720" w:footer="288" w:gutter="0"/>
      <w:cols w:space="28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8DE" w:rsidRDefault="003D78DE">
      <w:r>
        <w:separator/>
      </w:r>
    </w:p>
  </w:endnote>
  <w:endnote w:type="continuationSeparator" w:id="1">
    <w:p w:rsidR="003D78DE" w:rsidRDefault="003D7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GotTDe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52D" w:rsidRDefault="0002352D">
    <w:pPr>
      <w:pStyle w:val="Footer"/>
      <w:jc w:val="right"/>
      <w:rPr>
        <w:rFonts w:ascii="FranklinGotTDem" w:hAnsi="FranklinGotTDem"/>
        <w:color w:val="FF6600"/>
      </w:rPr>
    </w:pPr>
  </w:p>
  <w:p w:rsidR="0002352D" w:rsidRDefault="0002352D">
    <w:pPr>
      <w:pStyle w:val="Footer"/>
      <w:rPr>
        <w:rFonts w:ascii="FranklinGotTDem" w:hAnsi="FranklinGotTDem"/>
        <w:color w:val="FF6600"/>
        <w:sz w:val="28"/>
        <w:szCs w:val="28"/>
      </w:rPr>
    </w:pPr>
    <w:r w:rsidRPr="000951F1">
      <w:rPr>
        <w:rFonts w:ascii="FranklinGotTDem" w:hAnsi="FranklinGotTDem"/>
        <w:color w:val="FF6600"/>
        <w:sz w:val="28"/>
        <w:szCs w:val="28"/>
      </w:rPr>
      <w:t>http://microsoft.com/office/xxxx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40" w:rsidRPr="00D50040" w:rsidRDefault="00882AC8" w:rsidP="00D50040">
    <w:pPr>
      <w:pStyle w:val="Footer"/>
      <w:rPr>
        <w:rFonts w:ascii="Verdana" w:hAnsi="Verdana"/>
        <w:b/>
        <w:color w:val="F79646" w:themeColor="accent6"/>
        <w:sz w:val="20"/>
        <w:szCs w:val="20"/>
      </w:rPr>
    </w:pPr>
    <w:hyperlink r:id="rId1" w:history="1">
      <w:r w:rsidR="00D50040" w:rsidRPr="00197AF5">
        <w:rPr>
          <w:rStyle w:val="Hyperlink"/>
          <w:b/>
          <w:sz w:val="20"/>
          <w:szCs w:val="20"/>
        </w:rPr>
        <w:t>http://www.microsoft.com/performancepoint</w:t>
      </w:r>
    </w:hyperlink>
  </w:p>
  <w:p w:rsidR="0002352D" w:rsidRPr="00E5679F" w:rsidRDefault="0002352D">
    <w:pPr>
      <w:pStyle w:val="Footer"/>
      <w:rPr>
        <w:color w:val="FF660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52D" w:rsidRPr="00FA6820" w:rsidRDefault="00886BD6">
    <w:pPr>
      <w:pStyle w:val="Footer"/>
      <w:rPr>
        <w:sz w:val="16"/>
        <w:szCs w:val="16"/>
      </w:rPr>
    </w:pPr>
    <w:r w:rsidRPr="00FA6820">
      <w:rPr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5895975</wp:posOffset>
          </wp:positionH>
          <wp:positionV relativeFrom="page">
            <wp:posOffset>9470390</wp:posOffset>
          </wp:positionV>
          <wp:extent cx="990600" cy="180975"/>
          <wp:effectExtent l="19050" t="0" r="0" b="0"/>
          <wp:wrapNone/>
          <wp:docPr id="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8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6268D">
      <w:rPr>
        <w:sz w:val="16"/>
        <w:szCs w:val="16"/>
      </w:rPr>
      <w:t>100</w:t>
    </w:r>
    <w:r w:rsidR="007B5E0E">
      <w:rPr>
        <w:sz w:val="16"/>
        <w:szCs w:val="16"/>
      </w:rPr>
      <w:t>4</w:t>
    </w:r>
    <w:r w:rsidR="0006268D">
      <w:rPr>
        <w:sz w:val="16"/>
        <w:szCs w:val="16"/>
      </w:rPr>
      <w:t>07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52D" w:rsidRDefault="0002352D">
    <w:pPr>
      <w:pStyle w:val="Footer"/>
      <w:rPr>
        <w:rFonts w:ascii="FranklinGotTDem" w:hAnsi="FranklinGotTDem"/>
        <w:color w:val="FF6600"/>
        <w:sz w:val="28"/>
        <w:szCs w:val="28"/>
      </w:rPr>
    </w:pPr>
    <w:r w:rsidRPr="003B7BAF">
      <w:rPr>
        <w:rFonts w:ascii="Verdana" w:hAnsi="Verdana"/>
        <w:b/>
        <w:color w:val="FF6600"/>
        <w:sz w:val="20"/>
        <w:szCs w:val="20"/>
      </w:rPr>
      <w:t>http://microsoft.com/office/</w:t>
    </w:r>
    <w:r>
      <w:rPr>
        <w:rFonts w:ascii="Verdana" w:hAnsi="Verdana"/>
        <w:b/>
        <w:color w:val="FF6600"/>
        <w:sz w:val="20"/>
        <w:szCs w:val="20"/>
      </w:rPr>
      <w:t>preview/default.mspx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8DE" w:rsidRDefault="003D78DE">
      <w:r>
        <w:separator/>
      </w:r>
    </w:p>
  </w:footnote>
  <w:footnote w:type="continuationSeparator" w:id="1">
    <w:p w:rsidR="003D78DE" w:rsidRDefault="003D7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52D" w:rsidRDefault="00886BD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81925" cy="1428750"/>
          <wp:effectExtent l="19050" t="0" r="9525" b="0"/>
          <wp:wrapNone/>
          <wp:docPr id="7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52D" w:rsidRDefault="00886BD6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5257800</wp:posOffset>
          </wp:positionH>
          <wp:positionV relativeFrom="page">
            <wp:posOffset>874395</wp:posOffset>
          </wp:positionV>
          <wp:extent cx="1637030" cy="548640"/>
          <wp:effectExtent l="19050" t="0" r="1270" b="0"/>
          <wp:wrapNone/>
          <wp:docPr id="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0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81925" cy="1428750"/>
          <wp:effectExtent l="19050" t="0" r="9525" b="0"/>
          <wp:wrapNone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7F9A"/>
    <w:multiLevelType w:val="multilevel"/>
    <w:tmpl w:val="18E8DB24"/>
    <w:lvl w:ilvl="0">
      <w:start w:val="200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00808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045ABC"/>
    <w:multiLevelType w:val="hybridMultilevel"/>
    <w:tmpl w:val="13FC306C"/>
    <w:lvl w:ilvl="0" w:tplc="1C4E4D20">
      <w:start w:val="200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5B1FE9"/>
    <w:multiLevelType w:val="multilevel"/>
    <w:tmpl w:val="DA9C4F1C"/>
    <w:lvl w:ilvl="0">
      <w:start w:val="2002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5D41AA"/>
    <w:multiLevelType w:val="hybridMultilevel"/>
    <w:tmpl w:val="D4B850D6"/>
    <w:lvl w:ilvl="0" w:tplc="85C8B108">
      <w:start w:val="2002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4">
    <w:nsid w:val="2B411597"/>
    <w:multiLevelType w:val="hybridMultilevel"/>
    <w:tmpl w:val="663A1F58"/>
    <w:lvl w:ilvl="0" w:tplc="347E47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B8D730F"/>
    <w:multiLevelType w:val="hybridMultilevel"/>
    <w:tmpl w:val="9E98D3D8"/>
    <w:lvl w:ilvl="0" w:tplc="B5449C64">
      <w:start w:val="1"/>
      <w:numFmt w:val="bullet"/>
      <w:pStyle w:val="TableBullet"/>
      <w:lvlText w:val=""/>
      <w:lvlJc w:val="left"/>
      <w:pPr>
        <w:tabs>
          <w:tab w:val="num" w:pos="432"/>
        </w:tabs>
        <w:ind w:left="144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D00A71"/>
    <w:multiLevelType w:val="hybridMultilevel"/>
    <w:tmpl w:val="EE42DD7E"/>
    <w:lvl w:ilvl="0" w:tplc="347E47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2D1E1FAD"/>
    <w:multiLevelType w:val="hybridMultilevel"/>
    <w:tmpl w:val="EDB2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A4485"/>
    <w:multiLevelType w:val="hybridMultilevel"/>
    <w:tmpl w:val="DA9C4F1C"/>
    <w:lvl w:ilvl="0" w:tplc="0906AAD2">
      <w:start w:val="2002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EC1E56"/>
    <w:multiLevelType w:val="hybridMultilevel"/>
    <w:tmpl w:val="57CE0B7C"/>
    <w:lvl w:ilvl="0" w:tplc="D032BDDA">
      <w:start w:val="200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5685A1A"/>
    <w:multiLevelType w:val="hybridMultilevel"/>
    <w:tmpl w:val="A232DB24"/>
    <w:lvl w:ilvl="0" w:tplc="1316A5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7D1013"/>
    <w:multiLevelType w:val="multilevel"/>
    <w:tmpl w:val="A232DB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FB3AF7"/>
    <w:multiLevelType w:val="multilevel"/>
    <w:tmpl w:val="41BAFAF2"/>
    <w:lvl w:ilvl="0">
      <w:start w:val="2002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4700FF2"/>
    <w:multiLevelType w:val="multilevel"/>
    <w:tmpl w:val="4976AE76"/>
    <w:lvl w:ilvl="0">
      <w:start w:val="200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A3B64E8"/>
    <w:multiLevelType w:val="hybridMultilevel"/>
    <w:tmpl w:val="A5ECE974"/>
    <w:lvl w:ilvl="0" w:tplc="77BAB354">
      <w:start w:val="200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ABA517C"/>
    <w:multiLevelType w:val="hybridMultilevel"/>
    <w:tmpl w:val="773839B8"/>
    <w:lvl w:ilvl="0" w:tplc="A6AEDE02">
      <w:start w:val="2002"/>
      <w:numFmt w:val="bullet"/>
      <w:pStyle w:val="Specbulletcopy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D67FD4"/>
    <w:multiLevelType w:val="multilevel"/>
    <w:tmpl w:val="D8D280EA"/>
    <w:lvl w:ilvl="0">
      <w:start w:val="200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00808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2DC4433"/>
    <w:multiLevelType w:val="multilevel"/>
    <w:tmpl w:val="41BAFAF2"/>
    <w:lvl w:ilvl="0">
      <w:start w:val="2002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7A83C83"/>
    <w:multiLevelType w:val="hybridMultilevel"/>
    <w:tmpl w:val="41BAFAF2"/>
    <w:lvl w:ilvl="0" w:tplc="B0123CB4">
      <w:start w:val="2002"/>
      <w:numFmt w:val="bullet"/>
      <w:pStyle w:val="CGBullettable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0"/>
  </w:num>
  <w:num w:numId="7">
    <w:abstractNumId w:val="1"/>
  </w:num>
  <w:num w:numId="8">
    <w:abstractNumId w:val="13"/>
  </w:num>
  <w:num w:numId="9">
    <w:abstractNumId w:val="18"/>
  </w:num>
  <w:num w:numId="10">
    <w:abstractNumId w:val="17"/>
  </w:num>
  <w:num w:numId="11">
    <w:abstractNumId w:val="8"/>
  </w:num>
  <w:num w:numId="12">
    <w:abstractNumId w:val="2"/>
  </w:num>
  <w:num w:numId="13">
    <w:abstractNumId w:val="15"/>
  </w:num>
  <w:num w:numId="14">
    <w:abstractNumId w:val="3"/>
  </w:num>
  <w:num w:numId="15">
    <w:abstractNumId w:val="5"/>
  </w:num>
  <w:num w:numId="16">
    <w:abstractNumId w:val="7"/>
  </w:num>
  <w:num w:numId="17">
    <w:abstractNumId w:val="18"/>
  </w:num>
  <w:num w:numId="18">
    <w:abstractNumId w:val="18"/>
  </w:num>
  <w:num w:numId="19">
    <w:abstractNumId w:val="12"/>
  </w:num>
  <w:num w:numId="20">
    <w:abstractNumId w:val="18"/>
  </w:num>
  <w:num w:numId="21">
    <w:abstractNumId w:val="4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linkStyles/>
  <w:stylePaneFormatFilter w:val="3F01"/>
  <w:doNotTrackFormatting/>
  <w:defaultTabStop w:val="720"/>
  <w:noPunctuationKerning/>
  <w:characterSpacingControl w:val="doNotCompress"/>
  <w:savePreviewPicture/>
  <w:hdrShapeDefaults>
    <o:shapedefaults v:ext="edit" spidmax="60418">
      <o:colormru v:ext="edit" colors="#eaeaea,#f0f0f0"/>
      <o:colormenu v:ext="edit" fillcolor="#f0f0f0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9801AC"/>
    <w:rsid w:val="00011FEA"/>
    <w:rsid w:val="00014B78"/>
    <w:rsid w:val="0002352D"/>
    <w:rsid w:val="00023A17"/>
    <w:rsid w:val="00034F18"/>
    <w:rsid w:val="00037A80"/>
    <w:rsid w:val="00044421"/>
    <w:rsid w:val="00046597"/>
    <w:rsid w:val="00051D4A"/>
    <w:rsid w:val="00052030"/>
    <w:rsid w:val="00056FF5"/>
    <w:rsid w:val="0006268D"/>
    <w:rsid w:val="000678D2"/>
    <w:rsid w:val="00073A2C"/>
    <w:rsid w:val="00075AF6"/>
    <w:rsid w:val="000771A2"/>
    <w:rsid w:val="000773EF"/>
    <w:rsid w:val="000868B1"/>
    <w:rsid w:val="0009054F"/>
    <w:rsid w:val="00090EC3"/>
    <w:rsid w:val="00090EEE"/>
    <w:rsid w:val="000951F1"/>
    <w:rsid w:val="000A37F6"/>
    <w:rsid w:val="000A48C7"/>
    <w:rsid w:val="000A575A"/>
    <w:rsid w:val="000A6638"/>
    <w:rsid w:val="000B3D81"/>
    <w:rsid w:val="000C2815"/>
    <w:rsid w:val="000C3777"/>
    <w:rsid w:val="000D0011"/>
    <w:rsid w:val="000D18BF"/>
    <w:rsid w:val="000D1E0E"/>
    <w:rsid w:val="000D459E"/>
    <w:rsid w:val="000E3EF5"/>
    <w:rsid w:val="000E4EFB"/>
    <w:rsid w:val="001054AD"/>
    <w:rsid w:val="00105895"/>
    <w:rsid w:val="00126A5A"/>
    <w:rsid w:val="001318A9"/>
    <w:rsid w:val="00132F02"/>
    <w:rsid w:val="00133448"/>
    <w:rsid w:val="00140E53"/>
    <w:rsid w:val="00145893"/>
    <w:rsid w:val="00146DC0"/>
    <w:rsid w:val="00163600"/>
    <w:rsid w:val="001859F4"/>
    <w:rsid w:val="001950A9"/>
    <w:rsid w:val="00197AF5"/>
    <w:rsid w:val="001A2999"/>
    <w:rsid w:val="001B3E41"/>
    <w:rsid w:val="001B70E0"/>
    <w:rsid w:val="001C04CC"/>
    <w:rsid w:val="001D13BA"/>
    <w:rsid w:val="001D756B"/>
    <w:rsid w:val="001E0F72"/>
    <w:rsid w:val="001E4B15"/>
    <w:rsid w:val="001E78FD"/>
    <w:rsid w:val="001F35E0"/>
    <w:rsid w:val="001F6D8F"/>
    <w:rsid w:val="0020023B"/>
    <w:rsid w:val="002041EB"/>
    <w:rsid w:val="00205423"/>
    <w:rsid w:val="002069D0"/>
    <w:rsid w:val="00227646"/>
    <w:rsid w:val="00237000"/>
    <w:rsid w:val="00237130"/>
    <w:rsid w:val="0024087C"/>
    <w:rsid w:val="00245E3C"/>
    <w:rsid w:val="002545B8"/>
    <w:rsid w:val="00262B45"/>
    <w:rsid w:val="00271C42"/>
    <w:rsid w:val="002734CD"/>
    <w:rsid w:val="00287732"/>
    <w:rsid w:val="00287BCA"/>
    <w:rsid w:val="002A0268"/>
    <w:rsid w:val="002A1B54"/>
    <w:rsid w:val="002B36DA"/>
    <w:rsid w:val="002D5730"/>
    <w:rsid w:val="002E4268"/>
    <w:rsid w:val="002E45FA"/>
    <w:rsid w:val="002E5E01"/>
    <w:rsid w:val="002E613A"/>
    <w:rsid w:val="002E70C9"/>
    <w:rsid w:val="002F2028"/>
    <w:rsid w:val="003003F7"/>
    <w:rsid w:val="00305505"/>
    <w:rsid w:val="00316896"/>
    <w:rsid w:val="003415E1"/>
    <w:rsid w:val="00346E8D"/>
    <w:rsid w:val="003500B6"/>
    <w:rsid w:val="00360300"/>
    <w:rsid w:val="003627E0"/>
    <w:rsid w:val="003731FE"/>
    <w:rsid w:val="003778BC"/>
    <w:rsid w:val="003806D7"/>
    <w:rsid w:val="00385A68"/>
    <w:rsid w:val="0038732F"/>
    <w:rsid w:val="00390562"/>
    <w:rsid w:val="00393570"/>
    <w:rsid w:val="003A23F7"/>
    <w:rsid w:val="003A68CC"/>
    <w:rsid w:val="003B0355"/>
    <w:rsid w:val="003B17D5"/>
    <w:rsid w:val="003B3E80"/>
    <w:rsid w:val="003B7BAF"/>
    <w:rsid w:val="003C05C9"/>
    <w:rsid w:val="003C3B88"/>
    <w:rsid w:val="003C7530"/>
    <w:rsid w:val="003C787B"/>
    <w:rsid w:val="003D78DE"/>
    <w:rsid w:val="003E56E1"/>
    <w:rsid w:val="003E606D"/>
    <w:rsid w:val="003F6C88"/>
    <w:rsid w:val="004024B0"/>
    <w:rsid w:val="00412B0B"/>
    <w:rsid w:val="00413230"/>
    <w:rsid w:val="00420958"/>
    <w:rsid w:val="00424F9F"/>
    <w:rsid w:val="00445A05"/>
    <w:rsid w:val="0045489F"/>
    <w:rsid w:val="00461354"/>
    <w:rsid w:val="0046317E"/>
    <w:rsid w:val="00463C13"/>
    <w:rsid w:val="0047106E"/>
    <w:rsid w:val="004829AC"/>
    <w:rsid w:val="00484C07"/>
    <w:rsid w:val="0048673A"/>
    <w:rsid w:val="0048733F"/>
    <w:rsid w:val="004B0FB1"/>
    <w:rsid w:val="004B7767"/>
    <w:rsid w:val="004C07FC"/>
    <w:rsid w:val="004D3EE1"/>
    <w:rsid w:val="00502538"/>
    <w:rsid w:val="00516F95"/>
    <w:rsid w:val="005212AF"/>
    <w:rsid w:val="00524473"/>
    <w:rsid w:val="00531859"/>
    <w:rsid w:val="00532D58"/>
    <w:rsid w:val="00532F31"/>
    <w:rsid w:val="005331F8"/>
    <w:rsid w:val="00533D7D"/>
    <w:rsid w:val="0054209D"/>
    <w:rsid w:val="00545B32"/>
    <w:rsid w:val="00546376"/>
    <w:rsid w:val="005507F2"/>
    <w:rsid w:val="00553409"/>
    <w:rsid w:val="00560A6B"/>
    <w:rsid w:val="005728C8"/>
    <w:rsid w:val="00583BC7"/>
    <w:rsid w:val="00583E93"/>
    <w:rsid w:val="005845B8"/>
    <w:rsid w:val="005B2C71"/>
    <w:rsid w:val="005B3162"/>
    <w:rsid w:val="005B63F0"/>
    <w:rsid w:val="005B710D"/>
    <w:rsid w:val="005C4CBE"/>
    <w:rsid w:val="005D155C"/>
    <w:rsid w:val="005D55A6"/>
    <w:rsid w:val="005D78F7"/>
    <w:rsid w:val="005F015A"/>
    <w:rsid w:val="005F50CF"/>
    <w:rsid w:val="005F6C61"/>
    <w:rsid w:val="006026E1"/>
    <w:rsid w:val="006044E7"/>
    <w:rsid w:val="00610765"/>
    <w:rsid w:val="006242D9"/>
    <w:rsid w:val="00627260"/>
    <w:rsid w:val="00627EC1"/>
    <w:rsid w:val="00630145"/>
    <w:rsid w:val="00634876"/>
    <w:rsid w:val="006400D7"/>
    <w:rsid w:val="0064321A"/>
    <w:rsid w:val="006457BE"/>
    <w:rsid w:val="006504BA"/>
    <w:rsid w:val="00652220"/>
    <w:rsid w:val="006528AE"/>
    <w:rsid w:val="006535E1"/>
    <w:rsid w:val="00654AFF"/>
    <w:rsid w:val="0065661D"/>
    <w:rsid w:val="00656B0C"/>
    <w:rsid w:val="00657EF8"/>
    <w:rsid w:val="00663057"/>
    <w:rsid w:val="00673D54"/>
    <w:rsid w:val="00674BA4"/>
    <w:rsid w:val="006839C3"/>
    <w:rsid w:val="006875BF"/>
    <w:rsid w:val="006B393E"/>
    <w:rsid w:val="006D4A5C"/>
    <w:rsid w:val="006D4A5D"/>
    <w:rsid w:val="006E29A9"/>
    <w:rsid w:val="007158A7"/>
    <w:rsid w:val="00724763"/>
    <w:rsid w:val="0073526F"/>
    <w:rsid w:val="00741290"/>
    <w:rsid w:val="00746BC5"/>
    <w:rsid w:val="00751450"/>
    <w:rsid w:val="0075184F"/>
    <w:rsid w:val="0075351D"/>
    <w:rsid w:val="00753BA9"/>
    <w:rsid w:val="00756B12"/>
    <w:rsid w:val="00762C6E"/>
    <w:rsid w:val="00762DCC"/>
    <w:rsid w:val="0076652B"/>
    <w:rsid w:val="00770C99"/>
    <w:rsid w:val="00775B23"/>
    <w:rsid w:val="00783DE0"/>
    <w:rsid w:val="007B066B"/>
    <w:rsid w:val="007B17A9"/>
    <w:rsid w:val="007B1DBE"/>
    <w:rsid w:val="007B4AF7"/>
    <w:rsid w:val="007B5E0E"/>
    <w:rsid w:val="007C262B"/>
    <w:rsid w:val="007C277C"/>
    <w:rsid w:val="007D09DE"/>
    <w:rsid w:val="007E65AA"/>
    <w:rsid w:val="007F31B9"/>
    <w:rsid w:val="007F3A27"/>
    <w:rsid w:val="007F6F41"/>
    <w:rsid w:val="008048A7"/>
    <w:rsid w:val="00810D15"/>
    <w:rsid w:val="008330F5"/>
    <w:rsid w:val="0084726F"/>
    <w:rsid w:val="00853B3F"/>
    <w:rsid w:val="00872C24"/>
    <w:rsid w:val="008774D9"/>
    <w:rsid w:val="00882AC8"/>
    <w:rsid w:val="00882D1E"/>
    <w:rsid w:val="008840AC"/>
    <w:rsid w:val="00886BD6"/>
    <w:rsid w:val="008A5E77"/>
    <w:rsid w:val="008B3C84"/>
    <w:rsid w:val="008C442C"/>
    <w:rsid w:val="008C5643"/>
    <w:rsid w:val="008C5A82"/>
    <w:rsid w:val="008C7D5C"/>
    <w:rsid w:val="008D0A2D"/>
    <w:rsid w:val="008D6FD0"/>
    <w:rsid w:val="008E3D48"/>
    <w:rsid w:val="008E5542"/>
    <w:rsid w:val="008E7364"/>
    <w:rsid w:val="008F1FC3"/>
    <w:rsid w:val="00902FB2"/>
    <w:rsid w:val="00907486"/>
    <w:rsid w:val="00915AB9"/>
    <w:rsid w:val="00925FB9"/>
    <w:rsid w:val="00933023"/>
    <w:rsid w:val="00940000"/>
    <w:rsid w:val="009548FD"/>
    <w:rsid w:val="00957599"/>
    <w:rsid w:val="00957C90"/>
    <w:rsid w:val="00967BEA"/>
    <w:rsid w:val="009711B1"/>
    <w:rsid w:val="009801AC"/>
    <w:rsid w:val="00980671"/>
    <w:rsid w:val="00984BA1"/>
    <w:rsid w:val="009A4E5C"/>
    <w:rsid w:val="009B554B"/>
    <w:rsid w:val="009B735D"/>
    <w:rsid w:val="009C71CA"/>
    <w:rsid w:val="009D2053"/>
    <w:rsid w:val="00A06762"/>
    <w:rsid w:val="00A12796"/>
    <w:rsid w:val="00A15FF6"/>
    <w:rsid w:val="00A244A3"/>
    <w:rsid w:val="00A3495D"/>
    <w:rsid w:val="00A44D26"/>
    <w:rsid w:val="00A51BF8"/>
    <w:rsid w:val="00A522F3"/>
    <w:rsid w:val="00A62854"/>
    <w:rsid w:val="00A63DB9"/>
    <w:rsid w:val="00A811F8"/>
    <w:rsid w:val="00A838DB"/>
    <w:rsid w:val="00A86F00"/>
    <w:rsid w:val="00A87504"/>
    <w:rsid w:val="00A93D0F"/>
    <w:rsid w:val="00A96691"/>
    <w:rsid w:val="00AB0F5E"/>
    <w:rsid w:val="00AC2B4E"/>
    <w:rsid w:val="00AE235B"/>
    <w:rsid w:val="00AF5779"/>
    <w:rsid w:val="00AF5845"/>
    <w:rsid w:val="00B0140D"/>
    <w:rsid w:val="00B10DCD"/>
    <w:rsid w:val="00B11288"/>
    <w:rsid w:val="00B235F2"/>
    <w:rsid w:val="00B300A4"/>
    <w:rsid w:val="00B31A82"/>
    <w:rsid w:val="00B4090B"/>
    <w:rsid w:val="00B40CAC"/>
    <w:rsid w:val="00B47BCA"/>
    <w:rsid w:val="00B570DB"/>
    <w:rsid w:val="00B61424"/>
    <w:rsid w:val="00B74469"/>
    <w:rsid w:val="00B74EDB"/>
    <w:rsid w:val="00B9439B"/>
    <w:rsid w:val="00BB762E"/>
    <w:rsid w:val="00BC2D6C"/>
    <w:rsid w:val="00BD0071"/>
    <w:rsid w:val="00BD1B96"/>
    <w:rsid w:val="00BD321A"/>
    <w:rsid w:val="00BD4093"/>
    <w:rsid w:val="00BD5F19"/>
    <w:rsid w:val="00BE6808"/>
    <w:rsid w:val="00BF5A92"/>
    <w:rsid w:val="00C07C3F"/>
    <w:rsid w:val="00C15B61"/>
    <w:rsid w:val="00C17F92"/>
    <w:rsid w:val="00C207AA"/>
    <w:rsid w:val="00C2488E"/>
    <w:rsid w:val="00C25104"/>
    <w:rsid w:val="00C31E35"/>
    <w:rsid w:val="00C335D5"/>
    <w:rsid w:val="00C42A06"/>
    <w:rsid w:val="00C5321A"/>
    <w:rsid w:val="00C55F37"/>
    <w:rsid w:val="00C60E1B"/>
    <w:rsid w:val="00C72D9F"/>
    <w:rsid w:val="00C80D75"/>
    <w:rsid w:val="00C850D6"/>
    <w:rsid w:val="00C8620D"/>
    <w:rsid w:val="00C87947"/>
    <w:rsid w:val="00C96813"/>
    <w:rsid w:val="00C97F6D"/>
    <w:rsid w:val="00CC3355"/>
    <w:rsid w:val="00CC56F4"/>
    <w:rsid w:val="00CD2437"/>
    <w:rsid w:val="00CF3FFC"/>
    <w:rsid w:val="00D121F2"/>
    <w:rsid w:val="00D2636E"/>
    <w:rsid w:val="00D301F0"/>
    <w:rsid w:val="00D340BA"/>
    <w:rsid w:val="00D35F4B"/>
    <w:rsid w:val="00D43EF7"/>
    <w:rsid w:val="00D45200"/>
    <w:rsid w:val="00D456B0"/>
    <w:rsid w:val="00D4596B"/>
    <w:rsid w:val="00D45EB1"/>
    <w:rsid w:val="00D50040"/>
    <w:rsid w:val="00D56E9E"/>
    <w:rsid w:val="00D57B7D"/>
    <w:rsid w:val="00D71685"/>
    <w:rsid w:val="00D7250F"/>
    <w:rsid w:val="00D7367A"/>
    <w:rsid w:val="00D85746"/>
    <w:rsid w:val="00D93DF0"/>
    <w:rsid w:val="00DA0A51"/>
    <w:rsid w:val="00DA2FD6"/>
    <w:rsid w:val="00DA5459"/>
    <w:rsid w:val="00DC1CAA"/>
    <w:rsid w:val="00DC290E"/>
    <w:rsid w:val="00DC6DE4"/>
    <w:rsid w:val="00DC712A"/>
    <w:rsid w:val="00DD07BE"/>
    <w:rsid w:val="00DD6828"/>
    <w:rsid w:val="00DE0A96"/>
    <w:rsid w:val="00DE5824"/>
    <w:rsid w:val="00DE5867"/>
    <w:rsid w:val="00DF1F44"/>
    <w:rsid w:val="00DF2027"/>
    <w:rsid w:val="00DF6FB6"/>
    <w:rsid w:val="00E01888"/>
    <w:rsid w:val="00E03742"/>
    <w:rsid w:val="00E073F6"/>
    <w:rsid w:val="00E11BAA"/>
    <w:rsid w:val="00E1271D"/>
    <w:rsid w:val="00E14C27"/>
    <w:rsid w:val="00E16856"/>
    <w:rsid w:val="00E21D4A"/>
    <w:rsid w:val="00E30DBE"/>
    <w:rsid w:val="00E31C2F"/>
    <w:rsid w:val="00E352EC"/>
    <w:rsid w:val="00E5679F"/>
    <w:rsid w:val="00E57726"/>
    <w:rsid w:val="00E67499"/>
    <w:rsid w:val="00E718E8"/>
    <w:rsid w:val="00E73FF3"/>
    <w:rsid w:val="00E745F5"/>
    <w:rsid w:val="00E74EE6"/>
    <w:rsid w:val="00E812F6"/>
    <w:rsid w:val="00E86136"/>
    <w:rsid w:val="00E93163"/>
    <w:rsid w:val="00E93189"/>
    <w:rsid w:val="00E93B06"/>
    <w:rsid w:val="00E95EA0"/>
    <w:rsid w:val="00E97FAA"/>
    <w:rsid w:val="00EA311C"/>
    <w:rsid w:val="00EA44D1"/>
    <w:rsid w:val="00EB061F"/>
    <w:rsid w:val="00EC0990"/>
    <w:rsid w:val="00EC419F"/>
    <w:rsid w:val="00EC4B7E"/>
    <w:rsid w:val="00EC62B7"/>
    <w:rsid w:val="00EF093B"/>
    <w:rsid w:val="00EF50B7"/>
    <w:rsid w:val="00EF756A"/>
    <w:rsid w:val="00F00688"/>
    <w:rsid w:val="00F14A2A"/>
    <w:rsid w:val="00F14A33"/>
    <w:rsid w:val="00F16835"/>
    <w:rsid w:val="00F23847"/>
    <w:rsid w:val="00F24F14"/>
    <w:rsid w:val="00F35AEA"/>
    <w:rsid w:val="00F4177A"/>
    <w:rsid w:val="00F42684"/>
    <w:rsid w:val="00F4713F"/>
    <w:rsid w:val="00F53D99"/>
    <w:rsid w:val="00F61D38"/>
    <w:rsid w:val="00F73804"/>
    <w:rsid w:val="00F75C0B"/>
    <w:rsid w:val="00F80228"/>
    <w:rsid w:val="00F83AD3"/>
    <w:rsid w:val="00F84263"/>
    <w:rsid w:val="00F84F7B"/>
    <w:rsid w:val="00F90ECB"/>
    <w:rsid w:val="00F91F4B"/>
    <w:rsid w:val="00F93B63"/>
    <w:rsid w:val="00F95961"/>
    <w:rsid w:val="00FA6820"/>
    <w:rsid w:val="00FA69B5"/>
    <w:rsid w:val="00FB735B"/>
    <w:rsid w:val="00FC34EA"/>
    <w:rsid w:val="00FD14D8"/>
    <w:rsid w:val="00FD2913"/>
    <w:rsid w:val="00FD76D3"/>
    <w:rsid w:val="00FD7BE0"/>
    <w:rsid w:val="00FF2D4D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0418">
      <o:colormru v:ext="edit" colors="#eaeaea,#f0f0f0"/>
      <o:colormenu v:ext="edit" fillcolor="#f0f0f0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1B5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127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1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dbodyCopy">
    <w:name w:val="Prod_body Copy"/>
    <w:basedOn w:val="Normal"/>
    <w:link w:val="ProdbodyCopyChar"/>
    <w:rsid w:val="002A1B54"/>
    <w:pPr>
      <w:spacing w:line="260" w:lineRule="exact"/>
    </w:pPr>
    <w:rPr>
      <w:rFonts w:ascii="Verdana" w:hAnsi="Verdana"/>
      <w:sz w:val="20"/>
      <w:szCs w:val="20"/>
    </w:rPr>
  </w:style>
  <w:style w:type="paragraph" w:customStyle="1" w:styleId="CGBullettable">
    <w:name w:val="CG_Bullet table"/>
    <w:basedOn w:val="Normal"/>
    <w:rsid w:val="002A1B54"/>
    <w:pPr>
      <w:numPr>
        <w:numId w:val="9"/>
      </w:numPr>
    </w:pPr>
  </w:style>
  <w:style w:type="paragraph" w:customStyle="1" w:styleId="ProdBulletHeader">
    <w:name w:val="Prod_Bullet Header"/>
    <w:basedOn w:val="CGBullettable"/>
    <w:link w:val="ProdBulletHeaderChar"/>
    <w:rsid w:val="002A1B54"/>
    <w:pPr>
      <w:spacing w:before="160"/>
    </w:pPr>
    <w:rPr>
      <w:rFonts w:ascii="Verdana" w:hAnsi="Verdana"/>
      <w:b/>
      <w:sz w:val="20"/>
      <w:szCs w:val="20"/>
    </w:rPr>
  </w:style>
  <w:style w:type="paragraph" w:customStyle="1" w:styleId="ProdbulletCopy">
    <w:name w:val="Prod_bullet Copy"/>
    <w:basedOn w:val="CGBullettable"/>
    <w:link w:val="ProdbulletCopyChar"/>
    <w:rsid w:val="002A1B54"/>
    <w:pPr>
      <w:numPr>
        <w:numId w:val="0"/>
      </w:numPr>
      <w:spacing w:after="60" w:line="260" w:lineRule="exact"/>
      <w:ind w:left="288"/>
    </w:pPr>
    <w:rPr>
      <w:rFonts w:ascii="Verdana" w:hAnsi="Verdana"/>
      <w:sz w:val="20"/>
      <w:szCs w:val="20"/>
    </w:rPr>
  </w:style>
  <w:style w:type="paragraph" w:customStyle="1" w:styleId="StyleFranklinGotTDem10ptOrangeLinespacing15lines">
    <w:name w:val="Style FranklinGotTDem 10 pt Orange Line spacing:  1.5 lines"/>
    <w:basedOn w:val="Normal"/>
    <w:link w:val="StyleFranklinGotTDem10ptOrangeLinespacing15linesChar"/>
    <w:rsid w:val="002A1B54"/>
    <w:pPr>
      <w:spacing w:before="120" w:line="360" w:lineRule="auto"/>
    </w:pPr>
    <w:rPr>
      <w:rFonts w:ascii="FranklinGotTDem" w:hAnsi="FranklinGotTDem"/>
      <w:color w:val="FF6600"/>
      <w:sz w:val="20"/>
      <w:szCs w:val="20"/>
    </w:rPr>
  </w:style>
  <w:style w:type="paragraph" w:customStyle="1" w:styleId="ProdSubhead">
    <w:name w:val="Prod Subhead"/>
    <w:basedOn w:val="StyleFranklinGotTDem10ptOrangeLinespacing15lines"/>
    <w:link w:val="ProdSubheadChar"/>
    <w:rsid w:val="002A1B54"/>
    <w:pPr>
      <w:spacing w:before="280" w:after="120" w:line="240" w:lineRule="auto"/>
    </w:pPr>
    <w:rPr>
      <w:rFonts w:ascii="Verdana" w:hAnsi="Verdana"/>
      <w:b/>
    </w:rPr>
  </w:style>
  <w:style w:type="paragraph" w:styleId="Header">
    <w:name w:val="header"/>
    <w:basedOn w:val="Normal"/>
    <w:rsid w:val="002A1B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A1B54"/>
    <w:pPr>
      <w:tabs>
        <w:tab w:val="center" w:pos="4320"/>
        <w:tab w:val="right" w:pos="8640"/>
      </w:tabs>
    </w:pPr>
  </w:style>
  <w:style w:type="paragraph" w:customStyle="1" w:styleId="StyleFranklinGotTDem10ptLinespacingExactly14pt">
    <w:name w:val="Style FranklinGotTDem 10 pt Line spacing:  Exactly 14 pt"/>
    <w:basedOn w:val="Normal"/>
    <w:rsid w:val="002A1B54"/>
    <w:pPr>
      <w:spacing w:line="280" w:lineRule="exact"/>
    </w:pPr>
    <w:rPr>
      <w:rFonts w:ascii="FranklinGotTDem" w:hAnsi="FranklinGotTDem"/>
      <w:sz w:val="20"/>
      <w:szCs w:val="20"/>
    </w:rPr>
  </w:style>
  <w:style w:type="paragraph" w:customStyle="1" w:styleId="Prodcaption">
    <w:name w:val="Prod_caption"/>
    <w:basedOn w:val="ProdSubhead"/>
    <w:rsid w:val="002A1B54"/>
    <w:pPr>
      <w:spacing w:before="120" w:after="240" w:line="160" w:lineRule="exact"/>
    </w:pPr>
    <w:rPr>
      <w:i/>
      <w:iCs/>
      <w:color w:val="auto"/>
      <w:sz w:val="14"/>
      <w:szCs w:val="14"/>
    </w:rPr>
  </w:style>
  <w:style w:type="paragraph" w:customStyle="1" w:styleId="StyleProdSubheadFranklinGothicBook7ptItalicAuto">
    <w:name w:val="Style Prod Subhead + Franklin Gothic Book 7 pt Italic Auto"/>
    <w:basedOn w:val="ProdSubhead"/>
    <w:link w:val="StyleProdSubheadFranklinGothicBook7ptItalicAutoChar"/>
    <w:rsid w:val="002A1B54"/>
    <w:pPr>
      <w:spacing w:before="120" w:after="240" w:line="160" w:lineRule="exact"/>
    </w:pPr>
    <w:rPr>
      <w:rFonts w:ascii="Franklin Gothic Book" w:hAnsi="Franklin Gothic Book"/>
      <w:i/>
      <w:iCs/>
      <w:color w:val="auto"/>
      <w:sz w:val="14"/>
      <w:szCs w:val="14"/>
    </w:rPr>
  </w:style>
  <w:style w:type="character" w:customStyle="1" w:styleId="StyleFranklinGotTDem10ptOrangeLinespacing15linesChar">
    <w:name w:val="Style FranklinGotTDem 10 pt Orange Line spacing:  1.5 lines Char"/>
    <w:basedOn w:val="DefaultParagraphFont"/>
    <w:link w:val="StyleFranklinGotTDem10ptOrangeLinespacing15lines"/>
    <w:rsid w:val="002A1B54"/>
    <w:rPr>
      <w:rFonts w:ascii="FranklinGotTDem" w:hAnsi="FranklinGotTDem"/>
      <w:color w:val="FF6600"/>
      <w:lang w:val="en-US" w:eastAsia="en-US" w:bidi="ar-SA"/>
    </w:rPr>
  </w:style>
  <w:style w:type="character" w:customStyle="1" w:styleId="ProdSubheadChar">
    <w:name w:val="Prod Subhead Char"/>
    <w:basedOn w:val="StyleFranklinGotTDem10ptOrangeLinespacing15linesChar"/>
    <w:link w:val="ProdSubhead"/>
    <w:rsid w:val="002A1B54"/>
    <w:rPr>
      <w:rFonts w:ascii="Verdana" w:hAnsi="Verdana"/>
      <w:b/>
    </w:rPr>
  </w:style>
  <w:style w:type="character" w:customStyle="1" w:styleId="StyleProdSubheadFranklinGothicBook7ptItalicAutoChar">
    <w:name w:val="Style Prod Subhead + Franklin Gothic Book 7 pt Italic Auto Char"/>
    <w:basedOn w:val="ProdSubheadChar"/>
    <w:link w:val="StyleProdSubheadFranklinGothicBook7ptItalicAuto"/>
    <w:rsid w:val="002A1B54"/>
    <w:rPr>
      <w:rFonts w:ascii="Franklin Gothic Book" w:hAnsi="Franklin Gothic Book"/>
      <w:i/>
      <w:iCs/>
      <w:sz w:val="14"/>
      <w:szCs w:val="14"/>
    </w:rPr>
  </w:style>
  <w:style w:type="paragraph" w:customStyle="1" w:styleId="FMIHead">
    <w:name w:val="FMI Head"/>
    <w:basedOn w:val="SellHead"/>
    <w:rsid w:val="002A1B54"/>
    <w:rPr>
      <w:color w:val="FF6600"/>
    </w:rPr>
  </w:style>
  <w:style w:type="paragraph" w:customStyle="1" w:styleId="SellHead">
    <w:name w:val="Sell Head"/>
    <w:basedOn w:val="ProdSubhead"/>
    <w:rsid w:val="002A1B54"/>
    <w:pPr>
      <w:spacing w:before="0"/>
    </w:pPr>
    <w:rPr>
      <w:color w:val="auto"/>
    </w:rPr>
  </w:style>
  <w:style w:type="paragraph" w:customStyle="1" w:styleId="DescriptorCopy">
    <w:name w:val="Descriptor Copy"/>
    <w:basedOn w:val="Normal"/>
    <w:rsid w:val="002A1B54"/>
    <w:rPr>
      <w:rFonts w:ascii="Verdana" w:hAnsi="Verdana"/>
      <w:i/>
      <w:iCs/>
      <w:sz w:val="28"/>
      <w:szCs w:val="28"/>
    </w:rPr>
  </w:style>
  <w:style w:type="paragraph" w:customStyle="1" w:styleId="DescriptorRule1">
    <w:name w:val="Descriptor Rule 1"/>
    <w:basedOn w:val="Normal"/>
    <w:rsid w:val="002A1B54"/>
    <w:pPr>
      <w:pBdr>
        <w:bottom w:val="single" w:sz="4" w:space="1" w:color="auto"/>
      </w:pBdr>
    </w:pPr>
    <w:rPr>
      <w:rFonts w:ascii="Verdana" w:hAnsi="Verdana"/>
      <w:i/>
      <w:iCs/>
      <w:sz w:val="28"/>
      <w:szCs w:val="28"/>
    </w:rPr>
  </w:style>
  <w:style w:type="paragraph" w:customStyle="1" w:styleId="DescriptorRule2">
    <w:name w:val="Descriptor Rule 2"/>
    <w:basedOn w:val="Normal"/>
    <w:rsid w:val="002A1B54"/>
    <w:pPr>
      <w:pBdr>
        <w:top w:val="single" w:sz="4" w:space="1" w:color="auto"/>
      </w:pBdr>
      <w:spacing w:line="120" w:lineRule="exact"/>
    </w:pPr>
    <w:rPr>
      <w:rFonts w:ascii="Verdana" w:hAnsi="Verdana"/>
      <w:sz w:val="20"/>
      <w:szCs w:val="20"/>
    </w:rPr>
  </w:style>
  <w:style w:type="paragraph" w:customStyle="1" w:styleId="SpecificationsHead">
    <w:name w:val="Specifications Head"/>
    <w:basedOn w:val="SellHead"/>
    <w:rsid w:val="002A1B54"/>
    <w:pPr>
      <w:spacing w:before="120" w:after="60"/>
    </w:pPr>
  </w:style>
  <w:style w:type="paragraph" w:customStyle="1" w:styleId="Specbodycopy">
    <w:name w:val="Spec_body copy"/>
    <w:basedOn w:val="ProdbulletCopy"/>
    <w:rsid w:val="002A1B54"/>
    <w:pPr>
      <w:spacing w:line="180" w:lineRule="exact"/>
      <w:ind w:left="0"/>
    </w:pPr>
    <w:rPr>
      <w:sz w:val="16"/>
      <w:szCs w:val="16"/>
    </w:rPr>
  </w:style>
  <w:style w:type="paragraph" w:customStyle="1" w:styleId="Specbulletcopy">
    <w:name w:val="Spec_bullet copy"/>
    <w:basedOn w:val="ProdbulletCopy"/>
    <w:rsid w:val="002A1B54"/>
    <w:pPr>
      <w:numPr>
        <w:numId w:val="13"/>
      </w:numPr>
      <w:spacing w:after="0" w:line="180" w:lineRule="exact"/>
    </w:pPr>
    <w:rPr>
      <w:sz w:val="16"/>
      <w:szCs w:val="16"/>
      <w:lang w:val="nb-NO"/>
    </w:rPr>
  </w:style>
  <w:style w:type="paragraph" w:customStyle="1" w:styleId="Specvisitcopy">
    <w:name w:val="Spec_visit copy"/>
    <w:basedOn w:val="ProdbulletCopy"/>
    <w:rsid w:val="002A1B54"/>
    <w:pPr>
      <w:spacing w:before="60" w:after="0" w:line="200" w:lineRule="exact"/>
      <w:ind w:left="0"/>
    </w:pPr>
    <w:rPr>
      <w:color w:val="FF6600"/>
      <w:sz w:val="18"/>
      <w:szCs w:val="18"/>
    </w:rPr>
  </w:style>
  <w:style w:type="paragraph" w:customStyle="1" w:styleId="Legalese">
    <w:name w:val="Legalese"/>
    <w:basedOn w:val="ProdbulletCopy"/>
    <w:rsid w:val="002A1B54"/>
    <w:pPr>
      <w:spacing w:after="40" w:line="130" w:lineRule="exact"/>
      <w:ind w:left="0"/>
    </w:pPr>
    <w:rPr>
      <w:sz w:val="12"/>
      <w:szCs w:val="12"/>
    </w:rPr>
  </w:style>
  <w:style w:type="paragraph" w:customStyle="1" w:styleId="LegaleseRule">
    <w:name w:val="Legalese Rule"/>
    <w:basedOn w:val="ProdbulletCopy"/>
    <w:rsid w:val="002A1B54"/>
    <w:pPr>
      <w:pBdr>
        <w:top w:val="single" w:sz="4" w:space="1" w:color="auto"/>
      </w:pBdr>
      <w:spacing w:before="120" w:after="120" w:line="130" w:lineRule="exact"/>
      <w:ind w:left="0"/>
    </w:pPr>
    <w:rPr>
      <w:sz w:val="12"/>
      <w:szCs w:val="12"/>
    </w:rPr>
  </w:style>
  <w:style w:type="paragraph" w:styleId="Caption">
    <w:name w:val="caption"/>
    <w:basedOn w:val="Normal"/>
    <w:next w:val="Normal"/>
    <w:link w:val="CaptionChar"/>
    <w:qFormat/>
    <w:rsid w:val="002A1B54"/>
    <w:pPr>
      <w:spacing w:before="120" w:after="240" w:line="160" w:lineRule="exact"/>
    </w:pPr>
    <w:rPr>
      <w:rFonts w:ascii="Verdana" w:hAnsi="Verdana"/>
      <w:b/>
      <w:bCs/>
      <w:i/>
      <w:sz w:val="14"/>
      <w:szCs w:val="14"/>
    </w:rPr>
  </w:style>
  <w:style w:type="paragraph" w:customStyle="1" w:styleId="TableHead">
    <w:name w:val="Table Head"/>
    <w:basedOn w:val="ProdbulletCopy"/>
    <w:rsid w:val="002A1B54"/>
    <w:pPr>
      <w:ind w:left="144"/>
    </w:pPr>
    <w:rPr>
      <w:b/>
      <w:sz w:val="16"/>
      <w:szCs w:val="16"/>
    </w:rPr>
  </w:style>
  <w:style w:type="paragraph" w:customStyle="1" w:styleId="TableBullet">
    <w:name w:val="Table Bullet"/>
    <w:basedOn w:val="TableHead"/>
    <w:rsid w:val="002A1B54"/>
    <w:pPr>
      <w:numPr>
        <w:numId w:val="15"/>
      </w:numPr>
      <w:ind w:firstLine="0"/>
    </w:pPr>
    <w:rPr>
      <w:b w:val="0"/>
    </w:rPr>
  </w:style>
  <w:style w:type="paragraph" w:customStyle="1" w:styleId="SpecRule">
    <w:name w:val="Spec Rule"/>
    <w:basedOn w:val="ProdbulletCopy"/>
    <w:rsid w:val="002A1B54"/>
    <w:pPr>
      <w:pBdr>
        <w:top w:val="single" w:sz="4" w:space="1" w:color="auto"/>
      </w:pBdr>
      <w:spacing w:before="180" w:after="0" w:line="100" w:lineRule="exact"/>
      <w:ind w:left="0"/>
    </w:pPr>
  </w:style>
  <w:style w:type="paragraph" w:customStyle="1" w:styleId="FMIspacing">
    <w:name w:val="FMI spacing"/>
    <w:basedOn w:val="ProdbulletCopy"/>
    <w:rsid w:val="002A1B54"/>
    <w:pPr>
      <w:spacing w:after="240"/>
    </w:pPr>
  </w:style>
  <w:style w:type="paragraph" w:customStyle="1" w:styleId="ProdGraphic">
    <w:name w:val="Prod Graphic"/>
    <w:basedOn w:val="Normal"/>
    <w:rsid w:val="002A1B54"/>
    <w:pPr>
      <w:spacing w:before="2280" w:line="260" w:lineRule="exact"/>
    </w:pPr>
    <w:rPr>
      <w:rFonts w:ascii="Verdana" w:hAnsi="Verdana"/>
      <w:sz w:val="20"/>
      <w:szCs w:val="20"/>
    </w:rPr>
  </w:style>
  <w:style w:type="character" w:customStyle="1" w:styleId="ProdbulletCopyChar">
    <w:name w:val="Prod_bullet Copy Char"/>
    <w:basedOn w:val="DefaultParagraphFont"/>
    <w:link w:val="ProdbulletCopy"/>
    <w:rsid w:val="00F91F4B"/>
    <w:rPr>
      <w:rFonts w:ascii="Verdana" w:hAnsi="Verdana"/>
      <w:lang w:val="en-US" w:eastAsia="en-US" w:bidi="ar-SA"/>
    </w:rPr>
  </w:style>
  <w:style w:type="paragraph" w:customStyle="1" w:styleId="ProdcaptionIndent">
    <w:name w:val="Prod_caption Indent"/>
    <w:basedOn w:val="Prodcaption"/>
    <w:rsid w:val="002A1B54"/>
    <w:pPr>
      <w:ind w:left="288"/>
    </w:pPr>
  </w:style>
  <w:style w:type="paragraph" w:styleId="BalloonText">
    <w:name w:val="Balloon Text"/>
    <w:basedOn w:val="Normal"/>
    <w:semiHidden/>
    <w:rsid w:val="002A1B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F16835"/>
    <w:rPr>
      <w:rFonts w:ascii="Verdana" w:hAnsi="Verdana" w:hint="default"/>
      <w:color w:val="0066CC"/>
      <w:u w:val="single"/>
    </w:rPr>
  </w:style>
  <w:style w:type="character" w:customStyle="1" w:styleId="ProdbodyCopyChar">
    <w:name w:val="Prod_body Copy Char"/>
    <w:basedOn w:val="DefaultParagraphFont"/>
    <w:link w:val="ProdbodyCopy"/>
    <w:rsid w:val="00D4596B"/>
    <w:rPr>
      <w:rFonts w:ascii="Verdana" w:hAnsi="Verdana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2A1B54"/>
    <w:rPr>
      <w:sz w:val="16"/>
      <w:szCs w:val="16"/>
    </w:rPr>
  </w:style>
  <w:style w:type="paragraph" w:styleId="CommentText">
    <w:name w:val="annotation text"/>
    <w:basedOn w:val="Normal"/>
    <w:semiHidden/>
    <w:rsid w:val="002A1B5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A1B54"/>
    <w:rPr>
      <w:b/>
      <w:bCs/>
    </w:rPr>
  </w:style>
  <w:style w:type="paragraph" w:customStyle="1" w:styleId="ProdGraphicIndent">
    <w:name w:val="Prod Graphic Indent"/>
    <w:basedOn w:val="Normal"/>
    <w:rsid w:val="002A1B54"/>
    <w:pPr>
      <w:spacing w:before="3480" w:line="260" w:lineRule="exact"/>
      <w:ind w:left="288"/>
    </w:pPr>
    <w:rPr>
      <w:rFonts w:ascii="Verdana" w:hAnsi="Verdana"/>
      <w:sz w:val="20"/>
      <w:szCs w:val="20"/>
    </w:rPr>
  </w:style>
  <w:style w:type="paragraph" w:customStyle="1" w:styleId="Prodbulletroman">
    <w:name w:val="Prod_bullet_roman"/>
    <w:basedOn w:val="ProdBulletHeader"/>
    <w:rsid w:val="002A1B54"/>
    <w:rPr>
      <w:b w:val="0"/>
    </w:rPr>
  </w:style>
  <w:style w:type="paragraph" w:customStyle="1" w:styleId="Tablespaceabove">
    <w:name w:val="Table space above"/>
    <w:basedOn w:val="ProdbodyCopy"/>
    <w:rsid w:val="002A1B54"/>
    <w:pPr>
      <w:spacing w:before="240"/>
    </w:pPr>
  </w:style>
  <w:style w:type="paragraph" w:customStyle="1" w:styleId="ProdbodycopyCharCharCharCharCharCharCharCharCharCharChar">
    <w:name w:val="Prod_body copy Char Char Char Char Char Char Char Char Char Char Char"/>
    <w:basedOn w:val="Normal"/>
    <w:semiHidden/>
    <w:rsid w:val="003B3E80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127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a1">
    <w:name w:val="Pa1"/>
    <w:basedOn w:val="Normal"/>
    <w:next w:val="Normal"/>
    <w:rsid w:val="00DC290E"/>
    <w:pPr>
      <w:autoSpaceDE w:val="0"/>
      <w:autoSpaceDN w:val="0"/>
      <w:adjustRightInd w:val="0"/>
      <w:spacing w:line="211" w:lineRule="atLeast"/>
    </w:pPr>
    <w:rPr>
      <w:rFonts w:ascii="Verdana" w:hAnsi="Verdana"/>
    </w:rPr>
  </w:style>
  <w:style w:type="character" w:customStyle="1" w:styleId="A3">
    <w:name w:val="A3"/>
    <w:rsid w:val="00DC290E"/>
    <w:rPr>
      <w:rFonts w:cs="Verdana"/>
      <w:color w:val="000000"/>
      <w:sz w:val="18"/>
      <w:szCs w:val="18"/>
    </w:rPr>
  </w:style>
  <w:style w:type="paragraph" w:customStyle="1" w:styleId="Pa2">
    <w:name w:val="Pa2"/>
    <w:basedOn w:val="Normal"/>
    <w:next w:val="Normal"/>
    <w:rsid w:val="00227646"/>
    <w:pPr>
      <w:autoSpaceDE w:val="0"/>
      <w:autoSpaceDN w:val="0"/>
      <w:adjustRightInd w:val="0"/>
      <w:spacing w:line="241" w:lineRule="atLeast"/>
    </w:pPr>
    <w:rPr>
      <w:rFonts w:ascii="Verdana" w:hAnsi="Verdana"/>
    </w:rPr>
  </w:style>
  <w:style w:type="character" w:customStyle="1" w:styleId="A2">
    <w:name w:val="A2"/>
    <w:rsid w:val="00227646"/>
    <w:rPr>
      <w:rFonts w:cs="Verdana"/>
      <w:color w:val="000000"/>
      <w:sz w:val="21"/>
      <w:szCs w:val="21"/>
    </w:rPr>
  </w:style>
  <w:style w:type="paragraph" w:customStyle="1" w:styleId="Pa3">
    <w:name w:val="Pa3"/>
    <w:basedOn w:val="Normal"/>
    <w:next w:val="Normal"/>
    <w:rsid w:val="00227646"/>
    <w:pPr>
      <w:autoSpaceDE w:val="0"/>
      <w:autoSpaceDN w:val="0"/>
      <w:adjustRightInd w:val="0"/>
      <w:spacing w:line="211" w:lineRule="atLeast"/>
    </w:pPr>
    <w:rPr>
      <w:rFonts w:ascii="Verdana" w:hAnsi="Verdana"/>
    </w:rPr>
  </w:style>
  <w:style w:type="paragraph" w:customStyle="1" w:styleId="Pa0">
    <w:name w:val="Pa0"/>
    <w:basedOn w:val="Normal"/>
    <w:next w:val="Normal"/>
    <w:rsid w:val="00227646"/>
    <w:pPr>
      <w:autoSpaceDE w:val="0"/>
      <w:autoSpaceDN w:val="0"/>
      <w:adjustRightInd w:val="0"/>
      <w:spacing w:line="241" w:lineRule="atLeast"/>
    </w:pPr>
    <w:rPr>
      <w:rFonts w:ascii="Verdana" w:hAnsi="Verdana"/>
    </w:rPr>
  </w:style>
  <w:style w:type="character" w:customStyle="1" w:styleId="ProdBulletHeaderChar">
    <w:name w:val="Prod_Bullet Header Char"/>
    <w:basedOn w:val="DefaultParagraphFont"/>
    <w:link w:val="ProdBulletHeader"/>
    <w:rsid w:val="00532F31"/>
    <w:rPr>
      <w:rFonts w:ascii="Verdana" w:hAnsi="Verdana"/>
      <w:b/>
      <w:lang w:val="en-US" w:eastAsia="en-US" w:bidi="ar-SA"/>
    </w:rPr>
  </w:style>
  <w:style w:type="character" w:customStyle="1" w:styleId="CaptionChar">
    <w:name w:val="Caption Char"/>
    <w:basedOn w:val="DefaultParagraphFont"/>
    <w:link w:val="Caption"/>
    <w:rsid w:val="00532F31"/>
    <w:rPr>
      <w:rFonts w:ascii="Verdana" w:hAnsi="Verdana"/>
      <w:b/>
      <w:bCs/>
      <w:i/>
      <w:sz w:val="14"/>
      <w:szCs w:val="14"/>
      <w:lang w:val="en-US" w:eastAsia="en-US" w:bidi="ar-SA"/>
    </w:rPr>
  </w:style>
  <w:style w:type="paragraph" w:customStyle="1" w:styleId="MS-headingsell">
    <w:name w:val="MS - heading sell"/>
    <w:basedOn w:val="Normal"/>
    <w:rsid w:val="00C17F92"/>
    <w:rPr>
      <w:rFonts w:ascii="Verdana" w:hAnsi="Verdana"/>
      <w:b/>
      <w:bCs/>
      <w:sz w:val="20"/>
      <w:szCs w:val="20"/>
    </w:rPr>
  </w:style>
  <w:style w:type="paragraph" w:customStyle="1" w:styleId="MS-tablebullet">
    <w:name w:val="MS - table bullet"/>
    <w:basedOn w:val="Normal"/>
    <w:link w:val="MS-tablebulletChar"/>
    <w:rsid w:val="00C17F92"/>
    <w:pPr>
      <w:spacing w:before="60" w:after="60"/>
      <w:ind w:left="252" w:hanging="252"/>
    </w:pPr>
    <w:rPr>
      <w:rFonts w:ascii="Verdana" w:hAnsi="Verdana"/>
      <w:sz w:val="16"/>
      <w:szCs w:val="20"/>
    </w:rPr>
  </w:style>
  <w:style w:type="paragraph" w:customStyle="1" w:styleId="MS-headingorange">
    <w:name w:val="MS - heading orange"/>
    <w:basedOn w:val="Normal"/>
    <w:rsid w:val="00C17F92"/>
    <w:pPr>
      <w:spacing w:before="240"/>
    </w:pPr>
    <w:rPr>
      <w:rFonts w:ascii="Verdana" w:hAnsi="Verdana"/>
      <w:b/>
      <w:bCs/>
      <w:color w:val="FF6600"/>
      <w:sz w:val="20"/>
      <w:szCs w:val="20"/>
    </w:rPr>
  </w:style>
  <w:style w:type="character" w:customStyle="1" w:styleId="MS-tablebulletChar">
    <w:name w:val="MS - table bullet Char"/>
    <w:basedOn w:val="DefaultParagraphFont"/>
    <w:link w:val="MS-tablebullet"/>
    <w:locked/>
    <w:rsid w:val="00C17F92"/>
    <w:rPr>
      <w:rFonts w:ascii="Verdana" w:hAnsi="Verdana"/>
      <w:sz w:val="16"/>
      <w:lang w:val="en-US" w:eastAsia="en-US" w:bidi="ar-SA"/>
    </w:rPr>
  </w:style>
  <w:style w:type="paragraph" w:customStyle="1" w:styleId="ms-headingsell0">
    <w:name w:val="ms-headingsell0"/>
    <w:basedOn w:val="Normal"/>
    <w:rsid w:val="00132F02"/>
    <w:rPr>
      <w:rFonts w:ascii="Verdana" w:hAnsi="Verdana"/>
      <w:b/>
      <w:bCs/>
      <w:sz w:val="20"/>
      <w:szCs w:val="20"/>
    </w:rPr>
  </w:style>
  <w:style w:type="paragraph" w:customStyle="1" w:styleId="ms-tablebullet0">
    <w:name w:val="ms-tablebullet0"/>
    <w:basedOn w:val="Normal"/>
    <w:rsid w:val="00132F02"/>
    <w:pPr>
      <w:spacing w:before="60" w:after="60"/>
      <w:ind w:left="252" w:hanging="252"/>
    </w:pPr>
    <w:rPr>
      <w:rFonts w:ascii="Verdana" w:hAnsi="Verdana"/>
      <w:sz w:val="16"/>
      <w:szCs w:val="16"/>
    </w:rPr>
  </w:style>
  <w:style w:type="paragraph" w:styleId="Revision">
    <w:name w:val="Revision"/>
    <w:hidden/>
    <w:uiPriority w:val="99"/>
    <w:semiHidden/>
    <w:rsid w:val="003E606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5004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www.microsoft.com/performancepoin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microsoft.com/%20B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crosoft.com/performancepoin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m%20Weizenbaum\Application%20Data\Microsoft\Templates\z_2-col-datasheet-template-for-copy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z_2-col-datasheet-template-for-copying.dot</Template>
  <TotalTime>20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Descriptor</vt:lpstr>
    </vt:vector>
  </TitlesOfParts>
  <Company>avenue b design</Company>
  <LinksUpToDate>false</LinksUpToDate>
  <CharactersWithSpaces>5610</CharactersWithSpaces>
  <SharedDoc>false</SharedDoc>
  <HyperlinkBase>www.microsoft.com</HyperlinkBase>
  <HLinks>
    <vt:vector size="18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www.microsoft.com/office/BI</vt:lpwstr>
      </vt:variant>
      <vt:variant>
        <vt:lpwstr/>
      </vt:variant>
      <vt:variant>
        <vt:i4>2556030</vt:i4>
      </vt:variant>
      <vt:variant>
        <vt:i4>0</vt:i4>
      </vt:variant>
      <vt:variant>
        <vt:i4>0</vt:i4>
      </vt:variant>
      <vt:variant>
        <vt:i4>5</vt:i4>
      </vt:variant>
      <vt:variant>
        <vt:lpwstr>www.microsoft.com/performancepoint</vt:lpwstr>
      </vt:variant>
      <vt:variant>
        <vt:lpwstr/>
      </vt:variant>
      <vt:variant>
        <vt:i4>5570650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http://www.microsoft.com/performancepoint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Descriptor</dc:title>
  <dc:creator>Pm Weizenbaum</dc:creator>
  <cp:lastModifiedBy>tlycas</cp:lastModifiedBy>
  <cp:revision>13</cp:revision>
  <cp:lastPrinted>2006-10-26T20:29:00Z</cp:lastPrinted>
  <dcterms:created xsi:type="dcterms:W3CDTF">2007-09-26T17:22:00Z</dcterms:created>
  <dcterms:modified xsi:type="dcterms:W3CDTF">2007-10-04T16:41:00Z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0x010100A39BF7B557257A42B85B877D26050196</vt:lpwstr>
  </property>
</Properties>
</file>