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08B" w:rsidRPr="00EB4C31" w:rsidRDefault="00BB769E" w:rsidP="00EB4C31">
      <w:pPr>
        <w:pStyle w:val="Title"/>
        <w:rPr>
          <w:lang w:val="en-US"/>
        </w:rPr>
      </w:pPr>
      <w:bookmarkStart w:id="0" w:name="OLE_LINK1"/>
      <w:bookmarkStart w:id="1" w:name="OLE_LINK3"/>
      <w:r>
        <w:rPr>
          <w:lang w:val="en-US"/>
        </w:rPr>
        <w:t xml:space="preserve">Microsoft Office </w:t>
      </w:r>
      <w:r w:rsidR="00EB4C31" w:rsidRPr="00EB4C31">
        <w:rPr>
          <w:lang w:val="en-US"/>
        </w:rPr>
        <w:t xml:space="preserve">Project Server 2007 </w:t>
      </w:r>
      <w:r w:rsidR="00DD60E9">
        <w:rPr>
          <w:lang w:val="en-US"/>
        </w:rPr>
        <w:t>Performance Testing</w:t>
      </w:r>
      <w:r w:rsidR="00EB4C31" w:rsidRPr="00EB4C31">
        <w:rPr>
          <w:lang w:val="en-US"/>
        </w:rPr>
        <w:t xml:space="preserve"> White Paper</w:t>
      </w:r>
      <w:bookmarkEnd w:id="0"/>
      <w:bookmarkEnd w:id="1"/>
    </w:p>
    <w:p w:rsidR="00EB4C31" w:rsidRPr="00C25CB3" w:rsidRDefault="008B50CA" w:rsidP="00A82E4B">
      <w:pPr>
        <w:pStyle w:val="Subtitle"/>
      </w:pPr>
      <w:r>
        <w:rPr>
          <w:lang w:val="en-US"/>
        </w:rPr>
        <w:t>May</w:t>
      </w:r>
      <w:r w:rsidR="00DD60E9">
        <w:rPr>
          <w:lang w:val="en-US"/>
        </w:rPr>
        <w:t xml:space="preserve"> 2009</w:t>
      </w:r>
    </w:p>
    <w:p w:rsidR="004461DB" w:rsidRDefault="004461DB">
      <w:pPr>
        <w:rPr>
          <w:lang w:val="en-US"/>
        </w:rPr>
      </w:pPr>
      <w:r>
        <w:rPr>
          <w:lang w:val="en-US"/>
        </w:rPr>
        <w:br w:type="page"/>
      </w:r>
    </w:p>
    <w:p w:rsidR="004461DB" w:rsidRDefault="004461DB" w:rsidP="004461DB">
      <w:pPr>
        <w:rPr>
          <w:b/>
        </w:rPr>
      </w:pPr>
      <w:r>
        <w:rPr>
          <w:b/>
        </w:rPr>
        <w:lastRenderedPageBreak/>
        <w:t>Copyright</w:t>
      </w:r>
    </w:p>
    <w:p w:rsidR="004461DB" w:rsidRDefault="004461DB" w:rsidP="004461DB">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4461DB" w:rsidRDefault="004461DB" w:rsidP="004461DB">
      <w:r>
        <w:t>This White Paper is for informational purposes only.  MICROSOFT MAKES NO WARRANTIES, EXPRESS, IMPLIED OR STATUTORY, AS TO THE INFORMATION IN THIS DOCUMENT.</w:t>
      </w:r>
    </w:p>
    <w:p w:rsidR="004461DB" w:rsidRDefault="004461DB" w:rsidP="004461DB">
      <w: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4461DB" w:rsidRDefault="004461DB" w:rsidP="004461DB">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4461DB" w:rsidRDefault="004461DB" w:rsidP="004461DB">
      <w:r>
        <w:t>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w:t>
      </w:r>
    </w:p>
    <w:p w:rsidR="004461DB" w:rsidRDefault="004461DB" w:rsidP="004461DB">
      <w:r>
        <w:rPr>
          <w:rFonts w:ascii="Symbol" w:hAnsi="Symbol"/>
        </w:rPr>
        <w:t></w:t>
      </w:r>
      <w:r>
        <w:t xml:space="preserve"> 2009 Microsoft Corporation.  All rights reserved.</w:t>
      </w:r>
    </w:p>
    <w:p w:rsidR="004461DB" w:rsidRDefault="004461DB" w:rsidP="004461DB">
      <w:r>
        <w:t>Microsoft, the Office logo, SharePoint, SQL Server, and Windows are trademarks of the Microsoft group of companies.</w:t>
      </w:r>
    </w:p>
    <w:p w:rsidR="004461DB" w:rsidRDefault="004461DB" w:rsidP="004461DB">
      <w:pPr>
        <w:rPr>
          <w:lang w:val="en-US"/>
        </w:rPr>
      </w:pPr>
      <w:r>
        <w:t>All other trademarks are property of their respective owners.</w:t>
      </w:r>
    </w:p>
    <w:p w:rsidR="004461DB" w:rsidRDefault="004461DB">
      <w:pPr>
        <w:rPr>
          <w:b/>
          <w:lang w:val="en-US"/>
        </w:rPr>
      </w:pPr>
      <w:r>
        <w:rPr>
          <w:b/>
          <w:lang w:val="en-US"/>
        </w:rPr>
        <w:br w:type="page"/>
      </w:r>
    </w:p>
    <w:p w:rsidR="00EB4C31" w:rsidRPr="00EB4C31" w:rsidRDefault="00EB4C31" w:rsidP="00EB4C31">
      <w:pPr>
        <w:rPr>
          <w:b/>
          <w:lang w:val="en-US"/>
        </w:rPr>
      </w:pPr>
      <w:r w:rsidRPr="00EB4C31">
        <w:rPr>
          <w:b/>
          <w:lang w:val="en-US"/>
        </w:rPr>
        <w:lastRenderedPageBreak/>
        <w:t>Table of Contents</w:t>
      </w:r>
    </w:p>
    <w:p w:rsidR="00373C0D" w:rsidRDefault="002A0513">
      <w:pPr>
        <w:pStyle w:val="TOC1"/>
        <w:tabs>
          <w:tab w:val="right" w:leader="dot" w:pos="9628"/>
        </w:tabs>
        <w:rPr>
          <w:rFonts w:eastAsiaTheme="minorEastAsia"/>
          <w:noProof/>
          <w:lang w:val="en-US"/>
        </w:rPr>
      </w:pPr>
      <w:r>
        <w:rPr>
          <w:lang w:val="en-US"/>
        </w:rPr>
        <w:fldChar w:fldCharType="begin"/>
      </w:r>
      <w:r w:rsidR="00EB4C31">
        <w:rPr>
          <w:lang w:val="en-US"/>
        </w:rPr>
        <w:instrText xml:space="preserve"> TOC \o "1-3" \h \z \u </w:instrText>
      </w:r>
      <w:r>
        <w:rPr>
          <w:lang w:val="en-US"/>
        </w:rPr>
        <w:fldChar w:fldCharType="separate"/>
      </w:r>
      <w:hyperlink w:anchor="_Toc229464829" w:history="1">
        <w:r w:rsidR="00373C0D" w:rsidRPr="00E11874">
          <w:rPr>
            <w:rStyle w:val="Hyperlink"/>
            <w:noProof/>
            <w:lang w:val="en-US"/>
          </w:rPr>
          <w:t>Introduction</w:t>
        </w:r>
        <w:r w:rsidR="00373C0D">
          <w:rPr>
            <w:noProof/>
            <w:webHidden/>
          </w:rPr>
          <w:tab/>
        </w:r>
        <w:r>
          <w:rPr>
            <w:noProof/>
            <w:webHidden/>
          </w:rPr>
          <w:fldChar w:fldCharType="begin"/>
        </w:r>
        <w:r w:rsidR="00373C0D">
          <w:rPr>
            <w:noProof/>
            <w:webHidden/>
          </w:rPr>
          <w:instrText xml:space="preserve"> PAGEREF _Toc229464829 \h </w:instrText>
        </w:r>
        <w:r>
          <w:rPr>
            <w:noProof/>
            <w:webHidden/>
          </w:rPr>
        </w:r>
        <w:r>
          <w:rPr>
            <w:noProof/>
            <w:webHidden/>
          </w:rPr>
          <w:fldChar w:fldCharType="separate"/>
        </w:r>
        <w:r w:rsidR="00373C0D">
          <w:rPr>
            <w:noProof/>
            <w:webHidden/>
          </w:rPr>
          <w:t>5</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30" w:history="1">
        <w:r w:rsidR="00373C0D" w:rsidRPr="00E11874">
          <w:rPr>
            <w:rStyle w:val="Hyperlink"/>
            <w:noProof/>
            <w:lang w:val="en-US"/>
          </w:rPr>
          <w:t>Pre-Reading Requirements</w:t>
        </w:r>
        <w:r w:rsidR="00373C0D">
          <w:rPr>
            <w:noProof/>
            <w:webHidden/>
          </w:rPr>
          <w:tab/>
        </w:r>
        <w:r>
          <w:rPr>
            <w:noProof/>
            <w:webHidden/>
          </w:rPr>
          <w:fldChar w:fldCharType="begin"/>
        </w:r>
        <w:r w:rsidR="00373C0D">
          <w:rPr>
            <w:noProof/>
            <w:webHidden/>
          </w:rPr>
          <w:instrText xml:space="preserve"> PAGEREF _Toc229464830 \h </w:instrText>
        </w:r>
        <w:r>
          <w:rPr>
            <w:noProof/>
            <w:webHidden/>
          </w:rPr>
        </w:r>
        <w:r>
          <w:rPr>
            <w:noProof/>
            <w:webHidden/>
          </w:rPr>
          <w:fldChar w:fldCharType="separate"/>
        </w:r>
        <w:r w:rsidR="00373C0D">
          <w:rPr>
            <w:noProof/>
            <w:webHidden/>
          </w:rPr>
          <w:t>6</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31" w:history="1">
        <w:r w:rsidR="00373C0D" w:rsidRPr="00E11874">
          <w:rPr>
            <w:rStyle w:val="Hyperlink"/>
            <w:noProof/>
            <w:lang w:val="en-US"/>
          </w:rPr>
          <w:t>Content Overview</w:t>
        </w:r>
        <w:r w:rsidR="00373C0D">
          <w:rPr>
            <w:noProof/>
            <w:webHidden/>
          </w:rPr>
          <w:tab/>
        </w:r>
        <w:r>
          <w:rPr>
            <w:noProof/>
            <w:webHidden/>
          </w:rPr>
          <w:fldChar w:fldCharType="begin"/>
        </w:r>
        <w:r w:rsidR="00373C0D">
          <w:rPr>
            <w:noProof/>
            <w:webHidden/>
          </w:rPr>
          <w:instrText xml:space="preserve"> PAGEREF _Toc229464831 \h </w:instrText>
        </w:r>
        <w:r>
          <w:rPr>
            <w:noProof/>
            <w:webHidden/>
          </w:rPr>
        </w:r>
        <w:r>
          <w:rPr>
            <w:noProof/>
            <w:webHidden/>
          </w:rPr>
          <w:fldChar w:fldCharType="separate"/>
        </w:r>
        <w:r w:rsidR="00373C0D">
          <w:rPr>
            <w:noProof/>
            <w:webHidden/>
          </w:rPr>
          <w:t>6</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32" w:history="1">
        <w:r w:rsidR="00373C0D" w:rsidRPr="00E11874">
          <w:rPr>
            <w:rStyle w:val="Hyperlink"/>
            <w:noProof/>
            <w:lang w:val="en-US"/>
          </w:rPr>
          <w:t>Sample Code</w:t>
        </w:r>
        <w:r w:rsidR="00373C0D">
          <w:rPr>
            <w:noProof/>
            <w:webHidden/>
          </w:rPr>
          <w:tab/>
        </w:r>
        <w:r>
          <w:rPr>
            <w:noProof/>
            <w:webHidden/>
          </w:rPr>
          <w:fldChar w:fldCharType="begin"/>
        </w:r>
        <w:r w:rsidR="00373C0D">
          <w:rPr>
            <w:noProof/>
            <w:webHidden/>
          </w:rPr>
          <w:instrText xml:space="preserve"> PAGEREF _Toc229464832 \h </w:instrText>
        </w:r>
        <w:r>
          <w:rPr>
            <w:noProof/>
            <w:webHidden/>
          </w:rPr>
        </w:r>
        <w:r>
          <w:rPr>
            <w:noProof/>
            <w:webHidden/>
          </w:rPr>
          <w:fldChar w:fldCharType="separate"/>
        </w:r>
        <w:r w:rsidR="00373C0D">
          <w:rPr>
            <w:noProof/>
            <w:webHidden/>
          </w:rPr>
          <w:t>6</w:t>
        </w:r>
        <w:r>
          <w:rPr>
            <w:noProof/>
            <w:webHidden/>
          </w:rPr>
          <w:fldChar w:fldCharType="end"/>
        </w:r>
      </w:hyperlink>
    </w:p>
    <w:p w:rsidR="00373C0D" w:rsidRDefault="002A0513">
      <w:pPr>
        <w:pStyle w:val="TOC1"/>
        <w:tabs>
          <w:tab w:val="right" w:leader="dot" w:pos="9628"/>
        </w:tabs>
        <w:rPr>
          <w:rFonts w:eastAsiaTheme="minorEastAsia"/>
          <w:noProof/>
          <w:lang w:val="en-US"/>
        </w:rPr>
      </w:pPr>
      <w:hyperlink w:anchor="_Toc229464833" w:history="1">
        <w:r w:rsidR="00373C0D" w:rsidRPr="00E11874">
          <w:rPr>
            <w:rStyle w:val="Hyperlink"/>
            <w:noProof/>
            <w:lang w:val="en-US"/>
          </w:rPr>
          <w:t>Running a Project Server 2007 Performance Test Lab</w:t>
        </w:r>
        <w:r w:rsidR="00373C0D">
          <w:rPr>
            <w:noProof/>
            <w:webHidden/>
          </w:rPr>
          <w:tab/>
        </w:r>
        <w:r>
          <w:rPr>
            <w:noProof/>
            <w:webHidden/>
          </w:rPr>
          <w:fldChar w:fldCharType="begin"/>
        </w:r>
        <w:r w:rsidR="00373C0D">
          <w:rPr>
            <w:noProof/>
            <w:webHidden/>
          </w:rPr>
          <w:instrText xml:space="preserve"> PAGEREF _Toc229464833 \h </w:instrText>
        </w:r>
        <w:r>
          <w:rPr>
            <w:noProof/>
            <w:webHidden/>
          </w:rPr>
        </w:r>
        <w:r>
          <w:rPr>
            <w:noProof/>
            <w:webHidden/>
          </w:rPr>
          <w:fldChar w:fldCharType="separate"/>
        </w:r>
        <w:r w:rsidR="00373C0D">
          <w:rPr>
            <w:noProof/>
            <w:webHidden/>
          </w:rPr>
          <w:t>7</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34" w:history="1">
        <w:r w:rsidR="00373C0D" w:rsidRPr="00E11874">
          <w:rPr>
            <w:rStyle w:val="Hyperlink"/>
            <w:noProof/>
            <w:lang w:val="en-US"/>
          </w:rPr>
          <w:t>Planning</w:t>
        </w:r>
        <w:r w:rsidR="00373C0D">
          <w:rPr>
            <w:noProof/>
            <w:webHidden/>
          </w:rPr>
          <w:tab/>
        </w:r>
        <w:r>
          <w:rPr>
            <w:noProof/>
            <w:webHidden/>
          </w:rPr>
          <w:fldChar w:fldCharType="begin"/>
        </w:r>
        <w:r w:rsidR="00373C0D">
          <w:rPr>
            <w:noProof/>
            <w:webHidden/>
          </w:rPr>
          <w:instrText xml:space="preserve"> PAGEREF _Toc229464834 \h </w:instrText>
        </w:r>
        <w:r>
          <w:rPr>
            <w:noProof/>
            <w:webHidden/>
          </w:rPr>
        </w:r>
        <w:r>
          <w:rPr>
            <w:noProof/>
            <w:webHidden/>
          </w:rPr>
          <w:fldChar w:fldCharType="separate"/>
        </w:r>
        <w:r w:rsidR="00373C0D">
          <w:rPr>
            <w:noProof/>
            <w:webHidden/>
          </w:rPr>
          <w:t>7</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35" w:history="1">
        <w:r w:rsidR="00373C0D" w:rsidRPr="00E11874">
          <w:rPr>
            <w:rStyle w:val="Hyperlink"/>
            <w:noProof/>
            <w:lang w:val="en-US"/>
          </w:rPr>
          <w:t>Key Metrics for Performance</w:t>
        </w:r>
        <w:r w:rsidR="00373C0D">
          <w:rPr>
            <w:noProof/>
            <w:webHidden/>
          </w:rPr>
          <w:tab/>
        </w:r>
        <w:r>
          <w:rPr>
            <w:noProof/>
            <w:webHidden/>
          </w:rPr>
          <w:fldChar w:fldCharType="begin"/>
        </w:r>
        <w:r w:rsidR="00373C0D">
          <w:rPr>
            <w:noProof/>
            <w:webHidden/>
          </w:rPr>
          <w:instrText xml:space="preserve"> PAGEREF _Toc229464835 \h </w:instrText>
        </w:r>
        <w:r>
          <w:rPr>
            <w:noProof/>
            <w:webHidden/>
          </w:rPr>
        </w:r>
        <w:r>
          <w:rPr>
            <w:noProof/>
            <w:webHidden/>
          </w:rPr>
          <w:fldChar w:fldCharType="separate"/>
        </w:r>
        <w:r w:rsidR="00373C0D">
          <w:rPr>
            <w:noProof/>
            <w:webHidden/>
          </w:rPr>
          <w:t>9</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36" w:history="1">
        <w:r w:rsidR="00373C0D" w:rsidRPr="00E11874">
          <w:rPr>
            <w:rStyle w:val="Hyperlink"/>
            <w:noProof/>
            <w:lang w:val="en-US"/>
          </w:rPr>
          <w:t>Throughput</w:t>
        </w:r>
        <w:r w:rsidR="00373C0D">
          <w:rPr>
            <w:noProof/>
            <w:webHidden/>
          </w:rPr>
          <w:tab/>
        </w:r>
        <w:r>
          <w:rPr>
            <w:noProof/>
            <w:webHidden/>
          </w:rPr>
          <w:fldChar w:fldCharType="begin"/>
        </w:r>
        <w:r w:rsidR="00373C0D">
          <w:rPr>
            <w:noProof/>
            <w:webHidden/>
          </w:rPr>
          <w:instrText xml:space="preserve"> PAGEREF _Toc229464836 \h </w:instrText>
        </w:r>
        <w:r>
          <w:rPr>
            <w:noProof/>
            <w:webHidden/>
          </w:rPr>
        </w:r>
        <w:r>
          <w:rPr>
            <w:noProof/>
            <w:webHidden/>
          </w:rPr>
          <w:fldChar w:fldCharType="separate"/>
        </w:r>
        <w:r w:rsidR="00373C0D">
          <w:rPr>
            <w:noProof/>
            <w:webHidden/>
          </w:rPr>
          <w:t>9</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37" w:history="1">
        <w:r w:rsidR="00373C0D" w:rsidRPr="00E11874">
          <w:rPr>
            <w:rStyle w:val="Hyperlink"/>
            <w:noProof/>
            <w:lang w:val="en-US"/>
          </w:rPr>
          <w:t>Response Times</w:t>
        </w:r>
        <w:r w:rsidR="00373C0D">
          <w:rPr>
            <w:noProof/>
            <w:webHidden/>
          </w:rPr>
          <w:tab/>
        </w:r>
        <w:r>
          <w:rPr>
            <w:noProof/>
            <w:webHidden/>
          </w:rPr>
          <w:fldChar w:fldCharType="begin"/>
        </w:r>
        <w:r w:rsidR="00373C0D">
          <w:rPr>
            <w:noProof/>
            <w:webHidden/>
          </w:rPr>
          <w:instrText xml:space="preserve"> PAGEREF _Toc229464837 \h </w:instrText>
        </w:r>
        <w:r>
          <w:rPr>
            <w:noProof/>
            <w:webHidden/>
          </w:rPr>
        </w:r>
        <w:r>
          <w:rPr>
            <w:noProof/>
            <w:webHidden/>
          </w:rPr>
          <w:fldChar w:fldCharType="separate"/>
        </w:r>
        <w:r w:rsidR="00373C0D">
          <w:rPr>
            <w:noProof/>
            <w:webHidden/>
          </w:rPr>
          <w:t>10</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38" w:history="1">
        <w:r w:rsidR="00373C0D" w:rsidRPr="00E11874">
          <w:rPr>
            <w:rStyle w:val="Hyperlink"/>
            <w:noProof/>
            <w:lang w:val="en-US"/>
          </w:rPr>
          <w:t>Setting up the Environment</w:t>
        </w:r>
        <w:r w:rsidR="00373C0D">
          <w:rPr>
            <w:noProof/>
            <w:webHidden/>
          </w:rPr>
          <w:tab/>
        </w:r>
        <w:r>
          <w:rPr>
            <w:noProof/>
            <w:webHidden/>
          </w:rPr>
          <w:fldChar w:fldCharType="begin"/>
        </w:r>
        <w:r w:rsidR="00373C0D">
          <w:rPr>
            <w:noProof/>
            <w:webHidden/>
          </w:rPr>
          <w:instrText xml:space="preserve"> PAGEREF _Toc229464838 \h </w:instrText>
        </w:r>
        <w:r>
          <w:rPr>
            <w:noProof/>
            <w:webHidden/>
          </w:rPr>
        </w:r>
        <w:r>
          <w:rPr>
            <w:noProof/>
            <w:webHidden/>
          </w:rPr>
          <w:fldChar w:fldCharType="separate"/>
        </w:r>
        <w:r w:rsidR="00373C0D">
          <w:rPr>
            <w:noProof/>
            <w:webHidden/>
          </w:rPr>
          <w:t>10</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39" w:history="1">
        <w:r w:rsidR="00373C0D" w:rsidRPr="00E11874">
          <w:rPr>
            <w:rStyle w:val="Hyperlink"/>
            <w:noProof/>
            <w:lang w:val="en-US"/>
          </w:rPr>
          <w:t>Required Software and Configuration</w:t>
        </w:r>
        <w:r w:rsidR="00373C0D">
          <w:rPr>
            <w:noProof/>
            <w:webHidden/>
          </w:rPr>
          <w:tab/>
        </w:r>
        <w:r>
          <w:rPr>
            <w:noProof/>
            <w:webHidden/>
          </w:rPr>
          <w:fldChar w:fldCharType="begin"/>
        </w:r>
        <w:r w:rsidR="00373C0D">
          <w:rPr>
            <w:noProof/>
            <w:webHidden/>
          </w:rPr>
          <w:instrText xml:space="preserve"> PAGEREF _Toc229464839 \h </w:instrText>
        </w:r>
        <w:r>
          <w:rPr>
            <w:noProof/>
            <w:webHidden/>
          </w:rPr>
        </w:r>
        <w:r>
          <w:rPr>
            <w:noProof/>
            <w:webHidden/>
          </w:rPr>
          <w:fldChar w:fldCharType="separate"/>
        </w:r>
        <w:r w:rsidR="00373C0D">
          <w:rPr>
            <w:noProof/>
            <w:webHidden/>
          </w:rPr>
          <w:t>10</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40" w:history="1">
        <w:r w:rsidR="00373C0D" w:rsidRPr="00E11874">
          <w:rPr>
            <w:rStyle w:val="Hyperlink"/>
            <w:noProof/>
            <w:lang w:val="en-US"/>
          </w:rPr>
          <w:t>Data Population</w:t>
        </w:r>
        <w:r w:rsidR="00373C0D">
          <w:rPr>
            <w:noProof/>
            <w:webHidden/>
          </w:rPr>
          <w:tab/>
        </w:r>
        <w:r>
          <w:rPr>
            <w:noProof/>
            <w:webHidden/>
          </w:rPr>
          <w:fldChar w:fldCharType="begin"/>
        </w:r>
        <w:r w:rsidR="00373C0D">
          <w:rPr>
            <w:noProof/>
            <w:webHidden/>
          </w:rPr>
          <w:instrText xml:space="preserve"> PAGEREF _Toc229464840 \h </w:instrText>
        </w:r>
        <w:r>
          <w:rPr>
            <w:noProof/>
            <w:webHidden/>
          </w:rPr>
        </w:r>
        <w:r>
          <w:rPr>
            <w:noProof/>
            <w:webHidden/>
          </w:rPr>
          <w:fldChar w:fldCharType="separate"/>
        </w:r>
        <w:r w:rsidR="00373C0D">
          <w:rPr>
            <w:noProof/>
            <w:webHidden/>
          </w:rPr>
          <w:t>10</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41" w:history="1">
        <w:r w:rsidR="00373C0D" w:rsidRPr="00E11874">
          <w:rPr>
            <w:rStyle w:val="Hyperlink"/>
            <w:noProof/>
            <w:lang w:val="en-US"/>
          </w:rPr>
          <w:t>Generating XML files Supporting the Load Tests</w:t>
        </w:r>
        <w:r w:rsidR="00373C0D">
          <w:rPr>
            <w:noProof/>
            <w:webHidden/>
          </w:rPr>
          <w:tab/>
        </w:r>
        <w:r>
          <w:rPr>
            <w:noProof/>
            <w:webHidden/>
          </w:rPr>
          <w:fldChar w:fldCharType="begin"/>
        </w:r>
        <w:r w:rsidR="00373C0D">
          <w:rPr>
            <w:noProof/>
            <w:webHidden/>
          </w:rPr>
          <w:instrText xml:space="preserve"> PAGEREF _Toc229464841 \h </w:instrText>
        </w:r>
        <w:r>
          <w:rPr>
            <w:noProof/>
            <w:webHidden/>
          </w:rPr>
        </w:r>
        <w:r>
          <w:rPr>
            <w:noProof/>
            <w:webHidden/>
          </w:rPr>
          <w:fldChar w:fldCharType="separate"/>
        </w:r>
        <w:r w:rsidR="00373C0D">
          <w:rPr>
            <w:noProof/>
            <w:webHidden/>
          </w:rPr>
          <w:t>10</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42" w:history="1">
        <w:r w:rsidR="00373C0D" w:rsidRPr="00E11874">
          <w:rPr>
            <w:rStyle w:val="Hyperlink"/>
            <w:noProof/>
            <w:lang w:val="en-US"/>
          </w:rPr>
          <w:t>Testing User-initiated Read-only Operations Involving Project Web Access</w:t>
        </w:r>
        <w:r w:rsidR="00373C0D">
          <w:rPr>
            <w:noProof/>
            <w:webHidden/>
          </w:rPr>
          <w:tab/>
        </w:r>
        <w:r>
          <w:rPr>
            <w:noProof/>
            <w:webHidden/>
          </w:rPr>
          <w:fldChar w:fldCharType="begin"/>
        </w:r>
        <w:r w:rsidR="00373C0D">
          <w:rPr>
            <w:noProof/>
            <w:webHidden/>
          </w:rPr>
          <w:instrText xml:space="preserve"> PAGEREF _Toc229464842 \h </w:instrText>
        </w:r>
        <w:r>
          <w:rPr>
            <w:noProof/>
            <w:webHidden/>
          </w:rPr>
        </w:r>
        <w:r>
          <w:rPr>
            <w:noProof/>
            <w:webHidden/>
          </w:rPr>
          <w:fldChar w:fldCharType="separate"/>
        </w:r>
        <w:r w:rsidR="00373C0D">
          <w:rPr>
            <w:noProof/>
            <w:webHidden/>
          </w:rPr>
          <w:t>11</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43" w:history="1">
        <w:r w:rsidR="00373C0D" w:rsidRPr="00E11874">
          <w:rPr>
            <w:rStyle w:val="Hyperlink"/>
            <w:noProof/>
            <w:lang w:val="en-US"/>
          </w:rPr>
          <w:t>Access PWA Home Page</w:t>
        </w:r>
        <w:r w:rsidR="00373C0D">
          <w:rPr>
            <w:noProof/>
            <w:webHidden/>
          </w:rPr>
          <w:tab/>
        </w:r>
        <w:r>
          <w:rPr>
            <w:noProof/>
            <w:webHidden/>
          </w:rPr>
          <w:fldChar w:fldCharType="begin"/>
        </w:r>
        <w:r w:rsidR="00373C0D">
          <w:rPr>
            <w:noProof/>
            <w:webHidden/>
          </w:rPr>
          <w:instrText xml:space="preserve"> PAGEREF _Toc229464843 \h </w:instrText>
        </w:r>
        <w:r>
          <w:rPr>
            <w:noProof/>
            <w:webHidden/>
          </w:rPr>
        </w:r>
        <w:r>
          <w:rPr>
            <w:noProof/>
            <w:webHidden/>
          </w:rPr>
          <w:fldChar w:fldCharType="separate"/>
        </w:r>
        <w:r w:rsidR="00373C0D">
          <w:rPr>
            <w:noProof/>
            <w:webHidden/>
          </w:rPr>
          <w:t>11</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44" w:history="1">
        <w:r w:rsidR="00373C0D" w:rsidRPr="00E11874">
          <w:rPr>
            <w:rStyle w:val="Hyperlink"/>
            <w:noProof/>
            <w:lang w:val="en-US"/>
          </w:rPr>
          <w:t>Access Project Center Views</w:t>
        </w:r>
        <w:r w:rsidR="00373C0D">
          <w:rPr>
            <w:noProof/>
            <w:webHidden/>
          </w:rPr>
          <w:tab/>
        </w:r>
        <w:r>
          <w:rPr>
            <w:noProof/>
            <w:webHidden/>
          </w:rPr>
          <w:fldChar w:fldCharType="begin"/>
        </w:r>
        <w:r w:rsidR="00373C0D">
          <w:rPr>
            <w:noProof/>
            <w:webHidden/>
          </w:rPr>
          <w:instrText xml:space="preserve"> PAGEREF _Toc229464844 \h </w:instrText>
        </w:r>
        <w:r>
          <w:rPr>
            <w:noProof/>
            <w:webHidden/>
          </w:rPr>
        </w:r>
        <w:r>
          <w:rPr>
            <w:noProof/>
            <w:webHidden/>
          </w:rPr>
          <w:fldChar w:fldCharType="separate"/>
        </w:r>
        <w:r w:rsidR="00373C0D">
          <w:rPr>
            <w:noProof/>
            <w:webHidden/>
          </w:rPr>
          <w:t>12</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45" w:history="1">
        <w:r w:rsidR="00373C0D" w:rsidRPr="00E11874">
          <w:rPr>
            <w:rStyle w:val="Hyperlink"/>
            <w:noProof/>
            <w:lang w:val="en-US"/>
          </w:rPr>
          <w:t>Access Resource Center Views</w:t>
        </w:r>
        <w:r w:rsidR="00373C0D">
          <w:rPr>
            <w:noProof/>
            <w:webHidden/>
          </w:rPr>
          <w:tab/>
        </w:r>
        <w:r>
          <w:rPr>
            <w:noProof/>
            <w:webHidden/>
          </w:rPr>
          <w:fldChar w:fldCharType="begin"/>
        </w:r>
        <w:r w:rsidR="00373C0D">
          <w:rPr>
            <w:noProof/>
            <w:webHidden/>
          </w:rPr>
          <w:instrText xml:space="preserve"> PAGEREF _Toc229464845 \h </w:instrText>
        </w:r>
        <w:r>
          <w:rPr>
            <w:noProof/>
            <w:webHidden/>
          </w:rPr>
        </w:r>
        <w:r>
          <w:rPr>
            <w:noProof/>
            <w:webHidden/>
          </w:rPr>
          <w:fldChar w:fldCharType="separate"/>
        </w:r>
        <w:r w:rsidR="00373C0D">
          <w:rPr>
            <w:noProof/>
            <w:webHidden/>
          </w:rPr>
          <w:t>12</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46" w:history="1">
        <w:r w:rsidR="00373C0D" w:rsidRPr="00E11874">
          <w:rPr>
            <w:rStyle w:val="Hyperlink"/>
            <w:noProof/>
            <w:lang w:val="en-US"/>
          </w:rPr>
          <w:t>Access the My Tasks Page</w:t>
        </w:r>
        <w:r w:rsidR="00373C0D">
          <w:rPr>
            <w:noProof/>
            <w:webHidden/>
          </w:rPr>
          <w:tab/>
        </w:r>
        <w:r>
          <w:rPr>
            <w:noProof/>
            <w:webHidden/>
          </w:rPr>
          <w:fldChar w:fldCharType="begin"/>
        </w:r>
        <w:r w:rsidR="00373C0D">
          <w:rPr>
            <w:noProof/>
            <w:webHidden/>
          </w:rPr>
          <w:instrText xml:space="preserve"> PAGEREF _Toc229464846 \h </w:instrText>
        </w:r>
        <w:r>
          <w:rPr>
            <w:noProof/>
            <w:webHidden/>
          </w:rPr>
        </w:r>
        <w:r>
          <w:rPr>
            <w:noProof/>
            <w:webHidden/>
          </w:rPr>
          <w:fldChar w:fldCharType="separate"/>
        </w:r>
        <w:r w:rsidR="00373C0D">
          <w:rPr>
            <w:noProof/>
            <w:webHidden/>
          </w:rPr>
          <w:t>12</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47" w:history="1">
        <w:r w:rsidR="00373C0D" w:rsidRPr="00E11874">
          <w:rPr>
            <w:rStyle w:val="Hyperlink"/>
            <w:noProof/>
            <w:lang w:val="en-US"/>
          </w:rPr>
          <w:t>Access the My Timesheets Page</w:t>
        </w:r>
        <w:r w:rsidR="00373C0D">
          <w:rPr>
            <w:noProof/>
            <w:webHidden/>
          </w:rPr>
          <w:tab/>
        </w:r>
        <w:r>
          <w:rPr>
            <w:noProof/>
            <w:webHidden/>
          </w:rPr>
          <w:fldChar w:fldCharType="begin"/>
        </w:r>
        <w:r w:rsidR="00373C0D">
          <w:rPr>
            <w:noProof/>
            <w:webHidden/>
          </w:rPr>
          <w:instrText xml:space="preserve"> PAGEREF _Toc229464847 \h </w:instrText>
        </w:r>
        <w:r>
          <w:rPr>
            <w:noProof/>
            <w:webHidden/>
          </w:rPr>
        </w:r>
        <w:r>
          <w:rPr>
            <w:noProof/>
            <w:webHidden/>
          </w:rPr>
          <w:fldChar w:fldCharType="separate"/>
        </w:r>
        <w:r w:rsidR="00373C0D">
          <w:rPr>
            <w:noProof/>
            <w:webHidden/>
          </w:rPr>
          <w:t>12</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48" w:history="1">
        <w:r w:rsidR="00373C0D" w:rsidRPr="00E11874">
          <w:rPr>
            <w:rStyle w:val="Hyperlink"/>
            <w:noProof/>
            <w:lang w:val="en-US"/>
          </w:rPr>
          <w:t>Testing User-initiated Write Operations Involving Project Web Access</w:t>
        </w:r>
        <w:r w:rsidR="00373C0D">
          <w:rPr>
            <w:noProof/>
            <w:webHidden/>
          </w:rPr>
          <w:tab/>
        </w:r>
        <w:r>
          <w:rPr>
            <w:noProof/>
            <w:webHidden/>
          </w:rPr>
          <w:fldChar w:fldCharType="begin"/>
        </w:r>
        <w:r w:rsidR="00373C0D">
          <w:rPr>
            <w:noProof/>
            <w:webHidden/>
          </w:rPr>
          <w:instrText xml:space="preserve"> PAGEREF _Toc229464848 \h </w:instrText>
        </w:r>
        <w:r>
          <w:rPr>
            <w:noProof/>
            <w:webHidden/>
          </w:rPr>
        </w:r>
        <w:r>
          <w:rPr>
            <w:noProof/>
            <w:webHidden/>
          </w:rPr>
          <w:fldChar w:fldCharType="separate"/>
        </w:r>
        <w:r w:rsidR="00373C0D">
          <w:rPr>
            <w:noProof/>
            <w:webHidden/>
          </w:rPr>
          <w:t>12</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49" w:history="1">
        <w:r w:rsidR="00373C0D" w:rsidRPr="00E11874">
          <w:rPr>
            <w:rStyle w:val="Hyperlink"/>
            <w:noProof/>
            <w:lang w:val="en-US"/>
          </w:rPr>
          <w:t>Submit Task Updates</w:t>
        </w:r>
        <w:r w:rsidR="00373C0D">
          <w:rPr>
            <w:noProof/>
            <w:webHidden/>
          </w:rPr>
          <w:tab/>
        </w:r>
        <w:r>
          <w:rPr>
            <w:noProof/>
            <w:webHidden/>
          </w:rPr>
          <w:fldChar w:fldCharType="begin"/>
        </w:r>
        <w:r w:rsidR="00373C0D">
          <w:rPr>
            <w:noProof/>
            <w:webHidden/>
          </w:rPr>
          <w:instrText xml:space="preserve"> PAGEREF _Toc229464849 \h </w:instrText>
        </w:r>
        <w:r>
          <w:rPr>
            <w:noProof/>
            <w:webHidden/>
          </w:rPr>
        </w:r>
        <w:r>
          <w:rPr>
            <w:noProof/>
            <w:webHidden/>
          </w:rPr>
          <w:fldChar w:fldCharType="separate"/>
        </w:r>
        <w:r w:rsidR="00373C0D">
          <w:rPr>
            <w:noProof/>
            <w:webHidden/>
          </w:rPr>
          <w:t>13</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50" w:history="1">
        <w:r w:rsidR="00373C0D" w:rsidRPr="00E11874">
          <w:rPr>
            <w:rStyle w:val="Hyperlink"/>
            <w:noProof/>
            <w:lang w:val="en-US"/>
          </w:rPr>
          <w:t>Submit Timesheets</w:t>
        </w:r>
        <w:r w:rsidR="00373C0D">
          <w:rPr>
            <w:noProof/>
            <w:webHidden/>
          </w:rPr>
          <w:tab/>
        </w:r>
        <w:r>
          <w:rPr>
            <w:noProof/>
            <w:webHidden/>
          </w:rPr>
          <w:fldChar w:fldCharType="begin"/>
        </w:r>
        <w:r w:rsidR="00373C0D">
          <w:rPr>
            <w:noProof/>
            <w:webHidden/>
          </w:rPr>
          <w:instrText xml:space="preserve"> PAGEREF _Toc229464850 \h </w:instrText>
        </w:r>
        <w:r>
          <w:rPr>
            <w:noProof/>
            <w:webHidden/>
          </w:rPr>
        </w:r>
        <w:r>
          <w:rPr>
            <w:noProof/>
            <w:webHidden/>
          </w:rPr>
          <w:fldChar w:fldCharType="separate"/>
        </w:r>
        <w:r w:rsidR="00373C0D">
          <w:rPr>
            <w:noProof/>
            <w:webHidden/>
          </w:rPr>
          <w:t>13</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51" w:history="1">
        <w:r w:rsidR="00373C0D" w:rsidRPr="00E11874">
          <w:rPr>
            <w:rStyle w:val="Hyperlink"/>
            <w:noProof/>
            <w:lang w:val="en-US"/>
          </w:rPr>
          <w:t>Approve Task Updates</w:t>
        </w:r>
        <w:r w:rsidR="00373C0D">
          <w:rPr>
            <w:noProof/>
            <w:webHidden/>
          </w:rPr>
          <w:tab/>
        </w:r>
        <w:r>
          <w:rPr>
            <w:noProof/>
            <w:webHidden/>
          </w:rPr>
          <w:fldChar w:fldCharType="begin"/>
        </w:r>
        <w:r w:rsidR="00373C0D">
          <w:rPr>
            <w:noProof/>
            <w:webHidden/>
          </w:rPr>
          <w:instrText xml:space="preserve"> PAGEREF _Toc229464851 \h </w:instrText>
        </w:r>
        <w:r>
          <w:rPr>
            <w:noProof/>
            <w:webHidden/>
          </w:rPr>
        </w:r>
        <w:r>
          <w:rPr>
            <w:noProof/>
            <w:webHidden/>
          </w:rPr>
          <w:fldChar w:fldCharType="separate"/>
        </w:r>
        <w:r w:rsidR="00373C0D">
          <w:rPr>
            <w:noProof/>
            <w:webHidden/>
          </w:rPr>
          <w:t>13</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52" w:history="1">
        <w:r w:rsidR="00373C0D" w:rsidRPr="00E11874">
          <w:rPr>
            <w:rStyle w:val="Hyperlink"/>
            <w:noProof/>
            <w:lang w:val="en-US"/>
          </w:rPr>
          <w:t>Approve Timesheets</w:t>
        </w:r>
        <w:r w:rsidR="00373C0D">
          <w:rPr>
            <w:noProof/>
            <w:webHidden/>
          </w:rPr>
          <w:tab/>
        </w:r>
        <w:r>
          <w:rPr>
            <w:noProof/>
            <w:webHidden/>
          </w:rPr>
          <w:fldChar w:fldCharType="begin"/>
        </w:r>
        <w:r w:rsidR="00373C0D">
          <w:rPr>
            <w:noProof/>
            <w:webHidden/>
          </w:rPr>
          <w:instrText xml:space="preserve"> PAGEREF _Toc229464852 \h </w:instrText>
        </w:r>
        <w:r>
          <w:rPr>
            <w:noProof/>
            <w:webHidden/>
          </w:rPr>
        </w:r>
        <w:r>
          <w:rPr>
            <w:noProof/>
            <w:webHidden/>
          </w:rPr>
          <w:fldChar w:fldCharType="separate"/>
        </w:r>
        <w:r w:rsidR="00373C0D">
          <w:rPr>
            <w:noProof/>
            <w:webHidden/>
          </w:rPr>
          <w:t>14</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53" w:history="1">
        <w:r w:rsidR="00373C0D" w:rsidRPr="00E11874">
          <w:rPr>
            <w:rStyle w:val="Hyperlink"/>
            <w:noProof/>
            <w:lang w:val="en-US"/>
          </w:rPr>
          <w:t>Testing User-initiated Operations Involving Project Professional</w:t>
        </w:r>
        <w:r w:rsidR="00373C0D">
          <w:rPr>
            <w:noProof/>
            <w:webHidden/>
          </w:rPr>
          <w:tab/>
        </w:r>
        <w:r>
          <w:rPr>
            <w:noProof/>
            <w:webHidden/>
          </w:rPr>
          <w:fldChar w:fldCharType="begin"/>
        </w:r>
        <w:r w:rsidR="00373C0D">
          <w:rPr>
            <w:noProof/>
            <w:webHidden/>
          </w:rPr>
          <w:instrText xml:space="preserve"> PAGEREF _Toc229464853 \h </w:instrText>
        </w:r>
        <w:r>
          <w:rPr>
            <w:noProof/>
            <w:webHidden/>
          </w:rPr>
        </w:r>
        <w:r>
          <w:rPr>
            <w:noProof/>
            <w:webHidden/>
          </w:rPr>
          <w:fldChar w:fldCharType="separate"/>
        </w:r>
        <w:r w:rsidR="00373C0D">
          <w:rPr>
            <w:noProof/>
            <w:webHidden/>
          </w:rPr>
          <w:t>14</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54" w:history="1">
        <w:r w:rsidR="00373C0D" w:rsidRPr="00E11874">
          <w:rPr>
            <w:rStyle w:val="Hyperlink"/>
            <w:noProof/>
            <w:lang w:val="en-US"/>
          </w:rPr>
          <w:t>Open Projects</w:t>
        </w:r>
        <w:r w:rsidR="00373C0D">
          <w:rPr>
            <w:noProof/>
            <w:webHidden/>
          </w:rPr>
          <w:tab/>
        </w:r>
        <w:r>
          <w:rPr>
            <w:noProof/>
            <w:webHidden/>
          </w:rPr>
          <w:fldChar w:fldCharType="begin"/>
        </w:r>
        <w:r w:rsidR="00373C0D">
          <w:rPr>
            <w:noProof/>
            <w:webHidden/>
          </w:rPr>
          <w:instrText xml:space="preserve"> PAGEREF _Toc229464854 \h </w:instrText>
        </w:r>
        <w:r>
          <w:rPr>
            <w:noProof/>
            <w:webHidden/>
          </w:rPr>
        </w:r>
        <w:r>
          <w:rPr>
            <w:noProof/>
            <w:webHidden/>
          </w:rPr>
          <w:fldChar w:fldCharType="separate"/>
        </w:r>
        <w:r w:rsidR="00373C0D">
          <w:rPr>
            <w:noProof/>
            <w:webHidden/>
          </w:rPr>
          <w:t>15</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55" w:history="1">
        <w:r w:rsidR="00373C0D" w:rsidRPr="00E11874">
          <w:rPr>
            <w:rStyle w:val="Hyperlink"/>
            <w:noProof/>
            <w:lang w:val="en-US"/>
          </w:rPr>
          <w:t>Save Projects</w:t>
        </w:r>
        <w:r w:rsidR="00373C0D">
          <w:rPr>
            <w:noProof/>
            <w:webHidden/>
          </w:rPr>
          <w:tab/>
        </w:r>
        <w:r>
          <w:rPr>
            <w:noProof/>
            <w:webHidden/>
          </w:rPr>
          <w:fldChar w:fldCharType="begin"/>
        </w:r>
        <w:r w:rsidR="00373C0D">
          <w:rPr>
            <w:noProof/>
            <w:webHidden/>
          </w:rPr>
          <w:instrText xml:space="preserve"> PAGEREF _Toc229464855 \h </w:instrText>
        </w:r>
        <w:r>
          <w:rPr>
            <w:noProof/>
            <w:webHidden/>
          </w:rPr>
        </w:r>
        <w:r>
          <w:rPr>
            <w:noProof/>
            <w:webHidden/>
          </w:rPr>
          <w:fldChar w:fldCharType="separate"/>
        </w:r>
        <w:r w:rsidR="00373C0D">
          <w:rPr>
            <w:noProof/>
            <w:webHidden/>
          </w:rPr>
          <w:t>15</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56" w:history="1">
        <w:r w:rsidR="00373C0D" w:rsidRPr="00E11874">
          <w:rPr>
            <w:rStyle w:val="Hyperlink"/>
            <w:noProof/>
            <w:lang w:val="en-US"/>
          </w:rPr>
          <w:t>Publish Projects</w:t>
        </w:r>
        <w:r w:rsidR="00373C0D">
          <w:rPr>
            <w:noProof/>
            <w:webHidden/>
          </w:rPr>
          <w:tab/>
        </w:r>
        <w:r>
          <w:rPr>
            <w:noProof/>
            <w:webHidden/>
          </w:rPr>
          <w:fldChar w:fldCharType="begin"/>
        </w:r>
        <w:r w:rsidR="00373C0D">
          <w:rPr>
            <w:noProof/>
            <w:webHidden/>
          </w:rPr>
          <w:instrText xml:space="preserve"> PAGEREF _Toc229464856 \h </w:instrText>
        </w:r>
        <w:r>
          <w:rPr>
            <w:noProof/>
            <w:webHidden/>
          </w:rPr>
        </w:r>
        <w:r>
          <w:rPr>
            <w:noProof/>
            <w:webHidden/>
          </w:rPr>
          <w:fldChar w:fldCharType="separate"/>
        </w:r>
        <w:r w:rsidR="00373C0D">
          <w:rPr>
            <w:noProof/>
            <w:webHidden/>
          </w:rPr>
          <w:t>15</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57" w:history="1">
        <w:r w:rsidR="00373C0D" w:rsidRPr="00E11874">
          <w:rPr>
            <w:rStyle w:val="Hyperlink"/>
            <w:noProof/>
            <w:lang w:val="en-US"/>
          </w:rPr>
          <w:t>Testing Background Operations</w:t>
        </w:r>
        <w:r w:rsidR="00373C0D">
          <w:rPr>
            <w:noProof/>
            <w:webHidden/>
          </w:rPr>
          <w:tab/>
        </w:r>
        <w:r>
          <w:rPr>
            <w:noProof/>
            <w:webHidden/>
          </w:rPr>
          <w:fldChar w:fldCharType="begin"/>
        </w:r>
        <w:r w:rsidR="00373C0D">
          <w:rPr>
            <w:noProof/>
            <w:webHidden/>
          </w:rPr>
          <w:instrText xml:space="preserve"> PAGEREF _Toc229464857 \h </w:instrText>
        </w:r>
        <w:r>
          <w:rPr>
            <w:noProof/>
            <w:webHidden/>
          </w:rPr>
        </w:r>
        <w:r>
          <w:rPr>
            <w:noProof/>
            <w:webHidden/>
          </w:rPr>
          <w:fldChar w:fldCharType="separate"/>
        </w:r>
        <w:r w:rsidR="00373C0D">
          <w:rPr>
            <w:noProof/>
            <w:webHidden/>
          </w:rPr>
          <w:t>15</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58" w:history="1">
        <w:r w:rsidR="00373C0D" w:rsidRPr="00E11874">
          <w:rPr>
            <w:rStyle w:val="Hyperlink"/>
            <w:noProof/>
            <w:lang w:val="en-US"/>
          </w:rPr>
          <w:t>Cube Building</w:t>
        </w:r>
        <w:r w:rsidR="00373C0D">
          <w:rPr>
            <w:noProof/>
            <w:webHidden/>
          </w:rPr>
          <w:tab/>
        </w:r>
        <w:r>
          <w:rPr>
            <w:noProof/>
            <w:webHidden/>
          </w:rPr>
          <w:fldChar w:fldCharType="begin"/>
        </w:r>
        <w:r w:rsidR="00373C0D">
          <w:rPr>
            <w:noProof/>
            <w:webHidden/>
          </w:rPr>
          <w:instrText xml:space="preserve"> PAGEREF _Toc229464858 \h </w:instrText>
        </w:r>
        <w:r>
          <w:rPr>
            <w:noProof/>
            <w:webHidden/>
          </w:rPr>
        </w:r>
        <w:r>
          <w:rPr>
            <w:noProof/>
            <w:webHidden/>
          </w:rPr>
          <w:fldChar w:fldCharType="separate"/>
        </w:r>
        <w:r w:rsidR="00373C0D">
          <w:rPr>
            <w:noProof/>
            <w:webHidden/>
          </w:rPr>
          <w:t>16</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59" w:history="1">
        <w:r w:rsidR="00373C0D" w:rsidRPr="00E11874">
          <w:rPr>
            <w:rStyle w:val="Hyperlink"/>
            <w:noProof/>
            <w:lang w:val="en-US"/>
          </w:rPr>
          <w:t>Active Directory Synchronization</w:t>
        </w:r>
        <w:r w:rsidR="00373C0D">
          <w:rPr>
            <w:noProof/>
            <w:webHidden/>
          </w:rPr>
          <w:tab/>
        </w:r>
        <w:r>
          <w:rPr>
            <w:noProof/>
            <w:webHidden/>
          </w:rPr>
          <w:fldChar w:fldCharType="begin"/>
        </w:r>
        <w:r w:rsidR="00373C0D">
          <w:rPr>
            <w:noProof/>
            <w:webHidden/>
          </w:rPr>
          <w:instrText xml:space="preserve"> PAGEREF _Toc229464859 \h </w:instrText>
        </w:r>
        <w:r>
          <w:rPr>
            <w:noProof/>
            <w:webHidden/>
          </w:rPr>
        </w:r>
        <w:r>
          <w:rPr>
            <w:noProof/>
            <w:webHidden/>
          </w:rPr>
          <w:fldChar w:fldCharType="separate"/>
        </w:r>
        <w:r w:rsidR="00373C0D">
          <w:rPr>
            <w:noProof/>
            <w:webHidden/>
          </w:rPr>
          <w:t>16</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60" w:history="1">
        <w:r w:rsidR="00373C0D" w:rsidRPr="00E11874">
          <w:rPr>
            <w:rStyle w:val="Hyperlink"/>
            <w:noProof/>
            <w:lang w:val="en-US"/>
          </w:rPr>
          <w:t>Project Archiving</w:t>
        </w:r>
        <w:r w:rsidR="00373C0D">
          <w:rPr>
            <w:noProof/>
            <w:webHidden/>
          </w:rPr>
          <w:tab/>
        </w:r>
        <w:r>
          <w:rPr>
            <w:noProof/>
            <w:webHidden/>
          </w:rPr>
          <w:fldChar w:fldCharType="begin"/>
        </w:r>
        <w:r w:rsidR="00373C0D">
          <w:rPr>
            <w:noProof/>
            <w:webHidden/>
          </w:rPr>
          <w:instrText xml:space="preserve"> PAGEREF _Toc229464860 \h </w:instrText>
        </w:r>
        <w:r>
          <w:rPr>
            <w:noProof/>
            <w:webHidden/>
          </w:rPr>
        </w:r>
        <w:r>
          <w:rPr>
            <w:noProof/>
            <w:webHidden/>
          </w:rPr>
          <w:fldChar w:fldCharType="separate"/>
        </w:r>
        <w:r w:rsidR="00373C0D">
          <w:rPr>
            <w:noProof/>
            <w:webHidden/>
          </w:rPr>
          <w:t>17</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61" w:history="1">
        <w:r w:rsidR="00373C0D" w:rsidRPr="00E11874">
          <w:rPr>
            <w:rStyle w:val="Hyperlink"/>
            <w:noProof/>
            <w:lang w:val="en-US"/>
          </w:rPr>
          <w:t>Identify Different Queue Behaviors</w:t>
        </w:r>
        <w:r w:rsidR="00373C0D">
          <w:rPr>
            <w:noProof/>
            <w:webHidden/>
          </w:rPr>
          <w:tab/>
        </w:r>
        <w:r>
          <w:rPr>
            <w:noProof/>
            <w:webHidden/>
          </w:rPr>
          <w:fldChar w:fldCharType="begin"/>
        </w:r>
        <w:r w:rsidR="00373C0D">
          <w:rPr>
            <w:noProof/>
            <w:webHidden/>
          </w:rPr>
          <w:instrText xml:space="preserve"> PAGEREF _Toc229464861 \h </w:instrText>
        </w:r>
        <w:r>
          <w:rPr>
            <w:noProof/>
            <w:webHidden/>
          </w:rPr>
        </w:r>
        <w:r>
          <w:rPr>
            <w:noProof/>
            <w:webHidden/>
          </w:rPr>
          <w:fldChar w:fldCharType="separate"/>
        </w:r>
        <w:r w:rsidR="00373C0D">
          <w:rPr>
            <w:noProof/>
            <w:webHidden/>
          </w:rPr>
          <w:t>17</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62" w:history="1">
        <w:r w:rsidR="00373C0D" w:rsidRPr="00E11874">
          <w:rPr>
            <w:rStyle w:val="Hyperlink"/>
            <w:noProof/>
            <w:lang w:val="en-US"/>
          </w:rPr>
          <w:t>Extracting and Analyzing Test Data</w:t>
        </w:r>
        <w:r w:rsidR="00373C0D">
          <w:rPr>
            <w:noProof/>
            <w:webHidden/>
          </w:rPr>
          <w:tab/>
        </w:r>
        <w:r>
          <w:rPr>
            <w:noProof/>
            <w:webHidden/>
          </w:rPr>
          <w:fldChar w:fldCharType="begin"/>
        </w:r>
        <w:r w:rsidR="00373C0D">
          <w:rPr>
            <w:noProof/>
            <w:webHidden/>
          </w:rPr>
          <w:instrText xml:space="preserve"> PAGEREF _Toc229464862 \h </w:instrText>
        </w:r>
        <w:r>
          <w:rPr>
            <w:noProof/>
            <w:webHidden/>
          </w:rPr>
        </w:r>
        <w:r>
          <w:rPr>
            <w:noProof/>
            <w:webHidden/>
          </w:rPr>
          <w:fldChar w:fldCharType="separate"/>
        </w:r>
        <w:r w:rsidR="00373C0D">
          <w:rPr>
            <w:noProof/>
            <w:webHidden/>
          </w:rPr>
          <w:t>18</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63" w:history="1">
        <w:r w:rsidR="00373C0D" w:rsidRPr="00E11874">
          <w:rPr>
            <w:rStyle w:val="Hyperlink"/>
            <w:noProof/>
            <w:lang w:val="en-US"/>
          </w:rPr>
          <w:t>Moving Data from the Lab to the Test Analysis Database</w:t>
        </w:r>
        <w:r w:rsidR="00373C0D">
          <w:rPr>
            <w:noProof/>
            <w:webHidden/>
          </w:rPr>
          <w:tab/>
        </w:r>
        <w:r>
          <w:rPr>
            <w:noProof/>
            <w:webHidden/>
          </w:rPr>
          <w:fldChar w:fldCharType="begin"/>
        </w:r>
        <w:r w:rsidR="00373C0D">
          <w:rPr>
            <w:noProof/>
            <w:webHidden/>
          </w:rPr>
          <w:instrText xml:space="preserve"> PAGEREF _Toc229464863 \h </w:instrText>
        </w:r>
        <w:r>
          <w:rPr>
            <w:noProof/>
            <w:webHidden/>
          </w:rPr>
        </w:r>
        <w:r>
          <w:rPr>
            <w:noProof/>
            <w:webHidden/>
          </w:rPr>
          <w:fldChar w:fldCharType="separate"/>
        </w:r>
        <w:r w:rsidR="00373C0D">
          <w:rPr>
            <w:noProof/>
            <w:webHidden/>
          </w:rPr>
          <w:t>18</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64" w:history="1">
        <w:r w:rsidR="00373C0D" w:rsidRPr="00E11874">
          <w:rPr>
            <w:rStyle w:val="Hyperlink"/>
            <w:noProof/>
            <w:lang w:val="en-US"/>
          </w:rPr>
          <w:t>Extracting Relevant Data from the Test Database</w:t>
        </w:r>
        <w:r w:rsidR="00373C0D">
          <w:rPr>
            <w:noProof/>
            <w:webHidden/>
          </w:rPr>
          <w:tab/>
        </w:r>
        <w:r>
          <w:rPr>
            <w:noProof/>
            <w:webHidden/>
          </w:rPr>
          <w:fldChar w:fldCharType="begin"/>
        </w:r>
        <w:r w:rsidR="00373C0D">
          <w:rPr>
            <w:noProof/>
            <w:webHidden/>
          </w:rPr>
          <w:instrText xml:space="preserve"> PAGEREF _Toc229464864 \h </w:instrText>
        </w:r>
        <w:r>
          <w:rPr>
            <w:noProof/>
            <w:webHidden/>
          </w:rPr>
        </w:r>
        <w:r>
          <w:rPr>
            <w:noProof/>
            <w:webHidden/>
          </w:rPr>
          <w:fldChar w:fldCharType="separate"/>
        </w:r>
        <w:r w:rsidR="00373C0D">
          <w:rPr>
            <w:noProof/>
            <w:webHidden/>
          </w:rPr>
          <w:t>18</w:t>
        </w:r>
        <w:r>
          <w:rPr>
            <w:noProof/>
            <w:webHidden/>
          </w:rPr>
          <w:fldChar w:fldCharType="end"/>
        </w:r>
      </w:hyperlink>
    </w:p>
    <w:p w:rsidR="00373C0D" w:rsidRDefault="002A0513">
      <w:pPr>
        <w:pStyle w:val="TOC1"/>
        <w:tabs>
          <w:tab w:val="right" w:leader="dot" w:pos="9628"/>
        </w:tabs>
        <w:rPr>
          <w:rFonts w:eastAsiaTheme="minorEastAsia"/>
          <w:noProof/>
          <w:lang w:val="en-US"/>
        </w:rPr>
      </w:pPr>
      <w:hyperlink w:anchor="_Toc229464865" w:history="1">
        <w:r w:rsidR="00373C0D" w:rsidRPr="00E11874">
          <w:rPr>
            <w:rStyle w:val="Hyperlink"/>
            <w:noProof/>
            <w:lang w:val="en-US"/>
          </w:rPr>
          <w:t>Test Environment</w:t>
        </w:r>
        <w:r w:rsidR="00373C0D">
          <w:rPr>
            <w:noProof/>
            <w:webHidden/>
          </w:rPr>
          <w:tab/>
        </w:r>
        <w:r>
          <w:rPr>
            <w:noProof/>
            <w:webHidden/>
          </w:rPr>
          <w:fldChar w:fldCharType="begin"/>
        </w:r>
        <w:r w:rsidR="00373C0D">
          <w:rPr>
            <w:noProof/>
            <w:webHidden/>
          </w:rPr>
          <w:instrText xml:space="preserve"> PAGEREF _Toc229464865 \h </w:instrText>
        </w:r>
        <w:r>
          <w:rPr>
            <w:noProof/>
            <w:webHidden/>
          </w:rPr>
        </w:r>
        <w:r>
          <w:rPr>
            <w:noProof/>
            <w:webHidden/>
          </w:rPr>
          <w:fldChar w:fldCharType="separate"/>
        </w:r>
        <w:r w:rsidR="00373C0D">
          <w:rPr>
            <w:noProof/>
            <w:webHidden/>
          </w:rPr>
          <w:t>20</w:t>
        </w:r>
        <w:r>
          <w:rPr>
            <w:noProof/>
            <w:webHidden/>
          </w:rPr>
          <w:fldChar w:fldCharType="end"/>
        </w:r>
      </w:hyperlink>
    </w:p>
    <w:p w:rsidR="00373C0D" w:rsidRDefault="002A0513">
      <w:pPr>
        <w:pStyle w:val="TOC1"/>
        <w:tabs>
          <w:tab w:val="right" w:leader="dot" w:pos="9628"/>
        </w:tabs>
        <w:rPr>
          <w:rFonts w:eastAsiaTheme="minorEastAsia"/>
          <w:noProof/>
          <w:lang w:val="en-US"/>
        </w:rPr>
      </w:pPr>
      <w:hyperlink w:anchor="_Toc229464866" w:history="1">
        <w:r w:rsidR="00373C0D" w:rsidRPr="00E11874">
          <w:rPr>
            <w:rStyle w:val="Hyperlink"/>
            <w:noProof/>
            <w:lang w:val="en-US"/>
          </w:rPr>
          <w:t>Test Results</w:t>
        </w:r>
        <w:r w:rsidR="00373C0D">
          <w:rPr>
            <w:noProof/>
            <w:webHidden/>
          </w:rPr>
          <w:tab/>
        </w:r>
        <w:r>
          <w:rPr>
            <w:noProof/>
            <w:webHidden/>
          </w:rPr>
          <w:fldChar w:fldCharType="begin"/>
        </w:r>
        <w:r w:rsidR="00373C0D">
          <w:rPr>
            <w:noProof/>
            <w:webHidden/>
          </w:rPr>
          <w:instrText xml:space="preserve"> PAGEREF _Toc229464866 \h </w:instrText>
        </w:r>
        <w:r>
          <w:rPr>
            <w:noProof/>
            <w:webHidden/>
          </w:rPr>
        </w:r>
        <w:r>
          <w:rPr>
            <w:noProof/>
            <w:webHidden/>
          </w:rPr>
          <w:fldChar w:fldCharType="separate"/>
        </w:r>
        <w:r w:rsidR="00373C0D">
          <w:rPr>
            <w:noProof/>
            <w:webHidden/>
          </w:rPr>
          <w:t>22</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67" w:history="1">
        <w:r w:rsidR="00373C0D" w:rsidRPr="00E11874">
          <w:rPr>
            <w:rStyle w:val="Hyperlink"/>
            <w:noProof/>
            <w:lang w:val="en-US"/>
          </w:rPr>
          <w:t>Data Profiles</w:t>
        </w:r>
        <w:r w:rsidR="00373C0D">
          <w:rPr>
            <w:noProof/>
            <w:webHidden/>
          </w:rPr>
          <w:tab/>
        </w:r>
        <w:r>
          <w:rPr>
            <w:noProof/>
            <w:webHidden/>
          </w:rPr>
          <w:fldChar w:fldCharType="begin"/>
        </w:r>
        <w:r w:rsidR="00373C0D">
          <w:rPr>
            <w:noProof/>
            <w:webHidden/>
          </w:rPr>
          <w:instrText xml:space="preserve"> PAGEREF _Toc229464867 \h </w:instrText>
        </w:r>
        <w:r>
          <w:rPr>
            <w:noProof/>
            <w:webHidden/>
          </w:rPr>
        </w:r>
        <w:r>
          <w:rPr>
            <w:noProof/>
            <w:webHidden/>
          </w:rPr>
          <w:fldChar w:fldCharType="separate"/>
        </w:r>
        <w:r w:rsidR="00373C0D">
          <w:rPr>
            <w:noProof/>
            <w:webHidden/>
          </w:rPr>
          <w:t>22</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68" w:history="1">
        <w:r w:rsidR="00373C0D" w:rsidRPr="00E11874">
          <w:rPr>
            <w:rStyle w:val="Hyperlink"/>
            <w:noProof/>
            <w:lang w:val="en-US"/>
          </w:rPr>
          <w:t>Single Operation Load Tests</w:t>
        </w:r>
        <w:r w:rsidR="00373C0D">
          <w:rPr>
            <w:noProof/>
            <w:webHidden/>
          </w:rPr>
          <w:tab/>
        </w:r>
        <w:r>
          <w:rPr>
            <w:noProof/>
            <w:webHidden/>
          </w:rPr>
          <w:fldChar w:fldCharType="begin"/>
        </w:r>
        <w:r w:rsidR="00373C0D">
          <w:rPr>
            <w:noProof/>
            <w:webHidden/>
          </w:rPr>
          <w:instrText xml:space="preserve"> PAGEREF _Toc229464868 \h </w:instrText>
        </w:r>
        <w:r>
          <w:rPr>
            <w:noProof/>
            <w:webHidden/>
          </w:rPr>
        </w:r>
        <w:r>
          <w:rPr>
            <w:noProof/>
            <w:webHidden/>
          </w:rPr>
          <w:fldChar w:fldCharType="separate"/>
        </w:r>
        <w:r w:rsidR="00373C0D">
          <w:rPr>
            <w:noProof/>
            <w:webHidden/>
          </w:rPr>
          <w:t>22</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69" w:history="1">
        <w:r w:rsidR="00373C0D" w:rsidRPr="00E11874">
          <w:rPr>
            <w:rStyle w:val="Hyperlink"/>
            <w:noProof/>
            <w:lang w:val="en-US"/>
          </w:rPr>
          <w:t>Access PWA Home Page</w:t>
        </w:r>
        <w:r w:rsidR="00373C0D">
          <w:rPr>
            <w:noProof/>
            <w:webHidden/>
          </w:rPr>
          <w:tab/>
        </w:r>
        <w:r>
          <w:rPr>
            <w:noProof/>
            <w:webHidden/>
          </w:rPr>
          <w:fldChar w:fldCharType="begin"/>
        </w:r>
        <w:r w:rsidR="00373C0D">
          <w:rPr>
            <w:noProof/>
            <w:webHidden/>
          </w:rPr>
          <w:instrText xml:space="preserve"> PAGEREF _Toc229464869 \h </w:instrText>
        </w:r>
        <w:r>
          <w:rPr>
            <w:noProof/>
            <w:webHidden/>
          </w:rPr>
        </w:r>
        <w:r>
          <w:rPr>
            <w:noProof/>
            <w:webHidden/>
          </w:rPr>
          <w:fldChar w:fldCharType="separate"/>
        </w:r>
        <w:r w:rsidR="00373C0D">
          <w:rPr>
            <w:noProof/>
            <w:webHidden/>
          </w:rPr>
          <w:t>23</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70" w:history="1">
        <w:r w:rsidR="00373C0D" w:rsidRPr="00E11874">
          <w:rPr>
            <w:rStyle w:val="Hyperlink"/>
            <w:noProof/>
            <w:lang w:val="en-US"/>
          </w:rPr>
          <w:t>Access Project Center Views</w:t>
        </w:r>
        <w:r w:rsidR="00373C0D">
          <w:rPr>
            <w:noProof/>
            <w:webHidden/>
          </w:rPr>
          <w:tab/>
        </w:r>
        <w:r>
          <w:rPr>
            <w:noProof/>
            <w:webHidden/>
          </w:rPr>
          <w:fldChar w:fldCharType="begin"/>
        </w:r>
        <w:r w:rsidR="00373C0D">
          <w:rPr>
            <w:noProof/>
            <w:webHidden/>
          </w:rPr>
          <w:instrText xml:space="preserve"> PAGEREF _Toc229464870 \h </w:instrText>
        </w:r>
        <w:r>
          <w:rPr>
            <w:noProof/>
            <w:webHidden/>
          </w:rPr>
        </w:r>
        <w:r>
          <w:rPr>
            <w:noProof/>
            <w:webHidden/>
          </w:rPr>
          <w:fldChar w:fldCharType="separate"/>
        </w:r>
        <w:r w:rsidR="00373C0D">
          <w:rPr>
            <w:noProof/>
            <w:webHidden/>
          </w:rPr>
          <w:t>25</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71" w:history="1">
        <w:r w:rsidR="00373C0D" w:rsidRPr="00E11874">
          <w:rPr>
            <w:rStyle w:val="Hyperlink"/>
            <w:noProof/>
            <w:lang w:val="en-US"/>
          </w:rPr>
          <w:t>Access Resource Center Views</w:t>
        </w:r>
        <w:r w:rsidR="00373C0D">
          <w:rPr>
            <w:noProof/>
            <w:webHidden/>
          </w:rPr>
          <w:tab/>
        </w:r>
        <w:r>
          <w:rPr>
            <w:noProof/>
            <w:webHidden/>
          </w:rPr>
          <w:fldChar w:fldCharType="begin"/>
        </w:r>
        <w:r w:rsidR="00373C0D">
          <w:rPr>
            <w:noProof/>
            <w:webHidden/>
          </w:rPr>
          <w:instrText xml:space="preserve"> PAGEREF _Toc229464871 \h </w:instrText>
        </w:r>
        <w:r>
          <w:rPr>
            <w:noProof/>
            <w:webHidden/>
          </w:rPr>
        </w:r>
        <w:r>
          <w:rPr>
            <w:noProof/>
            <w:webHidden/>
          </w:rPr>
          <w:fldChar w:fldCharType="separate"/>
        </w:r>
        <w:r w:rsidR="00373C0D">
          <w:rPr>
            <w:noProof/>
            <w:webHidden/>
          </w:rPr>
          <w:t>27</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72" w:history="1">
        <w:r w:rsidR="00373C0D" w:rsidRPr="00E11874">
          <w:rPr>
            <w:rStyle w:val="Hyperlink"/>
            <w:noProof/>
            <w:lang w:val="en-US"/>
          </w:rPr>
          <w:t>Submit Task Updates</w:t>
        </w:r>
        <w:r w:rsidR="00373C0D">
          <w:rPr>
            <w:noProof/>
            <w:webHidden/>
          </w:rPr>
          <w:tab/>
        </w:r>
        <w:r>
          <w:rPr>
            <w:noProof/>
            <w:webHidden/>
          </w:rPr>
          <w:fldChar w:fldCharType="begin"/>
        </w:r>
        <w:r w:rsidR="00373C0D">
          <w:rPr>
            <w:noProof/>
            <w:webHidden/>
          </w:rPr>
          <w:instrText xml:space="preserve"> PAGEREF _Toc229464872 \h </w:instrText>
        </w:r>
        <w:r>
          <w:rPr>
            <w:noProof/>
            <w:webHidden/>
          </w:rPr>
        </w:r>
        <w:r>
          <w:rPr>
            <w:noProof/>
            <w:webHidden/>
          </w:rPr>
          <w:fldChar w:fldCharType="separate"/>
        </w:r>
        <w:r w:rsidR="00373C0D">
          <w:rPr>
            <w:noProof/>
            <w:webHidden/>
          </w:rPr>
          <w:t>29</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73" w:history="1">
        <w:r w:rsidR="00373C0D" w:rsidRPr="00E11874">
          <w:rPr>
            <w:rStyle w:val="Hyperlink"/>
            <w:noProof/>
            <w:lang w:val="en-US"/>
          </w:rPr>
          <w:t>Submit Timesheets</w:t>
        </w:r>
        <w:r w:rsidR="00373C0D">
          <w:rPr>
            <w:noProof/>
            <w:webHidden/>
          </w:rPr>
          <w:tab/>
        </w:r>
        <w:r>
          <w:rPr>
            <w:noProof/>
            <w:webHidden/>
          </w:rPr>
          <w:fldChar w:fldCharType="begin"/>
        </w:r>
        <w:r w:rsidR="00373C0D">
          <w:rPr>
            <w:noProof/>
            <w:webHidden/>
          </w:rPr>
          <w:instrText xml:space="preserve"> PAGEREF _Toc229464873 \h </w:instrText>
        </w:r>
        <w:r>
          <w:rPr>
            <w:noProof/>
            <w:webHidden/>
          </w:rPr>
        </w:r>
        <w:r>
          <w:rPr>
            <w:noProof/>
            <w:webHidden/>
          </w:rPr>
          <w:fldChar w:fldCharType="separate"/>
        </w:r>
        <w:r w:rsidR="00373C0D">
          <w:rPr>
            <w:noProof/>
            <w:webHidden/>
          </w:rPr>
          <w:t>32</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74" w:history="1">
        <w:r w:rsidR="00373C0D" w:rsidRPr="00E11874">
          <w:rPr>
            <w:rStyle w:val="Hyperlink"/>
            <w:noProof/>
            <w:lang w:val="en-US"/>
          </w:rPr>
          <w:t>Approve  Task Updates</w:t>
        </w:r>
        <w:r w:rsidR="00373C0D">
          <w:rPr>
            <w:noProof/>
            <w:webHidden/>
          </w:rPr>
          <w:tab/>
        </w:r>
        <w:r>
          <w:rPr>
            <w:noProof/>
            <w:webHidden/>
          </w:rPr>
          <w:fldChar w:fldCharType="begin"/>
        </w:r>
        <w:r w:rsidR="00373C0D">
          <w:rPr>
            <w:noProof/>
            <w:webHidden/>
          </w:rPr>
          <w:instrText xml:space="preserve"> PAGEREF _Toc229464874 \h </w:instrText>
        </w:r>
        <w:r>
          <w:rPr>
            <w:noProof/>
            <w:webHidden/>
          </w:rPr>
        </w:r>
        <w:r>
          <w:rPr>
            <w:noProof/>
            <w:webHidden/>
          </w:rPr>
          <w:fldChar w:fldCharType="separate"/>
        </w:r>
        <w:r w:rsidR="00373C0D">
          <w:rPr>
            <w:noProof/>
            <w:webHidden/>
          </w:rPr>
          <w:t>36</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75" w:history="1">
        <w:r w:rsidR="00373C0D" w:rsidRPr="00E11874">
          <w:rPr>
            <w:rStyle w:val="Hyperlink"/>
            <w:noProof/>
            <w:lang w:val="en-US"/>
          </w:rPr>
          <w:t>Approve Timesheets</w:t>
        </w:r>
        <w:r w:rsidR="00373C0D">
          <w:rPr>
            <w:noProof/>
            <w:webHidden/>
          </w:rPr>
          <w:tab/>
        </w:r>
        <w:r>
          <w:rPr>
            <w:noProof/>
            <w:webHidden/>
          </w:rPr>
          <w:fldChar w:fldCharType="begin"/>
        </w:r>
        <w:r w:rsidR="00373C0D">
          <w:rPr>
            <w:noProof/>
            <w:webHidden/>
          </w:rPr>
          <w:instrText xml:space="preserve"> PAGEREF _Toc229464875 \h </w:instrText>
        </w:r>
        <w:r>
          <w:rPr>
            <w:noProof/>
            <w:webHidden/>
          </w:rPr>
        </w:r>
        <w:r>
          <w:rPr>
            <w:noProof/>
            <w:webHidden/>
          </w:rPr>
          <w:fldChar w:fldCharType="separate"/>
        </w:r>
        <w:r w:rsidR="00373C0D">
          <w:rPr>
            <w:noProof/>
            <w:webHidden/>
          </w:rPr>
          <w:t>38</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76" w:history="1">
        <w:r w:rsidR="00373C0D" w:rsidRPr="00E11874">
          <w:rPr>
            <w:rStyle w:val="Hyperlink"/>
            <w:noProof/>
            <w:lang w:val="en-US"/>
          </w:rPr>
          <w:t>Open Projects</w:t>
        </w:r>
        <w:r w:rsidR="00373C0D">
          <w:rPr>
            <w:noProof/>
            <w:webHidden/>
          </w:rPr>
          <w:tab/>
        </w:r>
        <w:r>
          <w:rPr>
            <w:noProof/>
            <w:webHidden/>
          </w:rPr>
          <w:fldChar w:fldCharType="begin"/>
        </w:r>
        <w:r w:rsidR="00373C0D">
          <w:rPr>
            <w:noProof/>
            <w:webHidden/>
          </w:rPr>
          <w:instrText xml:space="preserve"> PAGEREF _Toc229464876 \h </w:instrText>
        </w:r>
        <w:r>
          <w:rPr>
            <w:noProof/>
            <w:webHidden/>
          </w:rPr>
        </w:r>
        <w:r>
          <w:rPr>
            <w:noProof/>
            <w:webHidden/>
          </w:rPr>
          <w:fldChar w:fldCharType="separate"/>
        </w:r>
        <w:r w:rsidR="00373C0D">
          <w:rPr>
            <w:noProof/>
            <w:webHidden/>
          </w:rPr>
          <w:t>42</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77" w:history="1">
        <w:r w:rsidR="00373C0D" w:rsidRPr="00E11874">
          <w:rPr>
            <w:rStyle w:val="Hyperlink"/>
            <w:noProof/>
            <w:lang w:val="en-US"/>
          </w:rPr>
          <w:t>Save Projects</w:t>
        </w:r>
        <w:r w:rsidR="00373C0D">
          <w:rPr>
            <w:noProof/>
            <w:webHidden/>
          </w:rPr>
          <w:tab/>
        </w:r>
        <w:r>
          <w:rPr>
            <w:noProof/>
            <w:webHidden/>
          </w:rPr>
          <w:fldChar w:fldCharType="begin"/>
        </w:r>
        <w:r w:rsidR="00373C0D">
          <w:rPr>
            <w:noProof/>
            <w:webHidden/>
          </w:rPr>
          <w:instrText xml:space="preserve"> PAGEREF _Toc229464877 \h </w:instrText>
        </w:r>
        <w:r>
          <w:rPr>
            <w:noProof/>
            <w:webHidden/>
          </w:rPr>
        </w:r>
        <w:r>
          <w:rPr>
            <w:noProof/>
            <w:webHidden/>
          </w:rPr>
          <w:fldChar w:fldCharType="separate"/>
        </w:r>
        <w:r w:rsidR="00373C0D">
          <w:rPr>
            <w:noProof/>
            <w:webHidden/>
          </w:rPr>
          <w:t>44</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78" w:history="1">
        <w:r w:rsidR="00373C0D" w:rsidRPr="00E11874">
          <w:rPr>
            <w:rStyle w:val="Hyperlink"/>
            <w:noProof/>
            <w:lang w:val="en-US"/>
          </w:rPr>
          <w:t>Publish Projects</w:t>
        </w:r>
        <w:r w:rsidR="00373C0D">
          <w:rPr>
            <w:noProof/>
            <w:webHidden/>
          </w:rPr>
          <w:tab/>
        </w:r>
        <w:r>
          <w:rPr>
            <w:noProof/>
            <w:webHidden/>
          </w:rPr>
          <w:fldChar w:fldCharType="begin"/>
        </w:r>
        <w:r w:rsidR="00373C0D">
          <w:rPr>
            <w:noProof/>
            <w:webHidden/>
          </w:rPr>
          <w:instrText xml:space="preserve"> PAGEREF _Toc229464878 \h </w:instrText>
        </w:r>
        <w:r>
          <w:rPr>
            <w:noProof/>
            <w:webHidden/>
          </w:rPr>
        </w:r>
        <w:r>
          <w:rPr>
            <w:noProof/>
            <w:webHidden/>
          </w:rPr>
          <w:fldChar w:fldCharType="separate"/>
        </w:r>
        <w:r w:rsidR="00373C0D">
          <w:rPr>
            <w:noProof/>
            <w:webHidden/>
          </w:rPr>
          <w:t>46</w:t>
        </w:r>
        <w:r>
          <w:rPr>
            <w:noProof/>
            <w:webHidden/>
          </w:rPr>
          <w:fldChar w:fldCharType="end"/>
        </w:r>
      </w:hyperlink>
    </w:p>
    <w:p w:rsidR="00373C0D" w:rsidRDefault="002A0513">
      <w:pPr>
        <w:pStyle w:val="TOC2"/>
        <w:tabs>
          <w:tab w:val="right" w:leader="dot" w:pos="9628"/>
        </w:tabs>
        <w:rPr>
          <w:rFonts w:eastAsiaTheme="minorEastAsia"/>
          <w:noProof/>
          <w:lang w:val="en-US"/>
        </w:rPr>
      </w:pPr>
      <w:hyperlink w:anchor="_Toc229464879" w:history="1">
        <w:r w:rsidR="00373C0D" w:rsidRPr="00E11874">
          <w:rPr>
            <w:rStyle w:val="Hyperlink"/>
            <w:noProof/>
            <w:lang w:val="en-US"/>
          </w:rPr>
          <w:t>Mixed Load Tests</w:t>
        </w:r>
        <w:r w:rsidR="00373C0D">
          <w:rPr>
            <w:noProof/>
            <w:webHidden/>
          </w:rPr>
          <w:tab/>
        </w:r>
        <w:r>
          <w:rPr>
            <w:noProof/>
            <w:webHidden/>
          </w:rPr>
          <w:fldChar w:fldCharType="begin"/>
        </w:r>
        <w:r w:rsidR="00373C0D">
          <w:rPr>
            <w:noProof/>
            <w:webHidden/>
          </w:rPr>
          <w:instrText xml:space="preserve"> PAGEREF _Toc229464879 \h </w:instrText>
        </w:r>
        <w:r>
          <w:rPr>
            <w:noProof/>
            <w:webHidden/>
          </w:rPr>
        </w:r>
        <w:r>
          <w:rPr>
            <w:noProof/>
            <w:webHidden/>
          </w:rPr>
          <w:fldChar w:fldCharType="separate"/>
        </w:r>
        <w:r w:rsidR="00373C0D">
          <w:rPr>
            <w:noProof/>
            <w:webHidden/>
          </w:rPr>
          <w:t>50</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80" w:history="1">
        <w:r w:rsidR="00373C0D" w:rsidRPr="00E11874">
          <w:rPr>
            <w:rStyle w:val="Hyperlink"/>
            <w:noProof/>
            <w:lang w:val="en-US"/>
          </w:rPr>
          <w:t>Testing Against Multiple Data Profiles</w:t>
        </w:r>
        <w:r w:rsidR="00373C0D">
          <w:rPr>
            <w:noProof/>
            <w:webHidden/>
          </w:rPr>
          <w:tab/>
        </w:r>
        <w:r>
          <w:rPr>
            <w:noProof/>
            <w:webHidden/>
          </w:rPr>
          <w:fldChar w:fldCharType="begin"/>
        </w:r>
        <w:r w:rsidR="00373C0D">
          <w:rPr>
            <w:noProof/>
            <w:webHidden/>
          </w:rPr>
          <w:instrText xml:space="preserve"> PAGEREF _Toc229464880 \h </w:instrText>
        </w:r>
        <w:r>
          <w:rPr>
            <w:noProof/>
            <w:webHidden/>
          </w:rPr>
        </w:r>
        <w:r>
          <w:rPr>
            <w:noProof/>
            <w:webHidden/>
          </w:rPr>
          <w:fldChar w:fldCharType="separate"/>
        </w:r>
        <w:r w:rsidR="00373C0D">
          <w:rPr>
            <w:noProof/>
            <w:webHidden/>
          </w:rPr>
          <w:t>51</w:t>
        </w:r>
        <w:r>
          <w:rPr>
            <w:noProof/>
            <w:webHidden/>
          </w:rPr>
          <w:fldChar w:fldCharType="end"/>
        </w:r>
      </w:hyperlink>
    </w:p>
    <w:p w:rsidR="00373C0D" w:rsidRDefault="002A0513">
      <w:pPr>
        <w:pStyle w:val="TOC3"/>
        <w:tabs>
          <w:tab w:val="right" w:leader="dot" w:pos="9628"/>
        </w:tabs>
        <w:rPr>
          <w:rFonts w:eastAsiaTheme="minorEastAsia"/>
          <w:noProof/>
          <w:lang w:val="en-US"/>
        </w:rPr>
      </w:pPr>
      <w:hyperlink w:anchor="_Toc229464881" w:history="1">
        <w:r w:rsidR="00373C0D" w:rsidRPr="00E11874">
          <w:rPr>
            <w:rStyle w:val="Hyperlink"/>
            <w:noProof/>
            <w:lang w:val="en-US"/>
          </w:rPr>
          <w:t>Testing Against Multiple Server Topologies</w:t>
        </w:r>
        <w:r w:rsidR="00373C0D">
          <w:rPr>
            <w:noProof/>
            <w:webHidden/>
          </w:rPr>
          <w:tab/>
        </w:r>
        <w:r>
          <w:rPr>
            <w:noProof/>
            <w:webHidden/>
          </w:rPr>
          <w:fldChar w:fldCharType="begin"/>
        </w:r>
        <w:r w:rsidR="00373C0D">
          <w:rPr>
            <w:noProof/>
            <w:webHidden/>
          </w:rPr>
          <w:instrText xml:space="preserve"> PAGEREF _Toc229464881 \h </w:instrText>
        </w:r>
        <w:r>
          <w:rPr>
            <w:noProof/>
            <w:webHidden/>
          </w:rPr>
        </w:r>
        <w:r>
          <w:rPr>
            <w:noProof/>
            <w:webHidden/>
          </w:rPr>
          <w:fldChar w:fldCharType="separate"/>
        </w:r>
        <w:r w:rsidR="00373C0D">
          <w:rPr>
            <w:noProof/>
            <w:webHidden/>
          </w:rPr>
          <w:t>51</w:t>
        </w:r>
        <w:r>
          <w:rPr>
            <w:noProof/>
            <w:webHidden/>
          </w:rPr>
          <w:fldChar w:fldCharType="end"/>
        </w:r>
      </w:hyperlink>
    </w:p>
    <w:p w:rsidR="00EB4C31" w:rsidRDefault="002A0513" w:rsidP="00EB4C31">
      <w:pPr>
        <w:rPr>
          <w:lang w:val="en-US"/>
        </w:rPr>
      </w:pPr>
      <w:r>
        <w:rPr>
          <w:lang w:val="en-US"/>
        </w:rPr>
        <w:fldChar w:fldCharType="end"/>
      </w:r>
    </w:p>
    <w:p w:rsidR="00EB4C31" w:rsidRDefault="00EB4C31">
      <w:pPr>
        <w:rPr>
          <w:lang w:val="en-US"/>
        </w:rPr>
      </w:pPr>
      <w:r>
        <w:rPr>
          <w:lang w:val="en-US"/>
        </w:rPr>
        <w:br w:type="page"/>
      </w:r>
    </w:p>
    <w:p w:rsidR="00EB4C31" w:rsidRDefault="00EB4C31" w:rsidP="00EB4C31">
      <w:pPr>
        <w:pStyle w:val="Heading1"/>
        <w:rPr>
          <w:lang w:val="en-US"/>
        </w:rPr>
      </w:pPr>
      <w:bookmarkStart w:id="2" w:name="_Toc229464829"/>
      <w:r>
        <w:rPr>
          <w:lang w:val="en-US"/>
        </w:rPr>
        <w:lastRenderedPageBreak/>
        <w:t>Introduction</w:t>
      </w:r>
      <w:bookmarkEnd w:id="2"/>
    </w:p>
    <w:p w:rsidR="003E395D" w:rsidRDefault="00B263B0" w:rsidP="00F35CC9">
      <w:pPr>
        <w:rPr>
          <w:lang w:val="en-US"/>
        </w:rPr>
      </w:pPr>
      <w:r>
        <w:rPr>
          <w:lang w:val="en-US"/>
        </w:rPr>
        <w:t>T</w:t>
      </w:r>
      <w:r w:rsidR="00306A5C">
        <w:rPr>
          <w:lang w:val="en-US"/>
        </w:rPr>
        <w:t xml:space="preserve">he </w:t>
      </w:r>
      <w:r w:rsidR="003E395D">
        <w:rPr>
          <w:lang w:val="en-US"/>
        </w:rPr>
        <w:t>direct</w:t>
      </w:r>
      <w:r w:rsidR="00306A5C">
        <w:rPr>
          <w:lang w:val="en-US"/>
        </w:rPr>
        <w:t xml:space="preserve"> goal for Performance Testing is </w:t>
      </w:r>
      <w:r>
        <w:rPr>
          <w:lang w:val="en-US"/>
        </w:rPr>
        <w:t xml:space="preserve">generally </w:t>
      </w:r>
      <w:r w:rsidR="00306A5C">
        <w:rPr>
          <w:lang w:val="en-US"/>
        </w:rPr>
        <w:t xml:space="preserve">to determine how fast a system performs under a particular workload. However, Performance Testing </w:t>
      </w:r>
      <w:r w:rsidR="003E395D">
        <w:rPr>
          <w:lang w:val="en-US"/>
        </w:rPr>
        <w:t xml:space="preserve">can also be aimed </w:t>
      </w:r>
      <w:r w:rsidR="00306A5C">
        <w:rPr>
          <w:lang w:val="en-US"/>
        </w:rPr>
        <w:t>to verify other attributes of the system, like scalability, reliability under stress, and resource usage</w:t>
      </w:r>
      <w:r>
        <w:rPr>
          <w:lang w:val="en-US"/>
        </w:rPr>
        <w:t xml:space="preserve"> patterns</w:t>
      </w:r>
      <w:r w:rsidR="00306A5C">
        <w:rPr>
          <w:lang w:val="en-US"/>
        </w:rPr>
        <w:t>. Finally, Performance Testing results are often used as</w:t>
      </w:r>
      <w:r w:rsidR="003E395D">
        <w:rPr>
          <w:lang w:val="en-US"/>
        </w:rPr>
        <w:t xml:space="preserve"> an input </w:t>
      </w:r>
      <w:r w:rsidR="00591A79">
        <w:rPr>
          <w:lang w:val="en-US"/>
        </w:rPr>
        <w:t xml:space="preserve">or a verification </w:t>
      </w:r>
      <w:r w:rsidR="003E395D">
        <w:rPr>
          <w:lang w:val="en-US"/>
        </w:rPr>
        <w:t>for capacity planning</w:t>
      </w:r>
      <w:r w:rsidR="00306A5C">
        <w:rPr>
          <w:lang w:val="en-US"/>
        </w:rPr>
        <w:t xml:space="preserve"> and system sizing.</w:t>
      </w:r>
      <w:r w:rsidR="003E395D">
        <w:rPr>
          <w:lang w:val="en-US"/>
        </w:rPr>
        <w:t xml:space="preserve"> </w:t>
      </w:r>
    </w:p>
    <w:p w:rsidR="003E395D" w:rsidRDefault="003E395D" w:rsidP="00F35CC9">
      <w:pPr>
        <w:rPr>
          <w:lang w:val="en-US"/>
        </w:rPr>
      </w:pPr>
      <w:r>
        <w:rPr>
          <w:lang w:val="en-US"/>
        </w:rPr>
        <w:t xml:space="preserve">The scenarios </w:t>
      </w:r>
      <w:r w:rsidR="00B263B0">
        <w:rPr>
          <w:lang w:val="en-US"/>
        </w:rPr>
        <w:t xml:space="preserve">mentioned </w:t>
      </w:r>
      <w:r>
        <w:rPr>
          <w:lang w:val="en-US"/>
        </w:rPr>
        <w:t xml:space="preserve">above are only </w:t>
      </w:r>
      <w:r w:rsidR="00B263B0">
        <w:rPr>
          <w:lang w:val="en-US"/>
        </w:rPr>
        <w:t xml:space="preserve">representative </w:t>
      </w:r>
      <w:r>
        <w:rPr>
          <w:lang w:val="en-US"/>
        </w:rPr>
        <w:t xml:space="preserve">of many other </w:t>
      </w:r>
      <w:r w:rsidR="00B263B0">
        <w:rPr>
          <w:lang w:val="en-US"/>
        </w:rPr>
        <w:t xml:space="preserve">possible specific </w:t>
      </w:r>
      <w:r>
        <w:rPr>
          <w:lang w:val="en-US"/>
        </w:rPr>
        <w:t xml:space="preserve">goals that can </w:t>
      </w:r>
      <w:r w:rsidR="00B263B0">
        <w:rPr>
          <w:lang w:val="en-US"/>
        </w:rPr>
        <w:t>drive and motivate</w:t>
      </w:r>
      <w:r>
        <w:rPr>
          <w:lang w:val="en-US"/>
        </w:rPr>
        <w:t xml:space="preserve"> a Performance Testing effort. That’s why it is fundamental</w:t>
      </w:r>
      <w:r w:rsidR="00B263B0">
        <w:rPr>
          <w:lang w:val="en-US"/>
        </w:rPr>
        <w:t>, before starting any activity,</w:t>
      </w:r>
      <w:r>
        <w:rPr>
          <w:lang w:val="en-US"/>
        </w:rPr>
        <w:t xml:space="preserve"> to </w:t>
      </w:r>
      <w:r w:rsidR="00B263B0">
        <w:rPr>
          <w:lang w:val="en-US"/>
        </w:rPr>
        <w:t>identify and agree</w:t>
      </w:r>
      <w:r>
        <w:rPr>
          <w:lang w:val="en-US"/>
        </w:rPr>
        <w:t xml:space="preserve"> with all the stakeholders on the specific questions that you want your Performance Testing results to answer.</w:t>
      </w:r>
      <w:r w:rsidR="00B263B0">
        <w:rPr>
          <w:lang w:val="en-US"/>
        </w:rPr>
        <w:t xml:space="preserve"> </w:t>
      </w:r>
      <w:r w:rsidR="00591A79">
        <w:rPr>
          <w:lang w:val="en-US"/>
        </w:rPr>
        <w:t>A</w:t>
      </w:r>
      <w:r w:rsidR="00B263B0">
        <w:rPr>
          <w:lang w:val="en-US"/>
        </w:rPr>
        <w:t xml:space="preserve">nother question </w:t>
      </w:r>
      <w:r w:rsidR="00591A79">
        <w:rPr>
          <w:lang w:val="en-US"/>
        </w:rPr>
        <w:t xml:space="preserve">added </w:t>
      </w:r>
      <w:r w:rsidR="00B263B0">
        <w:rPr>
          <w:lang w:val="en-US"/>
        </w:rPr>
        <w:t xml:space="preserve">later, when your </w:t>
      </w:r>
      <w:r w:rsidR="00591A79">
        <w:rPr>
          <w:lang w:val="en-US"/>
        </w:rPr>
        <w:t xml:space="preserve">test </w:t>
      </w:r>
      <w:r w:rsidR="00B263B0">
        <w:rPr>
          <w:lang w:val="en-US"/>
        </w:rPr>
        <w:t>lab is not available anymore, is not likely to find a</w:t>
      </w:r>
      <w:r w:rsidR="00B0395C">
        <w:rPr>
          <w:lang w:val="en-US"/>
        </w:rPr>
        <w:t>n</w:t>
      </w:r>
      <w:r w:rsidR="00B263B0">
        <w:rPr>
          <w:lang w:val="en-US"/>
        </w:rPr>
        <w:t xml:space="preserve"> answer.</w:t>
      </w:r>
    </w:p>
    <w:p w:rsidR="00391497" w:rsidRDefault="00391497" w:rsidP="00F35CC9">
      <w:pPr>
        <w:rPr>
          <w:lang w:val="en-US"/>
        </w:rPr>
      </w:pPr>
      <w:r>
        <w:rPr>
          <w:lang w:val="en-US"/>
        </w:rPr>
        <w:t xml:space="preserve">For more information about performance testing, see </w:t>
      </w:r>
      <w:hyperlink r:id="rId11" w:history="1">
        <w:r w:rsidRPr="00DC5E8B">
          <w:rPr>
            <w:rStyle w:val="Hyperlink"/>
            <w:lang w:val="en-US"/>
          </w:rPr>
          <w:t>Performance tuning lab on TechNet</w:t>
        </w:r>
      </w:hyperlink>
      <w:r>
        <w:rPr>
          <w:lang w:val="en-US"/>
        </w:rPr>
        <w:t xml:space="preserve"> (</w:t>
      </w:r>
      <w:r w:rsidRPr="00391497">
        <w:rPr>
          <w:lang w:val="en-US"/>
        </w:rPr>
        <w:t>http://go.microsoft.com/fwlink/?LinkId=150595</w:t>
      </w:r>
      <w:r>
        <w:rPr>
          <w:lang w:val="en-US"/>
        </w:rPr>
        <w:t>).</w:t>
      </w:r>
    </w:p>
    <w:p w:rsidR="00B263B0" w:rsidRDefault="00B263B0" w:rsidP="00F35CC9">
      <w:pPr>
        <w:rPr>
          <w:lang w:val="en-US"/>
        </w:rPr>
      </w:pPr>
      <w:r>
        <w:rPr>
          <w:lang w:val="en-US"/>
        </w:rPr>
        <w:t xml:space="preserve">When it comes to Performance Testing, </w:t>
      </w:r>
      <w:r w:rsidRPr="00F35CC9">
        <w:rPr>
          <w:lang w:val="en-US"/>
        </w:rPr>
        <w:t>Microsoft</w:t>
      </w:r>
      <w:r>
        <w:rPr>
          <w:lang w:val="en-US"/>
        </w:rPr>
        <w:t xml:space="preserve"> </w:t>
      </w:r>
      <w:r w:rsidR="0001673D">
        <w:rPr>
          <w:lang w:val="en-US"/>
        </w:rPr>
        <w:t xml:space="preserve">Office </w:t>
      </w:r>
      <w:r>
        <w:rPr>
          <w:lang w:val="en-US"/>
        </w:rPr>
        <w:t xml:space="preserve">Project Server 2007 has several peculiarities that are worth mentioning here as they are the basic reasons for </w:t>
      </w:r>
      <w:r w:rsidR="00591A79">
        <w:rPr>
          <w:lang w:val="en-US"/>
        </w:rPr>
        <w:t>this specific white paper to exist</w:t>
      </w:r>
      <w:r w:rsidR="00CE2267">
        <w:rPr>
          <w:lang w:val="en-US"/>
        </w:rPr>
        <w:t>:</w:t>
      </w:r>
    </w:p>
    <w:p w:rsidR="00B263B0" w:rsidRPr="00CE2267" w:rsidRDefault="0001673D" w:rsidP="00CE2267">
      <w:pPr>
        <w:pStyle w:val="ListParagraph"/>
        <w:numPr>
          <w:ilvl w:val="0"/>
          <w:numId w:val="14"/>
        </w:numPr>
        <w:rPr>
          <w:lang w:val="en-US"/>
        </w:rPr>
      </w:pPr>
      <w:r>
        <w:rPr>
          <w:lang w:val="en-US"/>
        </w:rPr>
        <w:t xml:space="preserve">Office </w:t>
      </w:r>
      <w:r w:rsidR="000204D8" w:rsidRPr="00CE2267">
        <w:rPr>
          <w:lang w:val="en-US"/>
        </w:rPr>
        <w:t>Project Server 2007 is not purely a web</w:t>
      </w:r>
      <w:r w:rsidR="008B50CA">
        <w:rPr>
          <w:lang w:val="en-US"/>
        </w:rPr>
        <w:t xml:space="preserve"> </w:t>
      </w:r>
      <w:r w:rsidR="0022728D">
        <w:rPr>
          <w:lang w:val="en-US"/>
        </w:rPr>
        <w:t>application</w:t>
      </w:r>
      <w:r w:rsidR="000204D8" w:rsidRPr="00CE2267">
        <w:rPr>
          <w:lang w:val="en-US"/>
        </w:rPr>
        <w:t>. The interaction of Project Professional with the server follows the smart client pattern, and the Project Web Access (PWA) web application still has some ActiveX components (the Project Center and Resource Center grids) that run client</w:t>
      </w:r>
      <w:r w:rsidR="00CE2267" w:rsidRPr="00CE2267">
        <w:rPr>
          <w:lang w:val="en-US"/>
        </w:rPr>
        <w:t>-side in the browser</w:t>
      </w:r>
      <w:r w:rsidR="000204D8" w:rsidRPr="00CE2267">
        <w:rPr>
          <w:lang w:val="en-US"/>
        </w:rPr>
        <w:t>.</w:t>
      </w:r>
      <w:r w:rsidR="00B0395C">
        <w:rPr>
          <w:lang w:val="en-US"/>
        </w:rPr>
        <w:t xml:space="preserve"> Client-</w:t>
      </w:r>
      <w:r w:rsidR="000204D8" w:rsidRPr="00CE2267">
        <w:rPr>
          <w:lang w:val="en-US"/>
        </w:rPr>
        <w:t>side execution increases complexity in load generation and performance testing</w:t>
      </w:r>
      <w:r w:rsidR="00CE2267" w:rsidRPr="00CE2267">
        <w:rPr>
          <w:lang w:val="en-US"/>
        </w:rPr>
        <w:t>.</w:t>
      </w:r>
    </w:p>
    <w:p w:rsidR="00CE2267" w:rsidRDefault="00CE2267" w:rsidP="00F35CC9">
      <w:pPr>
        <w:pStyle w:val="ListParagraph"/>
        <w:numPr>
          <w:ilvl w:val="0"/>
          <w:numId w:val="14"/>
        </w:numPr>
        <w:rPr>
          <w:lang w:val="en-US"/>
        </w:rPr>
      </w:pPr>
      <w:r w:rsidRPr="00CE2267">
        <w:rPr>
          <w:lang w:val="en-US"/>
        </w:rPr>
        <w:t>Project Server can be used in so many different ways by different organizations. Things like feature areas in use, usage patterns, data profiles, specific configurations and/or customizations etc., can all have a very significant impact on the testing of a Project Server deployment</w:t>
      </w:r>
      <w:r w:rsidR="0001673D">
        <w:rPr>
          <w:lang w:val="en-US"/>
        </w:rPr>
        <w:t>,</w:t>
      </w:r>
      <w:r w:rsidRPr="00CE2267">
        <w:rPr>
          <w:lang w:val="en-US"/>
        </w:rPr>
        <w:t xml:space="preserve"> and it’s not practically feasible to test every possible combination of all these variables. For this reason, there can’t be any “pre-cooked” recipe for performance testing of a Project Server deployment, and this document should therefore only be used as a reference set of information and guidelines rather than as a prescriptive guidance.</w:t>
      </w:r>
    </w:p>
    <w:p w:rsidR="00CE2267" w:rsidRDefault="00CE2267" w:rsidP="00F35CC9">
      <w:pPr>
        <w:pStyle w:val="ListParagraph"/>
        <w:numPr>
          <w:ilvl w:val="0"/>
          <w:numId w:val="14"/>
        </w:numPr>
        <w:rPr>
          <w:lang w:val="en-US"/>
        </w:rPr>
      </w:pPr>
      <w:r>
        <w:rPr>
          <w:lang w:val="en-US"/>
        </w:rPr>
        <w:t>Usage patterns in Project Server 2007 are often articulated in complex work flows. As an example, if you are concerned about the performance of time tracking, you may want to include in your test cycles several different activities starting from timesheet save and submit, then timesheet approval, import in My Tasks, up to task update approval. This adds complexity to the test design because subsequent operations depend on the completion of previous tasks</w:t>
      </w:r>
      <w:r w:rsidR="004C2731">
        <w:rPr>
          <w:lang w:val="en-US"/>
        </w:rPr>
        <w:t>.</w:t>
      </w:r>
    </w:p>
    <w:p w:rsidR="00B1099A" w:rsidRDefault="00B1099A" w:rsidP="00B0395C">
      <w:pPr>
        <w:pStyle w:val="ListParagraph"/>
        <w:numPr>
          <w:ilvl w:val="0"/>
          <w:numId w:val="14"/>
        </w:numPr>
        <w:tabs>
          <w:tab w:val="left" w:pos="9072"/>
        </w:tabs>
        <w:rPr>
          <w:lang w:val="en-US"/>
        </w:rPr>
      </w:pPr>
      <w:r w:rsidRPr="00B1099A">
        <w:rPr>
          <w:lang w:val="en-US"/>
        </w:rPr>
        <w:t xml:space="preserve">The queuing sub-system in Project Server 2007 is deeply involved in most of the write operations. The main design goal for the queuing sub-system in Project Server 2007 is to smooth peak periods across longer periods of time, without forcing users to wait for processing completion. A consequence of such a behavior is that you don’t need to size the system strictly against peak periods, as long as you can accept longer times to full processing completion for write operations during peaks. It’s easily understandable that the queuing sub-system is one of the most complex factors to take into consideration when running a performance test lab, as well as when planning for capacity of a Project Server 2007 deployment. For this reason, you should always take particular care </w:t>
      </w:r>
      <w:r w:rsidR="0001673D">
        <w:rPr>
          <w:lang w:val="en-US"/>
        </w:rPr>
        <w:t>with</w:t>
      </w:r>
      <w:r w:rsidRPr="00B1099A">
        <w:rPr>
          <w:lang w:val="en-US"/>
        </w:rPr>
        <w:t xml:space="preserve"> the queues in both the design and execution phases for your tests. For example, you should always start a test run with the queues completely empty, and you should always include the queue draining time in your test runs.</w:t>
      </w:r>
    </w:p>
    <w:p w:rsidR="00B1099A" w:rsidRPr="00B1099A" w:rsidRDefault="00B1099A" w:rsidP="00B1099A">
      <w:pPr>
        <w:pStyle w:val="ListParagraph"/>
        <w:numPr>
          <w:ilvl w:val="0"/>
          <w:numId w:val="14"/>
        </w:numPr>
        <w:rPr>
          <w:lang w:val="en-US"/>
        </w:rPr>
      </w:pPr>
      <w:r>
        <w:rPr>
          <w:lang w:val="en-US"/>
        </w:rPr>
        <w:lastRenderedPageBreak/>
        <w:t>Project Server 2007 automatically manages a number of background activities, directly or indirectly related to user activities. Typical examples are the reporting synchronization jobs or the notification processing jobs. Performance tests should take into consideration the load generated by these background operations</w:t>
      </w:r>
      <w:r w:rsidR="00B0395C">
        <w:rPr>
          <w:lang w:val="en-US"/>
        </w:rPr>
        <w:t xml:space="preserve"> as they can affect resource utilization on the servers.</w:t>
      </w:r>
    </w:p>
    <w:p w:rsidR="00306234" w:rsidRPr="00306234" w:rsidRDefault="00306234" w:rsidP="00306234">
      <w:pPr>
        <w:pStyle w:val="Heading2"/>
        <w:rPr>
          <w:lang w:val="en-US"/>
        </w:rPr>
      </w:pPr>
      <w:bookmarkStart w:id="3" w:name="_Toc229464830"/>
      <w:r w:rsidRPr="00306234">
        <w:rPr>
          <w:lang w:val="en-US"/>
        </w:rPr>
        <w:t>Pre-Reading Requirements</w:t>
      </w:r>
      <w:bookmarkEnd w:id="3"/>
    </w:p>
    <w:p w:rsidR="00C518E9" w:rsidRDefault="00306234" w:rsidP="00306234">
      <w:pPr>
        <w:rPr>
          <w:lang w:val="en-US"/>
        </w:rPr>
      </w:pPr>
      <w:r>
        <w:rPr>
          <w:lang w:val="en-US"/>
        </w:rPr>
        <w:t>Readers should have a deep functional and technical understanding of the Microsoft Enterprise Project Management solution based on Project Server 2007 before reading this document.</w:t>
      </w:r>
      <w:r w:rsidR="00FA5A07">
        <w:rPr>
          <w:lang w:val="en-US"/>
        </w:rPr>
        <w:t xml:space="preserve"> For a comprehensive list of available documentation about Project Server 2007, see the Project Server 2007 TechCenter on TechNet at </w:t>
      </w:r>
      <w:hyperlink r:id="rId12" w:history="1">
        <w:r w:rsidR="00FA5A07" w:rsidRPr="00282949">
          <w:rPr>
            <w:rStyle w:val="Hyperlink"/>
            <w:lang w:val="en-US"/>
          </w:rPr>
          <w:t>http://technet.microsoft.com/en-us/office/projectserver/default.aspx</w:t>
        </w:r>
      </w:hyperlink>
      <w:r w:rsidR="00FA5A07">
        <w:rPr>
          <w:lang w:val="en-US"/>
        </w:rPr>
        <w:t xml:space="preserve">. </w:t>
      </w:r>
    </w:p>
    <w:p w:rsidR="00B0395C" w:rsidRDefault="00B0395C" w:rsidP="00306234">
      <w:pPr>
        <w:rPr>
          <w:lang w:val="en-US"/>
        </w:rPr>
      </w:pPr>
      <w:r>
        <w:rPr>
          <w:lang w:val="en-US"/>
        </w:rPr>
        <w:t>Other specific resources that should be familiar before reading this document are:</w:t>
      </w:r>
    </w:p>
    <w:p w:rsidR="00BA11E3" w:rsidRPr="00B0395C" w:rsidRDefault="00B0395C" w:rsidP="00B0395C">
      <w:pPr>
        <w:pStyle w:val="ListParagraph"/>
        <w:numPr>
          <w:ilvl w:val="0"/>
          <w:numId w:val="15"/>
        </w:numPr>
        <w:rPr>
          <w:lang w:val="en-US"/>
        </w:rPr>
      </w:pPr>
      <w:r w:rsidRPr="00B0395C">
        <w:rPr>
          <w:lang w:val="en-US"/>
        </w:rPr>
        <w:t>“Performance Testing Guidelines for Web Applications” P&amp;P book (</w:t>
      </w:r>
      <w:hyperlink r:id="rId13" w:history="1">
        <w:r w:rsidRPr="00B0395C">
          <w:rPr>
            <w:rStyle w:val="Hyperlink"/>
            <w:lang w:val="en-US"/>
          </w:rPr>
          <w:t>http://msdn.microsoft.com/en-us/library/bb924375.aspx</w:t>
        </w:r>
      </w:hyperlink>
      <w:r w:rsidRPr="00B0395C">
        <w:rPr>
          <w:lang w:val="en-US"/>
        </w:rPr>
        <w:t xml:space="preserve">) </w:t>
      </w:r>
    </w:p>
    <w:p w:rsidR="00B0395C" w:rsidRPr="00B0395C" w:rsidRDefault="00B0395C" w:rsidP="00B0395C">
      <w:pPr>
        <w:pStyle w:val="ListParagraph"/>
        <w:numPr>
          <w:ilvl w:val="0"/>
          <w:numId w:val="15"/>
        </w:numPr>
        <w:rPr>
          <w:lang w:val="en-US"/>
        </w:rPr>
      </w:pPr>
      <w:r w:rsidRPr="00B0395C">
        <w:rPr>
          <w:lang w:val="en-US"/>
        </w:rPr>
        <w:t>Performance Testing Guidance (</w:t>
      </w:r>
      <w:hyperlink r:id="rId14" w:history="1">
        <w:r w:rsidRPr="00B0395C">
          <w:rPr>
            <w:rStyle w:val="Hyperlink"/>
            <w:lang w:val="en-US"/>
          </w:rPr>
          <w:t>http://www.codeplex.com/PerfTesting</w:t>
        </w:r>
      </w:hyperlink>
      <w:r w:rsidRPr="00B0395C">
        <w:rPr>
          <w:lang w:val="en-US"/>
        </w:rPr>
        <w:t xml:space="preserve">) </w:t>
      </w:r>
    </w:p>
    <w:p w:rsidR="009F1CF4" w:rsidRDefault="009F1CF4" w:rsidP="009F1CF4">
      <w:pPr>
        <w:pStyle w:val="Heading2"/>
        <w:rPr>
          <w:lang w:val="en-US"/>
        </w:rPr>
      </w:pPr>
      <w:bookmarkStart w:id="4" w:name="_Toc229464831"/>
      <w:r>
        <w:rPr>
          <w:lang w:val="en-US"/>
        </w:rPr>
        <w:t>Content Overview</w:t>
      </w:r>
      <w:bookmarkEnd w:id="4"/>
    </w:p>
    <w:p w:rsidR="009F1CF4" w:rsidRDefault="009F1CF4" w:rsidP="009F1CF4">
      <w:pPr>
        <w:rPr>
          <w:lang w:val="en-US"/>
        </w:rPr>
      </w:pPr>
      <w:r>
        <w:rPr>
          <w:lang w:val="en-US"/>
        </w:rPr>
        <w:t>The first chapter</w:t>
      </w:r>
      <w:r w:rsidR="00306234">
        <w:rPr>
          <w:lang w:val="en-US"/>
        </w:rPr>
        <w:t xml:space="preserve"> (</w:t>
      </w:r>
      <w:r>
        <w:rPr>
          <w:lang w:val="en-US"/>
        </w:rPr>
        <w:t xml:space="preserve">“Running a </w:t>
      </w:r>
      <w:r w:rsidR="00B0395C">
        <w:rPr>
          <w:lang w:val="en-US"/>
        </w:rPr>
        <w:t xml:space="preserve">Project Server 2007 </w:t>
      </w:r>
      <w:r>
        <w:rPr>
          <w:lang w:val="en-US"/>
        </w:rPr>
        <w:t>Performance Test Lab”</w:t>
      </w:r>
      <w:r w:rsidR="00306234">
        <w:rPr>
          <w:lang w:val="en-US"/>
        </w:rPr>
        <w:t>)</w:t>
      </w:r>
      <w:r>
        <w:rPr>
          <w:lang w:val="en-US"/>
        </w:rPr>
        <w:t xml:space="preserve">, describes how to run performance tests against a Project Server 2007 deployment by using </w:t>
      </w:r>
      <w:r w:rsidR="00A933BC">
        <w:rPr>
          <w:lang w:val="en-US"/>
        </w:rPr>
        <w:t xml:space="preserve">Microsoft </w:t>
      </w:r>
      <w:r>
        <w:rPr>
          <w:lang w:val="en-US"/>
        </w:rPr>
        <w:t>Visual Studio Team System 2008 and a set of comm</w:t>
      </w:r>
      <w:r w:rsidR="00C518E9">
        <w:rPr>
          <w:lang w:val="en-US"/>
        </w:rPr>
        <w:t>unity-based tools built for the</w:t>
      </w:r>
      <w:r>
        <w:rPr>
          <w:lang w:val="en-US"/>
        </w:rPr>
        <w:t xml:space="preserve"> purpose. </w:t>
      </w:r>
    </w:p>
    <w:p w:rsidR="00AB1F78" w:rsidRDefault="00306234" w:rsidP="009F1CF4">
      <w:pPr>
        <w:rPr>
          <w:lang w:val="en-US"/>
        </w:rPr>
      </w:pPr>
      <w:r>
        <w:rPr>
          <w:lang w:val="en-US"/>
        </w:rPr>
        <w:t>The second chapter (</w:t>
      </w:r>
      <w:r w:rsidR="00AB1F78">
        <w:rPr>
          <w:lang w:val="en-US"/>
        </w:rPr>
        <w:t>“Test Environment”</w:t>
      </w:r>
      <w:r>
        <w:rPr>
          <w:lang w:val="en-US"/>
        </w:rPr>
        <w:t>)</w:t>
      </w:r>
      <w:r w:rsidR="00AB1F78">
        <w:rPr>
          <w:lang w:val="en-US"/>
        </w:rPr>
        <w:t xml:space="preserve">, documents the specifics of the lab environment which was used for the tests </w:t>
      </w:r>
      <w:r w:rsidR="001768A3">
        <w:rPr>
          <w:lang w:val="en-US"/>
        </w:rPr>
        <w:t>we ran</w:t>
      </w:r>
      <w:r w:rsidR="00AB1F78">
        <w:rPr>
          <w:lang w:val="en-US"/>
        </w:rPr>
        <w:t xml:space="preserve"> for collecting data for this white paper.</w:t>
      </w:r>
    </w:p>
    <w:p w:rsidR="00AB1F78" w:rsidRDefault="00306234" w:rsidP="009F1CF4">
      <w:pPr>
        <w:rPr>
          <w:lang w:val="en-US"/>
        </w:rPr>
      </w:pPr>
      <w:r>
        <w:rPr>
          <w:lang w:val="en-US"/>
        </w:rPr>
        <w:t>The third chapter (</w:t>
      </w:r>
      <w:r w:rsidR="00AB1F78">
        <w:rPr>
          <w:lang w:val="en-US"/>
        </w:rPr>
        <w:t>“Test Results”</w:t>
      </w:r>
      <w:r>
        <w:rPr>
          <w:lang w:val="en-US"/>
        </w:rPr>
        <w:t>)</w:t>
      </w:r>
      <w:r w:rsidR="00AB1F78">
        <w:rPr>
          <w:lang w:val="en-US"/>
        </w:rPr>
        <w:t>, describes in detail the test scenarios that were conducted, and summarizes the data collected for every scenario.</w:t>
      </w:r>
      <w:r w:rsidR="00B0395C" w:rsidRPr="00B0395C">
        <w:rPr>
          <w:lang w:val="en-US"/>
        </w:rPr>
        <w:t xml:space="preserve"> </w:t>
      </w:r>
      <w:r w:rsidR="00B0395C">
        <w:rPr>
          <w:lang w:val="en-US"/>
        </w:rPr>
        <w:t>As discussed above, the reader should keep in mind that even though we tried to test against the most common scenarios, usage patterns and data profiles, every specific implementation has its own characteristics and can differ, even substantially, from the results we describe here.</w:t>
      </w:r>
    </w:p>
    <w:p w:rsidR="00085F04" w:rsidRDefault="00085F04" w:rsidP="00085F04">
      <w:pPr>
        <w:pStyle w:val="Heading2"/>
        <w:rPr>
          <w:lang w:val="en-US"/>
        </w:rPr>
      </w:pPr>
      <w:bookmarkStart w:id="5" w:name="_Ref214422978"/>
      <w:bookmarkStart w:id="6" w:name="_Toc229464832"/>
      <w:r>
        <w:rPr>
          <w:lang w:val="en-US"/>
        </w:rPr>
        <w:t xml:space="preserve">Sample </w:t>
      </w:r>
      <w:r w:rsidR="00173FF5">
        <w:rPr>
          <w:lang w:val="en-US"/>
        </w:rPr>
        <w:t>C</w:t>
      </w:r>
      <w:r>
        <w:rPr>
          <w:lang w:val="en-US"/>
        </w:rPr>
        <w:t>ode</w:t>
      </w:r>
      <w:bookmarkEnd w:id="5"/>
      <w:bookmarkEnd w:id="6"/>
    </w:p>
    <w:p w:rsidR="00085F04" w:rsidRDefault="00085F04" w:rsidP="00085F04">
      <w:pPr>
        <w:rPr>
          <w:lang w:val="en-US"/>
        </w:rPr>
      </w:pPr>
      <w:r>
        <w:rPr>
          <w:lang w:val="en-US"/>
        </w:rPr>
        <w:t>This document includes references to sample code included in the “</w:t>
      </w:r>
      <w:r w:rsidR="00F75618">
        <w:rPr>
          <w:lang w:val="en-US"/>
        </w:rPr>
        <w:t>Project Server</w:t>
      </w:r>
      <w:r>
        <w:rPr>
          <w:lang w:val="en-US"/>
        </w:rPr>
        <w:t xml:space="preserve"> </w:t>
      </w:r>
      <w:r w:rsidR="00F75618">
        <w:rPr>
          <w:lang w:val="en-US"/>
        </w:rPr>
        <w:t xml:space="preserve">2007 </w:t>
      </w:r>
      <w:r>
        <w:rPr>
          <w:lang w:val="en-US"/>
        </w:rPr>
        <w:t>Performance Lab Kit</w:t>
      </w:r>
      <w:r w:rsidRPr="008B50CA">
        <w:rPr>
          <w:lang w:val="en-US"/>
        </w:rPr>
        <w:t>”, which is available at</w:t>
      </w:r>
      <w:r w:rsidR="0022728D" w:rsidRPr="008B50CA">
        <w:rPr>
          <w:lang w:val="en-US"/>
        </w:rPr>
        <w:t xml:space="preserve">: </w:t>
      </w:r>
      <w:hyperlink r:id="rId15" w:history="1">
        <w:r w:rsidR="00830ABA" w:rsidRPr="00F97D31">
          <w:rPr>
            <w:rStyle w:val="Hyperlink"/>
            <w:lang w:val="en-US"/>
          </w:rPr>
          <w:t>http://code.msdn.microsoft</w:t>
        </w:r>
        <w:r w:rsidR="00830ABA" w:rsidRPr="00F97D31">
          <w:rPr>
            <w:rStyle w:val="Hyperlink"/>
            <w:lang w:val="en-US"/>
          </w:rPr>
          <w:t>.</w:t>
        </w:r>
        <w:r w:rsidR="00830ABA" w:rsidRPr="00F97D31">
          <w:rPr>
            <w:rStyle w:val="Hyperlink"/>
            <w:lang w:val="en-US"/>
          </w:rPr>
          <w:t>com/ps07PLT</w:t>
        </w:r>
      </w:hyperlink>
      <w:r w:rsidR="00830ABA">
        <w:rPr>
          <w:lang w:val="en-US"/>
        </w:rPr>
        <w:t xml:space="preserve">. </w:t>
      </w:r>
    </w:p>
    <w:p w:rsidR="009F381F" w:rsidRDefault="009F381F" w:rsidP="00085F04">
      <w:pPr>
        <w:rPr>
          <w:lang w:val="en-US"/>
        </w:rPr>
      </w:pPr>
      <w:r>
        <w:rPr>
          <w:lang w:val="en-US"/>
        </w:rPr>
        <w:t xml:space="preserve">To learn more about </w:t>
      </w:r>
      <w:r w:rsidR="00A66273">
        <w:rPr>
          <w:lang w:val="en-US"/>
        </w:rPr>
        <w:t xml:space="preserve">the </w:t>
      </w:r>
      <w:r>
        <w:rPr>
          <w:lang w:val="en-US"/>
        </w:rPr>
        <w:t>Project Server programming interface</w:t>
      </w:r>
      <w:r w:rsidR="00A66273">
        <w:rPr>
          <w:lang w:val="en-US"/>
        </w:rPr>
        <w:t>,</w:t>
      </w:r>
      <w:r>
        <w:rPr>
          <w:lang w:val="en-US"/>
        </w:rPr>
        <w:t xml:space="preserve"> refer to the Project Server 2007 Software Development Kit on MSDN: </w:t>
      </w:r>
      <w:hyperlink r:id="rId16" w:history="1">
        <w:r w:rsidRPr="00C52EAC">
          <w:rPr>
            <w:rStyle w:val="Hyperlink"/>
            <w:lang w:val="en-US"/>
          </w:rPr>
          <w:t>http://www.microsoft.com/downloads/details.aspx?familyid=2672F6F9-7028-4B30-99A2-18CB1EED1ABE&amp;displaylang=en</w:t>
        </w:r>
      </w:hyperlink>
      <w:r>
        <w:rPr>
          <w:lang w:val="en-US"/>
        </w:rPr>
        <w:t xml:space="preserve"> </w:t>
      </w:r>
    </w:p>
    <w:p w:rsidR="009F381F" w:rsidRDefault="009F381F" w:rsidP="00085F04">
      <w:pPr>
        <w:rPr>
          <w:lang w:val="en-US"/>
        </w:rPr>
      </w:pPr>
    </w:p>
    <w:p w:rsidR="00F75618" w:rsidRDefault="00F75618">
      <w:pPr>
        <w:rPr>
          <w:lang w:val="en-US"/>
        </w:rPr>
      </w:pPr>
      <w:r>
        <w:rPr>
          <w:lang w:val="en-US"/>
        </w:rPr>
        <w:br w:type="page"/>
      </w:r>
    </w:p>
    <w:p w:rsidR="00C629A9" w:rsidRDefault="00C629A9" w:rsidP="00EB4C31">
      <w:pPr>
        <w:pStyle w:val="Heading1"/>
        <w:rPr>
          <w:lang w:val="en-US"/>
        </w:rPr>
      </w:pPr>
      <w:bookmarkStart w:id="7" w:name="_Toc229464833"/>
      <w:r>
        <w:rPr>
          <w:lang w:val="en-US"/>
        </w:rPr>
        <w:lastRenderedPageBreak/>
        <w:t xml:space="preserve">Running a </w:t>
      </w:r>
      <w:r w:rsidR="00C518E9">
        <w:rPr>
          <w:lang w:val="en-US"/>
        </w:rPr>
        <w:t xml:space="preserve">Project Server 2007 </w:t>
      </w:r>
      <w:r>
        <w:rPr>
          <w:lang w:val="en-US"/>
        </w:rPr>
        <w:t>Performance Test Lab</w:t>
      </w:r>
      <w:bookmarkEnd w:id="7"/>
    </w:p>
    <w:p w:rsidR="00C629A9" w:rsidRDefault="00306234" w:rsidP="00C629A9">
      <w:pPr>
        <w:rPr>
          <w:lang w:val="en-US"/>
        </w:rPr>
      </w:pPr>
      <w:r>
        <w:rPr>
          <w:lang w:val="en-US"/>
        </w:rPr>
        <w:t>Running a performance test lab against a</w:t>
      </w:r>
      <w:r w:rsidR="00A04F49">
        <w:rPr>
          <w:lang w:val="en-US"/>
        </w:rPr>
        <w:t>n Office</w:t>
      </w:r>
      <w:r>
        <w:rPr>
          <w:lang w:val="en-US"/>
        </w:rPr>
        <w:t xml:space="preserve"> Project Server 2007 </w:t>
      </w:r>
      <w:r w:rsidR="00813AED">
        <w:rPr>
          <w:lang w:val="en-US"/>
        </w:rPr>
        <w:t xml:space="preserve">solution </w:t>
      </w:r>
      <w:r>
        <w:rPr>
          <w:lang w:val="en-US"/>
        </w:rPr>
        <w:t xml:space="preserve">can be quite </w:t>
      </w:r>
      <w:r w:rsidR="00813AED">
        <w:rPr>
          <w:lang w:val="en-US"/>
        </w:rPr>
        <w:t xml:space="preserve">a </w:t>
      </w:r>
      <w:r>
        <w:rPr>
          <w:lang w:val="en-US"/>
        </w:rPr>
        <w:t>complex task, due to the variety of user interactions and system behaviors involved. The following are the main types of load that we normally need to reproduce in a performance test</w:t>
      </w:r>
      <w:r w:rsidR="00A82E4B">
        <w:rPr>
          <w:lang w:val="en-US"/>
        </w:rPr>
        <w:t xml:space="preserve"> environment</w:t>
      </w:r>
      <w:r>
        <w:rPr>
          <w:lang w:val="en-US"/>
        </w:rPr>
        <w:t>:</w:t>
      </w:r>
    </w:p>
    <w:p w:rsidR="00DD061E" w:rsidRDefault="00DD061E" w:rsidP="00DD061E">
      <w:pPr>
        <w:pStyle w:val="ListParagraph"/>
        <w:numPr>
          <w:ilvl w:val="0"/>
          <w:numId w:val="1"/>
        </w:numPr>
        <w:rPr>
          <w:lang w:val="en-US"/>
        </w:rPr>
      </w:pPr>
      <w:r>
        <w:rPr>
          <w:lang w:val="en-US"/>
        </w:rPr>
        <w:t>User</w:t>
      </w:r>
      <w:r w:rsidR="00C518E9">
        <w:rPr>
          <w:lang w:val="en-US"/>
        </w:rPr>
        <w:t>-initiated</w:t>
      </w:r>
      <w:r>
        <w:rPr>
          <w:lang w:val="en-US"/>
        </w:rPr>
        <w:t xml:space="preserve"> operatio</w:t>
      </w:r>
      <w:r w:rsidR="00C518E9">
        <w:rPr>
          <w:lang w:val="en-US"/>
        </w:rPr>
        <w:t>ns involving Project Web Access</w:t>
      </w:r>
    </w:p>
    <w:p w:rsidR="00306234" w:rsidRDefault="00306234" w:rsidP="00306234">
      <w:pPr>
        <w:pStyle w:val="ListParagraph"/>
        <w:numPr>
          <w:ilvl w:val="0"/>
          <w:numId w:val="1"/>
        </w:numPr>
        <w:rPr>
          <w:lang w:val="en-US"/>
        </w:rPr>
      </w:pPr>
      <w:r>
        <w:rPr>
          <w:lang w:val="en-US"/>
        </w:rPr>
        <w:t>User</w:t>
      </w:r>
      <w:r w:rsidR="00C518E9">
        <w:rPr>
          <w:lang w:val="en-US"/>
        </w:rPr>
        <w:t>-initiated</w:t>
      </w:r>
      <w:r>
        <w:rPr>
          <w:lang w:val="en-US"/>
        </w:rPr>
        <w:t xml:space="preserve"> operations involving Project Professional</w:t>
      </w:r>
    </w:p>
    <w:p w:rsidR="00306234" w:rsidRDefault="00306234" w:rsidP="00306234">
      <w:pPr>
        <w:pStyle w:val="ListParagraph"/>
        <w:numPr>
          <w:ilvl w:val="0"/>
          <w:numId w:val="1"/>
        </w:numPr>
        <w:rPr>
          <w:lang w:val="en-US"/>
        </w:rPr>
      </w:pPr>
      <w:r>
        <w:rPr>
          <w:lang w:val="en-US"/>
        </w:rPr>
        <w:t>Background operations</w:t>
      </w:r>
    </w:p>
    <w:p w:rsidR="00A82E4B" w:rsidRDefault="00A82E4B" w:rsidP="00306234">
      <w:pPr>
        <w:rPr>
          <w:lang w:val="en-US"/>
        </w:rPr>
      </w:pPr>
      <w:r>
        <w:rPr>
          <w:lang w:val="en-US"/>
        </w:rPr>
        <w:t xml:space="preserve">Testing strategies </w:t>
      </w:r>
      <w:r w:rsidR="009A5D9A">
        <w:rPr>
          <w:lang w:val="en-US"/>
        </w:rPr>
        <w:t xml:space="preserve">can </w:t>
      </w:r>
      <w:r>
        <w:rPr>
          <w:lang w:val="en-US"/>
        </w:rPr>
        <w:t xml:space="preserve">include independent loads or mixed loads composed of different operations. Measuring how the systems react to the load produced by a single specific operation by many simulated users at the same </w:t>
      </w:r>
      <w:r w:rsidR="00A04F49">
        <w:rPr>
          <w:lang w:val="en-US"/>
        </w:rPr>
        <w:t>time can help determine</w:t>
      </w:r>
      <w:r>
        <w:rPr>
          <w:lang w:val="en-US"/>
        </w:rPr>
        <w:t xml:space="preserve"> a reference </w:t>
      </w:r>
      <w:r w:rsidR="009A5D9A">
        <w:rPr>
          <w:lang w:val="en-US"/>
        </w:rPr>
        <w:t xml:space="preserve">measure </w:t>
      </w:r>
      <w:r>
        <w:rPr>
          <w:lang w:val="en-US"/>
        </w:rPr>
        <w:t xml:space="preserve">for peak periods of that specific operation, while mixed loads strategies are more realistic and can be used to simulate </w:t>
      </w:r>
      <w:r w:rsidR="009A5D9A">
        <w:rPr>
          <w:lang w:val="en-US"/>
        </w:rPr>
        <w:t>how the systems react to several possible usage patterns</w:t>
      </w:r>
      <w:r>
        <w:rPr>
          <w:lang w:val="en-US"/>
        </w:rPr>
        <w:t xml:space="preserve">. For example, if you </w:t>
      </w:r>
      <w:r w:rsidR="009A5D9A">
        <w:rPr>
          <w:lang w:val="en-US"/>
        </w:rPr>
        <w:t xml:space="preserve">are concerned about the timesheet submission load, which in your specific scenario has a peak period on Friday afternoon for all of your users, then you can test the system by simulating timesheet submissions only, without any other simulated load. This will provide a reference </w:t>
      </w:r>
      <w:r w:rsidR="00C518E9">
        <w:rPr>
          <w:lang w:val="en-US"/>
        </w:rPr>
        <w:t xml:space="preserve">baseline </w:t>
      </w:r>
      <w:r w:rsidR="009A5D9A">
        <w:rPr>
          <w:lang w:val="en-US"/>
        </w:rPr>
        <w:t>in terms of maximum throughput (e.g.</w:t>
      </w:r>
      <w:r w:rsidR="00A04F49">
        <w:rPr>
          <w:lang w:val="en-US"/>
        </w:rPr>
        <w:t>,</w:t>
      </w:r>
      <w:r w:rsidR="009A5D9A">
        <w:rPr>
          <w:lang w:val="en-US"/>
        </w:rPr>
        <w:t xml:space="preserve"> how many timesheets can be submitted/processed per hour) of your system for the particular operation under investigation. However, you may also want to test the system under a combination of </w:t>
      </w:r>
      <w:r w:rsidR="00C518E9">
        <w:rPr>
          <w:lang w:val="en-US"/>
        </w:rPr>
        <w:t xml:space="preserve">a wider set of </w:t>
      </w:r>
      <w:r w:rsidR="009A5D9A">
        <w:rPr>
          <w:lang w:val="en-US"/>
        </w:rPr>
        <w:t>different operations at the same time, using usage profiles as similar as possible to your real scenario, ideally using historical logs coming from the production system as a data source to determine the usage profiles to be tested.</w:t>
      </w:r>
    </w:p>
    <w:p w:rsidR="00306234" w:rsidRDefault="009A5D9A" w:rsidP="00306234">
      <w:pPr>
        <w:rPr>
          <w:lang w:val="en-US"/>
        </w:rPr>
      </w:pPr>
      <w:r>
        <w:rPr>
          <w:lang w:val="en-US"/>
        </w:rPr>
        <w:t xml:space="preserve">Regardless </w:t>
      </w:r>
      <w:r w:rsidR="00A04F49">
        <w:rPr>
          <w:lang w:val="en-US"/>
        </w:rPr>
        <w:t xml:space="preserve">of </w:t>
      </w:r>
      <w:r>
        <w:rPr>
          <w:lang w:val="en-US"/>
        </w:rPr>
        <w:t>the overall testing strategies you want to adopt, t</w:t>
      </w:r>
      <w:r w:rsidR="00306234">
        <w:rPr>
          <w:lang w:val="en-US"/>
        </w:rPr>
        <w:t xml:space="preserve">he following paragraphs describe </w:t>
      </w:r>
      <w:r w:rsidR="00C30677">
        <w:rPr>
          <w:lang w:val="en-US"/>
        </w:rPr>
        <w:t xml:space="preserve">in more detail </w:t>
      </w:r>
      <w:r>
        <w:rPr>
          <w:lang w:val="en-US"/>
        </w:rPr>
        <w:t xml:space="preserve">how to </w:t>
      </w:r>
      <w:r w:rsidR="005C2825">
        <w:rPr>
          <w:lang w:val="en-US"/>
        </w:rPr>
        <w:t>plan and</w:t>
      </w:r>
      <w:r w:rsidR="00C518E9">
        <w:rPr>
          <w:lang w:val="en-US"/>
        </w:rPr>
        <w:t xml:space="preserve"> </w:t>
      </w:r>
      <w:r>
        <w:rPr>
          <w:lang w:val="en-US"/>
        </w:rPr>
        <w:t xml:space="preserve">simulate </w:t>
      </w:r>
      <w:r w:rsidR="00306234">
        <w:rPr>
          <w:lang w:val="en-US"/>
        </w:rPr>
        <w:t xml:space="preserve">the </w:t>
      </w:r>
      <w:r>
        <w:rPr>
          <w:lang w:val="en-US"/>
        </w:rPr>
        <w:t>load</w:t>
      </w:r>
      <w:r w:rsidR="00C30677">
        <w:rPr>
          <w:lang w:val="en-US"/>
        </w:rPr>
        <w:t xml:space="preserve"> types</w:t>
      </w:r>
      <w:r>
        <w:rPr>
          <w:lang w:val="en-US"/>
        </w:rPr>
        <w:t xml:space="preserve"> belonging to the </w:t>
      </w:r>
      <w:r w:rsidR="00306234">
        <w:rPr>
          <w:lang w:val="en-US"/>
        </w:rPr>
        <w:t xml:space="preserve">three </w:t>
      </w:r>
      <w:r w:rsidR="00C30677">
        <w:rPr>
          <w:lang w:val="en-US"/>
        </w:rPr>
        <w:t>categories</w:t>
      </w:r>
      <w:r w:rsidR="00C30677" w:rsidRPr="00C30677">
        <w:rPr>
          <w:lang w:val="en-US"/>
        </w:rPr>
        <w:t xml:space="preserve"> </w:t>
      </w:r>
      <w:r w:rsidR="00C30677">
        <w:rPr>
          <w:lang w:val="en-US"/>
        </w:rPr>
        <w:t>above</w:t>
      </w:r>
      <w:r w:rsidR="00306234">
        <w:rPr>
          <w:lang w:val="en-US"/>
        </w:rPr>
        <w:t>.</w:t>
      </w:r>
      <w:r>
        <w:rPr>
          <w:lang w:val="en-US"/>
        </w:rPr>
        <w:t xml:space="preserve"> Visual Studio Team System 2008 Test Edition</w:t>
      </w:r>
      <w:r w:rsidR="00877204">
        <w:rPr>
          <w:lang w:val="en-US"/>
        </w:rPr>
        <w:t xml:space="preserve"> provides the foundation for all the scenarios described below. Using Visual Studio Team System 2008 Test Edition, you can easily balance multiple load</w:t>
      </w:r>
      <w:r w:rsidR="00C30677">
        <w:rPr>
          <w:lang w:val="en-US"/>
        </w:rPr>
        <w:t xml:space="preserve"> type</w:t>
      </w:r>
      <w:r w:rsidR="00877204">
        <w:rPr>
          <w:lang w:val="en-US"/>
        </w:rPr>
        <w:t>s in one single load test to run for a given period of time.</w:t>
      </w:r>
    </w:p>
    <w:p w:rsidR="00FA5A07" w:rsidRDefault="00FA5A07" w:rsidP="00306234">
      <w:pPr>
        <w:rPr>
          <w:lang w:val="en-US"/>
        </w:rPr>
      </w:pPr>
      <w:r>
        <w:rPr>
          <w:lang w:val="en-US"/>
        </w:rPr>
        <w:t xml:space="preserve">For more information about Visual Studio Team System, see </w:t>
      </w:r>
      <w:r w:rsidR="00FB1980">
        <w:rPr>
          <w:lang w:val="en-US"/>
        </w:rPr>
        <w:t>the Team System Development Center on MSDN (</w:t>
      </w:r>
      <w:r w:rsidR="00FB1980" w:rsidRPr="00FB1980">
        <w:rPr>
          <w:lang w:val="en-US"/>
        </w:rPr>
        <w:t>http://msdn.microsoft.com/en-us/teamsystem/default.aspx</w:t>
      </w:r>
      <w:r w:rsidR="00FB1980">
        <w:rPr>
          <w:lang w:val="en-US"/>
        </w:rPr>
        <w:t>).</w:t>
      </w:r>
    </w:p>
    <w:p w:rsidR="001768A3" w:rsidRDefault="001768A3" w:rsidP="00C30677">
      <w:pPr>
        <w:pStyle w:val="Heading2"/>
        <w:rPr>
          <w:lang w:val="en-US"/>
        </w:rPr>
      </w:pPr>
      <w:bookmarkStart w:id="8" w:name="_Toc229464834"/>
      <w:r>
        <w:rPr>
          <w:lang w:val="en-US"/>
        </w:rPr>
        <w:t>Planning</w:t>
      </w:r>
      <w:bookmarkEnd w:id="8"/>
    </w:p>
    <w:p w:rsidR="001768A3" w:rsidRDefault="00892BB2" w:rsidP="001768A3">
      <w:pPr>
        <w:rPr>
          <w:lang w:val="en-US"/>
        </w:rPr>
      </w:pPr>
      <w:r>
        <w:rPr>
          <w:lang w:val="en-US"/>
        </w:rPr>
        <w:t>Planning is the first and most important phase of every complex task, and performance testing is not an exception</w:t>
      </w:r>
      <w:r w:rsidR="005E20E7">
        <w:rPr>
          <w:lang w:val="en-US"/>
        </w:rPr>
        <w:t xml:space="preserve"> to this</w:t>
      </w:r>
      <w:r w:rsidR="00351151">
        <w:rPr>
          <w:lang w:val="en-US"/>
        </w:rPr>
        <w:t xml:space="preserve"> rule</w:t>
      </w:r>
      <w:r>
        <w:rPr>
          <w:lang w:val="en-US"/>
        </w:rPr>
        <w:t>.</w:t>
      </w:r>
      <w:r w:rsidR="00CC1B55">
        <w:rPr>
          <w:lang w:val="en-US"/>
        </w:rPr>
        <w:t xml:space="preserve"> For specific information about planning your </w:t>
      </w:r>
      <w:r w:rsidR="00A933BC">
        <w:rPr>
          <w:lang w:val="en-US"/>
        </w:rPr>
        <w:t xml:space="preserve">Office </w:t>
      </w:r>
      <w:r w:rsidR="00CC1B55">
        <w:rPr>
          <w:lang w:val="en-US"/>
        </w:rPr>
        <w:t xml:space="preserve">Project Server 2007 deployment, see </w:t>
      </w:r>
      <w:r w:rsidR="00A933BC">
        <w:rPr>
          <w:lang w:val="en-US"/>
        </w:rPr>
        <w:t>"</w:t>
      </w:r>
      <w:r w:rsidR="00CC1B55" w:rsidRPr="00CC1B55">
        <w:rPr>
          <w:lang w:val="en-US"/>
        </w:rPr>
        <w:t>Planning and architecture for Office Project Server 2007</w:t>
      </w:r>
      <w:r w:rsidR="00A933BC">
        <w:rPr>
          <w:lang w:val="en-US"/>
        </w:rPr>
        <w:t>"</w:t>
      </w:r>
      <w:r w:rsidR="00CC1B55">
        <w:rPr>
          <w:lang w:val="en-US"/>
        </w:rPr>
        <w:t xml:space="preserve"> on TechNet (</w:t>
      </w:r>
      <w:r w:rsidR="00CC1B55" w:rsidRPr="00CC1B55">
        <w:rPr>
          <w:lang w:val="en-US"/>
        </w:rPr>
        <w:t>http://technet.microsoft.com/en-us/library/cc197605.aspx</w:t>
      </w:r>
      <w:r w:rsidR="00CC1B55">
        <w:rPr>
          <w:lang w:val="en-US"/>
        </w:rPr>
        <w:t>).</w:t>
      </w:r>
    </w:p>
    <w:p w:rsidR="00892BB2" w:rsidRDefault="00892BB2" w:rsidP="001768A3">
      <w:pPr>
        <w:rPr>
          <w:lang w:val="en-US"/>
        </w:rPr>
      </w:pPr>
      <w:r>
        <w:rPr>
          <w:lang w:val="en-US"/>
        </w:rPr>
        <w:t xml:space="preserve">Before setting up the environment and running tests, you should thoroughly plan for all the aspects of what you are going to do. The following table summarizes some of the key points </w:t>
      </w:r>
      <w:r w:rsidR="005E20E7">
        <w:rPr>
          <w:lang w:val="en-US"/>
        </w:rPr>
        <w:t xml:space="preserve">you need </w:t>
      </w:r>
      <w:r>
        <w:rPr>
          <w:lang w:val="en-US"/>
        </w:rPr>
        <w:t>to plan for.</w:t>
      </w:r>
    </w:p>
    <w:tbl>
      <w:tblPr>
        <w:tblStyle w:val="MediumGrid3-Accent1"/>
        <w:tblW w:w="0" w:type="auto"/>
        <w:tblLook w:val="0420"/>
      </w:tblPr>
      <w:tblGrid>
        <w:gridCol w:w="2518"/>
        <w:gridCol w:w="7260"/>
      </w:tblGrid>
      <w:tr w:rsidR="00892BB2" w:rsidTr="00E00ACA">
        <w:trPr>
          <w:cnfStyle w:val="100000000000"/>
          <w:tblHeader/>
        </w:trPr>
        <w:tc>
          <w:tcPr>
            <w:tcW w:w="2518" w:type="dxa"/>
          </w:tcPr>
          <w:p w:rsidR="00892BB2" w:rsidRDefault="005E20E7" w:rsidP="001768A3">
            <w:pPr>
              <w:rPr>
                <w:lang w:val="en-US"/>
              </w:rPr>
            </w:pPr>
            <w:r>
              <w:rPr>
                <w:lang w:val="en-US"/>
              </w:rPr>
              <w:t>Topic</w:t>
            </w:r>
          </w:p>
        </w:tc>
        <w:tc>
          <w:tcPr>
            <w:tcW w:w="7260" w:type="dxa"/>
          </w:tcPr>
          <w:p w:rsidR="00892BB2" w:rsidRDefault="005E20E7" w:rsidP="001768A3">
            <w:pPr>
              <w:rPr>
                <w:lang w:val="en-US"/>
              </w:rPr>
            </w:pPr>
            <w:r>
              <w:rPr>
                <w:lang w:val="en-US"/>
              </w:rPr>
              <w:t>Description</w:t>
            </w:r>
          </w:p>
        </w:tc>
      </w:tr>
      <w:tr w:rsidR="00892BB2" w:rsidRPr="00740464" w:rsidTr="005E20E7">
        <w:trPr>
          <w:cnfStyle w:val="000000100000"/>
        </w:trPr>
        <w:tc>
          <w:tcPr>
            <w:tcW w:w="2518" w:type="dxa"/>
          </w:tcPr>
          <w:p w:rsidR="00892BB2" w:rsidRDefault="00E00ACA" w:rsidP="00E00ACA">
            <w:pPr>
              <w:rPr>
                <w:lang w:val="en-US"/>
              </w:rPr>
            </w:pPr>
            <w:r>
              <w:rPr>
                <w:lang w:val="en-US"/>
              </w:rPr>
              <w:t>Hardware</w:t>
            </w:r>
          </w:p>
        </w:tc>
        <w:tc>
          <w:tcPr>
            <w:tcW w:w="7260" w:type="dxa"/>
          </w:tcPr>
          <w:p w:rsidR="005E20E7" w:rsidRDefault="005E20E7" w:rsidP="001768A3">
            <w:pPr>
              <w:rPr>
                <w:lang w:val="en-US"/>
              </w:rPr>
            </w:pPr>
            <w:r>
              <w:rPr>
                <w:lang w:val="en-US"/>
              </w:rPr>
              <w:t xml:space="preserve">Your lab configuration should be as close as possible to your existing or target production environment. </w:t>
            </w:r>
          </w:p>
          <w:p w:rsidR="00E00ACA" w:rsidRDefault="005E20E7" w:rsidP="00E00ACA">
            <w:pPr>
              <w:rPr>
                <w:lang w:val="en-US"/>
              </w:rPr>
            </w:pPr>
            <w:r>
              <w:rPr>
                <w:lang w:val="en-US"/>
              </w:rPr>
              <w:t>Particular attention should be put on the choice between 32-bit and 64-bit architectures. 64-bit architectures are strongly preferable, but if you are constrained to 32-bit in your production environment, your lab environment should reflect the same configuration.</w:t>
            </w:r>
          </w:p>
          <w:p w:rsidR="00E00ACA" w:rsidRDefault="00E00ACA" w:rsidP="00E00ACA">
            <w:pPr>
              <w:rPr>
                <w:lang w:val="en-US"/>
              </w:rPr>
            </w:pPr>
            <w:r>
              <w:rPr>
                <w:lang w:val="en-US"/>
              </w:rPr>
              <w:t>Ensure you keep track of the details of your hardware configuration before dismissing the lab, for future reference.</w:t>
            </w:r>
          </w:p>
        </w:tc>
      </w:tr>
      <w:tr w:rsidR="00E00ACA" w:rsidRPr="00740464" w:rsidTr="005E20E7">
        <w:tc>
          <w:tcPr>
            <w:tcW w:w="2518" w:type="dxa"/>
          </w:tcPr>
          <w:p w:rsidR="00E00ACA" w:rsidRDefault="00E00ACA" w:rsidP="00E00ACA">
            <w:pPr>
              <w:rPr>
                <w:lang w:val="en-US"/>
              </w:rPr>
            </w:pPr>
            <w:r>
              <w:rPr>
                <w:lang w:val="en-US"/>
              </w:rPr>
              <w:lastRenderedPageBreak/>
              <w:t>Software</w:t>
            </w:r>
          </w:p>
        </w:tc>
        <w:tc>
          <w:tcPr>
            <w:tcW w:w="7260" w:type="dxa"/>
          </w:tcPr>
          <w:p w:rsidR="00E00ACA" w:rsidRDefault="00E00ACA" w:rsidP="00E00ACA">
            <w:pPr>
              <w:rPr>
                <w:lang w:val="en-US"/>
              </w:rPr>
            </w:pPr>
            <w:r>
              <w:rPr>
                <w:lang w:val="en-US"/>
              </w:rPr>
              <w:t>Plan for installing the latest fixes available for every software component in your lab. If you plan to run the lab across a significant amount of time (one month or more), you should also plan for updating the systems when needed with the latest security fixes. If not strictly needed, you should minimize other changes to the software configuration of your systems during the lab timeframe, in order to maintain data comparability across different test runs performed at different times.</w:t>
            </w:r>
          </w:p>
        </w:tc>
      </w:tr>
      <w:tr w:rsidR="00E00ACA" w:rsidRPr="00740464" w:rsidTr="005E20E7">
        <w:trPr>
          <w:cnfStyle w:val="000000100000"/>
        </w:trPr>
        <w:tc>
          <w:tcPr>
            <w:tcW w:w="2518" w:type="dxa"/>
          </w:tcPr>
          <w:p w:rsidR="00E00ACA" w:rsidRDefault="00E00ACA" w:rsidP="00E00ACA">
            <w:pPr>
              <w:rPr>
                <w:lang w:val="en-US"/>
              </w:rPr>
            </w:pPr>
            <w:r>
              <w:rPr>
                <w:lang w:val="en-US"/>
              </w:rPr>
              <w:t>Storage</w:t>
            </w:r>
          </w:p>
        </w:tc>
        <w:tc>
          <w:tcPr>
            <w:tcW w:w="7260" w:type="dxa"/>
          </w:tcPr>
          <w:p w:rsidR="00E00ACA" w:rsidRDefault="00E00ACA" w:rsidP="00E00ACA">
            <w:pPr>
              <w:rPr>
                <w:lang w:val="en-US"/>
              </w:rPr>
            </w:pPr>
            <w:r>
              <w:rPr>
                <w:lang w:val="en-US"/>
              </w:rPr>
              <w:t>Your lab should have enough storage space to store:</w:t>
            </w:r>
          </w:p>
          <w:p w:rsidR="00E00ACA" w:rsidRDefault="00E00ACA" w:rsidP="00E00ACA">
            <w:pPr>
              <w:pStyle w:val="ListParagraph"/>
              <w:numPr>
                <w:ilvl w:val="0"/>
                <w:numId w:val="3"/>
              </w:numPr>
              <w:rPr>
                <w:lang w:val="en-US"/>
              </w:rPr>
            </w:pPr>
            <w:r>
              <w:rPr>
                <w:lang w:val="en-US"/>
              </w:rPr>
              <w:t>Live data</w:t>
            </w:r>
          </w:p>
          <w:p w:rsidR="006A42E8" w:rsidRDefault="006A42E8" w:rsidP="006A42E8">
            <w:pPr>
              <w:pStyle w:val="ListParagraph"/>
              <w:numPr>
                <w:ilvl w:val="1"/>
                <w:numId w:val="3"/>
              </w:numPr>
              <w:rPr>
                <w:lang w:val="en-US"/>
              </w:rPr>
            </w:pPr>
            <w:r>
              <w:rPr>
                <w:lang w:val="en-US"/>
              </w:rPr>
              <w:t>Project Server databases</w:t>
            </w:r>
          </w:p>
          <w:p w:rsidR="006A42E8" w:rsidRPr="006A42E8" w:rsidRDefault="006A42E8" w:rsidP="006A42E8">
            <w:pPr>
              <w:pStyle w:val="ListParagraph"/>
              <w:numPr>
                <w:ilvl w:val="1"/>
                <w:numId w:val="3"/>
              </w:numPr>
              <w:rPr>
                <w:lang w:val="en-US"/>
              </w:rPr>
            </w:pPr>
            <w:r>
              <w:rPr>
                <w:lang w:val="en-US"/>
              </w:rPr>
              <w:t xml:space="preserve">SharePoint </w:t>
            </w:r>
            <w:r w:rsidR="00A933BC">
              <w:rPr>
                <w:lang w:val="en-US"/>
              </w:rPr>
              <w:t xml:space="preserve">Server </w:t>
            </w:r>
            <w:r>
              <w:rPr>
                <w:lang w:val="en-US"/>
              </w:rPr>
              <w:t>databases</w:t>
            </w:r>
          </w:p>
          <w:p w:rsidR="00E00ACA" w:rsidRDefault="00E00ACA" w:rsidP="00E00ACA">
            <w:pPr>
              <w:pStyle w:val="ListParagraph"/>
              <w:numPr>
                <w:ilvl w:val="0"/>
                <w:numId w:val="3"/>
              </w:numPr>
              <w:rPr>
                <w:lang w:val="en-US"/>
              </w:rPr>
            </w:pPr>
            <w:r>
              <w:rPr>
                <w:lang w:val="en-US"/>
              </w:rPr>
              <w:t>Backups</w:t>
            </w:r>
          </w:p>
          <w:p w:rsidR="006A42E8" w:rsidRDefault="006A42E8" w:rsidP="006A42E8">
            <w:pPr>
              <w:pStyle w:val="ListParagraph"/>
              <w:numPr>
                <w:ilvl w:val="1"/>
                <w:numId w:val="3"/>
              </w:numPr>
              <w:rPr>
                <w:lang w:val="en-US"/>
              </w:rPr>
            </w:pPr>
            <w:r>
              <w:rPr>
                <w:lang w:val="en-US"/>
              </w:rPr>
              <w:t>One backup set right after the lab setup</w:t>
            </w:r>
          </w:p>
          <w:p w:rsidR="006A42E8" w:rsidRDefault="006A42E8" w:rsidP="006A42E8">
            <w:pPr>
              <w:pStyle w:val="ListParagraph"/>
              <w:numPr>
                <w:ilvl w:val="1"/>
                <w:numId w:val="3"/>
              </w:numPr>
              <w:rPr>
                <w:lang w:val="en-US"/>
              </w:rPr>
            </w:pPr>
            <w:r>
              <w:rPr>
                <w:lang w:val="en-US"/>
              </w:rPr>
              <w:t xml:space="preserve">Backup sets of Project Server and relevant SharePoint </w:t>
            </w:r>
            <w:r w:rsidR="00A933BC">
              <w:rPr>
                <w:lang w:val="en-US"/>
              </w:rPr>
              <w:t xml:space="preserve">Server </w:t>
            </w:r>
            <w:r>
              <w:rPr>
                <w:lang w:val="en-US"/>
              </w:rPr>
              <w:t>databases for every different data profile you need to use</w:t>
            </w:r>
          </w:p>
          <w:p w:rsidR="00E00ACA" w:rsidRDefault="00E00ACA" w:rsidP="00E00ACA">
            <w:pPr>
              <w:pStyle w:val="ListParagraph"/>
              <w:numPr>
                <w:ilvl w:val="0"/>
                <w:numId w:val="3"/>
              </w:numPr>
              <w:rPr>
                <w:lang w:val="en-US"/>
              </w:rPr>
            </w:pPr>
            <w:r>
              <w:rPr>
                <w:lang w:val="en-US"/>
              </w:rPr>
              <w:t>Test results</w:t>
            </w:r>
          </w:p>
          <w:p w:rsidR="006A42E8" w:rsidRPr="00E00ACA" w:rsidRDefault="006A42E8" w:rsidP="006A42E8">
            <w:pPr>
              <w:pStyle w:val="ListParagraph"/>
              <w:numPr>
                <w:ilvl w:val="1"/>
                <w:numId w:val="3"/>
              </w:numPr>
              <w:rPr>
                <w:lang w:val="en-US"/>
              </w:rPr>
            </w:pPr>
            <w:r>
              <w:rPr>
                <w:lang w:val="en-US"/>
              </w:rPr>
              <w:t>The storage size required for every test run depends on the set of data you collect, the sampling rate, and the test length</w:t>
            </w:r>
          </w:p>
        </w:tc>
      </w:tr>
      <w:tr w:rsidR="00E00ACA" w:rsidRPr="00740464" w:rsidTr="005E20E7">
        <w:tc>
          <w:tcPr>
            <w:tcW w:w="2518" w:type="dxa"/>
          </w:tcPr>
          <w:p w:rsidR="00E00ACA" w:rsidRDefault="00E00ACA" w:rsidP="00E00ACA">
            <w:pPr>
              <w:rPr>
                <w:lang w:val="en-US"/>
              </w:rPr>
            </w:pPr>
            <w:r>
              <w:rPr>
                <w:lang w:val="en-US"/>
              </w:rPr>
              <w:t>Network</w:t>
            </w:r>
          </w:p>
        </w:tc>
        <w:tc>
          <w:tcPr>
            <w:tcW w:w="7260" w:type="dxa"/>
          </w:tcPr>
          <w:p w:rsidR="00E00ACA" w:rsidRDefault="006A42E8" w:rsidP="006A42E8">
            <w:pPr>
              <w:rPr>
                <w:lang w:val="en-US"/>
              </w:rPr>
            </w:pPr>
            <w:r>
              <w:rPr>
                <w:lang w:val="en-US"/>
              </w:rPr>
              <w:t>Your lab environment should be placed on an isolated network, in order to minimize the impact of extraneous network activities on your tests. One machine in the lab is normally configured as a bridge for remote access to the lab from the corporate network.</w:t>
            </w:r>
          </w:p>
        </w:tc>
      </w:tr>
      <w:tr w:rsidR="006A42E8" w:rsidRPr="00740464" w:rsidTr="005E20E7">
        <w:trPr>
          <w:cnfStyle w:val="000000100000"/>
        </w:trPr>
        <w:tc>
          <w:tcPr>
            <w:tcW w:w="2518" w:type="dxa"/>
          </w:tcPr>
          <w:p w:rsidR="006A42E8" w:rsidRDefault="006A42E8" w:rsidP="006A42E8">
            <w:pPr>
              <w:rPr>
                <w:lang w:val="en-US"/>
              </w:rPr>
            </w:pPr>
            <w:r>
              <w:rPr>
                <w:lang w:val="en-US"/>
              </w:rPr>
              <w:t>Directory Services</w:t>
            </w:r>
          </w:p>
        </w:tc>
        <w:tc>
          <w:tcPr>
            <w:tcW w:w="7260" w:type="dxa"/>
          </w:tcPr>
          <w:p w:rsidR="006A42E8" w:rsidRDefault="006A42E8" w:rsidP="00D25A67">
            <w:pPr>
              <w:rPr>
                <w:lang w:val="en-US"/>
              </w:rPr>
            </w:pPr>
            <w:r>
              <w:rPr>
                <w:lang w:val="en-US"/>
              </w:rPr>
              <w:t xml:space="preserve">Since you will need to simulate users accessing your lab environment, </w:t>
            </w:r>
            <w:r w:rsidR="00D25A67">
              <w:rPr>
                <w:lang w:val="en-US"/>
              </w:rPr>
              <w:t xml:space="preserve">and you need to know the passwords for each of the simulated users, </w:t>
            </w:r>
            <w:r>
              <w:rPr>
                <w:lang w:val="en-US"/>
              </w:rPr>
              <w:t xml:space="preserve">you need to </w:t>
            </w:r>
            <w:r w:rsidR="00D25A67">
              <w:rPr>
                <w:lang w:val="en-US"/>
              </w:rPr>
              <w:t xml:space="preserve">plan for the Directory Services to be used. You should plan for a dedicated Organizational Unit (OU) in an existing Active Directory </w:t>
            </w:r>
            <w:r w:rsidR="00173FF5">
              <w:rPr>
                <w:lang w:val="en-US"/>
              </w:rPr>
              <w:t xml:space="preserve">directory service </w:t>
            </w:r>
            <w:r w:rsidR="00D25A67">
              <w:rPr>
                <w:lang w:val="en-US"/>
              </w:rPr>
              <w:t xml:space="preserve">domain for managing the test user accounts, or for a dedicated Active Directory domain for your lab environment. </w:t>
            </w:r>
          </w:p>
        </w:tc>
      </w:tr>
      <w:tr w:rsidR="00D25A67" w:rsidTr="005E20E7">
        <w:tc>
          <w:tcPr>
            <w:tcW w:w="2518" w:type="dxa"/>
          </w:tcPr>
          <w:p w:rsidR="00D25A67" w:rsidRDefault="00D25A67" w:rsidP="006A42E8">
            <w:pPr>
              <w:rPr>
                <w:lang w:val="en-US"/>
              </w:rPr>
            </w:pPr>
            <w:r>
              <w:rPr>
                <w:lang w:val="en-US"/>
              </w:rPr>
              <w:t>Test Scenarios</w:t>
            </w:r>
          </w:p>
        </w:tc>
        <w:tc>
          <w:tcPr>
            <w:tcW w:w="7260" w:type="dxa"/>
          </w:tcPr>
          <w:p w:rsidR="00D25A67" w:rsidRDefault="00D25A67" w:rsidP="00D25A67">
            <w:pPr>
              <w:rPr>
                <w:lang w:val="en-US"/>
              </w:rPr>
            </w:pPr>
            <w:r>
              <w:rPr>
                <w:lang w:val="en-US"/>
              </w:rPr>
              <w:t>Depending on your overall goals for the performance lab, your test scenarios will need to be planned carefully. Consider the following elements for every test scenario:</w:t>
            </w:r>
          </w:p>
          <w:p w:rsidR="00D25A67" w:rsidRDefault="00D25A67" w:rsidP="00D25A67">
            <w:pPr>
              <w:pStyle w:val="ListParagraph"/>
              <w:numPr>
                <w:ilvl w:val="0"/>
                <w:numId w:val="4"/>
              </w:numPr>
              <w:rPr>
                <w:lang w:val="en-US"/>
              </w:rPr>
            </w:pPr>
            <w:r>
              <w:rPr>
                <w:lang w:val="en-US"/>
              </w:rPr>
              <w:t>Operations to be simulated (either a single operation or a mixed set of operations with different percentages)</w:t>
            </w:r>
          </w:p>
          <w:p w:rsidR="00D25A67" w:rsidRDefault="00D25A67" w:rsidP="002A3464">
            <w:pPr>
              <w:pStyle w:val="ListParagraph"/>
              <w:numPr>
                <w:ilvl w:val="0"/>
                <w:numId w:val="4"/>
              </w:numPr>
              <w:rPr>
                <w:lang w:val="en-US"/>
              </w:rPr>
            </w:pPr>
            <w:r>
              <w:rPr>
                <w:lang w:val="en-US"/>
              </w:rPr>
              <w:t xml:space="preserve">Users and roles that need to be simulated for </w:t>
            </w:r>
            <w:r w:rsidR="002A3464">
              <w:rPr>
                <w:lang w:val="en-US"/>
              </w:rPr>
              <w:t>every operation (e.g.</w:t>
            </w:r>
            <w:r w:rsidR="00A933BC">
              <w:rPr>
                <w:lang w:val="en-US"/>
              </w:rPr>
              <w:t>,</w:t>
            </w:r>
            <w:r w:rsidR="002A3464">
              <w:rPr>
                <w:lang w:val="en-US"/>
              </w:rPr>
              <w:t xml:space="preserve"> how many different users for every role involved, etc.)</w:t>
            </w:r>
          </w:p>
          <w:p w:rsidR="002A3464" w:rsidRDefault="002A3464" w:rsidP="002A3464">
            <w:pPr>
              <w:pStyle w:val="ListParagraph"/>
              <w:numPr>
                <w:ilvl w:val="0"/>
                <w:numId w:val="4"/>
              </w:numPr>
              <w:rPr>
                <w:lang w:val="en-US"/>
              </w:rPr>
            </w:pPr>
            <w:r>
              <w:rPr>
                <w:lang w:val="en-US"/>
              </w:rPr>
              <w:t>Data profile to be created at the beginning of the test (e.g.</w:t>
            </w:r>
            <w:r w:rsidR="00A933BC">
              <w:rPr>
                <w:lang w:val="en-US"/>
              </w:rPr>
              <w:t>,</w:t>
            </w:r>
            <w:r>
              <w:rPr>
                <w:lang w:val="en-US"/>
              </w:rPr>
              <w:t xml:space="preserve"> how many projects, tasks per project, assignments per resource, assignments per project, etc.)</w:t>
            </w:r>
          </w:p>
          <w:p w:rsidR="002A3464" w:rsidRDefault="002A3464" w:rsidP="002A3464">
            <w:pPr>
              <w:pStyle w:val="ListParagraph"/>
              <w:numPr>
                <w:ilvl w:val="0"/>
                <w:numId w:val="4"/>
              </w:numPr>
              <w:rPr>
                <w:lang w:val="en-US"/>
              </w:rPr>
            </w:pPr>
            <w:r>
              <w:rPr>
                <w:lang w:val="en-US"/>
              </w:rPr>
              <w:t>Test duration and load pattern (e.g.</w:t>
            </w:r>
            <w:r w:rsidR="00A933BC">
              <w:rPr>
                <w:lang w:val="en-US"/>
              </w:rPr>
              <w:t>,</w:t>
            </w:r>
            <w:r>
              <w:rPr>
                <w:lang w:val="en-US"/>
              </w:rPr>
              <w:t xml:space="preserve"> warm-up time, step load, etc.)</w:t>
            </w:r>
          </w:p>
          <w:p w:rsidR="002A3464" w:rsidRDefault="002A3464" w:rsidP="002A3464">
            <w:pPr>
              <w:pStyle w:val="ListParagraph"/>
              <w:numPr>
                <w:ilvl w:val="0"/>
                <w:numId w:val="4"/>
              </w:numPr>
              <w:rPr>
                <w:lang w:val="en-US"/>
              </w:rPr>
            </w:pPr>
            <w:r>
              <w:rPr>
                <w:lang w:val="en-US"/>
              </w:rPr>
              <w:t>Data to be collected (e.g.</w:t>
            </w:r>
            <w:r w:rsidR="00A933BC">
              <w:rPr>
                <w:lang w:val="en-US"/>
              </w:rPr>
              <w:t>,</w:t>
            </w:r>
            <w:r>
              <w:rPr>
                <w:lang w:val="en-US"/>
              </w:rPr>
              <w:t xml:space="preserve"> which counters from which servers, sampling rate, etc.)</w:t>
            </w:r>
          </w:p>
          <w:p w:rsidR="002A3464" w:rsidRPr="002A3464" w:rsidRDefault="002A3464" w:rsidP="002A3464">
            <w:pPr>
              <w:pStyle w:val="ListParagraph"/>
              <w:numPr>
                <w:ilvl w:val="0"/>
                <w:numId w:val="4"/>
              </w:numPr>
              <w:rPr>
                <w:lang w:val="en-US"/>
              </w:rPr>
            </w:pPr>
            <w:r>
              <w:rPr>
                <w:lang w:val="en-US"/>
              </w:rPr>
              <w:t>Acceptance criteria and thresholds (e.g.</w:t>
            </w:r>
            <w:r w:rsidR="00A933BC">
              <w:rPr>
                <w:lang w:val="en-US"/>
              </w:rPr>
              <w:t>,</w:t>
            </w:r>
            <w:r>
              <w:rPr>
                <w:lang w:val="en-US"/>
              </w:rPr>
              <w:t xml:space="preserve"> less than </w:t>
            </w:r>
            <w:r w:rsidRPr="00A933BC">
              <w:rPr>
                <w:i/>
                <w:lang w:val="en-US"/>
              </w:rPr>
              <w:t>x</w:t>
            </w:r>
            <w:r>
              <w:rPr>
                <w:lang w:val="en-US"/>
              </w:rPr>
              <w:t>% errors, avg. CPU utilization &lt; 60%, etc.)</w:t>
            </w:r>
          </w:p>
        </w:tc>
      </w:tr>
      <w:tr w:rsidR="002A3464" w:rsidRPr="00740464" w:rsidTr="005E20E7">
        <w:trPr>
          <w:cnfStyle w:val="000000100000"/>
        </w:trPr>
        <w:tc>
          <w:tcPr>
            <w:tcW w:w="2518" w:type="dxa"/>
          </w:tcPr>
          <w:p w:rsidR="002A3464" w:rsidRDefault="002A3464" w:rsidP="00684BF2">
            <w:pPr>
              <w:rPr>
                <w:lang w:val="en-US"/>
              </w:rPr>
            </w:pPr>
            <w:r>
              <w:rPr>
                <w:lang w:val="en-US"/>
              </w:rPr>
              <w:t xml:space="preserve">Data </w:t>
            </w:r>
            <w:r w:rsidR="00684BF2">
              <w:rPr>
                <w:lang w:val="en-US"/>
              </w:rPr>
              <w:t>Profiles</w:t>
            </w:r>
          </w:p>
        </w:tc>
        <w:tc>
          <w:tcPr>
            <w:tcW w:w="7260" w:type="dxa"/>
          </w:tcPr>
          <w:p w:rsidR="002A3464" w:rsidRDefault="002A3464" w:rsidP="002A3464">
            <w:pPr>
              <w:rPr>
                <w:lang w:val="en-US"/>
              </w:rPr>
            </w:pPr>
            <w:r>
              <w:rPr>
                <w:lang w:val="en-US"/>
              </w:rPr>
              <w:t>Putting together all the test scenarios you will perform, plan for your overall data population strategy</w:t>
            </w:r>
            <w:r w:rsidR="00684BF2">
              <w:rPr>
                <w:lang w:val="en-US"/>
              </w:rPr>
              <w:t xml:space="preserve"> by identifying the minimum number of data profiles you will need for your tests</w:t>
            </w:r>
            <w:r>
              <w:rPr>
                <w:lang w:val="en-US"/>
              </w:rPr>
              <w:t xml:space="preserve">. Data </w:t>
            </w:r>
            <w:r w:rsidR="00684BF2">
              <w:rPr>
                <w:lang w:val="en-US"/>
              </w:rPr>
              <w:t xml:space="preserve">profiles </w:t>
            </w:r>
            <w:r>
              <w:rPr>
                <w:lang w:val="en-US"/>
              </w:rPr>
              <w:t>typically include the following elements:</w:t>
            </w:r>
          </w:p>
          <w:p w:rsidR="008E06FA" w:rsidRDefault="008E06FA" w:rsidP="002A3464">
            <w:pPr>
              <w:pStyle w:val="ListParagraph"/>
              <w:numPr>
                <w:ilvl w:val="0"/>
                <w:numId w:val="5"/>
              </w:numPr>
              <w:rPr>
                <w:lang w:val="en-US"/>
              </w:rPr>
            </w:pPr>
            <w:r>
              <w:rPr>
                <w:lang w:val="en-US"/>
              </w:rPr>
              <w:t>Users</w:t>
            </w:r>
          </w:p>
          <w:p w:rsidR="008E06FA" w:rsidRDefault="008E06FA" w:rsidP="008E06FA">
            <w:pPr>
              <w:pStyle w:val="ListParagraph"/>
              <w:numPr>
                <w:ilvl w:val="1"/>
                <w:numId w:val="5"/>
              </w:numPr>
              <w:rPr>
                <w:lang w:val="en-US"/>
              </w:rPr>
            </w:pPr>
            <w:r>
              <w:rPr>
                <w:lang w:val="en-US"/>
              </w:rPr>
              <w:t>User accounts</w:t>
            </w:r>
          </w:p>
          <w:p w:rsidR="008E06FA" w:rsidRDefault="009F381F" w:rsidP="008E06FA">
            <w:pPr>
              <w:pStyle w:val="ListParagraph"/>
              <w:numPr>
                <w:ilvl w:val="1"/>
                <w:numId w:val="5"/>
              </w:numPr>
              <w:rPr>
                <w:lang w:val="en-US"/>
              </w:rPr>
            </w:pPr>
            <w:r>
              <w:rPr>
                <w:lang w:val="en-US"/>
              </w:rPr>
              <w:t>Resource Breakdown Structure (</w:t>
            </w:r>
            <w:r w:rsidR="008E06FA">
              <w:rPr>
                <w:lang w:val="en-US"/>
              </w:rPr>
              <w:t>RBS</w:t>
            </w:r>
            <w:r>
              <w:rPr>
                <w:lang w:val="en-US"/>
              </w:rPr>
              <w:t>)</w:t>
            </w:r>
          </w:p>
          <w:p w:rsidR="00684BF2" w:rsidRDefault="00684BF2" w:rsidP="008E06FA">
            <w:pPr>
              <w:pStyle w:val="ListParagraph"/>
              <w:numPr>
                <w:ilvl w:val="1"/>
                <w:numId w:val="5"/>
              </w:numPr>
              <w:rPr>
                <w:lang w:val="en-US"/>
              </w:rPr>
            </w:pPr>
            <w:r>
              <w:rPr>
                <w:lang w:val="en-US"/>
              </w:rPr>
              <w:t>Enterprise Resource Pool</w:t>
            </w:r>
          </w:p>
          <w:p w:rsidR="008E06FA" w:rsidRDefault="008E06FA" w:rsidP="008E06FA">
            <w:pPr>
              <w:pStyle w:val="ListParagraph"/>
              <w:numPr>
                <w:ilvl w:val="1"/>
                <w:numId w:val="5"/>
              </w:numPr>
              <w:rPr>
                <w:lang w:val="en-US"/>
              </w:rPr>
            </w:pPr>
            <w:r>
              <w:rPr>
                <w:lang w:val="en-US"/>
              </w:rPr>
              <w:lastRenderedPageBreak/>
              <w:t>Project Managers and other roles</w:t>
            </w:r>
          </w:p>
          <w:p w:rsidR="008E06FA" w:rsidRDefault="008E06FA" w:rsidP="008E06FA">
            <w:pPr>
              <w:pStyle w:val="ListParagraph"/>
              <w:numPr>
                <w:ilvl w:val="1"/>
                <w:numId w:val="5"/>
              </w:numPr>
              <w:rPr>
                <w:lang w:val="en-US"/>
              </w:rPr>
            </w:pPr>
            <w:r>
              <w:rPr>
                <w:lang w:val="en-US"/>
              </w:rPr>
              <w:t>Security (authentication mode, groups, categories)</w:t>
            </w:r>
          </w:p>
          <w:p w:rsidR="008E06FA" w:rsidRDefault="008E06FA" w:rsidP="008E06FA">
            <w:pPr>
              <w:pStyle w:val="ListParagraph"/>
              <w:numPr>
                <w:ilvl w:val="0"/>
                <w:numId w:val="5"/>
              </w:numPr>
              <w:rPr>
                <w:lang w:val="en-US"/>
              </w:rPr>
            </w:pPr>
            <w:r>
              <w:rPr>
                <w:lang w:val="en-US"/>
              </w:rPr>
              <w:t>Enterprise custom fields</w:t>
            </w:r>
          </w:p>
          <w:p w:rsidR="008E06FA" w:rsidRDefault="008E06FA" w:rsidP="008E06FA">
            <w:pPr>
              <w:pStyle w:val="ListParagraph"/>
              <w:numPr>
                <w:ilvl w:val="0"/>
                <w:numId w:val="5"/>
              </w:numPr>
              <w:rPr>
                <w:lang w:val="en-US"/>
              </w:rPr>
            </w:pPr>
            <w:r>
              <w:rPr>
                <w:lang w:val="en-US"/>
              </w:rPr>
              <w:t>Projects</w:t>
            </w:r>
          </w:p>
          <w:p w:rsidR="008E06FA" w:rsidRDefault="008E06FA" w:rsidP="008E06FA">
            <w:pPr>
              <w:pStyle w:val="ListParagraph"/>
              <w:numPr>
                <w:ilvl w:val="1"/>
                <w:numId w:val="5"/>
              </w:numPr>
              <w:rPr>
                <w:lang w:val="en-US"/>
              </w:rPr>
            </w:pPr>
            <w:r>
              <w:rPr>
                <w:lang w:val="en-US"/>
              </w:rPr>
              <w:t>Tasks</w:t>
            </w:r>
          </w:p>
          <w:p w:rsidR="008E06FA" w:rsidRDefault="008E06FA" w:rsidP="008E06FA">
            <w:pPr>
              <w:pStyle w:val="ListParagraph"/>
              <w:numPr>
                <w:ilvl w:val="1"/>
                <w:numId w:val="5"/>
              </w:numPr>
              <w:rPr>
                <w:lang w:val="en-US"/>
              </w:rPr>
            </w:pPr>
            <w:r>
              <w:rPr>
                <w:lang w:val="en-US"/>
              </w:rPr>
              <w:t>Task dependencies</w:t>
            </w:r>
          </w:p>
          <w:p w:rsidR="008E06FA" w:rsidRDefault="008E06FA" w:rsidP="008E06FA">
            <w:pPr>
              <w:pStyle w:val="ListParagraph"/>
              <w:numPr>
                <w:ilvl w:val="1"/>
                <w:numId w:val="5"/>
              </w:numPr>
              <w:rPr>
                <w:lang w:val="en-US"/>
              </w:rPr>
            </w:pPr>
            <w:r>
              <w:rPr>
                <w:lang w:val="en-US"/>
              </w:rPr>
              <w:t>Team</w:t>
            </w:r>
          </w:p>
          <w:p w:rsidR="008E06FA" w:rsidRDefault="008E06FA" w:rsidP="008E06FA">
            <w:pPr>
              <w:pStyle w:val="ListParagraph"/>
              <w:numPr>
                <w:ilvl w:val="1"/>
                <w:numId w:val="5"/>
              </w:numPr>
              <w:rPr>
                <w:lang w:val="en-US"/>
              </w:rPr>
            </w:pPr>
            <w:r>
              <w:rPr>
                <w:lang w:val="en-US"/>
              </w:rPr>
              <w:t>Assignments</w:t>
            </w:r>
          </w:p>
          <w:p w:rsidR="00684BF2" w:rsidRPr="008E06FA" w:rsidRDefault="008E06FA" w:rsidP="008E06FA">
            <w:pPr>
              <w:rPr>
                <w:lang w:val="en-US"/>
              </w:rPr>
            </w:pPr>
            <w:r>
              <w:rPr>
                <w:lang w:val="en-US"/>
              </w:rPr>
              <w:t>You should plan for an appropriate naming convention for all of your test entities (users, projects, tasks, etc.).</w:t>
            </w:r>
          </w:p>
        </w:tc>
      </w:tr>
    </w:tbl>
    <w:p w:rsidR="00892BB2" w:rsidRDefault="00892BB2" w:rsidP="001768A3">
      <w:pPr>
        <w:rPr>
          <w:lang w:val="en-US"/>
        </w:rPr>
      </w:pPr>
    </w:p>
    <w:p w:rsidR="00C51087" w:rsidRDefault="00C51087" w:rsidP="00246CD9">
      <w:pPr>
        <w:pStyle w:val="Heading2"/>
        <w:rPr>
          <w:lang w:val="en-US"/>
        </w:rPr>
      </w:pPr>
      <w:bookmarkStart w:id="9" w:name="_Toc229464835"/>
      <w:r>
        <w:rPr>
          <w:lang w:val="en-US"/>
        </w:rPr>
        <w:t>Key Me</w:t>
      </w:r>
      <w:r w:rsidR="00246CD9">
        <w:rPr>
          <w:lang w:val="en-US"/>
        </w:rPr>
        <w:t>trics</w:t>
      </w:r>
      <w:r>
        <w:rPr>
          <w:lang w:val="en-US"/>
        </w:rPr>
        <w:t xml:space="preserve"> for </w:t>
      </w:r>
      <w:r w:rsidR="00246CD9">
        <w:rPr>
          <w:lang w:val="en-US"/>
        </w:rPr>
        <w:t>Performance</w:t>
      </w:r>
      <w:bookmarkEnd w:id="9"/>
    </w:p>
    <w:p w:rsidR="00246CD9" w:rsidRPr="00246CD9" w:rsidRDefault="00246CD9" w:rsidP="00246CD9">
      <w:pPr>
        <w:rPr>
          <w:lang w:val="en-US"/>
        </w:rPr>
      </w:pPr>
      <w:r>
        <w:rPr>
          <w:lang w:val="en-US"/>
        </w:rPr>
        <w:t xml:space="preserve">Throughput and response times are two common metrics for measuring required, expected or actual performance of a system. The following two </w:t>
      </w:r>
      <w:r w:rsidR="00C95CF8">
        <w:rPr>
          <w:lang w:val="en-US"/>
        </w:rPr>
        <w:t>sections</w:t>
      </w:r>
      <w:r>
        <w:rPr>
          <w:lang w:val="en-US"/>
        </w:rPr>
        <w:t xml:space="preserve"> define these two metrics</w:t>
      </w:r>
      <w:r w:rsidR="00C95CF8">
        <w:rPr>
          <w:lang w:val="en-US"/>
        </w:rPr>
        <w:t>,</w:t>
      </w:r>
      <w:r>
        <w:rPr>
          <w:lang w:val="en-US"/>
        </w:rPr>
        <w:t xml:space="preserve"> as they</w:t>
      </w:r>
      <w:r w:rsidR="00C95CF8">
        <w:rPr>
          <w:lang w:val="en-US"/>
        </w:rPr>
        <w:t xml:space="preserve"> a</w:t>
      </w:r>
      <w:r>
        <w:rPr>
          <w:lang w:val="en-US"/>
        </w:rPr>
        <w:t>re used heavily throughout the document.</w:t>
      </w:r>
    </w:p>
    <w:p w:rsidR="00C51087" w:rsidRDefault="00C51087" w:rsidP="00C51087">
      <w:pPr>
        <w:pStyle w:val="Heading3"/>
        <w:rPr>
          <w:lang w:val="en-US"/>
        </w:rPr>
      </w:pPr>
      <w:bookmarkStart w:id="10" w:name="_Toc229464836"/>
      <w:r>
        <w:rPr>
          <w:lang w:val="en-US"/>
        </w:rPr>
        <w:t>Throughput</w:t>
      </w:r>
      <w:bookmarkEnd w:id="10"/>
    </w:p>
    <w:p w:rsidR="00C51087" w:rsidRDefault="00246CD9" w:rsidP="00C51087">
      <w:pPr>
        <w:rPr>
          <w:lang w:val="en-US"/>
        </w:rPr>
      </w:pPr>
      <w:r w:rsidRPr="00C95CF8">
        <w:rPr>
          <w:i/>
          <w:lang w:val="en-US"/>
        </w:rPr>
        <w:t>Throughput</w:t>
      </w:r>
      <w:r>
        <w:rPr>
          <w:lang w:val="en-US"/>
        </w:rPr>
        <w:t xml:space="preserve"> is a measure of the number of </w:t>
      </w:r>
      <w:r w:rsidR="00F85FF9">
        <w:rPr>
          <w:lang w:val="en-US"/>
        </w:rPr>
        <w:t>operations</w:t>
      </w:r>
      <w:r>
        <w:rPr>
          <w:lang w:val="en-US"/>
        </w:rPr>
        <w:t xml:space="preserve"> the system can handle in a unit of time. Throughput is typically expressed in </w:t>
      </w:r>
      <w:r w:rsidR="00616360">
        <w:rPr>
          <w:lang w:val="en-US"/>
        </w:rPr>
        <w:t>operations</w:t>
      </w:r>
      <w:r w:rsidR="00C52E2B">
        <w:rPr>
          <w:lang w:val="en-US"/>
        </w:rPr>
        <w:t xml:space="preserve"> </w:t>
      </w:r>
      <w:r>
        <w:rPr>
          <w:lang w:val="en-US"/>
        </w:rPr>
        <w:t>per second, but you need to clearly identify what a</w:t>
      </w:r>
      <w:r w:rsidR="00616360">
        <w:rPr>
          <w:lang w:val="en-US"/>
        </w:rPr>
        <w:t>n</w:t>
      </w:r>
      <w:r>
        <w:rPr>
          <w:lang w:val="en-US"/>
        </w:rPr>
        <w:t xml:space="preserve"> “</w:t>
      </w:r>
      <w:r w:rsidR="00616360">
        <w:rPr>
          <w:lang w:val="en-US"/>
        </w:rPr>
        <w:t>operation</w:t>
      </w:r>
      <w:r>
        <w:rPr>
          <w:lang w:val="en-US"/>
        </w:rPr>
        <w:t xml:space="preserve">” is in every specific context. For example if you think of a web page, you can refer to one </w:t>
      </w:r>
      <w:r w:rsidR="00616360">
        <w:rPr>
          <w:lang w:val="en-US"/>
        </w:rPr>
        <w:t xml:space="preserve">operation </w:t>
      </w:r>
      <w:r>
        <w:rPr>
          <w:lang w:val="en-US"/>
        </w:rPr>
        <w:t xml:space="preserve">as </w:t>
      </w:r>
      <w:r w:rsidR="00F85FF9">
        <w:rPr>
          <w:lang w:val="en-US"/>
        </w:rPr>
        <w:t xml:space="preserve">the serving of </w:t>
      </w:r>
      <w:r w:rsidR="00C52E2B">
        <w:rPr>
          <w:lang w:val="en-US"/>
        </w:rPr>
        <w:t xml:space="preserve">a </w:t>
      </w:r>
      <w:r>
        <w:rPr>
          <w:lang w:val="en-US"/>
        </w:rPr>
        <w:t xml:space="preserve">whole page, or every single http request the server receives </w:t>
      </w:r>
      <w:r w:rsidR="00C52E2B">
        <w:rPr>
          <w:lang w:val="en-US"/>
        </w:rPr>
        <w:t xml:space="preserve">to serve the page </w:t>
      </w:r>
      <w:r>
        <w:rPr>
          <w:lang w:val="en-US"/>
        </w:rPr>
        <w:t xml:space="preserve">(a web page </w:t>
      </w:r>
      <w:r w:rsidR="00C52E2B">
        <w:rPr>
          <w:lang w:val="en-US"/>
        </w:rPr>
        <w:t>can contain</w:t>
      </w:r>
      <w:r>
        <w:rPr>
          <w:lang w:val="en-US"/>
        </w:rPr>
        <w:t xml:space="preserve"> images and other resources that are requested independently). The two possible different definition</w:t>
      </w:r>
      <w:r w:rsidR="00C52E2B">
        <w:rPr>
          <w:lang w:val="en-US"/>
        </w:rPr>
        <w:t>s</w:t>
      </w:r>
      <w:r>
        <w:rPr>
          <w:lang w:val="en-US"/>
        </w:rPr>
        <w:t xml:space="preserve"> in the example above should clarify why you need to get or provide clarity about what a</w:t>
      </w:r>
      <w:r w:rsidR="00616360">
        <w:rPr>
          <w:lang w:val="en-US"/>
        </w:rPr>
        <w:t>n</w:t>
      </w:r>
      <w:r>
        <w:rPr>
          <w:lang w:val="en-US"/>
        </w:rPr>
        <w:t xml:space="preserve"> “</w:t>
      </w:r>
      <w:r w:rsidR="00616360">
        <w:rPr>
          <w:lang w:val="en-US"/>
        </w:rPr>
        <w:t>operation</w:t>
      </w:r>
      <w:r>
        <w:rPr>
          <w:lang w:val="en-US"/>
        </w:rPr>
        <w:t>” is</w:t>
      </w:r>
      <w:r w:rsidR="00C52E2B">
        <w:rPr>
          <w:lang w:val="en-US"/>
        </w:rPr>
        <w:t>,</w:t>
      </w:r>
      <w:r>
        <w:rPr>
          <w:lang w:val="en-US"/>
        </w:rPr>
        <w:t xml:space="preserve"> whenever you deal with a throughput measure.</w:t>
      </w:r>
    </w:p>
    <w:p w:rsidR="00C52E2B" w:rsidRPr="00C52E2B" w:rsidRDefault="00C52E2B" w:rsidP="00C52E2B">
      <w:pPr>
        <w:rPr>
          <w:lang w:val="en-US"/>
        </w:rPr>
      </w:pPr>
      <w:r>
        <w:rPr>
          <w:lang w:val="en-US"/>
        </w:rPr>
        <w:t xml:space="preserve">Estimating the required throughput for a system is a challenge that requires a deep understanding of the usage patterns of </w:t>
      </w:r>
      <w:r w:rsidR="00616360">
        <w:rPr>
          <w:lang w:val="en-US"/>
        </w:rPr>
        <w:t>your users</w:t>
      </w:r>
      <w:r>
        <w:rPr>
          <w:lang w:val="en-US"/>
        </w:rPr>
        <w:t xml:space="preserve">. </w:t>
      </w:r>
      <w:r w:rsidRPr="00C52E2B">
        <w:rPr>
          <w:lang w:val="en-US"/>
        </w:rPr>
        <w:t xml:space="preserve">An industry average suggests that 1 </w:t>
      </w:r>
      <w:r w:rsidR="00616360">
        <w:rPr>
          <w:lang w:val="en-US"/>
        </w:rPr>
        <w:t>operation</w:t>
      </w:r>
      <w:r w:rsidR="00616360" w:rsidRPr="00C52E2B">
        <w:rPr>
          <w:lang w:val="en-US"/>
        </w:rPr>
        <w:t xml:space="preserve"> </w:t>
      </w:r>
      <w:r w:rsidRPr="00C52E2B">
        <w:rPr>
          <w:lang w:val="en-US"/>
        </w:rPr>
        <w:t>per second maps to 1</w:t>
      </w:r>
      <w:r>
        <w:rPr>
          <w:lang w:val="en-US"/>
        </w:rPr>
        <w:t>,</w:t>
      </w:r>
      <w:r w:rsidRPr="00C52E2B">
        <w:rPr>
          <w:lang w:val="en-US"/>
        </w:rPr>
        <w:t xml:space="preserve">000 users, based on the </w:t>
      </w:r>
      <w:r>
        <w:rPr>
          <w:lang w:val="en-US"/>
        </w:rPr>
        <w:t xml:space="preserve">following </w:t>
      </w:r>
      <w:r w:rsidRPr="00C52E2B">
        <w:rPr>
          <w:lang w:val="en-US"/>
        </w:rPr>
        <w:t>calculation:</w:t>
      </w:r>
    </w:p>
    <w:p w:rsidR="00C52E2B" w:rsidRPr="00C52E2B" w:rsidRDefault="00C52E2B" w:rsidP="00C52E2B">
      <w:pPr>
        <w:pStyle w:val="ListParagraph"/>
        <w:numPr>
          <w:ilvl w:val="0"/>
          <w:numId w:val="8"/>
        </w:numPr>
        <w:rPr>
          <w:lang w:val="en-US"/>
        </w:rPr>
      </w:pPr>
      <w:r w:rsidRPr="00C52E2B">
        <w:rPr>
          <w:lang w:val="en-US"/>
        </w:rPr>
        <w:t>1,000 users work on average at 10 percent concurrency.</w:t>
      </w:r>
    </w:p>
    <w:p w:rsidR="00C52E2B" w:rsidRPr="00C52E2B" w:rsidRDefault="00C52E2B" w:rsidP="00C52E2B">
      <w:pPr>
        <w:pStyle w:val="ListParagraph"/>
        <w:numPr>
          <w:ilvl w:val="0"/>
          <w:numId w:val="8"/>
        </w:numPr>
        <w:rPr>
          <w:lang w:val="en-US"/>
        </w:rPr>
      </w:pPr>
      <w:r w:rsidRPr="00C52E2B">
        <w:rPr>
          <w:lang w:val="en-US"/>
        </w:rPr>
        <w:t>Therefore, on average there are 100 simultaneous users on a 1</w:t>
      </w:r>
      <w:r w:rsidR="00F85FF9">
        <w:rPr>
          <w:lang w:val="en-US"/>
        </w:rPr>
        <w:t>,</w:t>
      </w:r>
      <w:r w:rsidRPr="00C52E2B">
        <w:rPr>
          <w:lang w:val="en-US"/>
        </w:rPr>
        <w:t>000</w:t>
      </w:r>
      <w:r w:rsidR="00C95CF8">
        <w:rPr>
          <w:lang w:val="en-US"/>
        </w:rPr>
        <w:t>-</w:t>
      </w:r>
      <w:r w:rsidRPr="00C52E2B">
        <w:rPr>
          <w:lang w:val="en-US"/>
        </w:rPr>
        <w:t>user system.</w:t>
      </w:r>
    </w:p>
    <w:p w:rsidR="00C52E2B" w:rsidRPr="00C52E2B" w:rsidRDefault="00C52E2B" w:rsidP="00C52E2B">
      <w:pPr>
        <w:pStyle w:val="ListParagraph"/>
        <w:numPr>
          <w:ilvl w:val="0"/>
          <w:numId w:val="8"/>
        </w:numPr>
        <w:rPr>
          <w:lang w:val="en-US"/>
        </w:rPr>
      </w:pPr>
      <w:r w:rsidRPr="00C52E2B">
        <w:rPr>
          <w:lang w:val="en-US"/>
        </w:rPr>
        <w:t xml:space="preserve">For each of the 100 simultaneous users, there are 100 seconds per </w:t>
      </w:r>
      <w:r w:rsidR="00616360">
        <w:rPr>
          <w:lang w:val="en-US"/>
        </w:rPr>
        <w:t>operation</w:t>
      </w:r>
      <w:r w:rsidR="00616360" w:rsidRPr="00C52E2B">
        <w:rPr>
          <w:lang w:val="en-US"/>
        </w:rPr>
        <w:t xml:space="preserve"> </w:t>
      </w:r>
      <w:r w:rsidRPr="00C52E2B">
        <w:rPr>
          <w:lang w:val="en-US"/>
        </w:rPr>
        <w:t>per each user (the user “think time”).</w:t>
      </w:r>
    </w:p>
    <w:p w:rsidR="00C52E2B" w:rsidRPr="00C52E2B" w:rsidRDefault="00C52E2B" w:rsidP="00C52E2B">
      <w:pPr>
        <w:pStyle w:val="ListParagraph"/>
        <w:numPr>
          <w:ilvl w:val="0"/>
          <w:numId w:val="8"/>
        </w:numPr>
        <w:rPr>
          <w:lang w:val="en-US"/>
        </w:rPr>
      </w:pPr>
      <w:r w:rsidRPr="00C52E2B">
        <w:rPr>
          <w:lang w:val="en-US"/>
        </w:rPr>
        <w:t xml:space="preserve">If an active user pauses 100 seconds between </w:t>
      </w:r>
      <w:r w:rsidR="00616360">
        <w:rPr>
          <w:lang w:val="en-US"/>
        </w:rPr>
        <w:t>operations</w:t>
      </w:r>
      <w:r w:rsidRPr="00C52E2B">
        <w:rPr>
          <w:lang w:val="en-US"/>
        </w:rPr>
        <w:t xml:space="preserve">, then the user will generate 36 </w:t>
      </w:r>
      <w:r w:rsidR="00616360">
        <w:rPr>
          <w:lang w:val="en-US"/>
        </w:rPr>
        <w:t>operations</w:t>
      </w:r>
      <w:r w:rsidR="00616360" w:rsidRPr="00C52E2B">
        <w:rPr>
          <w:lang w:val="en-US"/>
        </w:rPr>
        <w:t xml:space="preserve"> </w:t>
      </w:r>
      <w:r w:rsidRPr="00C52E2B">
        <w:rPr>
          <w:lang w:val="en-US"/>
        </w:rPr>
        <w:t xml:space="preserve">per hour (3,600 seconds in an hour divided by 100 seconds between user requests equals 36 </w:t>
      </w:r>
      <w:r w:rsidR="00616360">
        <w:rPr>
          <w:lang w:val="en-US"/>
        </w:rPr>
        <w:t>operations</w:t>
      </w:r>
      <w:r w:rsidR="00616360" w:rsidRPr="00C52E2B">
        <w:rPr>
          <w:lang w:val="en-US"/>
        </w:rPr>
        <w:t xml:space="preserve"> </w:t>
      </w:r>
      <w:r w:rsidRPr="00C52E2B">
        <w:rPr>
          <w:lang w:val="en-US"/>
        </w:rPr>
        <w:t>generated by the user).</w:t>
      </w:r>
    </w:p>
    <w:p w:rsidR="00C52E2B" w:rsidRPr="00C52E2B" w:rsidRDefault="00C52E2B" w:rsidP="00C52E2B">
      <w:pPr>
        <w:pStyle w:val="ListParagraph"/>
        <w:numPr>
          <w:ilvl w:val="0"/>
          <w:numId w:val="8"/>
        </w:numPr>
        <w:rPr>
          <w:lang w:val="en-US"/>
        </w:rPr>
      </w:pPr>
      <w:r w:rsidRPr="00C52E2B">
        <w:rPr>
          <w:lang w:val="en-US"/>
        </w:rPr>
        <w:t xml:space="preserve">If users average 36 </w:t>
      </w:r>
      <w:r w:rsidR="00616360">
        <w:rPr>
          <w:lang w:val="en-US"/>
        </w:rPr>
        <w:t>operations</w:t>
      </w:r>
      <w:r w:rsidR="00616360" w:rsidRPr="00C52E2B">
        <w:rPr>
          <w:lang w:val="en-US"/>
        </w:rPr>
        <w:t xml:space="preserve"> </w:t>
      </w:r>
      <w:r w:rsidRPr="00C52E2B">
        <w:rPr>
          <w:lang w:val="en-US"/>
        </w:rPr>
        <w:t xml:space="preserve">per hour, and there are 100 simultaneous users, the simultaneous users will request on average a total </w:t>
      </w:r>
      <w:r w:rsidR="00C95CF8">
        <w:rPr>
          <w:lang w:val="en-US"/>
        </w:rPr>
        <w:t xml:space="preserve">of </w:t>
      </w:r>
      <w:r w:rsidRPr="00C52E2B">
        <w:rPr>
          <w:lang w:val="en-US"/>
        </w:rPr>
        <w:t xml:space="preserve">3,600 </w:t>
      </w:r>
      <w:r w:rsidR="00616360">
        <w:rPr>
          <w:lang w:val="en-US"/>
        </w:rPr>
        <w:t>operations</w:t>
      </w:r>
      <w:r w:rsidR="00616360" w:rsidRPr="00C52E2B">
        <w:rPr>
          <w:lang w:val="en-US"/>
        </w:rPr>
        <w:t xml:space="preserve"> </w:t>
      </w:r>
      <w:r w:rsidRPr="00C52E2B">
        <w:rPr>
          <w:lang w:val="en-US"/>
        </w:rPr>
        <w:t xml:space="preserve">per hour. As there are 3,600 seconds in an hour, users will require a solution that can provide 1 </w:t>
      </w:r>
      <w:r w:rsidR="00616360">
        <w:rPr>
          <w:lang w:val="en-US"/>
        </w:rPr>
        <w:t>operation</w:t>
      </w:r>
      <w:r w:rsidR="00616360" w:rsidRPr="00C52E2B">
        <w:rPr>
          <w:lang w:val="en-US"/>
        </w:rPr>
        <w:t xml:space="preserve"> </w:t>
      </w:r>
      <w:r w:rsidRPr="00C52E2B">
        <w:rPr>
          <w:lang w:val="en-US"/>
        </w:rPr>
        <w:t xml:space="preserve">per second (3,600 seconds per hour / 3,600 user </w:t>
      </w:r>
      <w:r w:rsidR="00616360">
        <w:rPr>
          <w:lang w:val="en-US"/>
        </w:rPr>
        <w:t>operation</w:t>
      </w:r>
      <w:r w:rsidRPr="00C52E2B">
        <w:rPr>
          <w:lang w:val="en-US"/>
        </w:rPr>
        <w:t>s per hour).</w:t>
      </w:r>
    </w:p>
    <w:p w:rsidR="00616360" w:rsidRDefault="00616360" w:rsidP="00C51087">
      <w:pPr>
        <w:rPr>
          <w:lang w:val="en-US"/>
        </w:rPr>
      </w:pPr>
      <w:r>
        <w:rPr>
          <w:lang w:val="en-US"/>
        </w:rPr>
        <w:t>Of course, the assumptions of the above calculation should be adapted to your specific scenario in terms of user concurrency, peak factors and usage patterns.</w:t>
      </w:r>
    </w:p>
    <w:p w:rsidR="00246CD9" w:rsidRDefault="00616360" w:rsidP="00C51087">
      <w:pPr>
        <w:rPr>
          <w:lang w:val="en-US"/>
        </w:rPr>
      </w:pPr>
      <w:r>
        <w:rPr>
          <w:lang w:val="en-US"/>
        </w:rPr>
        <w:t>Anyway, a</w:t>
      </w:r>
      <w:r w:rsidR="00C52E2B">
        <w:rPr>
          <w:lang w:val="en-US"/>
        </w:rPr>
        <w:t xml:space="preserve"> throughput of 10 </w:t>
      </w:r>
      <w:r>
        <w:rPr>
          <w:lang w:val="en-US"/>
        </w:rPr>
        <w:t xml:space="preserve">operations </w:t>
      </w:r>
      <w:r w:rsidR="00C52E2B">
        <w:rPr>
          <w:lang w:val="en-US"/>
        </w:rPr>
        <w:t xml:space="preserve">per second doesn’t mean that every </w:t>
      </w:r>
      <w:r>
        <w:rPr>
          <w:lang w:val="en-US"/>
        </w:rPr>
        <w:t>operation</w:t>
      </w:r>
      <w:r w:rsidR="00C52E2B">
        <w:rPr>
          <w:lang w:val="en-US"/>
        </w:rPr>
        <w:t xml:space="preserve"> is fully processed in 0.1 s, but only that the system is handling 10 </w:t>
      </w:r>
      <w:r>
        <w:rPr>
          <w:lang w:val="en-US"/>
        </w:rPr>
        <w:t>operations</w:t>
      </w:r>
      <w:r w:rsidR="00C52E2B">
        <w:rPr>
          <w:lang w:val="en-US"/>
        </w:rPr>
        <w:t xml:space="preserve"> in that second. That’s why the “response time” is a separate metric, as important as throughput in terms of performance.</w:t>
      </w:r>
    </w:p>
    <w:p w:rsidR="00C51087" w:rsidRDefault="00C51087" w:rsidP="00C51087">
      <w:pPr>
        <w:pStyle w:val="Heading3"/>
        <w:rPr>
          <w:lang w:val="en-US"/>
        </w:rPr>
      </w:pPr>
      <w:bookmarkStart w:id="11" w:name="_Toc229464837"/>
      <w:r>
        <w:rPr>
          <w:lang w:val="en-US"/>
        </w:rPr>
        <w:lastRenderedPageBreak/>
        <w:t>Response Times</w:t>
      </w:r>
      <w:bookmarkEnd w:id="11"/>
    </w:p>
    <w:p w:rsidR="00C51087" w:rsidRDefault="00616360" w:rsidP="00C51087">
      <w:pPr>
        <w:rPr>
          <w:lang w:val="en-US"/>
        </w:rPr>
      </w:pPr>
      <w:r>
        <w:rPr>
          <w:lang w:val="en-US"/>
        </w:rPr>
        <w:t>Independently o</w:t>
      </w:r>
      <w:r w:rsidR="00C95CF8">
        <w:rPr>
          <w:lang w:val="en-US"/>
        </w:rPr>
        <w:t>f</w:t>
      </w:r>
      <w:r>
        <w:rPr>
          <w:lang w:val="en-US"/>
        </w:rPr>
        <w:t xml:space="preserve"> how many operations the system is capable of managing concurrently, another measure of performance which is even more important to users is absolute </w:t>
      </w:r>
      <w:r w:rsidRPr="00C95CF8">
        <w:rPr>
          <w:i/>
          <w:lang w:val="en-US"/>
        </w:rPr>
        <w:t>response times</w:t>
      </w:r>
      <w:r>
        <w:rPr>
          <w:lang w:val="en-US"/>
        </w:rPr>
        <w:t>.</w:t>
      </w:r>
      <w:r w:rsidRPr="00616360">
        <w:rPr>
          <w:lang w:val="en-US"/>
        </w:rPr>
        <w:t xml:space="preserve"> Response time degradation can be a good indicator of capacity issues. There are a range of potential response time bottlenecks, such as disk access, network I/O, memory, or processor problems.</w:t>
      </w:r>
    </w:p>
    <w:p w:rsidR="00616360" w:rsidRPr="00C51087" w:rsidRDefault="00616360" w:rsidP="00C51087">
      <w:pPr>
        <w:rPr>
          <w:lang w:val="en-US"/>
        </w:rPr>
      </w:pPr>
      <w:r>
        <w:rPr>
          <w:lang w:val="en-US"/>
        </w:rPr>
        <w:t xml:space="preserve">Response times depend significantly on several factors like operation types, data profiles, </w:t>
      </w:r>
      <w:r w:rsidR="00766692">
        <w:rPr>
          <w:lang w:val="en-US"/>
        </w:rPr>
        <w:t>systems configuration, etc. It’s also fundamental that you define in detail the acceptance thresholds in response times for all the different operations you’re considering.</w:t>
      </w:r>
    </w:p>
    <w:p w:rsidR="00C30677" w:rsidRDefault="00C30677" w:rsidP="00C30677">
      <w:pPr>
        <w:pStyle w:val="Heading2"/>
        <w:rPr>
          <w:lang w:val="en-US"/>
        </w:rPr>
      </w:pPr>
      <w:bookmarkStart w:id="12" w:name="_Toc229464838"/>
      <w:r>
        <w:rPr>
          <w:lang w:val="en-US"/>
        </w:rPr>
        <w:t xml:space="preserve">Setting up the </w:t>
      </w:r>
      <w:r w:rsidR="00BA25A1">
        <w:rPr>
          <w:lang w:val="en-US"/>
        </w:rPr>
        <w:t>E</w:t>
      </w:r>
      <w:r>
        <w:rPr>
          <w:lang w:val="en-US"/>
        </w:rPr>
        <w:t>nvironment</w:t>
      </w:r>
      <w:bookmarkEnd w:id="12"/>
    </w:p>
    <w:p w:rsidR="00BA25A1" w:rsidRDefault="00BA25A1" w:rsidP="00BA25A1">
      <w:pPr>
        <w:pStyle w:val="Heading3"/>
        <w:rPr>
          <w:lang w:val="en-US"/>
        </w:rPr>
      </w:pPr>
      <w:bookmarkStart w:id="13" w:name="_Toc229464839"/>
      <w:r>
        <w:rPr>
          <w:lang w:val="en-US"/>
        </w:rPr>
        <w:t>Required Software and Configuration</w:t>
      </w:r>
      <w:bookmarkEnd w:id="13"/>
    </w:p>
    <w:p w:rsidR="00C30677" w:rsidRDefault="00C30677" w:rsidP="00C30677">
      <w:pPr>
        <w:rPr>
          <w:lang w:val="en-US"/>
        </w:rPr>
      </w:pPr>
      <w:r>
        <w:rPr>
          <w:lang w:val="en-US"/>
        </w:rPr>
        <w:t>In addition to the servers composing the Project Server 2007 farm and the needed infrastructure services like domain controllers</w:t>
      </w:r>
      <w:r w:rsidR="00A933BC">
        <w:rPr>
          <w:lang w:val="en-US"/>
        </w:rPr>
        <w:t>,</w:t>
      </w:r>
      <w:r>
        <w:rPr>
          <w:lang w:val="en-US"/>
        </w:rPr>
        <w:t xml:space="preserve"> etc., you will need to set</w:t>
      </w:r>
      <w:r w:rsidR="00A933BC">
        <w:rPr>
          <w:lang w:val="en-US"/>
        </w:rPr>
        <w:t xml:space="preserve"> </w:t>
      </w:r>
      <w:r>
        <w:rPr>
          <w:lang w:val="en-US"/>
        </w:rPr>
        <w:t xml:space="preserve">up a Visual Studio Team System 2008 Test Edition controller – agent topology. </w:t>
      </w:r>
      <w:r w:rsidR="005961F2">
        <w:rPr>
          <w:lang w:val="en-US"/>
        </w:rPr>
        <w:t xml:space="preserve">See </w:t>
      </w:r>
      <w:hyperlink r:id="rId17" w:history="1">
        <w:r w:rsidR="005961F2" w:rsidRPr="006F4E94">
          <w:rPr>
            <w:rStyle w:val="Hyperlink"/>
            <w:lang w:val="en-US"/>
          </w:rPr>
          <w:t>http://msdn.microsoft.com/en-us/library/ms182634.aspx</w:t>
        </w:r>
      </w:hyperlink>
      <w:r w:rsidR="005961F2">
        <w:rPr>
          <w:lang w:val="en-US"/>
        </w:rPr>
        <w:t xml:space="preserve"> for more information on Visual Studio Team System 2008 Test Edition. It’s strongly recommended that you use dedicated hardware for the controller, the agent(s) and the database used to store test results, in order to minimize the impact on systems under test.</w:t>
      </w:r>
    </w:p>
    <w:p w:rsidR="00DF7B44" w:rsidRDefault="00DF7B44" w:rsidP="00C30677">
      <w:pPr>
        <w:rPr>
          <w:lang w:val="en-US"/>
        </w:rPr>
      </w:pPr>
      <w:r>
        <w:rPr>
          <w:lang w:val="en-US"/>
        </w:rPr>
        <w:t>Similarly, in order to test operations involving Project Professional, you will also need to set</w:t>
      </w:r>
      <w:r w:rsidR="00C95CF8">
        <w:rPr>
          <w:lang w:val="en-US"/>
        </w:rPr>
        <w:t xml:space="preserve"> </w:t>
      </w:r>
      <w:r>
        <w:rPr>
          <w:lang w:val="en-US"/>
        </w:rPr>
        <w:t xml:space="preserve">up a test infrastructure capable of automating client operations across multiple Terminal Services sessions, and controlling test scenarios in a centralized manner. An example of such a test solution is the community-based project called Test Framework, which is </w:t>
      </w:r>
      <w:r w:rsidR="00EB55EF">
        <w:rPr>
          <w:lang w:val="en-US"/>
        </w:rPr>
        <w:t xml:space="preserve">available </w:t>
      </w:r>
      <w:r>
        <w:rPr>
          <w:lang w:val="en-US"/>
        </w:rPr>
        <w:t xml:space="preserve">at </w:t>
      </w:r>
      <w:hyperlink r:id="rId18" w:history="1">
        <w:r w:rsidRPr="00B511E4">
          <w:rPr>
            <w:rStyle w:val="Hyperlink"/>
            <w:lang w:val="en-US"/>
          </w:rPr>
          <w:t>http://www.codeplex.com/TestFramework</w:t>
        </w:r>
      </w:hyperlink>
      <w:r>
        <w:rPr>
          <w:lang w:val="en-US"/>
        </w:rPr>
        <w:t xml:space="preserve">. </w:t>
      </w:r>
    </w:p>
    <w:p w:rsidR="007F4280" w:rsidRDefault="007F4280" w:rsidP="00C30677">
      <w:pPr>
        <w:rPr>
          <w:lang w:val="en-US"/>
        </w:rPr>
      </w:pPr>
      <w:r>
        <w:rPr>
          <w:lang w:val="en-US"/>
        </w:rPr>
        <w:t xml:space="preserve">Right after the setup completion of your test environment, it’s a good choice to perform a full backup of everything, and save the backup set so that you’ll always be able to jump back </w:t>
      </w:r>
      <w:r w:rsidR="00C95CF8">
        <w:rPr>
          <w:lang w:val="en-US"/>
        </w:rPr>
        <w:t xml:space="preserve">to </w:t>
      </w:r>
      <w:r>
        <w:rPr>
          <w:lang w:val="en-US"/>
        </w:rPr>
        <w:t>the baseline state in case of need.</w:t>
      </w:r>
    </w:p>
    <w:p w:rsidR="00BA25A1" w:rsidRDefault="00BA25A1" w:rsidP="00BA25A1">
      <w:pPr>
        <w:pStyle w:val="Heading3"/>
        <w:rPr>
          <w:lang w:val="en-US"/>
        </w:rPr>
      </w:pPr>
      <w:bookmarkStart w:id="14" w:name="_Toc229464840"/>
      <w:r>
        <w:rPr>
          <w:lang w:val="en-US"/>
        </w:rPr>
        <w:t>Data Population</w:t>
      </w:r>
      <w:bookmarkEnd w:id="14"/>
    </w:p>
    <w:p w:rsidR="00BA25A1" w:rsidRDefault="007F4280" w:rsidP="00BA25A1">
      <w:pPr>
        <w:rPr>
          <w:lang w:val="en-US"/>
        </w:rPr>
      </w:pPr>
      <w:r>
        <w:rPr>
          <w:lang w:val="en-US"/>
        </w:rPr>
        <w:t xml:space="preserve">Once your Project Server 2007 farm is up and running, you can start generating the data profiles you planned for. One tool you can use to assist in this process is the community-based solution called EPM 2007 Test Data Population Tool, which is available at </w:t>
      </w:r>
      <w:hyperlink r:id="rId19" w:history="1">
        <w:r w:rsidRPr="00FC3932">
          <w:rPr>
            <w:rStyle w:val="Hyperlink"/>
            <w:lang w:val="en-US"/>
          </w:rPr>
          <w:t>http://www.codeplex.com/EPMDataPop</w:t>
        </w:r>
      </w:hyperlink>
      <w:r>
        <w:rPr>
          <w:lang w:val="en-US"/>
        </w:rPr>
        <w:t xml:space="preserve">. </w:t>
      </w:r>
    </w:p>
    <w:p w:rsidR="007F4280" w:rsidRDefault="007F4280" w:rsidP="00BA25A1">
      <w:pPr>
        <w:rPr>
          <w:lang w:val="en-US"/>
        </w:rPr>
      </w:pPr>
      <w:r>
        <w:rPr>
          <w:lang w:val="en-US"/>
        </w:rPr>
        <w:t>After you complete the generation of one specific data profile, perform a full backup of the Project Server databases</w:t>
      </w:r>
      <w:r w:rsidR="00C90542">
        <w:rPr>
          <w:rStyle w:val="FootnoteReference"/>
          <w:lang w:val="en-US"/>
        </w:rPr>
        <w:footnoteReference w:id="1"/>
      </w:r>
      <w:r>
        <w:rPr>
          <w:lang w:val="en-US"/>
        </w:rPr>
        <w:t xml:space="preserve"> (and the SharePoint content database if you include Project Workspaces in your test scenarios) and save the backup set so that it will be available for restore every time you need to start a test run with that data profile. It’s important that every time you start a new test run you perform a restore of the backup set containing the appropriate data profile, so that you can ensure the same initial conditions of multiple test runs </w:t>
      </w:r>
      <w:r w:rsidR="00C90542">
        <w:rPr>
          <w:lang w:val="en-US"/>
        </w:rPr>
        <w:t>for</w:t>
      </w:r>
      <w:r>
        <w:rPr>
          <w:lang w:val="en-US"/>
        </w:rPr>
        <w:t xml:space="preserve"> the same scenario.</w:t>
      </w:r>
      <w:r w:rsidR="00C90542">
        <w:rPr>
          <w:lang w:val="en-US"/>
        </w:rPr>
        <w:t xml:space="preserve"> </w:t>
      </w:r>
    </w:p>
    <w:p w:rsidR="001768A3" w:rsidRDefault="001768A3" w:rsidP="001768A3">
      <w:pPr>
        <w:pStyle w:val="Heading3"/>
        <w:rPr>
          <w:lang w:val="en-US"/>
        </w:rPr>
      </w:pPr>
      <w:bookmarkStart w:id="15" w:name="_Ref205186012"/>
      <w:bookmarkStart w:id="16" w:name="_Toc229464841"/>
      <w:r>
        <w:rPr>
          <w:lang w:val="en-US"/>
        </w:rPr>
        <w:t xml:space="preserve">Generating XML files </w:t>
      </w:r>
      <w:r w:rsidR="00173FF5">
        <w:rPr>
          <w:lang w:val="en-US"/>
        </w:rPr>
        <w:t>S</w:t>
      </w:r>
      <w:r>
        <w:rPr>
          <w:lang w:val="en-US"/>
        </w:rPr>
        <w:t>upporting the Load Tests</w:t>
      </w:r>
      <w:bookmarkEnd w:id="15"/>
      <w:bookmarkEnd w:id="16"/>
    </w:p>
    <w:p w:rsidR="00945DA9" w:rsidRDefault="00892162" w:rsidP="00945DA9">
      <w:pPr>
        <w:rPr>
          <w:lang w:val="en-US"/>
        </w:rPr>
      </w:pPr>
      <w:r>
        <w:rPr>
          <w:lang w:val="en-US"/>
        </w:rPr>
        <w:t>Load tests will need to impersonate a number of different users in order to provide the most accurate simulation of reality. This can be accomplished by using the data binding feature in Visual Studio Team System 2008 Test Edition, so that every test instance will randomly pick one user from the whole list.</w:t>
      </w:r>
      <w:r w:rsidR="00351151">
        <w:rPr>
          <w:lang w:val="en-US"/>
        </w:rPr>
        <w:t xml:space="preserve"> The </w:t>
      </w:r>
      <w:r w:rsidR="00351151">
        <w:rPr>
          <w:lang w:val="en-US"/>
        </w:rPr>
        <w:lastRenderedPageBreak/>
        <w:t>same approach can be taken for binding other data to your coded tests, like for example project names, resource UIDs, etc.</w:t>
      </w:r>
    </w:p>
    <w:p w:rsidR="00900BA6" w:rsidRPr="00900BA6" w:rsidRDefault="00836F4D" w:rsidP="00836F4D">
      <w:pPr>
        <w:rPr>
          <w:lang w:val="en-US"/>
        </w:rPr>
      </w:pPr>
      <w:r>
        <w:rPr>
          <w:lang w:val="en-US"/>
        </w:rPr>
        <w:t>The “EPMTestTools” Visual Studio solution, which is part of the “</w:t>
      </w:r>
      <w:r w:rsidR="00F75618">
        <w:rPr>
          <w:lang w:val="en-US"/>
        </w:rPr>
        <w:t>Project Server 2007</w:t>
      </w:r>
      <w:r>
        <w:rPr>
          <w:lang w:val="en-US"/>
        </w:rPr>
        <w:t xml:space="preserve"> Performance Lab Kit” (see </w:t>
      </w:r>
      <w:r w:rsidR="00F75618">
        <w:rPr>
          <w:lang w:val="en-US"/>
        </w:rPr>
        <w:t>“</w:t>
      </w:r>
      <w:r w:rsidR="002A0513">
        <w:rPr>
          <w:lang w:val="en-US"/>
        </w:rPr>
        <w:fldChar w:fldCharType="begin"/>
      </w:r>
      <w:r>
        <w:rPr>
          <w:lang w:val="en-US"/>
        </w:rPr>
        <w:instrText xml:space="preserve"> REF _Ref214422978 \h </w:instrText>
      </w:r>
      <w:r w:rsidR="002A0513">
        <w:rPr>
          <w:lang w:val="en-US"/>
        </w:rPr>
      </w:r>
      <w:r w:rsidR="002A0513">
        <w:rPr>
          <w:lang w:val="en-US"/>
        </w:rPr>
        <w:fldChar w:fldCharType="separate"/>
      </w:r>
      <w:r w:rsidR="00B7722A">
        <w:rPr>
          <w:lang w:val="en-US"/>
        </w:rPr>
        <w:t>Sample code</w:t>
      </w:r>
      <w:r w:rsidR="002A0513">
        <w:rPr>
          <w:lang w:val="en-US"/>
        </w:rPr>
        <w:fldChar w:fldCharType="end"/>
      </w:r>
      <w:r w:rsidR="00F75618">
        <w:rPr>
          <w:lang w:val="en-US"/>
        </w:rPr>
        <w:t>”</w:t>
      </w:r>
      <w:r>
        <w:rPr>
          <w:lang w:val="en-US"/>
        </w:rPr>
        <w:t xml:space="preserve"> above), provides a </w:t>
      </w:r>
      <w:r w:rsidR="00892162">
        <w:rPr>
          <w:lang w:val="en-US"/>
        </w:rPr>
        <w:t xml:space="preserve">sample that can be used to enumerate all the resources from the Enterprise Resource Pool and </w:t>
      </w:r>
      <w:r w:rsidR="00900BA6">
        <w:rPr>
          <w:lang w:val="en-US"/>
        </w:rPr>
        <w:t xml:space="preserve">to </w:t>
      </w:r>
      <w:r w:rsidR="00892162">
        <w:rPr>
          <w:lang w:val="en-US"/>
        </w:rPr>
        <w:t>generate XML file</w:t>
      </w:r>
      <w:r>
        <w:rPr>
          <w:lang w:val="en-US"/>
        </w:rPr>
        <w:t>s</w:t>
      </w:r>
      <w:r w:rsidR="00892162">
        <w:rPr>
          <w:lang w:val="en-US"/>
        </w:rPr>
        <w:t xml:space="preserve"> containing key information </w:t>
      </w:r>
      <w:r w:rsidR="00C95CF8">
        <w:rPr>
          <w:lang w:val="en-US"/>
        </w:rPr>
        <w:t>that</w:t>
      </w:r>
      <w:r w:rsidR="00892162">
        <w:rPr>
          <w:lang w:val="en-US"/>
        </w:rPr>
        <w:t xml:space="preserve"> will be </w:t>
      </w:r>
      <w:r w:rsidR="0006439B">
        <w:rPr>
          <w:lang w:val="en-US"/>
        </w:rPr>
        <w:t>made available</w:t>
      </w:r>
      <w:r w:rsidR="00892162">
        <w:rPr>
          <w:lang w:val="en-US"/>
        </w:rPr>
        <w:t xml:space="preserve"> to the tests.</w:t>
      </w:r>
    </w:p>
    <w:p w:rsidR="00DD061E" w:rsidRDefault="001768A3" w:rsidP="00DD061E">
      <w:pPr>
        <w:pStyle w:val="Heading2"/>
        <w:rPr>
          <w:lang w:val="en-US"/>
        </w:rPr>
      </w:pPr>
      <w:bookmarkStart w:id="17" w:name="_Toc229464842"/>
      <w:r>
        <w:rPr>
          <w:lang w:val="en-US"/>
        </w:rPr>
        <w:t xml:space="preserve">Testing </w:t>
      </w:r>
      <w:r w:rsidR="00173FF5">
        <w:rPr>
          <w:lang w:val="en-US"/>
        </w:rPr>
        <w:t>U</w:t>
      </w:r>
      <w:r w:rsidR="00DD061E">
        <w:rPr>
          <w:lang w:val="en-US"/>
        </w:rPr>
        <w:t>ser</w:t>
      </w:r>
      <w:r w:rsidR="009E0B1B">
        <w:rPr>
          <w:lang w:val="en-US"/>
        </w:rPr>
        <w:t>-initiated</w:t>
      </w:r>
      <w:r w:rsidR="00DD061E">
        <w:rPr>
          <w:lang w:val="en-US"/>
        </w:rPr>
        <w:t xml:space="preserve"> </w:t>
      </w:r>
      <w:r w:rsidR="00173FF5">
        <w:rPr>
          <w:lang w:val="en-US"/>
        </w:rPr>
        <w:t>R</w:t>
      </w:r>
      <w:r w:rsidR="009E0B1B">
        <w:rPr>
          <w:lang w:val="en-US"/>
        </w:rPr>
        <w:t>ead-only</w:t>
      </w:r>
      <w:r w:rsidR="00173FF5">
        <w:rPr>
          <w:lang w:val="en-US"/>
        </w:rPr>
        <w:t xml:space="preserve"> O</w:t>
      </w:r>
      <w:r w:rsidR="00DD061E">
        <w:rPr>
          <w:lang w:val="en-US"/>
        </w:rPr>
        <w:t xml:space="preserve">perations </w:t>
      </w:r>
      <w:r w:rsidR="00173FF5">
        <w:rPr>
          <w:lang w:val="en-US"/>
        </w:rPr>
        <w:t>I</w:t>
      </w:r>
      <w:r w:rsidR="00DD061E">
        <w:rPr>
          <w:lang w:val="en-US"/>
        </w:rPr>
        <w:t>nvolving Project Web Access</w:t>
      </w:r>
      <w:bookmarkEnd w:id="17"/>
    </w:p>
    <w:p w:rsidR="00DD061E" w:rsidRDefault="00DD061E" w:rsidP="00DD061E">
      <w:pPr>
        <w:rPr>
          <w:lang w:val="en-US"/>
        </w:rPr>
      </w:pPr>
      <w:r>
        <w:rPr>
          <w:lang w:val="en-US"/>
        </w:rPr>
        <w:t xml:space="preserve">This </w:t>
      </w:r>
      <w:r w:rsidR="00C2077D">
        <w:rPr>
          <w:lang w:val="en-US"/>
        </w:rPr>
        <w:t xml:space="preserve">paragraph refers to </w:t>
      </w:r>
      <w:r w:rsidR="009E0B1B">
        <w:rPr>
          <w:lang w:val="en-US"/>
        </w:rPr>
        <w:t>read</w:t>
      </w:r>
      <w:r w:rsidR="009E0B1B">
        <w:rPr>
          <w:lang w:val="en-US"/>
        </w:rPr>
        <w:softHyphen/>
        <w:t xml:space="preserve">-only </w:t>
      </w:r>
      <w:r>
        <w:rPr>
          <w:lang w:val="en-US"/>
        </w:rPr>
        <w:t xml:space="preserve">operations </w:t>
      </w:r>
      <w:r w:rsidR="00C2077D">
        <w:rPr>
          <w:lang w:val="en-US"/>
        </w:rPr>
        <w:t xml:space="preserve">that </w:t>
      </w:r>
      <w:r>
        <w:rPr>
          <w:lang w:val="en-US"/>
        </w:rPr>
        <w:t xml:space="preserve">users can </w:t>
      </w:r>
      <w:r w:rsidR="00C2077D">
        <w:rPr>
          <w:lang w:val="en-US"/>
        </w:rPr>
        <w:t>initiate</w:t>
      </w:r>
      <w:r>
        <w:rPr>
          <w:lang w:val="en-US"/>
        </w:rPr>
        <w:t xml:space="preserve"> by using the Project Web Access application only, without the involvement of Project Professional on the client computer. </w:t>
      </w:r>
      <w:r w:rsidR="00C2077D">
        <w:rPr>
          <w:lang w:val="en-US"/>
        </w:rPr>
        <w:t>Some of t</w:t>
      </w:r>
      <w:r>
        <w:rPr>
          <w:lang w:val="en-US"/>
        </w:rPr>
        <w:t xml:space="preserve">he most frequent operations </w:t>
      </w:r>
      <w:r w:rsidR="00C2077D">
        <w:rPr>
          <w:lang w:val="en-US"/>
        </w:rPr>
        <w:t xml:space="preserve">in </w:t>
      </w:r>
      <w:r>
        <w:rPr>
          <w:lang w:val="en-US"/>
        </w:rPr>
        <w:t xml:space="preserve">this category </w:t>
      </w:r>
      <w:r w:rsidR="00C2077D">
        <w:rPr>
          <w:lang w:val="en-US"/>
        </w:rPr>
        <w:t xml:space="preserve">you may want to test </w:t>
      </w:r>
      <w:r w:rsidR="00A82E4B">
        <w:rPr>
          <w:lang w:val="en-US"/>
        </w:rPr>
        <w:t>include</w:t>
      </w:r>
      <w:r>
        <w:rPr>
          <w:lang w:val="en-US"/>
        </w:rPr>
        <w:t xml:space="preserve"> the following:</w:t>
      </w:r>
    </w:p>
    <w:p w:rsidR="00DD061E" w:rsidRDefault="00DD061E" w:rsidP="00DD061E">
      <w:pPr>
        <w:pStyle w:val="ListParagraph"/>
        <w:numPr>
          <w:ilvl w:val="0"/>
          <w:numId w:val="1"/>
        </w:numPr>
        <w:rPr>
          <w:lang w:val="en-US"/>
        </w:rPr>
      </w:pPr>
      <w:r>
        <w:rPr>
          <w:lang w:val="en-US"/>
        </w:rPr>
        <w:t>Access the PWA home page</w:t>
      </w:r>
    </w:p>
    <w:p w:rsidR="00DD061E" w:rsidRDefault="00DD061E" w:rsidP="00DD061E">
      <w:pPr>
        <w:pStyle w:val="ListParagraph"/>
        <w:numPr>
          <w:ilvl w:val="0"/>
          <w:numId w:val="1"/>
        </w:numPr>
        <w:rPr>
          <w:lang w:val="en-US"/>
        </w:rPr>
      </w:pPr>
      <w:r>
        <w:rPr>
          <w:lang w:val="en-US"/>
        </w:rPr>
        <w:t>Access Project Center views</w:t>
      </w:r>
    </w:p>
    <w:p w:rsidR="00DD061E" w:rsidRDefault="00DD061E" w:rsidP="00DD061E">
      <w:pPr>
        <w:pStyle w:val="ListParagraph"/>
        <w:numPr>
          <w:ilvl w:val="0"/>
          <w:numId w:val="1"/>
        </w:numPr>
        <w:rPr>
          <w:lang w:val="en-US"/>
        </w:rPr>
      </w:pPr>
      <w:r>
        <w:rPr>
          <w:lang w:val="en-US"/>
        </w:rPr>
        <w:t>Access Resource Center views</w:t>
      </w:r>
    </w:p>
    <w:p w:rsidR="00C2077D" w:rsidRDefault="00C2077D" w:rsidP="00DD061E">
      <w:pPr>
        <w:pStyle w:val="ListParagraph"/>
        <w:numPr>
          <w:ilvl w:val="0"/>
          <w:numId w:val="1"/>
        </w:numPr>
        <w:rPr>
          <w:lang w:val="en-US"/>
        </w:rPr>
      </w:pPr>
      <w:r>
        <w:rPr>
          <w:lang w:val="en-US"/>
        </w:rPr>
        <w:t>Access the My Tasks page</w:t>
      </w:r>
    </w:p>
    <w:p w:rsidR="00C2077D" w:rsidRDefault="00C2077D" w:rsidP="00C2077D">
      <w:pPr>
        <w:pStyle w:val="ListParagraph"/>
        <w:numPr>
          <w:ilvl w:val="0"/>
          <w:numId w:val="1"/>
        </w:numPr>
        <w:rPr>
          <w:lang w:val="en-US"/>
        </w:rPr>
      </w:pPr>
      <w:r>
        <w:rPr>
          <w:lang w:val="en-US"/>
        </w:rPr>
        <w:t>Access the My Timesheets page</w:t>
      </w:r>
    </w:p>
    <w:p w:rsidR="00DD061E" w:rsidRDefault="00DD061E" w:rsidP="00DD061E">
      <w:pPr>
        <w:pStyle w:val="ListParagraph"/>
        <w:numPr>
          <w:ilvl w:val="0"/>
          <w:numId w:val="1"/>
        </w:numPr>
        <w:rPr>
          <w:lang w:val="en-US"/>
        </w:rPr>
      </w:pPr>
      <w:r>
        <w:rPr>
          <w:lang w:val="en-US"/>
        </w:rPr>
        <w:t>Access Data Analysis views</w:t>
      </w:r>
    </w:p>
    <w:p w:rsidR="0047050A" w:rsidRDefault="0047050A" w:rsidP="00DD061E">
      <w:pPr>
        <w:pStyle w:val="ListParagraph"/>
        <w:numPr>
          <w:ilvl w:val="0"/>
          <w:numId w:val="1"/>
        </w:numPr>
        <w:rPr>
          <w:lang w:val="en-US"/>
        </w:rPr>
      </w:pPr>
      <w:r>
        <w:rPr>
          <w:lang w:val="en-US"/>
        </w:rPr>
        <w:t>Access project workspaces</w:t>
      </w:r>
    </w:p>
    <w:p w:rsidR="00A82E4B" w:rsidRDefault="00A82E4B" w:rsidP="00A82E4B">
      <w:pPr>
        <w:rPr>
          <w:lang w:val="en-US"/>
        </w:rPr>
      </w:pPr>
      <w:r>
        <w:rPr>
          <w:lang w:val="en-US"/>
        </w:rPr>
        <w:t xml:space="preserve">To simulate the above types </w:t>
      </w:r>
      <w:r w:rsidR="00C30677">
        <w:rPr>
          <w:lang w:val="en-US"/>
        </w:rPr>
        <w:t xml:space="preserve">of activity in a lab environment, </w:t>
      </w:r>
      <w:r w:rsidR="005961F2">
        <w:rPr>
          <w:lang w:val="en-US"/>
        </w:rPr>
        <w:t xml:space="preserve">you can easily create </w:t>
      </w:r>
      <w:r w:rsidR="000B2D29">
        <w:rPr>
          <w:lang w:val="en-US"/>
        </w:rPr>
        <w:t xml:space="preserve">the corresponding </w:t>
      </w:r>
      <w:r w:rsidR="00DB5556">
        <w:rPr>
          <w:lang w:val="en-US"/>
        </w:rPr>
        <w:t>w</w:t>
      </w:r>
      <w:r w:rsidR="000B2D29">
        <w:rPr>
          <w:lang w:val="en-US"/>
        </w:rPr>
        <w:t xml:space="preserve">eb </w:t>
      </w:r>
      <w:r w:rsidR="00DB5556">
        <w:rPr>
          <w:lang w:val="en-US"/>
        </w:rPr>
        <w:t>t</w:t>
      </w:r>
      <w:r w:rsidR="000B2D29">
        <w:rPr>
          <w:lang w:val="en-US"/>
        </w:rPr>
        <w:t xml:space="preserve">ests in Visual Studio Team System 2008 Test Edition. The following paragraphs provide specific examples about how to build </w:t>
      </w:r>
      <w:r w:rsidR="00DB5556">
        <w:rPr>
          <w:lang w:val="en-US"/>
        </w:rPr>
        <w:t>the tests in Visual Studio</w:t>
      </w:r>
      <w:r w:rsidR="000B2D29">
        <w:rPr>
          <w:lang w:val="en-US"/>
        </w:rPr>
        <w:t xml:space="preserve"> </w:t>
      </w:r>
      <w:r w:rsidR="00DB5556">
        <w:rPr>
          <w:lang w:val="en-US"/>
        </w:rPr>
        <w:t xml:space="preserve">2008 </w:t>
      </w:r>
      <w:r w:rsidR="000B2D29">
        <w:rPr>
          <w:lang w:val="en-US"/>
        </w:rPr>
        <w:t>for some of the aforementioned operations.</w:t>
      </w:r>
    </w:p>
    <w:p w:rsidR="000B2D29" w:rsidRDefault="000B2D29" w:rsidP="000B2D29">
      <w:pPr>
        <w:pStyle w:val="Heading3"/>
        <w:rPr>
          <w:lang w:val="en-US"/>
        </w:rPr>
      </w:pPr>
      <w:bookmarkStart w:id="18" w:name="_Ref206827040"/>
      <w:bookmarkStart w:id="19" w:name="_Toc229464843"/>
      <w:r w:rsidRPr="00DF7B44">
        <w:rPr>
          <w:lang w:val="en-US"/>
        </w:rPr>
        <w:t xml:space="preserve">Access PWA </w:t>
      </w:r>
      <w:r w:rsidR="00173FF5">
        <w:rPr>
          <w:lang w:val="en-US"/>
        </w:rPr>
        <w:t>H</w:t>
      </w:r>
      <w:r w:rsidRPr="00DF7B44">
        <w:rPr>
          <w:lang w:val="en-US"/>
        </w:rPr>
        <w:t xml:space="preserve">ome </w:t>
      </w:r>
      <w:r w:rsidR="00173FF5">
        <w:rPr>
          <w:lang w:val="en-US"/>
        </w:rPr>
        <w:t>P</w:t>
      </w:r>
      <w:r w:rsidRPr="00DF7B44">
        <w:rPr>
          <w:lang w:val="en-US"/>
        </w:rPr>
        <w:t>age</w:t>
      </w:r>
      <w:bookmarkEnd w:id="18"/>
      <w:bookmarkEnd w:id="19"/>
      <w:r w:rsidRPr="00DF7B44">
        <w:rPr>
          <w:lang w:val="en-US"/>
        </w:rPr>
        <w:t xml:space="preserve"> </w:t>
      </w:r>
    </w:p>
    <w:p w:rsidR="000B2D29" w:rsidRDefault="000B2D29" w:rsidP="000B2D29">
      <w:pPr>
        <w:rPr>
          <w:lang w:val="en-US"/>
        </w:rPr>
      </w:pPr>
      <w:r>
        <w:rPr>
          <w:lang w:val="en-US"/>
        </w:rPr>
        <w:t xml:space="preserve">You can use the Web Test Recorder </w:t>
      </w:r>
      <w:r w:rsidR="00B15EAB">
        <w:rPr>
          <w:lang w:val="en-US"/>
        </w:rPr>
        <w:t xml:space="preserve">tool </w:t>
      </w:r>
      <w:r>
        <w:rPr>
          <w:lang w:val="en-US"/>
        </w:rPr>
        <w:t xml:space="preserve">available with Visual Studio 2008 to record </w:t>
      </w:r>
      <w:r w:rsidR="00BA25A1">
        <w:rPr>
          <w:lang w:val="en-US"/>
        </w:rPr>
        <w:t xml:space="preserve">all the http </w:t>
      </w:r>
      <w:r>
        <w:rPr>
          <w:lang w:val="en-US"/>
        </w:rPr>
        <w:t>requests occurring when a user accesses the PWA home page.</w:t>
      </w:r>
    </w:p>
    <w:p w:rsidR="00B15EAB" w:rsidRDefault="00BA25A1" w:rsidP="00B15EAB">
      <w:pPr>
        <w:keepNext/>
      </w:pPr>
      <w:r w:rsidRPr="00BA25A1">
        <w:rPr>
          <w:noProof/>
          <w:lang w:val="en-US"/>
        </w:rPr>
        <w:drawing>
          <wp:inline distT="0" distB="0" distL="0" distR="0">
            <wp:extent cx="4512102" cy="3400425"/>
            <wp:effectExtent l="19050" t="0" r="2748"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24056" t="14512" r="20614" b="16887"/>
                    <a:stretch>
                      <a:fillRect/>
                    </a:stretch>
                  </pic:blipFill>
                  <pic:spPr bwMode="auto">
                    <a:xfrm>
                      <a:off x="0" y="0"/>
                      <a:ext cx="4512102" cy="3400425"/>
                    </a:xfrm>
                    <a:prstGeom prst="rect">
                      <a:avLst/>
                    </a:prstGeom>
                    <a:noFill/>
                    <a:ln w="9525">
                      <a:noFill/>
                      <a:miter lim="800000"/>
                      <a:headEnd/>
                      <a:tailEnd/>
                    </a:ln>
                  </pic:spPr>
                </pic:pic>
              </a:graphicData>
            </a:graphic>
          </wp:inline>
        </w:drawing>
      </w:r>
    </w:p>
    <w:p w:rsidR="00B15EAB" w:rsidRPr="00B15EAB" w:rsidRDefault="00B15EAB" w:rsidP="00B15EAB">
      <w:pPr>
        <w:pStyle w:val="Caption"/>
        <w:rPr>
          <w:lang w:val="en-US"/>
        </w:rPr>
      </w:pPr>
      <w:r w:rsidRPr="00B15EAB">
        <w:rPr>
          <w:lang w:val="en-US"/>
        </w:rPr>
        <w:t xml:space="preserve">Figure </w:t>
      </w:r>
      <w:r w:rsidR="002A0513">
        <w:fldChar w:fldCharType="begin"/>
      </w:r>
      <w:r w:rsidRPr="00B15EAB">
        <w:rPr>
          <w:lang w:val="en-US"/>
        </w:rPr>
        <w:instrText xml:space="preserve"> SEQ Figure \* ARABIC </w:instrText>
      </w:r>
      <w:r w:rsidR="002A0513">
        <w:fldChar w:fldCharType="separate"/>
      </w:r>
      <w:r w:rsidR="00B7722A">
        <w:rPr>
          <w:noProof/>
          <w:lang w:val="en-US"/>
        </w:rPr>
        <w:t>1</w:t>
      </w:r>
      <w:r w:rsidR="002A0513">
        <w:fldChar w:fldCharType="end"/>
      </w:r>
      <w:r w:rsidRPr="00B15EAB">
        <w:rPr>
          <w:lang w:val="en-US"/>
        </w:rPr>
        <w:t xml:space="preserve"> – The Visual Studio 2008 Web Test Recorder </w:t>
      </w:r>
      <w:r>
        <w:rPr>
          <w:lang w:val="en-US"/>
        </w:rPr>
        <w:t>interface on the PWA home page</w:t>
      </w:r>
    </w:p>
    <w:p w:rsidR="0060789D" w:rsidRDefault="0060789D" w:rsidP="000B2D29">
      <w:pPr>
        <w:rPr>
          <w:lang w:val="en-US"/>
        </w:rPr>
      </w:pPr>
    </w:p>
    <w:p w:rsidR="00B102AE" w:rsidRDefault="00B102AE" w:rsidP="000B2D29">
      <w:pPr>
        <w:rPr>
          <w:lang w:val="en-US"/>
        </w:rPr>
      </w:pPr>
      <w:r>
        <w:rPr>
          <w:lang w:val="en-US"/>
        </w:rPr>
        <w:t>Once you have recorded the web test, you need to set</w:t>
      </w:r>
      <w:r w:rsidR="00C95CF8">
        <w:rPr>
          <w:lang w:val="en-US"/>
        </w:rPr>
        <w:t xml:space="preserve"> </w:t>
      </w:r>
      <w:r>
        <w:rPr>
          <w:lang w:val="en-US"/>
        </w:rPr>
        <w:t xml:space="preserve">up the credentials in order to simulate different users in the load scenario, and let Visual Studio randomly pick a user from a list for every test run. You can bind user credentials to a data source, which can read data from a database, an XML file, a CSV file or any other possible data source </w:t>
      </w:r>
      <w:r w:rsidR="00C95CF8">
        <w:rPr>
          <w:lang w:val="en-US"/>
        </w:rPr>
        <w:t xml:space="preserve">that </w:t>
      </w:r>
      <w:r w:rsidR="005C2825">
        <w:rPr>
          <w:lang w:val="en-US"/>
        </w:rPr>
        <w:t xml:space="preserve">is more convenient </w:t>
      </w:r>
      <w:r>
        <w:rPr>
          <w:lang w:val="en-US"/>
        </w:rPr>
        <w:t xml:space="preserve">in your scenario. As an example, you can </w:t>
      </w:r>
      <w:r w:rsidR="001768A3">
        <w:rPr>
          <w:lang w:val="en-US"/>
        </w:rPr>
        <w:t>use the resources.xml file described above (see “</w:t>
      </w:r>
      <w:r w:rsidR="002A0513">
        <w:rPr>
          <w:lang w:val="en-US"/>
        </w:rPr>
        <w:fldChar w:fldCharType="begin"/>
      </w:r>
      <w:r w:rsidR="001768A3">
        <w:rPr>
          <w:lang w:val="en-US"/>
        </w:rPr>
        <w:instrText xml:space="preserve"> REF _Ref205186012 \h </w:instrText>
      </w:r>
      <w:r w:rsidR="002A0513">
        <w:rPr>
          <w:lang w:val="en-US"/>
        </w:rPr>
      </w:r>
      <w:r w:rsidR="002A0513">
        <w:rPr>
          <w:lang w:val="en-US"/>
        </w:rPr>
        <w:fldChar w:fldCharType="separate"/>
      </w:r>
      <w:r w:rsidR="00B7722A">
        <w:rPr>
          <w:lang w:val="en-US"/>
        </w:rPr>
        <w:t>Generating XML files supporting the Load Tests</w:t>
      </w:r>
      <w:r w:rsidR="002A0513">
        <w:rPr>
          <w:lang w:val="en-US"/>
        </w:rPr>
        <w:fldChar w:fldCharType="end"/>
      </w:r>
      <w:r w:rsidR="001768A3">
        <w:rPr>
          <w:lang w:val="en-US"/>
        </w:rPr>
        <w:t>”) as the data source for user credentials.</w:t>
      </w:r>
      <w:r w:rsidR="002466C1">
        <w:rPr>
          <w:lang w:val="en-US"/>
        </w:rPr>
        <w:t xml:space="preserve"> The same approach can be used for all the other tests as well.</w:t>
      </w:r>
    </w:p>
    <w:p w:rsidR="000B2D29" w:rsidRDefault="000B2D29" w:rsidP="000B2D29">
      <w:pPr>
        <w:pStyle w:val="Heading3"/>
        <w:rPr>
          <w:lang w:val="en-US"/>
        </w:rPr>
      </w:pPr>
      <w:bookmarkStart w:id="20" w:name="_Toc229464844"/>
      <w:r w:rsidRPr="00DF7B44">
        <w:rPr>
          <w:lang w:val="en-US"/>
        </w:rPr>
        <w:t xml:space="preserve">Access Project Center </w:t>
      </w:r>
      <w:r w:rsidR="00173FF5">
        <w:rPr>
          <w:lang w:val="en-US"/>
        </w:rPr>
        <w:t>V</w:t>
      </w:r>
      <w:r w:rsidRPr="00DF7B44">
        <w:rPr>
          <w:lang w:val="en-US"/>
        </w:rPr>
        <w:t>iews</w:t>
      </w:r>
      <w:bookmarkEnd w:id="20"/>
      <w:r w:rsidRPr="00DF7B44">
        <w:rPr>
          <w:lang w:val="en-US"/>
        </w:rPr>
        <w:t xml:space="preserve"> </w:t>
      </w:r>
    </w:p>
    <w:p w:rsidR="00B15EAB" w:rsidRDefault="002466C1" w:rsidP="000B2D29">
      <w:pPr>
        <w:rPr>
          <w:lang w:val="en-US"/>
        </w:rPr>
      </w:pPr>
      <w:r>
        <w:rPr>
          <w:lang w:val="en-US"/>
        </w:rPr>
        <w:t>Similarly to the PWA home page test, y</w:t>
      </w:r>
      <w:r w:rsidR="00B15EAB">
        <w:rPr>
          <w:lang w:val="en-US"/>
        </w:rPr>
        <w:t xml:space="preserve">ou can </w:t>
      </w:r>
      <w:r>
        <w:rPr>
          <w:lang w:val="en-US"/>
        </w:rPr>
        <w:t xml:space="preserve">simply </w:t>
      </w:r>
      <w:r w:rsidR="00B15EAB">
        <w:rPr>
          <w:lang w:val="en-US"/>
        </w:rPr>
        <w:t xml:space="preserve">use the Web Test Recorder to record all the http requests occurring when a user accesses the Project Center. The Project Center page contains an ActiveX control, used to render the grid view. The Web Test Recorder will record the requests originated by the ActiveX control. </w:t>
      </w:r>
    </w:p>
    <w:p w:rsidR="00DB1C1C" w:rsidRDefault="001C09D7" w:rsidP="000B2D29">
      <w:pPr>
        <w:rPr>
          <w:lang w:val="en-US"/>
        </w:rPr>
      </w:pPr>
      <w:r>
        <w:rPr>
          <w:lang w:val="en-US"/>
        </w:rPr>
        <w:t xml:space="preserve">Multiple </w:t>
      </w:r>
      <w:r w:rsidR="00DB1C1C">
        <w:rPr>
          <w:lang w:val="en-US"/>
        </w:rPr>
        <w:t xml:space="preserve">occurrences of pwa.asmx </w:t>
      </w:r>
      <w:r>
        <w:rPr>
          <w:lang w:val="en-US"/>
        </w:rPr>
        <w:t xml:space="preserve">requests </w:t>
      </w:r>
      <w:r w:rsidR="00DB1C1C">
        <w:rPr>
          <w:lang w:val="en-US"/>
        </w:rPr>
        <w:t xml:space="preserve">represent </w:t>
      </w:r>
      <w:r w:rsidR="009F1011">
        <w:rPr>
          <w:lang w:val="en-US"/>
        </w:rPr>
        <w:t>four</w:t>
      </w:r>
      <w:r w:rsidR="00DB1C1C">
        <w:rPr>
          <w:lang w:val="en-US"/>
        </w:rPr>
        <w:t xml:space="preserve"> separate calls to the PWA web service, </w:t>
      </w:r>
      <w:r w:rsidR="0060789D">
        <w:rPr>
          <w:lang w:val="en-US"/>
        </w:rPr>
        <w:t xml:space="preserve">all </w:t>
      </w:r>
      <w:r w:rsidR="00DB1C1C">
        <w:rPr>
          <w:lang w:val="en-US"/>
        </w:rPr>
        <w:t>originated from the ActiveX control.</w:t>
      </w:r>
    </w:p>
    <w:p w:rsidR="000B2D29" w:rsidRPr="00DF7B44" w:rsidRDefault="00B15EAB" w:rsidP="000B2D29">
      <w:pPr>
        <w:rPr>
          <w:lang w:val="en-US"/>
        </w:rPr>
      </w:pPr>
      <w:r>
        <w:rPr>
          <w:lang w:val="en-US"/>
        </w:rPr>
        <w:t>It’s worth mentioning that the default Project Center view for the simulated user will be the one used in the test.</w:t>
      </w:r>
    </w:p>
    <w:p w:rsidR="000B2D29" w:rsidRDefault="000B2D29" w:rsidP="000B2D29">
      <w:pPr>
        <w:pStyle w:val="Heading3"/>
        <w:rPr>
          <w:lang w:val="en-US"/>
        </w:rPr>
      </w:pPr>
      <w:bookmarkStart w:id="21" w:name="_Toc229464845"/>
      <w:r w:rsidRPr="00DF7B44">
        <w:rPr>
          <w:lang w:val="en-US"/>
        </w:rPr>
        <w:t xml:space="preserve">Access Resource Center </w:t>
      </w:r>
      <w:r w:rsidR="00173FF5">
        <w:rPr>
          <w:lang w:val="en-US"/>
        </w:rPr>
        <w:t>V</w:t>
      </w:r>
      <w:r w:rsidRPr="00DF7B44">
        <w:rPr>
          <w:lang w:val="en-US"/>
        </w:rPr>
        <w:t>iews</w:t>
      </w:r>
      <w:bookmarkEnd w:id="21"/>
    </w:p>
    <w:p w:rsidR="002466C1" w:rsidRDefault="002466C1" w:rsidP="00177D45">
      <w:pPr>
        <w:rPr>
          <w:lang w:val="en-US"/>
        </w:rPr>
      </w:pPr>
      <w:r>
        <w:rPr>
          <w:lang w:val="en-US"/>
        </w:rPr>
        <w:t xml:space="preserve">The Resource Center test is very similar to the Project Center test, since it also contains the Grid ActiveX control. </w:t>
      </w:r>
    </w:p>
    <w:p w:rsidR="00DB1C1C" w:rsidRDefault="00DB1C1C" w:rsidP="000B2D29">
      <w:pPr>
        <w:pStyle w:val="Heading3"/>
        <w:rPr>
          <w:lang w:val="en-US"/>
        </w:rPr>
      </w:pPr>
      <w:bookmarkStart w:id="22" w:name="_Toc229464846"/>
      <w:r w:rsidRPr="00DB1C1C">
        <w:rPr>
          <w:lang w:val="en-US"/>
        </w:rPr>
        <w:t xml:space="preserve">Access the My Tasks </w:t>
      </w:r>
      <w:r w:rsidR="00173FF5">
        <w:rPr>
          <w:lang w:val="en-US"/>
        </w:rPr>
        <w:t>P</w:t>
      </w:r>
      <w:r w:rsidRPr="00DB1C1C">
        <w:rPr>
          <w:lang w:val="en-US"/>
        </w:rPr>
        <w:t>age</w:t>
      </w:r>
      <w:bookmarkEnd w:id="22"/>
    </w:p>
    <w:p w:rsidR="00FC45E4" w:rsidRPr="00FC45E4" w:rsidRDefault="001C09D7" w:rsidP="00121A69">
      <w:pPr>
        <w:rPr>
          <w:rFonts w:ascii="Courier New" w:hAnsi="Courier New" w:cs="Courier New"/>
          <w:sz w:val="16"/>
          <w:lang w:val="en-US"/>
        </w:rPr>
      </w:pPr>
      <w:r>
        <w:rPr>
          <w:lang w:val="en-US"/>
        </w:rPr>
        <w:t xml:space="preserve">Again, using the Web Recorder tool in Visual Studio is enough to build a test for the My Tasks page. </w:t>
      </w:r>
      <w:r w:rsidR="009E0B1B">
        <w:rPr>
          <w:lang w:val="en-US"/>
        </w:rPr>
        <w:t xml:space="preserve">The number of occurrences for DatePicker.htc and blank.gif </w:t>
      </w:r>
      <w:r>
        <w:rPr>
          <w:lang w:val="en-US"/>
        </w:rPr>
        <w:t xml:space="preserve">requests </w:t>
      </w:r>
      <w:r w:rsidR="00FC45E4">
        <w:rPr>
          <w:lang w:val="en-US"/>
        </w:rPr>
        <w:t xml:space="preserve">can </w:t>
      </w:r>
      <w:r w:rsidR="009E0B1B">
        <w:rPr>
          <w:lang w:val="en-US"/>
        </w:rPr>
        <w:t xml:space="preserve">vary based on the actual data showed for the simulated user. </w:t>
      </w:r>
      <w:r w:rsidR="00FC45E4">
        <w:rPr>
          <w:lang w:val="en-US"/>
        </w:rPr>
        <w:t xml:space="preserve">Since the web test is static, you should record a different web test for every different data profile you have so that the right number of requests will be performed. An alternative approach </w:t>
      </w:r>
      <w:r w:rsidR="00121A69">
        <w:rPr>
          <w:lang w:val="en-US"/>
        </w:rPr>
        <w:t xml:space="preserve">would be </w:t>
      </w:r>
      <w:r w:rsidR="00FC45E4">
        <w:rPr>
          <w:lang w:val="en-US"/>
        </w:rPr>
        <w:t>to use a coded test</w:t>
      </w:r>
      <w:r w:rsidR="00121A69">
        <w:rPr>
          <w:lang w:val="en-US"/>
        </w:rPr>
        <w:t xml:space="preserve"> to manage the number of occurrences programmatically</w:t>
      </w:r>
      <w:r w:rsidR="00FC45E4">
        <w:rPr>
          <w:lang w:val="en-US"/>
        </w:rPr>
        <w:t>.</w:t>
      </w:r>
    </w:p>
    <w:p w:rsidR="00DB1C1C" w:rsidRDefault="00DB1C1C" w:rsidP="00DB1C1C">
      <w:pPr>
        <w:pStyle w:val="Heading3"/>
        <w:rPr>
          <w:lang w:val="en-US"/>
        </w:rPr>
      </w:pPr>
      <w:bookmarkStart w:id="23" w:name="_Toc229464847"/>
      <w:r w:rsidRPr="00DB1C1C">
        <w:rPr>
          <w:lang w:val="en-US"/>
        </w:rPr>
        <w:t xml:space="preserve">Access the My </w:t>
      </w:r>
      <w:r>
        <w:rPr>
          <w:lang w:val="en-US"/>
        </w:rPr>
        <w:t>Timesheets</w:t>
      </w:r>
      <w:r w:rsidRPr="00DB1C1C">
        <w:rPr>
          <w:lang w:val="en-US"/>
        </w:rPr>
        <w:t xml:space="preserve"> </w:t>
      </w:r>
      <w:r w:rsidR="00173FF5">
        <w:rPr>
          <w:lang w:val="en-US"/>
        </w:rPr>
        <w:t>P</w:t>
      </w:r>
      <w:r w:rsidRPr="00DB1C1C">
        <w:rPr>
          <w:lang w:val="en-US"/>
        </w:rPr>
        <w:t>age</w:t>
      </w:r>
      <w:bookmarkEnd w:id="23"/>
    </w:p>
    <w:p w:rsidR="00DB1C1C" w:rsidRPr="00DB1C1C" w:rsidRDefault="001C09D7" w:rsidP="00DB1C1C">
      <w:pPr>
        <w:rPr>
          <w:lang w:val="en-US"/>
        </w:rPr>
      </w:pPr>
      <w:r>
        <w:rPr>
          <w:lang w:val="en-US"/>
        </w:rPr>
        <w:t>The Web Recorder tool in Visual Studio will again suffice in building a test for the My Timesheets page.</w:t>
      </w:r>
    </w:p>
    <w:p w:rsidR="009E0B1B" w:rsidRDefault="009E0B1B" w:rsidP="009E0B1B">
      <w:pPr>
        <w:pStyle w:val="Heading2"/>
        <w:rPr>
          <w:lang w:val="en-US"/>
        </w:rPr>
      </w:pPr>
      <w:bookmarkStart w:id="24" w:name="_Toc229464848"/>
      <w:r>
        <w:rPr>
          <w:lang w:val="en-US"/>
        </w:rPr>
        <w:t xml:space="preserve">Testing </w:t>
      </w:r>
      <w:r w:rsidR="00173FF5">
        <w:rPr>
          <w:lang w:val="en-US"/>
        </w:rPr>
        <w:t>U</w:t>
      </w:r>
      <w:r>
        <w:rPr>
          <w:lang w:val="en-US"/>
        </w:rPr>
        <w:t xml:space="preserve">ser-initiated </w:t>
      </w:r>
      <w:r w:rsidR="00173FF5">
        <w:rPr>
          <w:lang w:val="en-US"/>
        </w:rPr>
        <w:t>W</w:t>
      </w:r>
      <w:r>
        <w:rPr>
          <w:lang w:val="en-US"/>
        </w:rPr>
        <w:t xml:space="preserve">rite </w:t>
      </w:r>
      <w:r w:rsidR="00173FF5">
        <w:rPr>
          <w:lang w:val="en-US"/>
        </w:rPr>
        <w:t>Operations I</w:t>
      </w:r>
      <w:r>
        <w:rPr>
          <w:lang w:val="en-US"/>
        </w:rPr>
        <w:t>nvolving Project Web Access</w:t>
      </w:r>
      <w:bookmarkEnd w:id="24"/>
    </w:p>
    <w:p w:rsidR="009E0B1B" w:rsidRPr="009E0B1B" w:rsidRDefault="009E0B1B" w:rsidP="009E0B1B">
      <w:pPr>
        <w:rPr>
          <w:lang w:val="en-US"/>
        </w:rPr>
      </w:pPr>
      <w:r w:rsidRPr="009E0B1B">
        <w:rPr>
          <w:lang w:val="en-US"/>
        </w:rPr>
        <w:t xml:space="preserve">This paragraph refers to </w:t>
      </w:r>
      <w:r>
        <w:rPr>
          <w:lang w:val="en-US"/>
        </w:rPr>
        <w:t>write</w:t>
      </w:r>
      <w:r w:rsidRPr="009E0B1B">
        <w:rPr>
          <w:lang w:val="en-US"/>
        </w:rPr>
        <w:t xml:space="preserve"> operations that users can initiate by using the Project Web Access application only, without the involvement of Project Professional on the client computer. Some of the most frequent operations in this category you may want to test include the following:</w:t>
      </w:r>
    </w:p>
    <w:p w:rsidR="009E0B1B" w:rsidRDefault="009E0B1B" w:rsidP="009E0B1B">
      <w:pPr>
        <w:pStyle w:val="ListParagraph"/>
        <w:numPr>
          <w:ilvl w:val="0"/>
          <w:numId w:val="1"/>
        </w:numPr>
        <w:rPr>
          <w:lang w:val="en-US"/>
        </w:rPr>
      </w:pPr>
      <w:r>
        <w:rPr>
          <w:lang w:val="en-US"/>
        </w:rPr>
        <w:t>Update status information on My Tasks</w:t>
      </w:r>
    </w:p>
    <w:p w:rsidR="009E0B1B" w:rsidRDefault="009E0B1B" w:rsidP="009E0B1B">
      <w:pPr>
        <w:pStyle w:val="ListParagraph"/>
        <w:numPr>
          <w:ilvl w:val="0"/>
          <w:numId w:val="1"/>
        </w:numPr>
        <w:rPr>
          <w:lang w:val="en-US"/>
        </w:rPr>
      </w:pPr>
      <w:r>
        <w:rPr>
          <w:lang w:val="en-US"/>
        </w:rPr>
        <w:t>Submit a timesheet</w:t>
      </w:r>
    </w:p>
    <w:p w:rsidR="009E0B1B" w:rsidRDefault="009E0B1B" w:rsidP="009E0B1B">
      <w:pPr>
        <w:pStyle w:val="ListParagraph"/>
        <w:numPr>
          <w:ilvl w:val="0"/>
          <w:numId w:val="1"/>
        </w:numPr>
        <w:rPr>
          <w:lang w:val="en-US"/>
        </w:rPr>
      </w:pPr>
      <w:r>
        <w:rPr>
          <w:lang w:val="en-US"/>
        </w:rPr>
        <w:t>Approve task updates</w:t>
      </w:r>
    </w:p>
    <w:p w:rsidR="009E0B1B" w:rsidRDefault="009E0B1B" w:rsidP="009E0B1B">
      <w:pPr>
        <w:pStyle w:val="ListParagraph"/>
        <w:numPr>
          <w:ilvl w:val="0"/>
          <w:numId w:val="1"/>
        </w:numPr>
        <w:rPr>
          <w:lang w:val="en-US"/>
        </w:rPr>
      </w:pPr>
      <w:r>
        <w:rPr>
          <w:lang w:val="en-US"/>
        </w:rPr>
        <w:t>Approve timesheets</w:t>
      </w:r>
    </w:p>
    <w:p w:rsidR="009E0B1B" w:rsidRDefault="009E0B1B" w:rsidP="009E0B1B">
      <w:pPr>
        <w:rPr>
          <w:lang w:val="en-US"/>
        </w:rPr>
      </w:pPr>
      <w:r>
        <w:rPr>
          <w:lang w:val="en-US"/>
        </w:rPr>
        <w:t xml:space="preserve">While web tests alone are enough for read-only operations, for write operations some custom code leveraging the PSI will be required. </w:t>
      </w:r>
    </w:p>
    <w:p w:rsidR="009E0B1B" w:rsidRPr="009E0B1B" w:rsidRDefault="009E0B1B" w:rsidP="009E0B1B">
      <w:pPr>
        <w:rPr>
          <w:lang w:val="en-US"/>
        </w:rPr>
      </w:pPr>
      <w:r>
        <w:rPr>
          <w:lang w:val="en-US"/>
        </w:rPr>
        <w:t>When defining the test mixes, you should always consider one read-only test corresponding to every write test. For example, in order to submit timesheets a user will always need to access the My Timesheets page.</w:t>
      </w:r>
    </w:p>
    <w:p w:rsidR="000B2D29" w:rsidRDefault="00BA25A1" w:rsidP="000B2D29">
      <w:pPr>
        <w:pStyle w:val="Heading3"/>
        <w:rPr>
          <w:lang w:val="en-US"/>
        </w:rPr>
      </w:pPr>
      <w:bookmarkStart w:id="25" w:name="_Toc229464849"/>
      <w:r>
        <w:rPr>
          <w:lang w:val="en-US"/>
        </w:rPr>
        <w:lastRenderedPageBreak/>
        <w:t>Submit Task Updates</w:t>
      </w:r>
      <w:bookmarkEnd w:id="25"/>
      <w:r w:rsidR="000B2D29" w:rsidRPr="00DF7B44">
        <w:rPr>
          <w:lang w:val="en-US"/>
        </w:rPr>
        <w:t xml:space="preserve"> </w:t>
      </w:r>
    </w:p>
    <w:p w:rsidR="00DB1C1C" w:rsidRDefault="00836F4D" w:rsidP="00836F4D">
      <w:pPr>
        <w:rPr>
          <w:lang w:val="en-US"/>
        </w:rPr>
      </w:pPr>
      <w:r>
        <w:rPr>
          <w:lang w:val="en-US"/>
        </w:rPr>
        <w:t>The “EPM Stress Test” Visual Studio solution, which is part of the “</w:t>
      </w:r>
      <w:r w:rsidR="00E50A8E">
        <w:rPr>
          <w:lang w:val="en-US"/>
        </w:rPr>
        <w:t>Project Server 2007</w:t>
      </w:r>
      <w:r>
        <w:rPr>
          <w:lang w:val="en-US"/>
        </w:rPr>
        <w:t xml:space="preserve"> Performance Lab Kit” (see </w:t>
      </w:r>
      <w:r w:rsidR="002A0513">
        <w:rPr>
          <w:lang w:val="en-US"/>
        </w:rPr>
        <w:fldChar w:fldCharType="begin"/>
      </w:r>
      <w:r>
        <w:rPr>
          <w:lang w:val="en-US"/>
        </w:rPr>
        <w:instrText xml:space="preserve"> REF _Ref214422978 \h </w:instrText>
      </w:r>
      <w:r w:rsidR="002A0513">
        <w:rPr>
          <w:lang w:val="en-US"/>
        </w:rPr>
      </w:r>
      <w:r w:rsidR="002A0513">
        <w:rPr>
          <w:lang w:val="en-US"/>
        </w:rPr>
        <w:fldChar w:fldCharType="separate"/>
      </w:r>
      <w:r w:rsidR="00B7722A">
        <w:rPr>
          <w:lang w:val="en-US"/>
        </w:rPr>
        <w:t>Sample code</w:t>
      </w:r>
      <w:r w:rsidR="002A0513">
        <w:rPr>
          <w:lang w:val="en-US"/>
        </w:rPr>
        <w:fldChar w:fldCharType="end"/>
      </w:r>
      <w:r>
        <w:rPr>
          <w:lang w:val="en-US"/>
        </w:rPr>
        <w:t xml:space="preserve"> paragraph above), provides a sample </w:t>
      </w:r>
      <w:r w:rsidR="00346072">
        <w:rPr>
          <w:lang w:val="en-US"/>
        </w:rPr>
        <w:t xml:space="preserve">test </w:t>
      </w:r>
      <w:r w:rsidR="007701D3">
        <w:rPr>
          <w:lang w:val="en-US"/>
        </w:rPr>
        <w:t>method</w:t>
      </w:r>
      <w:r w:rsidR="00346072">
        <w:rPr>
          <w:lang w:val="en-US"/>
        </w:rPr>
        <w:t xml:space="preserve"> </w:t>
      </w:r>
      <w:r>
        <w:rPr>
          <w:lang w:val="en-US"/>
        </w:rPr>
        <w:t>(“</w:t>
      </w:r>
      <w:r w:rsidR="007701D3" w:rsidRPr="007701D3">
        <w:rPr>
          <w:lang w:val="en-US"/>
        </w:rPr>
        <w:t>SubmitTaskUpdates</w:t>
      </w:r>
      <w:r>
        <w:rPr>
          <w:lang w:val="en-US"/>
        </w:rPr>
        <w:t xml:space="preserve">”) </w:t>
      </w:r>
      <w:r w:rsidR="00346072">
        <w:rPr>
          <w:lang w:val="en-US"/>
        </w:rPr>
        <w:t>to implement the Submit Task Updates test.</w:t>
      </w:r>
      <w:r w:rsidR="00D14156">
        <w:rPr>
          <w:lang w:val="en-US"/>
        </w:rPr>
        <w:t xml:space="preserve"> The sample code picks a random assignment from a list of all the assignments in the system (pre-generated in an xml file), and then impersonate</w:t>
      </w:r>
      <w:r w:rsidR="009F1011">
        <w:rPr>
          <w:lang w:val="en-US"/>
        </w:rPr>
        <w:t>s</w:t>
      </w:r>
      <w:r w:rsidR="00D14156">
        <w:rPr>
          <w:lang w:val="en-US"/>
        </w:rPr>
        <w:t xml:space="preserve"> the resource assigned to that assignment and submits a change</w:t>
      </w:r>
      <w:r w:rsidR="00766692">
        <w:rPr>
          <w:lang w:val="en-US"/>
        </w:rPr>
        <w:t xml:space="preserve"> of the progress (percent complete)</w:t>
      </w:r>
      <w:r w:rsidR="00D14156">
        <w:rPr>
          <w:lang w:val="en-US"/>
        </w:rPr>
        <w:t>.</w:t>
      </w:r>
    </w:p>
    <w:p w:rsidR="00E43C37" w:rsidRDefault="00E43C37" w:rsidP="00FC413E">
      <w:pPr>
        <w:rPr>
          <w:lang w:val="en-US"/>
        </w:rPr>
      </w:pPr>
      <w:r>
        <w:rPr>
          <w:lang w:val="en-US"/>
        </w:rPr>
        <w:t xml:space="preserve">In order to test task update operations realistically, however, you also need to add a web test to hit the My Tasks page. </w:t>
      </w:r>
      <w:r w:rsidR="00781A0B">
        <w:rPr>
          <w:lang w:val="en-US"/>
        </w:rPr>
        <w:t xml:space="preserve">You can simply set up a web test for the My Tasks page by using the Web Test Recorder in Visual Studio, as described above. </w:t>
      </w:r>
      <w:r>
        <w:rPr>
          <w:lang w:val="en-US"/>
        </w:rPr>
        <w:t xml:space="preserve">The test mix between the web test (page hit) and the unit test described above (actual task update submission) should be </w:t>
      </w:r>
      <w:r w:rsidR="00781A0B">
        <w:rPr>
          <w:lang w:val="en-US"/>
        </w:rPr>
        <w:t>set as follows (two page hits for every submission):</w:t>
      </w:r>
    </w:p>
    <w:tbl>
      <w:tblPr>
        <w:tblStyle w:val="MediumGrid3-Accent1"/>
        <w:tblW w:w="0" w:type="auto"/>
        <w:tblLook w:val="0420"/>
      </w:tblPr>
      <w:tblGrid>
        <w:gridCol w:w="3259"/>
        <w:gridCol w:w="3512"/>
        <w:gridCol w:w="1275"/>
      </w:tblGrid>
      <w:tr w:rsidR="00781A0B" w:rsidTr="00A07257">
        <w:trPr>
          <w:cnfStyle w:val="100000000000"/>
        </w:trPr>
        <w:tc>
          <w:tcPr>
            <w:tcW w:w="3259" w:type="dxa"/>
          </w:tcPr>
          <w:p w:rsidR="00781A0B" w:rsidRDefault="00781A0B" w:rsidP="00A07257">
            <w:pPr>
              <w:rPr>
                <w:lang w:val="en-US"/>
              </w:rPr>
            </w:pPr>
            <w:r>
              <w:rPr>
                <w:lang w:val="en-US"/>
              </w:rPr>
              <w:t>Operation</w:t>
            </w:r>
          </w:p>
        </w:tc>
        <w:tc>
          <w:tcPr>
            <w:tcW w:w="3512" w:type="dxa"/>
          </w:tcPr>
          <w:p w:rsidR="00781A0B" w:rsidRDefault="00781A0B" w:rsidP="00A07257">
            <w:pPr>
              <w:rPr>
                <w:lang w:val="en-US"/>
              </w:rPr>
            </w:pPr>
            <w:r>
              <w:rPr>
                <w:lang w:val="en-US"/>
              </w:rPr>
              <w:t>Test</w:t>
            </w:r>
          </w:p>
        </w:tc>
        <w:tc>
          <w:tcPr>
            <w:tcW w:w="1275" w:type="dxa"/>
          </w:tcPr>
          <w:p w:rsidR="00781A0B" w:rsidRDefault="00781A0B" w:rsidP="00A07257">
            <w:pPr>
              <w:rPr>
                <w:lang w:val="en-US"/>
              </w:rPr>
            </w:pPr>
            <w:r>
              <w:rPr>
                <w:lang w:val="en-US"/>
              </w:rPr>
              <w:t>Percentage</w:t>
            </w:r>
          </w:p>
        </w:tc>
      </w:tr>
      <w:tr w:rsidR="00781A0B" w:rsidTr="00A07257">
        <w:trPr>
          <w:cnfStyle w:val="000000100000"/>
        </w:trPr>
        <w:tc>
          <w:tcPr>
            <w:tcW w:w="3259" w:type="dxa"/>
            <w:vMerge w:val="restart"/>
          </w:tcPr>
          <w:p w:rsidR="00781A0B" w:rsidRDefault="00781A0B" w:rsidP="00A07257">
            <w:pPr>
              <w:rPr>
                <w:lang w:val="en-US"/>
              </w:rPr>
            </w:pPr>
            <w:r>
              <w:rPr>
                <w:lang w:val="en-US"/>
              </w:rPr>
              <w:t>Submit Task Updates</w:t>
            </w:r>
          </w:p>
        </w:tc>
        <w:tc>
          <w:tcPr>
            <w:tcW w:w="3512" w:type="dxa"/>
          </w:tcPr>
          <w:p w:rsidR="00781A0B" w:rsidRDefault="00781A0B" w:rsidP="00B70B7C">
            <w:pPr>
              <w:rPr>
                <w:lang w:val="en-US"/>
              </w:rPr>
            </w:pPr>
            <w:r>
              <w:rPr>
                <w:lang w:val="en-US"/>
              </w:rPr>
              <w:t>MyTasksPage web test</w:t>
            </w:r>
          </w:p>
        </w:tc>
        <w:tc>
          <w:tcPr>
            <w:tcW w:w="1275" w:type="dxa"/>
          </w:tcPr>
          <w:p w:rsidR="00781A0B" w:rsidRDefault="00781A0B" w:rsidP="00781A0B">
            <w:pPr>
              <w:jc w:val="center"/>
              <w:rPr>
                <w:lang w:val="en-US"/>
              </w:rPr>
            </w:pPr>
            <w:r>
              <w:rPr>
                <w:lang w:val="en-US"/>
              </w:rPr>
              <w:t>67</w:t>
            </w:r>
          </w:p>
        </w:tc>
      </w:tr>
      <w:tr w:rsidR="00781A0B" w:rsidTr="00A07257">
        <w:tc>
          <w:tcPr>
            <w:tcW w:w="3259" w:type="dxa"/>
            <w:vMerge/>
          </w:tcPr>
          <w:p w:rsidR="00781A0B" w:rsidRDefault="00781A0B" w:rsidP="00A07257">
            <w:pPr>
              <w:rPr>
                <w:lang w:val="en-US"/>
              </w:rPr>
            </w:pPr>
          </w:p>
        </w:tc>
        <w:tc>
          <w:tcPr>
            <w:tcW w:w="3512" w:type="dxa"/>
          </w:tcPr>
          <w:p w:rsidR="00781A0B" w:rsidRDefault="00B70B7C" w:rsidP="00A07257">
            <w:pPr>
              <w:rPr>
                <w:lang w:val="en-US"/>
              </w:rPr>
            </w:pPr>
            <w:r w:rsidRPr="00B70B7C">
              <w:rPr>
                <w:lang w:val="en-US"/>
              </w:rPr>
              <w:t xml:space="preserve">SubmitTaskUpdates </w:t>
            </w:r>
            <w:r w:rsidR="00781A0B">
              <w:rPr>
                <w:lang w:val="en-US"/>
              </w:rPr>
              <w:t>unit test</w:t>
            </w:r>
          </w:p>
        </w:tc>
        <w:tc>
          <w:tcPr>
            <w:tcW w:w="1275" w:type="dxa"/>
          </w:tcPr>
          <w:p w:rsidR="00781A0B" w:rsidRDefault="00781A0B" w:rsidP="00A07257">
            <w:pPr>
              <w:jc w:val="center"/>
              <w:rPr>
                <w:lang w:val="en-US"/>
              </w:rPr>
            </w:pPr>
            <w:r>
              <w:rPr>
                <w:lang w:val="en-US"/>
              </w:rPr>
              <w:t>33</w:t>
            </w:r>
          </w:p>
        </w:tc>
      </w:tr>
    </w:tbl>
    <w:p w:rsidR="00781A0B" w:rsidRPr="00FC413E" w:rsidRDefault="00781A0B" w:rsidP="00FC413E">
      <w:pPr>
        <w:rPr>
          <w:lang w:val="en-US"/>
        </w:rPr>
      </w:pPr>
    </w:p>
    <w:p w:rsidR="000B2D29" w:rsidRDefault="000B2D29" w:rsidP="000B2D29">
      <w:pPr>
        <w:pStyle w:val="Heading3"/>
        <w:rPr>
          <w:lang w:val="en-US"/>
        </w:rPr>
      </w:pPr>
      <w:bookmarkStart w:id="26" w:name="_Toc229464850"/>
      <w:r w:rsidRPr="00DF7B44">
        <w:rPr>
          <w:lang w:val="en-US"/>
        </w:rPr>
        <w:t xml:space="preserve">Submit </w:t>
      </w:r>
      <w:r w:rsidR="00BA25A1">
        <w:rPr>
          <w:lang w:val="en-US"/>
        </w:rPr>
        <w:t>Timesheets</w:t>
      </w:r>
      <w:bookmarkEnd w:id="26"/>
    </w:p>
    <w:p w:rsidR="000B2D29" w:rsidRDefault="00836F4D" w:rsidP="00836F4D">
      <w:pPr>
        <w:rPr>
          <w:lang w:val="en-US"/>
        </w:rPr>
      </w:pPr>
      <w:r>
        <w:rPr>
          <w:lang w:val="en-US"/>
        </w:rPr>
        <w:t>The “EPM Stress Test” Visual Studio solution, which is part of the “</w:t>
      </w:r>
      <w:r w:rsidR="00E50A8E">
        <w:rPr>
          <w:lang w:val="en-US"/>
        </w:rPr>
        <w:t>Project Server 2007 Performance Lab Kit</w:t>
      </w:r>
      <w:r>
        <w:rPr>
          <w:lang w:val="en-US"/>
        </w:rPr>
        <w:t xml:space="preserve">” (see </w:t>
      </w:r>
      <w:r w:rsidR="009F1011">
        <w:rPr>
          <w:lang w:val="en-US"/>
        </w:rPr>
        <w:t>"</w:t>
      </w:r>
      <w:r w:rsidR="002A0513">
        <w:rPr>
          <w:lang w:val="en-US"/>
        </w:rPr>
        <w:fldChar w:fldCharType="begin"/>
      </w:r>
      <w:r>
        <w:rPr>
          <w:lang w:val="en-US"/>
        </w:rPr>
        <w:instrText xml:space="preserve"> REF _Ref214422978 \h </w:instrText>
      </w:r>
      <w:r w:rsidR="002A0513">
        <w:rPr>
          <w:lang w:val="en-US"/>
        </w:rPr>
      </w:r>
      <w:r w:rsidR="002A0513">
        <w:rPr>
          <w:lang w:val="en-US"/>
        </w:rPr>
        <w:fldChar w:fldCharType="separate"/>
      </w:r>
      <w:r w:rsidR="00B7722A">
        <w:rPr>
          <w:lang w:val="en-US"/>
        </w:rPr>
        <w:t>Sample code</w:t>
      </w:r>
      <w:r w:rsidR="002A0513">
        <w:rPr>
          <w:lang w:val="en-US"/>
        </w:rPr>
        <w:fldChar w:fldCharType="end"/>
      </w:r>
      <w:r w:rsidR="009F1011">
        <w:rPr>
          <w:lang w:val="en-US"/>
        </w:rPr>
        <w:t>"</w:t>
      </w:r>
      <w:r>
        <w:rPr>
          <w:lang w:val="en-US"/>
        </w:rPr>
        <w:t xml:space="preserve"> paragraph above), provides a sample </w:t>
      </w:r>
      <w:r w:rsidR="00C31D3D">
        <w:rPr>
          <w:lang w:val="en-US"/>
        </w:rPr>
        <w:t xml:space="preserve">test </w:t>
      </w:r>
      <w:r w:rsidR="007701D3">
        <w:rPr>
          <w:lang w:val="en-US"/>
        </w:rPr>
        <w:t>method</w:t>
      </w:r>
      <w:r w:rsidR="00C31D3D">
        <w:rPr>
          <w:lang w:val="en-US"/>
        </w:rPr>
        <w:t xml:space="preserve"> </w:t>
      </w:r>
      <w:r>
        <w:rPr>
          <w:lang w:val="en-US"/>
        </w:rPr>
        <w:t>(“</w:t>
      </w:r>
      <w:r w:rsidR="00740464">
        <w:rPr>
          <w:lang w:val="en-US"/>
        </w:rPr>
        <w:t>CreateAndSubmitTimeSheet</w:t>
      </w:r>
      <w:r>
        <w:rPr>
          <w:lang w:val="en-US"/>
        </w:rPr>
        <w:t xml:space="preserve">”) </w:t>
      </w:r>
      <w:r w:rsidR="00C31D3D">
        <w:rPr>
          <w:lang w:val="en-US"/>
        </w:rPr>
        <w:t xml:space="preserve">to implement the Submit </w:t>
      </w:r>
      <w:r w:rsidR="005B7689">
        <w:rPr>
          <w:lang w:val="en-US"/>
        </w:rPr>
        <w:t>Timesheets</w:t>
      </w:r>
      <w:r w:rsidR="00C31D3D">
        <w:rPr>
          <w:lang w:val="en-US"/>
        </w:rPr>
        <w:t xml:space="preserve"> test. The sample code</w:t>
      </w:r>
      <w:r w:rsidR="00E40A4B">
        <w:rPr>
          <w:lang w:val="en-US"/>
        </w:rPr>
        <w:t xml:space="preserve"> picks a random resource and a random period, </w:t>
      </w:r>
      <w:r w:rsidR="00527952">
        <w:rPr>
          <w:lang w:val="en-US"/>
        </w:rPr>
        <w:t>creates the timesheet if not already existing, fills the timesheet randomly, saves the timesheet and finally submits it.</w:t>
      </w:r>
    </w:p>
    <w:p w:rsidR="00781A0B" w:rsidRDefault="00781A0B" w:rsidP="00781A0B">
      <w:pPr>
        <w:rPr>
          <w:lang w:val="en-US"/>
        </w:rPr>
      </w:pPr>
      <w:r>
        <w:rPr>
          <w:lang w:val="en-US"/>
        </w:rPr>
        <w:t>In order to test timesheet submission operations realistically, however, you also need to add a web test to hit the My Timesheets page. You can simply set up a web test for the My Timesheets page by using the Web Test Recorder in Visual Studio, as described above. The test mix between the web test (page hit) and the unit test described above (actual timesheet submission) should be set as follows (two page hits for every submission):</w:t>
      </w:r>
    </w:p>
    <w:tbl>
      <w:tblPr>
        <w:tblStyle w:val="MediumGrid3-Accent1"/>
        <w:tblW w:w="0" w:type="auto"/>
        <w:tblLook w:val="0420"/>
      </w:tblPr>
      <w:tblGrid>
        <w:gridCol w:w="3259"/>
        <w:gridCol w:w="3512"/>
        <w:gridCol w:w="1275"/>
      </w:tblGrid>
      <w:tr w:rsidR="00781A0B" w:rsidTr="00A07257">
        <w:trPr>
          <w:cnfStyle w:val="100000000000"/>
        </w:trPr>
        <w:tc>
          <w:tcPr>
            <w:tcW w:w="3259" w:type="dxa"/>
          </w:tcPr>
          <w:p w:rsidR="00781A0B" w:rsidRDefault="00781A0B" w:rsidP="00A07257">
            <w:pPr>
              <w:rPr>
                <w:lang w:val="en-US"/>
              </w:rPr>
            </w:pPr>
            <w:r>
              <w:rPr>
                <w:lang w:val="en-US"/>
              </w:rPr>
              <w:t>Operation</w:t>
            </w:r>
          </w:p>
        </w:tc>
        <w:tc>
          <w:tcPr>
            <w:tcW w:w="3512" w:type="dxa"/>
          </w:tcPr>
          <w:p w:rsidR="00781A0B" w:rsidRDefault="00781A0B" w:rsidP="00A07257">
            <w:pPr>
              <w:rPr>
                <w:lang w:val="en-US"/>
              </w:rPr>
            </w:pPr>
            <w:r>
              <w:rPr>
                <w:lang w:val="en-US"/>
              </w:rPr>
              <w:t>Test</w:t>
            </w:r>
          </w:p>
        </w:tc>
        <w:tc>
          <w:tcPr>
            <w:tcW w:w="1275" w:type="dxa"/>
          </w:tcPr>
          <w:p w:rsidR="00781A0B" w:rsidRDefault="00781A0B" w:rsidP="00A07257">
            <w:pPr>
              <w:rPr>
                <w:lang w:val="en-US"/>
              </w:rPr>
            </w:pPr>
            <w:r>
              <w:rPr>
                <w:lang w:val="en-US"/>
              </w:rPr>
              <w:t>Percentage</w:t>
            </w:r>
          </w:p>
        </w:tc>
      </w:tr>
      <w:tr w:rsidR="00781A0B" w:rsidTr="00A07257">
        <w:trPr>
          <w:cnfStyle w:val="000000100000"/>
        </w:trPr>
        <w:tc>
          <w:tcPr>
            <w:tcW w:w="3259" w:type="dxa"/>
            <w:vMerge w:val="restart"/>
          </w:tcPr>
          <w:p w:rsidR="00781A0B" w:rsidRDefault="00781A0B" w:rsidP="00A07257">
            <w:pPr>
              <w:rPr>
                <w:lang w:val="en-US"/>
              </w:rPr>
            </w:pPr>
            <w:r>
              <w:rPr>
                <w:lang w:val="en-US"/>
              </w:rPr>
              <w:t>Submit Timesheets</w:t>
            </w:r>
          </w:p>
        </w:tc>
        <w:tc>
          <w:tcPr>
            <w:tcW w:w="3512" w:type="dxa"/>
          </w:tcPr>
          <w:p w:rsidR="00781A0B" w:rsidRDefault="00781A0B" w:rsidP="00A07257">
            <w:pPr>
              <w:rPr>
                <w:lang w:val="en-US"/>
              </w:rPr>
            </w:pPr>
            <w:r>
              <w:rPr>
                <w:lang w:val="en-US"/>
              </w:rPr>
              <w:t>MyTimesheet web test</w:t>
            </w:r>
          </w:p>
        </w:tc>
        <w:tc>
          <w:tcPr>
            <w:tcW w:w="1275" w:type="dxa"/>
          </w:tcPr>
          <w:p w:rsidR="00781A0B" w:rsidRDefault="00781A0B" w:rsidP="00A07257">
            <w:pPr>
              <w:jc w:val="center"/>
              <w:rPr>
                <w:lang w:val="en-US"/>
              </w:rPr>
            </w:pPr>
            <w:r>
              <w:rPr>
                <w:lang w:val="en-US"/>
              </w:rPr>
              <w:t>67</w:t>
            </w:r>
          </w:p>
        </w:tc>
      </w:tr>
      <w:tr w:rsidR="00781A0B" w:rsidTr="00A07257">
        <w:tc>
          <w:tcPr>
            <w:tcW w:w="3259" w:type="dxa"/>
            <w:vMerge/>
          </w:tcPr>
          <w:p w:rsidR="00781A0B" w:rsidRDefault="00781A0B" w:rsidP="00A07257">
            <w:pPr>
              <w:rPr>
                <w:lang w:val="en-US"/>
              </w:rPr>
            </w:pPr>
          </w:p>
        </w:tc>
        <w:tc>
          <w:tcPr>
            <w:tcW w:w="3512" w:type="dxa"/>
          </w:tcPr>
          <w:p w:rsidR="00781A0B" w:rsidRDefault="00740464" w:rsidP="00781A0B">
            <w:pPr>
              <w:rPr>
                <w:lang w:val="en-US"/>
              </w:rPr>
            </w:pPr>
            <w:r>
              <w:rPr>
                <w:lang w:val="en-US"/>
              </w:rPr>
              <w:t xml:space="preserve">CreateAndSubmitTimeSheet </w:t>
            </w:r>
            <w:r w:rsidR="00781A0B">
              <w:rPr>
                <w:lang w:val="en-US"/>
              </w:rPr>
              <w:t>unit test</w:t>
            </w:r>
          </w:p>
        </w:tc>
        <w:tc>
          <w:tcPr>
            <w:tcW w:w="1275" w:type="dxa"/>
          </w:tcPr>
          <w:p w:rsidR="00781A0B" w:rsidRDefault="00781A0B" w:rsidP="00A07257">
            <w:pPr>
              <w:jc w:val="center"/>
              <w:rPr>
                <w:lang w:val="en-US"/>
              </w:rPr>
            </w:pPr>
            <w:r>
              <w:rPr>
                <w:lang w:val="en-US"/>
              </w:rPr>
              <w:t>33</w:t>
            </w:r>
          </w:p>
        </w:tc>
      </w:tr>
    </w:tbl>
    <w:p w:rsidR="00781A0B" w:rsidRPr="00FC413E" w:rsidRDefault="00781A0B" w:rsidP="00781A0B">
      <w:pPr>
        <w:rPr>
          <w:lang w:val="en-US"/>
        </w:rPr>
      </w:pPr>
    </w:p>
    <w:p w:rsidR="000B2D29" w:rsidRDefault="00BA25A1" w:rsidP="000B2D29">
      <w:pPr>
        <w:pStyle w:val="Heading3"/>
        <w:rPr>
          <w:lang w:val="en-US"/>
        </w:rPr>
      </w:pPr>
      <w:bookmarkStart w:id="27" w:name="_Toc229464851"/>
      <w:r>
        <w:rPr>
          <w:lang w:val="en-US"/>
        </w:rPr>
        <w:t>Approve T</w:t>
      </w:r>
      <w:r w:rsidR="000B2D29" w:rsidRPr="00DF7B44">
        <w:rPr>
          <w:lang w:val="en-US"/>
        </w:rPr>
        <w:t xml:space="preserve">ask </w:t>
      </w:r>
      <w:r>
        <w:rPr>
          <w:lang w:val="en-US"/>
        </w:rPr>
        <w:t>U</w:t>
      </w:r>
      <w:r w:rsidR="000B2D29" w:rsidRPr="00DF7B44">
        <w:rPr>
          <w:lang w:val="en-US"/>
        </w:rPr>
        <w:t>pdates</w:t>
      </w:r>
      <w:bookmarkEnd w:id="27"/>
      <w:r w:rsidR="000B2D29" w:rsidRPr="00DF7B44">
        <w:rPr>
          <w:lang w:val="en-US"/>
        </w:rPr>
        <w:t xml:space="preserve"> </w:t>
      </w:r>
    </w:p>
    <w:p w:rsidR="000B2D29" w:rsidRDefault="00836F4D" w:rsidP="000B2D29">
      <w:pPr>
        <w:rPr>
          <w:lang w:val="en-US"/>
        </w:rPr>
      </w:pPr>
      <w:r>
        <w:rPr>
          <w:lang w:val="en-US"/>
        </w:rPr>
        <w:t>The “EPM Stress Test” Visual Studio solution, which is part of the “</w:t>
      </w:r>
      <w:r w:rsidR="00E50A8E">
        <w:rPr>
          <w:lang w:val="en-US"/>
        </w:rPr>
        <w:t>Project Server 2007 Performance Lab Kit</w:t>
      </w:r>
      <w:r>
        <w:rPr>
          <w:lang w:val="en-US"/>
        </w:rPr>
        <w:t xml:space="preserve">” (see </w:t>
      </w:r>
      <w:r w:rsidR="009F1011">
        <w:rPr>
          <w:lang w:val="en-US"/>
        </w:rPr>
        <w:t>"</w:t>
      </w:r>
      <w:r w:rsidR="002A0513">
        <w:rPr>
          <w:lang w:val="en-US"/>
        </w:rPr>
        <w:fldChar w:fldCharType="begin"/>
      </w:r>
      <w:r>
        <w:rPr>
          <w:lang w:val="en-US"/>
        </w:rPr>
        <w:instrText xml:space="preserve"> REF _Ref214422978 \h </w:instrText>
      </w:r>
      <w:r w:rsidR="002A0513">
        <w:rPr>
          <w:lang w:val="en-US"/>
        </w:rPr>
      </w:r>
      <w:r w:rsidR="002A0513">
        <w:rPr>
          <w:lang w:val="en-US"/>
        </w:rPr>
        <w:fldChar w:fldCharType="separate"/>
      </w:r>
      <w:r w:rsidR="00B7722A">
        <w:rPr>
          <w:lang w:val="en-US"/>
        </w:rPr>
        <w:t>Sample code</w:t>
      </w:r>
      <w:r w:rsidR="002A0513">
        <w:rPr>
          <w:lang w:val="en-US"/>
        </w:rPr>
        <w:fldChar w:fldCharType="end"/>
      </w:r>
      <w:r w:rsidR="009F1011">
        <w:rPr>
          <w:lang w:val="en-US"/>
        </w:rPr>
        <w:t>"</w:t>
      </w:r>
      <w:r>
        <w:rPr>
          <w:lang w:val="en-US"/>
        </w:rPr>
        <w:t xml:space="preserve"> paragraph above), provides a sample test </w:t>
      </w:r>
      <w:r w:rsidR="007701D3">
        <w:rPr>
          <w:lang w:val="en-US"/>
        </w:rPr>
        <w:t>method</w:t>
      </w:r>
      <w:r>
        <w:rPr>
          <w:lang w:val="en-US"/>
        </w:rPr>
        <w:t xml:space="preserve"> (“</w:t>
      </w:r>
      <w:r w:rsidR="007701D3" w:rsidRPr="007701D3">
        <w:rPr>
          <w:lang w:val="en-US"/>
        </w:rPr>
        <w:t>ApproveTaskUpdates</w:t>
      </w:r>
      <w:r>
        <w:rPr>
          <w:lang w:val="en-US"/>
        </w:rPr>
        <w:t xml:space="preserve">”) </w:t>
      </w:r>
      <w:r w:rsidR="0060789D">
        <w:rPr>
          <w:lang w:val="en-US"/>
        </w:rPr>
        <w:t>to implement the Approve Task Updates test. The sample code</w:t>
      </w:r>
      <w:r w:rsidR="00631D84">
        <w:rPr>
          <w:lang w:val="en-US"/>
        </w:rPr>
        <w:t xml:space="preserve"> picks a random project manager, gets the first pending task update from the list of task updates pending approval, approves it, submits the approval and finally republishes the affected project.</w:t>
      </w:r>
    </w:p>
    <w:p w:rsidR="00781A0B" w:rsidRDefault="00781A0B" w:rsidP="00781A0B">
      <w:pPr>
        <w:rPr>
          <w:lang w:val="en-US"/>
        </w:rPr>
      </w:pPr>
      <w:r>
        <w:rPr>
          <w:lang w:val="en-US"/>
        </w:rPr>
        <w:t>In order to test task update approval operations realistically, however, you also need to add a web test to hit the approvals page. You can simply set up a web test for the approvals page by using the Web Test Recorder in Visual Studio, as described above. The test mix between the web test (page hit) and the unit test described above (actual task update approval) should be set as follows (two page hits for every submission):</w:t>
      </w:r>
    </w:p>
    <w:tbl>
      <w:tblPr>
        <w:tblStyle w:val="MediumGrid3-Accent1"/>
        <w:tblW w:w="0" w:type="auto"/>
        <w:tblLook w:val="0420"/>
      </w:tblPr>
      <w:tblGrid>
        <w:gridCol w:w="3259"/>
        <w:gridCol w:w="3512"/>
        <w:gridCol w:w="1275"/>
      </w:tblGrid>
      <w:tr w:rsidR="00781A0B" w:rsidTr="00A07257">
        <w:trPr>
          <w:cnfStyle w:val="100000000000"/>
        </w:trPr>
        <w:tc>
          <w:tcPr>
            <w:tcW w:w="3259" w:type="dxa"/>
          </w:tcPr>
          <w:p w:rsidR="00781A0B" w:rsidRDefault="00781A0B" w:rsidP="00A07257">
            <w:pPr>
              <w:rPr>
                <w:lang w:val="en-US"/>
              </w:rPr>
            </w:pPr>
            <w:r>
              <w:rPr>
                <w:lang w:val="en-US"/>
              </w:rPr>
              <w:lastRenderedPageBreak/>
              <w:t>Operation</w:t>
            </w:r>
          </w:p>
        </w:tc>
        <w:tc>
          <w:tcPr>
            <w:tcW w:w="3512" w:type="dxa"/>
          </w:tcPr>
          <w:p w:rsidR="00781A0B" w:rsidRDefault="00781A0B" w:rsidP="00A07257">
            <w:pPr>
              <w:rPr>
                <w:lang w:val="en-US"/>
              </w:rPr>
            </w:pPr>
            <w:r>
              <w:rPr>
                <w:lang w:val="en-US"/>
              </w:rPr>
              <w:t>Test</w:t>
            </w:r>
          </w:p>
        </w:tc>
        <w:tc>
          <w:tcPr>
            <w:tcW w:w="1275" w:type="dxa"/>
          </w:tcPr>
          <w:p w:rsidR="00781A0B" w:rsidRDefault="00781A0B" w:rsidP="00A07257">
            <w:pPr>
              <w:rPr>
                <w:lang w:val="en-US"/>
              </w:rPr>
            </w:pPr>
            <w:r>
              <w:rPr>
                <w:lang w:val="en-US"/>
              </w:rPr>
              <w:t>Percentage</w:t>
            </w:r>
          </w:p>
        </w:tc>
      </w:tr>
      <w:tr w:rsidR="00781A0B" w:rsidTr="00A07257">
        <w:trPr>
          <w:cnfStyle w:val="000000100000"/>
        </w:trPr>
        <w:tc>
          <w:tcPr>
            <w:tcW w:w="3259" w:type="dxa"/>
            <w:vMerge w:val="restart"/>
          </w:tcPr>
          <w:p w:rsidR="00781A0B" w:rsidRDefault="00781A0B" w:rsidP="00A07257">
            <w:pPr>
              <w:rPr>
                <w:lang w:val="en-US"/>
              </w:rPr>
            </w:pPr>
            <w:r>
              <w:rPr>
                <w:lang w:val="en-US"/>
              </w:rPr>
              <w:t>Approve Task Updates</w:t>
            </w:r>
          </w:p>
        </w:tc>
        <w:tc>
          <w:tcPr>
            <w:tcW w:w="3512" w:type="dxa"/>
          </w:tcPr>
          <w:p w:rsidR="00781A0B" w:rsidRDefault="00781A0B" w:rsidP="00A07257">
            <w:pPr>
              <w:rPr>
                <w:lang w:val="en-US"/>
              </w:rPr>
            </w:pPr>
            <w:r>
              <w:rPr>
                <w:lang w:val="en-US"/>
              </w:rPr>
              <w:t>ApproveTaskUpdatePage web test</w:t>
            </w:r>
          </w:p>
        </w:tc>
        <w:tc>
          <w:tcPr>
            <w:tcW w:w="1275" w:type="dxa"/>
          </w:tcPr>
          <w:p w:rsidR="00781A0B" w:rsidRDefault="00781A0B" w:rsidP="00A07257">
            <w:pPr>
              <w:jc w:val="center"/>
              <w:rPr>
                <w:lang w:val="en-US"/>
              </w:rPr>
            </w:pPr>
            <w:r>
              <w:rPr>
                <w:lang w:val="en-US"/>
              </w:rPr>
              <w:t>67</w:t>
            </w:r>
          </w:p>
        </w:tc>
      </w:tr>
      <w:tr w:rsidR="00781A0B" w:rsidTr="00A07257">
        <w:tc>
          <w:tcPr>
            <w:tcW w:w="3259" w:type="dxa"/>
            <w:vMerge/>
          </w:tcPr>
          <w:p w:rsidR="00781A0B" w:rsidRDefault="00781A0B" w:rsidP="00A07257">
            <w:pPr>
              <w:rPr>
                <w:lang w:val="en-US"/>
              </w:rPr>
            </w:pPr>
          </w:p>
        </w:tc>
        <w:tc>
          <w:tcPr>
            <w:tcW w:w="3512" w:type="dxa"/>
          </w:tcPr>
          <w:p w:rsidR="00781A0B" w:rsidRDefault="00781A0B" w:rsidP="00A07257">
            <w:pPr>
              <w:rPr>
                <w:lang w:val="en-US"/>
              </w:rPr>
            </w:pPr>
            <w:r>
              <w:rPr>
                <w:lang w:val="en-US"/>
              </w:rPr>
              <w:t>ApproveTaskUpdate</w:t>
            </w:r>
            <w:r w:rsidR="00740464">
              <w:rPr>
                <w:lang w:val="en-US"/>
              </w:rPr>
              <w:t>s</w:t>
            </w:r>
            <w:r>
              <w:rPr>
                <w:lang w:val="en-US"/>
              </w:rPr>
              <w:t xml:space="preserve"> unit test</w:t>
            </w:r>
          </w:p>
        </w:tc>
        <w:tc>
          <w:tcPr>
            <w:tcW w:w="1275" w:type="dxa"/>
          </w:tcPr>
          <w:p w:rsidR="00781A0B" w:rsidRDefault="00781A0B" w:rsidP="00A07257">
            <w:pPr>
              <w:jc w:val="center"/>
              <w:rPr>
                <w:lang w:val="en-US"/>
              </w:rPr>
            </w:pPr>
            <w:r>
              <w:rPr>
                <w:lang w:val="en-US"/>
              </w:rPr>
              <w:t>33</w:t>
            </w:r>
          </w:p>
        </w:tc>
      </w:tr>
    </w:tbl>
    <w:p w:rsidR="00781A0B" w:rsidRPr="00FC413E" w:rsidRDefault="00781A0B" w:rsidP="00781A0B">
      <w:pPr>
        <w:rPr>
          <w:lang w:val="en-US"/>
        </w:rPr>
      </w:pPr>
    </w:p>
    <w:p w:rsidR="000B2D29" w:rsidRDefault="000B2D29" w:rsidP="000B2D29">
      <w:pPr>
        <w:pStyle w:val="Heading3"/>
        <w:rPr>
          <w:lang w:val="en-US"/>
        </w:rPr>
      </w:pPr>
      <w:bookmarkStart w:id="28" w:name="_Toc229464852"/>
      <w:r w:rsidRPr="00DF7B44">
        <w:rPr>
          <w:lang w:val="en-US"/>
        </w:rPr>
        <w:t xml:space="preserve">Approve </w:t>
      </w:r>
      <w:r w:rsidR="00BA25A1">
        <w:rPr>
          <w:lang w:val="en-US"/>
        </w:rPr>
        <w:t>Timesheets</w:t>
      </w:r>
      <w:bookmarkEnd w:id="28"/>
    </w:p>
    <w:p w:rsidR="000B2D29" w:rsidRDefault="007701D3" w:rsidP="00A82E4B">
      <w:pPr>
        <w:rPr>
          <w:lang w:val="en-US"/>
        </w:rPr>
      </w:pPr>
      <w:r>
        <w:rPr>
          <w:lang w:val="en-US"/>
        </w:rPr>
        <w:t>The “EPM Stress Test” Visual Studio solution, which is part of the “</w:t>
      </w:r>
      <w:r w:rsidR="00E50A8E">
        <w:rPr>
          <w:lang w:val="en-US"/>
        </w:rPr>
        <w:t>Project Server 2007 Performance Lab Kit</w:t>
      </w:r>
      <w:r>
        <w:rPr>
          <w:lang w:val="en-US"/>
        </w:rPr>
        <w:t xml:space="preserve">” (see </w:t>
      </w:r>
      <w:r w:rsidR="009F1011">
        <w:rPr>
          <w:lang w:val="en-US"/>
        </w:rPr>
        <w:t>"</w:t>
      </w:r>
      <w:r w:rsidR="002A0513">
        <w:rPr>
          <w:lang w:val="en-US"/>
        </w:rPr>
        <w:fldChar w:fldCharType="begin"/>
      </w:r>
      <w:r>
        <w:rPr>
          <w:lang w:val="en-US"/>
        </w:rPr>
        <w:instrText xml:space="preserve"> REF _Ref214422978 \h </w:instrText>
      </w:r>
      <w:r w:rsidR="002A0513">
        <w:rPr>
          <w:lang w:val="en-US"/>
        </w:rPr>
      </w:r>
      <w:r w:rsidR="002A0513">
        <w:rPr>
          <w:lang w:val="en-US"/>
        </w:rPr>
        <w:fldChar w:fldCharType="separate"/>
      </w:r>
      <w:r w:rsidR="00B7722A">
        <w:rPr>
          <w:lang w:val="en-US"/>
        </w:rPr>
        <w:t>Sample code</w:t>
      </w:r>
      <w:r w:rsidR="002A0513">
        <w:rPr>
          <w:lang w:val="en-US"/>
        </w:rPr>
        <w:fldChar w:fldCharType="end"/>
      </w:r>
      <w:r w:rsidR="009F1011">
        <w:rPr>
          <w:lang w:val="en-US"/>
        </w:rPr>
        <w:t>"</w:t>
      </w:r>
      <w:r>
        <w:rPr>
          <w:lang w:val="en-US"/>
        </w:rPr>
        <w:t xml:space="preserve"> paragraph above), provides a sample test method (ApproveTimesheets) </w:t>
      </w:r>
      <w:r w:rsidR="00D23902">
        <w:rPr>
          <w:lang w:val="en-US"/>
        </w:rPr>
        <w:t>to implement the Approve Timesheets test. The sample code</w:t>
      </w:r>
      <w:r w:rsidR="000C74B1">
        <w:rPr>
          <w:lang w:val="en-US"/>
        </w:rPr>
        <w:t xml:space="preserve"> picks a random timesheet approver, gets a random timesheet from the list of timesheets pending approval, and finally approves it.</w:t>
      </w:r>
    </w:p>
    <w:p w:rsidR="00781A0B" w:rsidRDefault="00781A0B" w:rsidP="00781A0B">
      <w:pPr>
        <w:rPr>
          <w:lang w:val="en-US"/>
        </w:rPr>
      </w:pPr>
      <w:r>
        <w:rPr>
          <w:lang w:val="en-US"/>
        </w:rPr>
        <w:t>In order to test timesheet approval operations realistically, however, you also need to add a web test to hit the approvals page. You can simply set up a web test for the approvals page by using the Web Test Recorder in Visual Studio, as described above. The test mix between the web test (page hit) and the unit test described above (actual timesheet approval) should be set as follows (two page hits for every submission):</w:t>
      </w:r>
    </w:p>
    <w:tbl>
      <w:tblPr>
        <w:tblStyle w:val="MediumGrid3-Accent1"/>
        <w:tblW w:w="0" w:type="auto"/>
        <w:tblLook w:val="0420"/>
      </w:tblPr>
      <w:tblGrid>
        <w:gridCol w:w="3259"/>
        <w:gridCol w:w="3512"/>
        <w:gridCol w:w="1275"/>
      </w:tblGrid>
      <w:tr w:rsidR="00781A0B" w:rsidTr="00A07257">
        <w:trPr>
          <w:cnfStyle w:val="100000000000"/>
        </w:trPr>
        <w:tc>
          <w:tcPr>
            <w:tcW w:w="3259" w:type="dxa"/>
          </w:tcPr>
          <w:p w:rsidR="00781A0B" w:rsidRDefault="00781A0B" w:rsidP="00A07257">
            <w:pPr>
              <w:rPr>
                <w:lang w:val="en-US"/>
              </w:rPr>
            </w:pPr>
            <w:r>
              <w:rPr>
                <w:lang w:val="en-US"/>
              </w:rPr>
              <w:t>Operation</w:t>
            </w:r>
          </w:p>
        </w:tc>
        <w:tc>
          <w:tcPr>
            <w:tcW w:w="3512" w:type="dxa"/>
          </w:tcPr>
          <w:p w:rsidR="00781A0B" w:rsidRDefault="00781A0B" w:rsidP="00A07257">
            <w:pPr>
              <w:rPr>
                <w:lang w:val="en-US"/>
              </w:rPr>
            </w:pPr>
            <w:r>
              <w:rPr>
                <w:lang w:val="en-US"/>
              </w:rPr>
              <w:t>Test</w:t>
            </w:r>
          </w:p>
        </w:tc>
        <w:tc>
          <w:tcPr>
            <w:tcW w:w="1275" w:type="dxa"/>
          </w:tcPr>
          <w:p w:rsidR="00781A0B" w:rsidRDefault="00781A0B" w:rsidP="00A07257">
            <w:pPr>
              <w:rPr>
                <w:lang w:val="en-US"/>
              </w:rPr>
            </w:pPr>
            <w:r>
              <w:rPr>
                <w:lang w:val="en-US"/>
              </w:rPr>
              <w:t>Percentage</w:t>
            </w:r>
          </w:p>
        </w:tc>
      </w:tr>
      <w:tr w:rsidR="00781A0B" w:rsidTr="00A07257">
        <w:trPr>
          <w:cnfStyle w:val="000000100000"/>
        </w:trPr>
        <w:tc>
          <w:tcPr>
            <w:tcW w:w="3259" w:type="dxa"/>
            <w:vMerge w:val="restart"/>
          </w:tcPr>
          <w:p w:rsidR="00781A0B" w:rsidRDefault="00781A0B" w:rsidP="00781A0B">
            <w:pPr>
              <w:rPr>
                <w:lang w:val="en-US"/>
              </w:rPr>
            </w:pPr>
            <w:r>
              <w:rPr>
                <w:lang w:val="en-US"/>
              </w:rPr>
              <w:t>Approve Timesheets</w:t>
            </w:r>
          </w:p>
        </w:tc>
        <w:tc>
          <w:tcPr>
            <w:tcW w:w="3512" w:type="dxa"/>
          </w:tcPr>
          <w:p w:rsidR="00781A0B" w:rsidRDefault="00781A0B" w:rsidP="00781A0B">
            <w:pPr>
              <w:rPr>
                <w:lang w:val="en-US"/>
              </w:rPr>
            </w:pPr>
            <w:r>
              <w:rPr>
                <w:lang w:val="en-US"/>
              </w:rPr>
              <w:t>ApproveTimesheetPage web test</w:t>
            </w:r>
          </w:p>
        </w:tc>
        <w:tc>
          <w:tcPr>
            <w:tcW w:w="1275" w:type="dxa"/>
          </w:tcPr>
          <w:p w:rsidR="00781A0B" w:rsidRDefault="00781A0B" w:rsidP="00A07257">
            <w:pPr>
              <w:jc w:val="center"/>
              <w:rPr>
                <w:lang w:val="en-US"/>
              </w:rPr>
            </w:pPr>
            <w:r>
              <w:rPr>
                <w:lang w:val="en-US"/>
              </w:rPr>
              <w:t>67</w:t>
            </w:r>
          </w:p>
        </w:tc>
      </w:tr>
      <w:tr w:rsidR="00781A0B" w:rsidTr="00A07257">
        <w:tc>
          <w:tcPr>
            <w:tcW w:w="3259" w:type="dxa"/>
            <w:vMerge/>
          </w:tcPr>
          <w:p w:rsidR="00781A0B" w:rsidRDefault="00781A0B" w:rsidP="00A07257">
            <w:pPr>
              <w:rPr>
                <w:lang w:val="en-US"/>
              </w:rPr>
            </w:pPr>
          </w:p>
        </w:tc>
        <w:tc>
          <w:tcPr>
            <w:tcW w:w="3512" w:type="dxa"/>
          </w:tcPr>
          <w:p w:rsidR="00781A0B" w:rsidRDefault="00781A0B" w:rsidP="00781A0B">
            <w:pPr>
              <w:rPr>
                <w:lang w:val="en-US"/>
              </w:rPr>
            </w:pPr>
            <w:r>
              <w:rPr>
                <w:lang w:val="en-US"/>
              </w:rPr>
              <w:t>ApproveTimesheet</w:t>
            </w:r>
            <w:r w:rsidR="00740464">
              <w:rPr>
                <w:lang w:val="en-US"/>
              </w:rPr>
              <w:t>s</w:t>
            </w:r>
            <w:r>
              <w:rPr>
                <w:lang w:val="en-US"/>
              </w:rPr>
              <w:t xml:space="preserve"> unit test</w:t>
            </w:r>
          </w:p>
        </w:tc>
        <w:tc>
          <w:tcPr>
            <w:tcW w:w="1275" w:type="dxa"/>
          </w:tcPr>
          <w:p w:rsidR="00781A0B" w:rsidRDefault="00781A0B" w:rsidP="00A07257">
            <w:pPr>
              <w:jc w:val="center"/>
              <w:rPr>
                <w:lang w:val="en-US"/>
              </w:rPr>
            </w:pPr>
            <w:r>
              <w:rPr>
                <w:lang w:val="en-US"/>
              </w:rPr>
              <w:t>33</w:t>
            </w:r>
          </w:p>
        </w:tc>
      </w:tr>
    </w:tbl>
    <w:p w:rsidR="00781A0B" w:rsidRPr="00A82E4B" w:rsidRDefault="00781A0B" w:rsidP="00A82E4B">
      <w:pPr>
        <w:rPr>
          <w:lang w:val="en-US"/>
        </w:rPr>
      </w:pPr>
    </w:p>
    <w:p w:rsidR="00306234" w:rsidRDefault="001768A3" w:rsidP="00306234">
      <w:pPr>
        <w:pStyle w:val="Heading2"/>
        <w:rPr>
          <w:lang w:val="en-US"/>
        </w:rPr>
      </w:pPr>
      <w:bookmarkStart w:id="29" w:name="_Toc229464853"/>
      <w:r>
        <w:rPr>
          <w:lang w:val="en-US"/>
        </w:rPr>
        <w:t xml:space="preserve">Testing </w:t>
      </w:r>
      <w:r w:rsidR="00173FF5">
        <w:rPr>
          <w:lang w:val="en-US"/>
        </w:rPr>
        <w:t>U</w:t>
      </w:r>
      <w:r w:rsidR="00306234">
        <w:rPr>
          <w:lang w:val="en-US"/>
        </w:rPr>
        <w:t>ser</w:t>
      </w:r>
      <w:r w:rsidR="009E0B1B">
        <w:rPr>
          <w:lang w:val="en-US"/>
        </w:rPr>
        <w:t>-initiated</w:t>
      </w:r>
      <w:r w:rsidR="00306234">
        <w:rPr>
          <w:lang w:val="en-US"/>
        </w:rPr>
        <w:t xml:space="preserve"> </w:t>
      </w:r>
      <w:r w:rsidR="00173FF5">
        <w:rPr>
          <w:lang w:val="en-US"/>
        </w:rPr>
        <w:t>O</w:t>
      </w:r>
      <w:r w:rsidR="00306234">
        <w:rPr>
          <w:lang w:val="en-US"/>
        </w:rPr>
        <w:t xml:space="preserve">perations </w:t>
      </w:r>
      <w:r w:rsidR="00173FF5">
        <w:rPr>
          <w:lang w:val="en-US"/>
        </w:rPr>
        <w:t>I</w:t>
      </w:r>
      <w:r w:rsidR="00306234">
        <w:rPr>
          <w:lang w:val="en-US"/>
        </w:rPr>
        <w:t>nvolving Project Professional</w:t>
      </w:r>
      <w:bookmarkEnd w:id="29"/>
    </w:p>
    <w:p w:rsidR="00306234" w:rsidRDefault="00A82E4B" w:rsidP="00306234">
      <w:pPr>
        <w:rPr>
          <w:lang w:val="en-US"/>
        </w:rPr>
      </w:pPr>
      <w:r>
        <w:rPr>
          <w:lang w:val="en-US"/>
        </w:rPr>
        <w:t xml:space="preserve">This </w:t>
      </w:r>
      <w:r w:rsidR="00293405">
        <w:rPr>
          <w:lang w:val="en-US"/>
        </w:rPr>
        <w:t xml:space="preserve">paragraph refers to </w:t>
      </w:r>
      <w:r>
        <w:rPr>
          <w:lang w:val="en-US"/>
        </w:rPr>
        <w:t>operations involving Project Professional as the main user interface. The most frequent operations belonging to this category include the following:</w:t>
      </w:r>
    </w:p>
    <w:p w:rsidR="00A82E4B" w:rsidRDefault="00A82E4B" w:rsidP="00A82E4B">
      <w:pPr>
        <w:pStyle w:val="ListParagraph"/>
        <w:numPr>
          <w:ilvl w:val="0"/>
          <w:numId w:val="1"/>
        </w:numPr>
        <w:rPr>
          <w:lang w:val="en-US"/>
        </w:rPr>
      </w:pPr>
      <w:r>
        <w:rPr>
          <w:lang w:val="en-US"/>
        </w:rPr>
        <w:t>Open a project</w:t>
      </w:r>
    </w:p>
    <w:p w:rsidR="00A82E4B" w:rsidRDefault="00A82E4B" w:rsidP="00A82E4B">
      <w:pPr>
        <w:pStyle w:val="ListParagraph"/>
        <w:numPr>
          <w:ilvl w:val="0"/>
          <w:numId w:val="1"/>
        </w:numPr>
        <w:rPr>
          <w:lang w:val="en-US"/>
        </w:rPr>
      </w:pPr>
      <w:r>
        <w:rPr>
          <w:lang w:val="en-US"/>
        </w:rPr>
        <w:t>Save a project</w:t>
      </w:r>
    </w:p>
    <w:p w:rsidR="00A82E4B" w:rsidRDefault="00A82E4B" w:rsidP="00A82E4B">
      <w:pPr>
        <w:pStyle w:val="ListParagraph"/>
        <w:numPr>
          <w:ilvl w:val="0"/>
          <w:numId w:val="1"/>
        </w:numPr>
        <w:rPr>
          <w:lang w:val="en-US"/>
        </w:rPr>
      </w:pPr>
      <w:r>
        <w:rPr>
          <w:lang w:val="en-US"/>
        </w:rPr>
        <w:t>Publish a project</w:t>
      </w:r>
    </w:p>
    <w:p w:rsidR="00325AB4" w:rsidRDefault="00153F8A" w:rsidP="00153F8A">
      <w:pPr>
        <w:rPr>
          <w:lang w:val="en-US"/>
        </w:rPr>
      </w:pPr>
      <w:r>
        <w:rPr>
          <w:lang w:val="en-US"/>
        </w:rPr>
        <w:t>Since Project Professional 2007 doesn’t support multiple instances executing in the same user session, in order to test many concurrent users the use of Terminal Services is required</w:t>
      </w:r>
      <w:r w:rsidR="00A97132">
        <w:rPr>
          <w:lang w:val="en-US"/>
        </w:rPr>
        <w:t xml:space="preserve"> unless you have </w:t>
      </w:r>
      <w:r w:rsidR="005C2825">
        <w:rPr>
          <w:lang w:val="en-US"/>
        </w:rPr>
        <w:t>dozens</w:t>
      </w:r>
      <w:r w:rsidR="00A97132">
        <w:rPr>
          <w:lang w:val="en-US"/>
        </w:rPr>
        <w:t xml:space="preserve"> of servers</w:t>
      </w:r>
      <w:r>
        <w:rPr>
          <w:lang w:val="en-US"/>
        </w:rPr>
        <w:t xml:space="preserve">. On the other end, the Visual Studio 2008 Test Agent cannot be instantiated in multiple sessions on the same machine, making it </w:t>
      </w:r>
      <w:r w:rsidR="00A97132">
        <w:rPr>
          <w:lang w:val="en-US"/>
        </w:rPr>
        <w:t>quite</w:t>
      </w:r>
      <w:r>
        <w:rPr>
          <w:lang w:val="en-US"/>
        </w:rPr>
        <w:t xml:space="preserve"> difficult to integrate Project Professional tests in Visual Studio Team System 2008 Test Edition. </w:t>
      </w:r>
      <w:r w:rsidR="00137838">
        <w:rPr>
          <w:lang w:val="en-US"/>
        </w:rPr>
        <w:t>However, a</w:t>
      </w:r>
      <w:r>
        <w:rPr>
          <w:lang w:val="en-US"/>
        </w:rPr>
        <w:t xml:space="preserve">s already mentioned, a community-based tool capable of automating Project Professional tests inside multiple Terminal Services sessions has been developed and is available at </w:t>
      </w:r>
      <w:hyperlink r:id="rId21" w:history="1">
        <w:r w:rsidRPr="00B511E4">
          <w:rPr>
            <w:rStyle w:val="Hyperlink"/>
            <w:lang w:val="en-US"/>
          </w:rPr>
          <w:t>http://www.codeplex.com/TestFramework</w:t>
        </w:r>
      </w:hyperlink>
      <w:r w:rsidRPr="00153F8A">
        <w:rPr>
          <w:lang w:val="en-US"/>
        </w:rPr>
        <w:t>.</w:t>
      </w:r>
      <w:r w:rsidR="00137838">
        <w:rPr>
          <w:lang w:val="en-US"/>
        </w:rPr>
        <w:t xml:space="preserve"> The Test Framework tool implements a controller-agent architecture conceptually similar to the Visual Studio 2008 Test Edition architecture. In a nutshell, the controller pushes information on a SQL Server database, while agents pull job information and update status information regarding their jobs from the same database. Every job is composed of one or more operations, implemented with custom .N</w:t>
      </w:r>
      <w:r w:rsidR="00617FD8">
        <w:rPr>
          <w:lang w:val="en-US"/>
        </w:rPr>
        <w:t>ET</w:t>
      </w:r>
      <w:r w:rsidR="00137838">
        <w:rPr>
          <w:lang w:val="en-US"/>
        </w:rPr>
        <w:t xml:space="preserve"> components and leveraging the Project Professional client object model. </w:t>
      </w:r>
    </w:p>
    <w:p w:rsidR="00137838" w:rsidRPr="00153F8A" w:rsidRDefault="00137838" w:rsidP="00153F8A">
      <w:pPr>
        <w:rPr>
          <w:lang w:val="en-US"/>
        </w:rPr>
      </w:pPr>
      <w:r>
        <w:rPr>
          <w:lang w:val="en-US"/>
        </w:rPr>
        <w:t>The three Project Professional tests described in the following paragraphs are implemented using the Test Framework tool</w:t>
      </w:r>
      <w:r w:rsidR="00293405">
        <w:rPr>
          <w:lang w:val="en-US"/>
        </w:rPr>
        <w:t>, while data collection is still performed with Visual Studio Team System 2008 Test Edition running at the same time.</w:t>
      </w:r>
    </w:p>
    <w:p w:rsidR="00BA25A1" w:rsidRDefault="00BA25A1" w:rsidP="00BA25A1">
      <w:pPr>
        <w:pStyle w:val="Heading3"/>
        <w:rPr>
          <w:lang w:val="en-US"/>
        </w:rPr>
      </w:pPr>
      <w:bookmarkStart w:id="30" w:name="_Toc229464854"/>
      <w:r w:rsidRPr="00DF7B44">
        <w:rPr>
          <w:lang w:val="en-US"/>
        </w:rPr>
        <w:lastRenderedPageBreak/>
        <w:t xml:space="preserve">Open </w:t>
      </w:r>
      <w:r>
        <w:rPr>
          <w:lang w:val="en-US"/>
        </w:rPr>
        <w:t>Projects</w:t>
      </w:r>
      <w:bookmarkEnd w:id="30"/>
    </w:p>
    <w:p w:rsidR="00BA25A1" w:rsidRDefault="00E6216B" w:rsidP="00BA25A1">
      <w:pPr>
        <w:rPr>
          <w:lang w:val="en-US"/>
        </w:rPr>
      </w:pPr>
      <w:r>
        <w:rPr>
          <w:lang w:val="en-US"/>
        </w:rPr>
        <w:t xml:space="preserve">The </w:t>
      </w:r>
      <w:r w:rsidR="00325AB4">
        <w:rPr>
          <w:lang w:val="en-US"/>
        </w:rPr>
        <w:t xml:space="preserve">sample code </w:t>
      </w:r>
      <w:r>
        <w:rPr>
          <w:lang w:val="en-US"/>
        </w:rPr>
        <w:t xml:space="preserve">included in the Test Framework Codeplex solution </w:t>
      </w:r>
      <w:r w:rsidR="00325AB4">
        <w:rPr>
          <w:lang w:val="en-US"/>
        </w:rPr>
        <w:t>shows how the opening of a project from Project Professional can be automated. The code will be dynamically loaded and run by the Test Framework agent. The Open function gets two parameters in input: the file name of the project to be opened (using ‘*’ as the file name causes the function to automatically pick a project from the server-side list, in sequence</w:t>
      </w:r>
      <w:r w:rsidR="00B20692">
        <w:rPr>
          <w:lang w:val="en-US"/>
        </w:rPr>
        <w:t xml:space="preserve"> order</w:t>
      </w:r>
      <w:r w:rsidR="00325AB4">
        <w:rPr>
          <w:lang w:val="en-US"/>
        </w:rPr>
        <w:t xml:space="preserve">), and a </w:t>
      </w:r>
      <w:r w:rsidR="00617FD8">
        <w:rPr>
          <w:lang w:val="en-US"/>
        </w:rPr>
        <w:t>B</w:t>
      </w:r>
      <w:r w:rsidR="00325AB4">
        <w:rPr>
          <w:lang w:val="en-US"/>
        </w:rPr>
        <w:t>oolean to indicate if the project should be open in read-only or in read-write mode. The function returns the number of milliseconds elapsed for the operation, or zero in case of error.</w:t>
      </w:r>
      <w:r w:rsidR="00B20692">
        <w:rPr>
          <w:lang w:val="en-US"/>
        </w:rPr>
        <w:t xml:space="preserve"> The two parameters can be set through the controller UI.</w:t>
      </w:r>
    </w:p>
    <w:p w:rsidR="00BA25A1" w:rsidRDefault="00BA25A1" w:rsidP="00BA25A1">
      <w:pPr>
        <w:pStyle w:val="Heading3"/>
        <w:rPr>
          <w:lang w:val="en-US"/>
        </w:rPr>
      </w:pPr>
      <w:bookmarkStart w:id="31" w:name="_Toc229464855"/>
      <w:r w:rsidRPr="00DF7B44">
        <w:rPr>
          <w:lang w:val="en-US"/>
        </w:rPr>
        <w:t xml:space="preserve">Save </w:t>
      </w:r>
      <w:r>
        <w:rPr>
          <w:lang w:val="en-US"/>
        </w:rPr>
        <w:t>Projects</w:t>
      </w:r>
      <w:bookmarkEnd w:id="31"/>
    </w:p>
    <w:p w:rsidR="00240085" w:rsidRDefault="00240085" w:rsidP="00BA25A1">
      <w:pPr>
        <w:rPr>
          <w:lang w:val="en-US"/>
        </w:rPr>
      </w:pPr>
      <w:r>
        <w:rPr>
          <w:lang w:val="en-US"/>
        </w:rPr>
        <w:t>Since Project Professional only sends the actual changes to the server when saving, in order to perform a meaningful save test you’ll need to apply some changes to an opened project before saving it back. Fantasy is the only limit to what can be done for generating meaningful changes before saving. One simple example is to change the start date of the project, which typically affects all of the tasks in the project, thus generating a significant change set to be saved.</w:t>
      </w:r>
    </w:p>
    <w:p w:rsidR="00240085" w:rsidRDefault="00B20692" w:rsidP="00BA25A1">
      <w:pPr>
        <w:rPr>
          <w:lang w:val="en-US"/>
        </w:rPr>
      </w:pPr>
      <w:r>
        <w:rPr>
          <w:lang w:val="en-US"/>
        </w:rPr>
        <w:t xml:space="preserve">The </w:t>
      </w:r>
      <w:r w:rsidR="00E6216B">
        <w:rPr>
          <w:lang w:val="en-US"/>
        </w:rPr>
        <w:t xml:space="preserve">sample code included in the Test Framework Codeplex solution </w:t>
      </w:r>
      <w:r>
        <w:rPr>
          <w:lang w:val="en-US"/>
        </w:rPr>
        <w:t xml:space="preserve">shows </w:t>
      </w:r>
      <w:r w:rsidR="00E40B8C">
        <w:rPr>
          <w:lang w:val="en-US"/>
        </w:rPr>
        <w:t>several</w:t>
      </w:r>
      <w:r w:rsidR="00240085">
        <w:rPr>
          <w:lang w:val="en-US"/>
        </w:rPr>
        <w:t xml:space="preserve"> sample functions, which can be set to be run in sequence by defining a workflow in the controller application</w:t>
      </w:r>
      <w:r w:rsidR="00E40B8C">
        <w:rPr>
          <w:lang w:val="en-US"/>
        </w:rPr>
        <w:t>. Two examples are</w:t>
      </w:r>
      <w:r w:rsidR="00240085">
        <w:rPr>
          <w:lang w:val="en-US"/>
        </w:rPr>
        <w:t>:</w:t>
      </w:r>
    </w:p>
    <w:p w:rsidR="00240085" w:rsidRDefault="00240085" w:rsidP="00240085">
      <w:pPr>
        <w:pStyle w:val="ListParagraph"/>
        <w:numPr>
          <w:ilvl w:val="0"/>
          <w:numId w:val="7"/>
        </w:numPr>
        <w:rPr>
          <w:lang w:val="en-US"/>
        </w:rPr>
      </w:pPr>
      <w:r>
        <w:rPr>
          <w:lang w:val="en-US"/>
        </w:rPr>
        <w:t>a ChangeStartDate function, which picks a random date in the [today ± 30 days] range and changes the project start date to the randomly selected date;</w:t>
      </w:r>
    </w:p>
    <w:p w:rsidR="00240085" w:rsidRDefault="00240085" w:rsidP="00240085">
      <w:pPr>
        <w:pStyle w:val="ListParagraph"/>
        <w:numPr>
          <w:ilvl w:val="0"/>
          <w:numId w:val="7"/>
        </w:numPr>
        <w:rPr>
          <w:lang w:val="en-US"/>
        </w:rPr>
      </w:pPr>
      <w:r>
        <w:rPr>
          <w:lang w:val="en-US"/>
        </w:rPr>
        <w:t xml:space="preserve">a </w:t>
      </w:r>
      <w:r w:rsidR="00B20692" w:rsidRPr="00240085">
        <w:rPr>
          <w:lang w:val="en-US"/>
        </w:rPr>
        <w:t>Save function, which simply saves back the active project</w:t>
      </w:r>
      <w:r>
        <w:rPr>
          <w:lang w:val="en-US"/>
        </w:rPr>
        <w:t>; t</w:t>
      </w:r>
      <w:r w:rsidR="00B20692" w:rsidRPr="00240085">
        <w:rPr>
          <w:lang w:val="en-US"/>
        </w:rPr>
        <w:t xml:space="preserve">he function gets one </w:t>
      </w:r>
      <w:r w:rsidR="00617FD8">
        <w:rPr>
          <w:lang w:val="en-US"/>
        </w:rPr>
        <w:t>B</w:t>
      </w:r>
      <w:r w:rsidR="00B20692" w:rsidRPr="00240085">
        <w:rPr>
          <w:lang w:val="en-US"/>
        </w:rPr>
        <w:t xml:space="preserve">oolean parameter as input that can be used to skip the save operation if the active project is opened in read-only mode. </w:t>
      </w:r>
    </w:p>
    <w:p w:rsidR="00BA25A1" w:rsidRPr="00240085" w:rsidRDefault="00240085" w:rsidP="00240085">
      <w:pPr>
        <w:rPr>
          <w:lang w:val="en-US"/>
        </w:rPr>
      </w:pPr>
      <w:r>
        <w:rPr>
          <w:lang w:val="en-US"/>
        </w:rPr>
        <w:t>Both of t</w:t>
      </w:r>
      <w:r w:rsidR="00B20692" w:rsidRPr="00240085">
        <w:rPr>
          <w:lang w:val="en-US"/>
        </w:rPr>
        <w:t>he function</w:t>
      </w:r>
      <w:r>
        <w:rPr>
          <w:lang w:val="en-US"/>
        </w:rPr>
        <w:t>s return</w:t>
      </w:r>
      <w:r w:rsidR="00B20692" w:rsidRPr="00240085">
        <w:rPr>
          <w:lang w:val="en-US"/>
        </w:rPr>
        <w:t xml:space="preserve"> the number of milliseconds elapsed for the operation, or zero in case of error.</w:t>
      </w:r>
    </w:p>
    <w:p w:rsidR="00BA25A1" w:rsidRDefault="00BA25A1" w:rsidP="00BA25A1">
      <w:pPr>
        <w:pStyle w:val="Heading3"/>
        <w:rPr>
          <w:lang w:val="en-US"/>
        </w:rPr>
      </w:pPr>
      <w:bookmarkStart w:id="32" w:name="_Toc229464856"/>
      <w:r w:rsidRPr="00DF7B44">
        <w:rPr>
          <w:lang w:val="en-US"/>
        </w:rPr>
        <w:t xml:space="preserve">Publish </w:t>
      </w:r>
      <w:r>
        <w:rPr>
          <w:lang w:val="en-US"/>
        </w:rPr>
        <w:t>P</w:t>
      </w:r>
      <w:r w:rsidRPr="00DF7B44">
        <w:rPr>
          <w:lang w:val="en-US"/>
        </w:rPr>
        <w:t>roj</w:t>
      </w:r>
      <w:r>
        <w:rPr>
          <w:lang w:val="en-US"/>
        </w:rPr>
        <w:t>ects</w:t>
      </w:r>
      <w:bookmarkEnd w:id="32"/>
    </w:p>
    <w:p w:rsidR="00BA25A1" w:rsidRDefault="00E40B8C" w:rsidP="00BA25A1">
      <w:pPr>
        <w:rPr>
          <w:lang w:val="en-US"/>
        </w:rPr>
      </w:pPr>
      <w:r>
        <w:rPr>
          <w:lang w:val="en-US"/>
        </w:rPr>
        <w:t xml:space="preserve">The sample code included in the Test Framework Codeplex solution </w:t>
      </w:r>
      <w:r w:rsidR="00E15551">
        <w:rPr>
          <w:lang w:val="en-US"/>
        </w:rPr>
        <w:t>shows how to automate the publishing of a project. The Publish function gets three parameters as input: the first is a boolean indicating if the entire project (true) or only the changes (false) will be published, the second indicates the url for the optional url for the project workspace to be provisioned, and the third parameter is a boolean indicating if the publish operations needs to be skipped in case the opened project is in read-only mode.</w:t>
      </w:r>
      <w:r w:rsidR="00E15551" w:rsidRPr="00E15551">
        <w:rPr>
          <w:lang w:val="en-US"/>
        </w:rPr>
        <w:t xml:space="preserve"> </w:t>
      </w:r>
      <w:r w:rsidR="00E15551">
        <w:rPr>
          <w:lang w:val="en-US"/>
        </w:rPr>
        <w:t>T</w:t>
      </w:r>
      <w:r w:rsidR="00E15551" w:rsidRPr="00240085">
        <w:rPr>
          <w:lang w:val="en-US"/>
        </w:rPr>
        <w:t>he function</w:t>
      </w:r>
      <w:r w:rsidR="00E15551">
        <w:rPr>
          <w:lang w:val="en-US"/>
        </w:rPr>
        <w:t xml:space="preserve"> returns</w:t>
      </w:r>
      <w:r w:rsidR="00E15551" w:rsidRPr="00240085">
        <w:rPr>
          <w:lang w:val="en-US"/>
        </w:rPr>
        <w:t xml:space="preserve"> the number of milliseconds elapsed for the operation, or zero in case of error</w:t>
      </w:r>
      <w:r w:rsidR="00E15551">
        <w:rPr>
          <w:lang w:val="en-US"/>
        </w:rPr>
        <w:t>.</w:t>
      </w:r>
    </w:p>
    <w:p w:rsidR="00306234" w:rsidRDefault="001768A3" w:rsidP="00306234">
      <w:pPr>
        <w:pStyle w:val="Heading2"/>
        <w:rPr>
          <w:lang w:val="en-US"/>
        </w:rPr>
      </w:pPr>
      <w:bookmarkStart w:id="33" w:name="_Toc229464857"/>
      <w:r>
        <w:rPr>
          <w:lang w:val="en-US"/>
        </w:rPr>
        <w:t xml:space="preserve">Testing </w:t>
      </w:r>
      <w:r w:rsidR="00173FF5">
        <w:rPr>
          <w:lang w:val="en-US"/>
        </w:rPr>
        <w:t>B</w:t>
      </w:r>
      <w:r w:rsidR="00306234">
        <w:rPr>
          <w:lang w:val="en-US"/>
        </w:rPr>
        <w:t xml:space="preserve">ackground </w:t>
      </w:r>
      <w:r w:rsidR="00173FF5">
        <w:rPr>
          <w:lang w:val="en-US"/>
        </w:rPr>
        <w:t>O</w:t>
      </w:r>
      <w:r w:rsidR="00306234">
        <w:rPr>
          <w:lang w:val="en-US"/>
        </w:rPr>
        <w:t>perations</w:t>
      </w:r>
      <w:bookmarkEnd w:id="33"/>
    </w:p>
    <w:p w:rsidR="00306234" w:rsidRDefault="00A82E4B" w:rsidP="00306234">
      <w:pPr>
        <w:rPr>
          <w:lang w:val="en-US"/>
        </w:rPr>
      </w:pPr>
      <w:r>
        <w:rPr>
          <w:lang w:val="en-US"/>
        </w:rPr>
        <w:t xml:space="preserve">This </w:t>
      </w:r>
      <w:r w:rsidR="00293405">
        <w:rPr>
          <w:lang w:val="en-US"/>
        </w:rPr>
        <w:t xml:space="preserve">paragraph refers to </w:t>
      </w:r>
      <w:r>
        <w:rPr>
          <w:lang w:val="en-US"/>
        </w:rPr>
        <w:t xml:space="preserve">operations that are not the direct consequence of any user action, but instead are running in background as scheduled jobs. </w:t>
      </w:r>
      <w:r w:rsidR="00ED6878">
        <w:rPr>
          <w:lang w:val="en-US"/>
        </w:rPr>
        <w:t>Some of t</w:t>
      </w:r>
      <w:r>
        <w:rPr>
          <w:lang w:val="en-US"/>
        </w:rPr>
        <w:t>he most frequent operations belonging to this category include the following:</w:t>
      </w:r>
    </w:p>
    <w:p w:rsidR="00A82E4B" w:rsidRDefault="00A82E4B" w:rsidP="00A82E4B">
      <w:pPr>
        <w:pStyle w:val="ListParagraph"/>
        <w:numPr>
          <w:ilvl w:val="0"/>
          <w:numId w:val="1"/>
        </w:numPr>
        <w:rPr>
          <w:lang w:val="en-US"/>
        </w:rPr>
      </w:pPr>
      <w:r>
        <w:rPr>
          <w:lang w:val="en-US"/>
        </w:rPr>
        <w:t>Cube building</w:t>
      </w:r>
    </w:p>
    <w:p w:rsidR="00A82E4B" w:rsidRDefault="00A82E4B" w:rsidP="00A82E4B">
      <w:pPr>
        <w:pStyle w:val="ListParagraph"/>
        <w:numPr>
          <w:ilvl w:val="0"/>
          <w:numId w:val="1"/>
        </w:numPr>
        <w:rPr>
          <w:lang w:val="en-US"/>
        </w:rPr>
      </w:pPr>
      <w:r>
        <w:rPr>
          <w:lang w:val="en-US"/>
        </w:rPr>
        <w:t>Active Directory synchronization</w:t>
      </w:r>
    </w:p>
    <w:p w:rsidR="00A82E4B" w:rsidRDefault="00A82E4B" w:rsidP="00A82E4B">
      <w:pPr>
        <w:pStyle w:val="ListParagraph"/>
        <w:numPr>
          <w:ilvl w:val="0"/>
          <w:numId w:val="1"/>
        </w:numPr>
        <w:rPr>
          <w:lang w:val="en-US"/>
        </w:rPr>
      </w:pPr>
      <w:r>
        <w:rPr>
          <w:lang w:val="en-US"/>
        </w:rPr>
        <w:t>Project</w:t>
      </w:r>
      <w:r w:rsidR="00DC5E8B">
        <w:rPr>
          <w:lang w:val="en-US"/>
        </w:rPr>
        <w:t xml:space="preserve"> archiving</w:t>
      </w:r>
    </w:p>
    <w:p w:rsidR="00FC4161" w:rsidRDefault="006A6D1A" w:rsidP="00FC4161">
      <w:pPr>
        <w:rPr>
          <w:lang w:val="en-US"/>
        </w:rPr>
      </w:pPr>
      <w:r>
        <w:rPr>
          <w:lang w:val="en-US"/>
        </w:rPr>
        <w:t>Normally, t</w:t>
      </w:r>
      <w:r w:rsidR="00293405">
        <w:rPr>
          <w:lang w:val="en-US"/>
        </w:rPr>
        <w:t xml:space="preserve">esting strategies for these operations </w:t>
      </w:r>
      <w:r w:rsidR="00ED6878">
        <w:rPr>
          <w:lang w:val="en-US"/>
        </w:rPr>
        <w:t xml:space="preserve">simply </w:t>
      </w:r>
      <w:r w:rsidR="00293405">
        <w:rPr>
          <w:lang w:val="en-US"/>
        </w:rPr>
        <w:t xml:space="preserve">consist </w:t>
      </w:r>
      <w:r w:rsidR="00ED6878">
        <w:rPr>
          <w:lang w:val="en-US"/>
        </w:rPr>
        <w:t xml:space="preserve">in </w:t>
      </w:r>
      <w:r w:rsidR="00293405">
        <w:rPr>
          <w:lang w:val="en-US"/>
        </w:rPr>
        <w:t xml:space="preserve">controlling when the operation under test will start, and </w:t>
      </w:r>
      <w:r w:rsidR="00ED6878">
        <w:rPr>
          <w:lang w:val="en-US"/>
        </w:rPr>
        <w:t xml:space="preserve">running </w:t>
      </w:r>
      <w:r w:rsidR="00183DB8">
        <w:rPr>
          <w:lang w:val="en-US"/>
        </w:rPr>
        <w:t xml:space="preserve">a dummy test on </w:t>
      </w:r>
      <w:r w:rsidR="00ED6878">
        <w:rPr>
          <w:lang w:val="en-US"/>
        </w:rPr>
        <w:t xml:space="preserve">Visual Studio Team System 2008 Test Edition at the same time in order to capture relevant data from the </w:t>
      </w:r>
      <w:r w:rsidR="00FC4161">
        <w:rPr>
          <w:lang w:val="en-US"/>
        </w:rPr>
        <w:t xml:space="preserve">affected </w:t>
      </w:r>
      <w:r w:rsidR="00ED6878">
        <w:rPr>
          <w:lang w:val="en-US"/>
        </w:rPr>
        <w:t>servers</w:t>
      </w:r>
      <w:r w:rsidR="00FC4161">
        <w:rPr>
          <w:lang w:val="en-US"/>
        </w:rPr>
        <w:t>,</w:t>
      </w:r>
      <w:r>
        <w:rPr>
          <w:lang w:val="en-US"/>
        </w:rPr>
        <w:t xml:space="preserve"> without any other load</w:t>
      </w:r>
      <w:r w:rsidR="00ED6878">
        <w:rPr>
          <w:lang w:val="en-US"/>
        </w:rPr>
        <w:t xml:space="preserve">. </w:t>
      </w:r>
      <w:r w:rsidR="00FC4161">
        <w:rPr>
          <w:lang w:val="en-US"/>
        </w:rPr>
        <w:t xml:space="preserve">A dummy test will need to be run in order to start the collection of performance counters data and continue for the whole duration of the cube building process. An example of a dummy test that can be used for the purpose is </w:t>
      </w:r>
      <w:r w:rsidR="00E40B8C">
        <w:rPr>
          <w:lang w:val="en-US"/>
        </w:rPr>
        <w:t xml:space="preserve">included in </w:t>
      </w:r>
      <w:r w:rsidR="00E40B8C">
        <w:rPr>
          <w:lang w:val="en-US"/>
        </w:rPr>
        <w:lastRenderedPageBreak/>
        <w:t>the “EPM Stress Test” Visual Studio solution</w:t>
      </w:r>
      <w:r w:rsidR="00D81A00">
        <w:rPr>
          <w:lang w:val="en-US"/>
        </w:rPr>
        <w:t xml:space="preserve"> (“DoNothing” class)</w:t>
      </w:r>
      <w:r w:rsidR="00E40B8C">
        <w:rPr>
          <w:lang w:val="en-US"/>
        </w:rPr>
        <w:t>, which is part of the “</w:t>
      </w:r>
      <w:r w:rsidR="00E50A8E">
        <w:rPr>
          <w:lang w:val="en-US"/>
        </w:rPr>
        <w:t>Project Server 2007 Performance Lab Kit</w:t>
      </w:r>
      <w:r w:rsidR="00E40B8C">
        <w:rPr>
          <w:lang w:val="en-US"/>
        </w:rPr>
        <w:t xml:space="preserve">” </w:t>
      </w:r>
      <w:r w:rsidR="00D81A00">
        <w:rPr>
          <w:lang w:val="en-US"/>
        </w:rPr>
        <w:t xml:space="preserve">(see </w:t>
      </w:r>
      <w:r w:rsidR="00562B2A">
        <w:rPr>
          <w:lang w:val="en-US"/>
        </w:rPr>
        <w:t>"</w:t>
      </w:r>
      <w:r w:rsidR="002A0513">
        <w:rPr>
          <w:lang w:val="en-US"/>
        </w:rPr>
        <w:fldChar w:fldCharType="begin"/>
      </w:r>
      <w:r w:rsidR="00D81A00">
        <w:rPr>
          <w:lang w:val="en-US"/>
        </w:rPr>
        <w:instrText xml:space="preserve"> REF _Ref214422978 \h </w:instrText>
      </w:r>
      <w:r w:rsidR="002A0513">
        <w:rPr>
          <w:lang w:val="en-US"/>
        </w:rPr>
      </w:r>
      <w:r w:rsidR="002A0513">
        <w:rPr>
          <w:lang w:val="en-US"/>
        </w:rPr>
        <w:fldChar w:fldCharType="separate"/>
      </w:r>
      <w:r w:rsidR="00B7722A">
        <w:rPr>
          <w:lang w:val="en-US"/>
        </w:rPr>
        <w:t>Sample code</w:t>
      </w:r>
      <w:r w:rsidR="002A0513">
        <w:rPr>
          <w:lang w:val="en-US"/>
        </w:rPr>
        <w:fldChar w:fldCharType="end"/>
      </w:r>
      <w:r w:rsidR="00562B2A">
        <w:rPr>
          <w:lang w:val="en-US"/>
        </w:rPr>
        <w:t>"</w:t>
      </w:r>
      <w:r w:rsidR="00D81A00">
        <w:rPr>
          <w:lang w:val="en-US"/>
        </w:rPr>
        <w:t xml:space="preserve"> paragraph above)</w:t>
      </w:r>
      <w:r w:rsidR="00FC4161">
        <w:rPr>
          <w:lang w:val="en-US"/>
        </w:rPr>
        <w:t>.</w:t>
      </w:r>
    </w:p>
    <w:p w:rsidR="00FC4161" w:rsidRDefault="00FC4161" w:rsidP="00293405">
      <w:pPr>
        <w:rPr>
          <w:lang w:val="en-US"/>
        </w:rPr>
      </w:pPr>
    </w:p>
    <w:p w:rsidR="00293405" w:rsidRDefault="00ED6878" w:rsidP="00293405">
      <w:pPr>
        <w:rPr>
          <w:lang w:val="en-US"/>
        </w:rPr>
      </w:pPr>
      <w:r>
        <w:rPr>
          <w:lang w:val="en-US"/>
        </w:rPr>
        <w:t xml:space="preserve">The following </w:t>
      </w:r>
      <w:r w:rsidR="00CD0A96">
        <w:rPr>
          <w:lang w:val="en-US"/>
        </w:rPr>
        <w:t>paragraphs provide</w:t>
      </w:r>
      <w:r>
        <w:rPr>
          <w:lang w:val="en-US"/>
        </w:rPr>
        <w:t xml:space="preserve"> some more specific details for testing each of the above operations.</w:t>
      </w:r>
    </w:p>
    <w:p w:rsidR="00ED6878" w:rsidRDefault="00ED6878" w:rsidP="00ED6878">
      <w:pPr>
        <w:pStyle w:val="Heading3"/>
        <w:rPr>
          <w:lang w:val="en-US"/>
        </w:rPr>
      </w:pPr>
      <w:bookmarkStart w:id="34" w:name="_Toc229464858"/>
      <w:r>
        <w:rPr>
          <w:lang w:val="en-US"/>
        </w:rPr>
        <w:t xml:space="preserve">Cube </w:t>
      </w:r>
      <w:r w:rsidR="00173FF5">
        <w:rPr>
          <w:lang w:val="en-US"/>
        </w:rPr>
        <w:t>B</w:t>
      </w:r>
      <w:r>
        <w:rPr>
          <w:lang w:val="en-US"/>
        </w:rPr>
        <w:t>uilding</w:t>
      </w:r>
      <w:bookmarkEnd w:id="34"/>
    </w:p>
    <w:p w:rsidR="00ED6878" w:rsidRDefault="00183DB8" w:rsidP="00ED6878">
      <w:pPr>
        <w:rPr>
          <w:lang w:val="en-US"/>
        </w:rPr>
      </w:pPr>
      <w:r>
        <w:rPr>
          <w:lang w:val="en-US"/>
        </w:rPr>
        <w:t xml:space="preserve">Refer to </w:t>
      </w:r>
      <w:hyperlink r:id="rId22" w:history="1">
        <w:r w:rsidRPr="00E26267">
          <w:rPr>
            <w:rStyle w:val="Hyperlink"/>
            <w:lang w:val="en-US"/>
          </w:rPr>
          <w:t>http://technet.microsoft.com/en-us/library/cc197606.aspx</w:t>
        </w:r>
      </w:hyperlink>
      <w:r>
        <w:rPr>
          <w:lang w:val="en-US"/>
        </w:rPr>
        <w:t xml:space="preserve"> for more information on the cube building process in Microsoft Office Project Server 2007.</w:t>
      </w:r>
    </w:p>
    <w:p w:rsidR="00F61D45" w:rsidRDefault="00183DB8" w:rsidP="00ED6878">
      <w:pPr>
        <w:rPr>
          <w:lang w:val="en-US"/>
        </w:rPr>
      </w:pPr>
      <w:r>
        <w:rPr>
          <w:lang w:val="en-US"/>
        </w:rPr>
        <w:t xml:space="preserve">In order to trigger a start of the cube building process, you can simply access the Cube Build Status page under Server Settings and use the “Build Now” button at the bottom of the page. </w:t>
      </w:r>
    </w:p>
    <w:p w:rsidR="00F61D45" w:rsidRDefault="00F61D45" w:rsidP="00ED6878">
      <w:pPr>
        <w:rPr>
          <w:lang w:val="en-US"/>
        </w:rPr>
      </w:pPr>
      <w:r>
        <w:rPr>
          <w:noProof/>
          <w:lang w:val="en-US"/>
        </w:rPr>
        <w:drawing>
          <wp:inline distT="0" distB="0" distL="0" distR="0">
            <wp:extent cx="5981700" cy="3600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2333" b="6436"/>
                    <a:stretch>
                      <a:fillRect/>
                    </a:stretch>
                  </pic:blipFill>
                  <pic:spPr bwMode="auto">
                    <a:xfrm>
                      <a:off x="0" y="0"/>
                      <a:ext cx="5981700" cy="3600450"/>
                    </a:xfrm>
                    <a:prstGeom prst="rect">
                      <a:avLst/>
                    </a:prstGeom>
                    <a:noFill/>
                    <a:ln w="9525">
                      <a:noFill/>
                      <a:miter lim="800000"/>
                      <a:headEnd/>
                      <a:tailEnd/>
                    </a:ln>
                  </pic:spPr>
                </pic:pic>
              </a:graphicData>
            </a:graphic>
          </wp:inline>
        </w:drawing>
      </w:r>
    </w:p>
    <w:p w:rsidR="00183DB8" w:rsidRDefault="00183DB8" w:rsidP="00FC4161">
      <w:pPr>
        <w:rPr>
          <w:lang w:val="en-US"/>
        </w:rPr>
      </w:pPr>
      <w:r>
        <w:rPr>
          <w:lang w:val="en-US"/>
        </w:rPr>
        <w:t xml:space="preserve">This will cause activity on </w:t>
      </w:r>
      <w:r w:rsidR="001C3E34">
        <w:rPr>
          <w:lang w:val="en-US"/>
        </w:rPr>
        <w:t xml:space="preserve">the SQL Server, </w:t>
      </w:r>
      <w:r>
        <w:rPr>
          <w:lang w:val="en-US"/>
        </w:rPr>
        <w:t xml:space="preserve">the </w:t>
      </w:r>
      <w:r w:rsidR="001C3E34">
        <w:rPr>
          <w:lang w:val="en-US"/>
        </w:rPr>
        <w:t xml:space="preserve">Project Server </w:t>
      </w:r>
      <w:r>
        <w:rPr>
          <w:lang w:val="en-US"/>
        </w:rPr>
        <w:t xml:space="preserve">application server and the SQL </w:t>
      </w:r>
      <w:r w:rsidR="001C3E34">
        <w:rPr>
          <w:lang w:val="en-US"/>
        </w:rPr>
        <w:t>Server Analysis Services server.</w:t>
      </w:r>
      <w:r>
        <w:rPr>
          <w:lang w:val="en-US"/>
        </w:rPr>
        <w:t xml:space="preserve"> </w:t>
      </w:r>
    </w:p>
    <w:p w:rsidR="00ED6878" w:rsidRDefault="00ED6878" w:rsidP="00ED6878">
      <w:pPr>
        <w:pStyle w:val="Heading3"/>
        <w:rPr>
          <w:lang w:val="en-US"/>
        </w:rPr>
      </w:pPr>
      <w:bookmarkStart w:id="35" w:name="_Toc229464859"/>
      <w:r>
        <w:rPr>
          <w:lang w:val="en-US"/>
        </w:rPr>
        <w:t xml:space="preserve">Active Directory </w:t>
      </w:r>
      <w:r w:rsidR="00173FF5">
        <w:rPr>
          <w:lang w:val="en-US"/>
        </w:rPr>
        <w:t>S</w:t>
      </w:r>
      <w:r>
        <w:rPr>
          <w:lang w:val="en-US"/>
        </w:rPr>
        <w:t>ynchronization</w:t>
      </w:r>
      <w:bookmarkEnd w:id="35"/>
    </w:p>
    <w:p w:rsidR="00ED6878" w:rsidRDefault="00F61D45" w:rsidP="00ED6878">
      <w:pPr>
        <w:rPr>
          <w:lang w:val="en-US"/>
        </w:rPr>
      </w:pPr>
      <w:r>
        <w:rPr>
          <w:lang w:val="en-US"/>
        </w:rPr>
        <w:t xml:space="preserve">Refer to </w:t>
      </w:r>
      <w:hyperlink r:id="rId24" w:history="1">
        <w:r w:rsidRPr="00E26267">
          <w:rPr>
            <w:rStyle w:val="Hyperlink"/>
            <w:lang w:val="en-US"/>
          </w:rPr>
          <w:t>http://technet.microsoft.com/en-us/library/cc197402.aspx</w:t>
        </w:r>
      </w:hyperlink>
      <w:r>
        <w:rPr>
          <w:lang w:val="en-US"/>
        </w:rPr>
        <w:t xml:space="preserve"> for more information on the Active Directory synchronization processes in Microsoft Office Project Server 2007.</w:t>
      </w:r>
    </w:p>
    <w:p w:rsidR="00F61D45" w:rsidRDefault="00F61D45" w:rsidP="00ED6878">
      <w:pPr>
        <w:rPr>
          <w:lang w:val="en-US"/>
        </w:rPr>
      </w:pPr>
      <w:r>
        <w:rPr>
          <w:lang w:val="en-US"/>
        </w:rPr>
        <w:t>The Active Directory synchronization feature in Microsoft Office Project Server 2007 can synchronize resource data in the Enterprise Resource Pool or user data in security groups. Management settings for the two types of synchronization targets are different.</w:t>
      </w:r>
    </w:p>
    <w:p w:rsidR="00F61D45" w:rsidRDefault="00F61D45" w:rsidP="00ED6878">
      <w:pPr>
        <w:rPr>
          <w:lang w:val="en-US"/>
        </w:rPr>
      </w:pPr>
      <w:r>
        <w:rPr>
          <w:lang w:val="en-US"/>
        </w:rPr>
        <w:t>To configure and start a synchronization targeted to the Enterprise Resource Pool, you can simply access the Active Directory Enterprise Resource Pool Synchronization page from Server Settings, and use the “Save and Synchronize now” button at the bottom of the page.</w:t>
      </w:r>
    </w:p>
    <w:p w:rsidR="00F61D45" w:rsidRDefault="00F61D45" w:rsidP="00ED6878">
      <w:pPr>
        <w:rPr>
          <w:lang w:val="en-US"/>
        </w:rPr>
      </w:pPr>
      <w:r>
        <w:rPr>
          <w:lang w:val="en-US"/>
        </w:rPr>
        <w:lastRenderedPageBreak/>
        <w:t xml:space="preserve">To configure and start a synchronization targeted to a security group, you </w:t>
      </w:r>
      <w:r w:rsidR="00FC4161">
        <w:rPr>
          <w:lang w:val="en-US"/>
        </w:rPr>
        <w:t xml:space="preserve">need two steps. First, you need to set the Active Directory group for every Project Server group you want to synchronize; you can do this by </w:t>
      </w:r>
      <w:r>
        <w:rPr>
          <w:lang w:val="en-US"/>
        </w:rPr>
        <w:t>access</w:t>
      </w:r>
      <w:r w:rsidR="00FC4161">
        <w:rPr>
          <w:lang w:val="en-US"/>
        </w:rPr>
        <w:t>ing</w:t>
      </w:r>
      <w:r>
        <w:rPr>
          <w:lang w:val="en-US"/>
        </w:rPr>
        <w:t xml:space="preserve"> the Manage Groups page from Server Settings, click on a group name to enter the Add or Edit Group page, and </w:t>
      </w:r>
      <w:r w:rsidR="00FC4161">
        <w:rPr>
          <w:lang w:val="en-US"/>
        </w:rPr>
        <w:t xml:space="preserve">then click on Find Group in the Active Directory Group to Synchronize section. The second step consists in configuring the synchronization parameters and scheduling; you can do this by clicking on </w:t>
      </w:r>
      <w:r>
        <w:rPr>
          <w:lang w:val="en-US"/>
        </w:rPr>
        <w:t>the Active Directory Synch Options button in the toolbar</w:t>
      </w:r>
      <w:r w:rsidR="00FC4161">
        <w:rPr>
          <w:lang w:val="en-US"/>
        </w:rPr>
        <w:t xml:space="preserve"> of the Manage Groups page: a dialog window will open</w:t>
      </w:r>
      <w:r w:rsidR="00AE6D62">
        <w:rPr>
          <w:lang w:val="en-US"/>
        </w:rPr>
        <w:t>,</w:t>
      </w:r>
      <w:r w:rsidR="00FC4161">
        <w:rPr>
          <w:lang w:val="en-US"/>
        </w:rPr>
        <w:t xml:space="preserve"> allowing you to set the options for group synchronization; you can use the “Save and Synchronize now” button at the bottom of this dialog window to start the synchronization task immediately.</w:t>
      </w:r>
    </w:p>
    <w:p w:rsidR="00ED6878" w:rsidRDefault="00ED6878" w:rsidP="00ED6878">
      <w:pPr>
        <w:pStyle w:val="Heading3"/>
        <w:rPr>
          <w:lang w:val="en-US"/>
        </w:rPr>
      </w:pPr>
      <w:bookmarkStart w:id="36" w:name="_Toc229464860"/>
      <w:r>
        <w:rPr>
          <w:lang w:val="en-US"/>
        </w:rPr>
        <w:t>P</w:t>
      </w:r>
      <w:r w:rsidR="00A74384">
        <w:rPr>
          <w:lang w:val="en-US"/>
        </w:rPr>
        <w:t>roject</w:t>
      </w:r>
      <w:r>
        <w:rPr>
          <w:lang w:val="en-US"/>
        </w:rPr>
        <w:t xml:space="preserve"> </w:t>
      </w:r>
      <w:r w:rsidR="00D03102">
        <w:rPr>
          <w:lang w:val="en-US"/>
        </w:rPr>
        <w:t>A</w:t>
      </w:r>
      <w:r>
        <w:rPr>
          <w:lang w:val="en-US"/>
        </w:rPr>
        <w:t>rchiv</w:t>
      </w:r>
      <w:r w:rsidR="00A74384">
        <w:rPr>
          <w:lang w:val="en-US"/>
        </w:rPr>
        <w:t>ing</w:t>
      </w:r>
      <w:bookmarkEnd w:id="36"/>
    </w:p>
    <w:p w:rsidR="00E11314" w:rsidRDefault="00E11314" w:rsidP="00ED6878">
      <w:pPr>
        <w:rPr>
          <w:lang w:val="en-US"/>
        </w:rPr>
      </w:pPr>
      <w:r>
        <w:rPr>
          <w:lang w:val="en-US"/>
        </w:rPr>
        <w:t xml:space="preserve">Refer to </w:t>
      </w:r>
      <w:hyperlink r:id="rId25" w:history="1">
        <w:r w:rsidRPr="00E26267">
          <w:rPr>
            <w:rStyle w:val="Hyperlink"/>
            <w:lang w:val="en-US"/>
          </w:rPr>
          <w:t>http://technet.microsoft.com/en-us/library/cc197603.aspx</w:t>
        </w:r>
      </w:hyperlink>
      <w:r>
        <w:rPr>
          <w:lang w:val="en-US"/>
        </w:rPr>
        <w:t xml:space="preserve"> for</w:t>
      </w:r>
      <w:r w:rsidR="00A74384">
        <w:rPr>
          <w:lang w:val="en-US"/>
        </w:rPr>
        <w:t xml:space="preserve"> more information about project archiving</w:t>
      </w:r>
      <w:r>
        <w:rPr>
          <w:lang w:val="en-US"/>
        </w:rPr>
        <w:t xml:space="preserve"> in Microsoft Office Project Server 2007. </w:t>
      </w:r>
    </w:p>
    <w:p w:rsidR="00ED6878" w:rsidRDefault="00307147" w:rsidP="00ED6878">
      <w:pPr>
        <w:rPr>
          <w:lang w:val="en-US"/>
        </w:rPr>
      </w:pPr>
      <w:r>
        <w:rPr>
          <w:lang w:val="en-US"/>
        </w:rPr>
        <w:t>Project archiv</w:t>
      </w:r>
      <w:r w:rsidR="00A74384">
        <w:rPr>
          <w:lang w:val="en-US"/>
        </w:rPr>
        <w:t>ing</w:t>
      </w:r>
      <w:r>
        <w:rPr>
          <w:lang w:val="en-US"/>
        </w:rPr>
        <w:t xml:space="preserve"> </w:t>
      </w:r>
      <w:r w:rsidR="00E11314">
        <w:rPr>
          <w:lang w:val="en-US"/>
        </w:rPr>
        <w:t xml:space="preserve">(or backup) </w:t>
      </w:r>
      <w:r>
        <w:rPr>
          <w:lang w:val="en-US"/>
        </w:rPr>
        <w:t>can be triggered by simply accessing the Administrative Backup page from Server Settings</w:t>
      </w:r>
      <w:r w:rsidR="00E24E08">
        <w:rPr>
          <w:lang w:val="en-US"/>
        </w:rPr>
        <w:t xml:space="preserve"> (select Projects and click Backup)</w:t>
      </w:r>
      <w:r>
        <w:rPr>
          <w:lang w:val="en-US"/>
        </w:rPr>
        <w:t>.</w:t>
      </w:r>
      <w:r w:rsidR="00E24E08">
        <w:rPr>
          <w:lang w:val="en-US"/>
        </w:rPr>
        <w:t xml:space="preserve"> Other entities other than projects can also be archived and tested.</w:t>
      </w:r>
    </w:p>
    <w:p w:rsidR="00307147" w:rsidRDefault="00307147" w:rsidP="00ED6878">
      <w:pPr>
        <w:rPr>
          <w:lang w:val="en-US"/>
        </w:rPr>
      </w:pPr>
      <w:r>
        <w:rPr>
          <w:noProof/>
          <w:lang w:val="en-US"/>
        </w:rPr>
        <w:drawing>
          <wp:inline distT="0" distB="0" distL="0" distR="0">
            <wp:extent cx="5977255" cy="1666875"/>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t="21228" r="2412" b="34015"/>
                    <a:stretch>
                      <a:fillRect/>
                    </a:stretch>
                  </pic:blipFill>
                  <pic:spPr bwMode="auto">
                    <a:xfrm>
                      <a:off x="0" y="0"/>
                      <a:ext cx="5977255" cy="1666875"/>
                    </a:xfrm>
                    <a:prstGeom prst="rect">
                      <a:avLst/>
                    </a:prstGeom>
                    <a:noFill/>
                    <a:ln w="9525">
                      <a:noFill/>
                      <a:miter lim="800000"/>
                      <a:headEnd/>
                      <a:tailEnd/>
                    </a:ln>
                  </pic:spPr>
                </pic:pic>
              </a:graphicData>
            </a:graphic>
          </wp:inline>
        </w:drawing>
      </w:r>
    </w:p>
    <w:p w:rsidR="00E24E08" w:rsidRDefault="00E24E08" w:rsidP="00ED6878">
      <w:pPr>
        <w:rPr>
          <w:lang w:val="en-US"/>
        </w:rPr>
      </w:pPr>
      <w:r>
        <w:rPr>
          <w:lang w:val="en-US"/>
        </w:rPr>
        <w:t xml:space="preserve">The backup operation is en-queued and then processed by a Project Server application server. You can also expect significant activity on the </w:t>
      </w:r>
      <w:r w:rsidR="00AE6D62">
        <w:rPr>
          <w:lang w:val="en-US"/>
        </w:rPr>
        <w:t xml:space="preserve">computer running </w:t>
      </w:r>
      <w:r>
        <w:rPr>
          <w:lang w:val="en-US"/>
        </w:rPr>
        <w:t>SQL Server.</w:t>
      </w:r>
    </w:p>
    <w:p w:rsidR="00E50A8E" w:rsidRDefault="00E50A8E" w:rsidP="00BE1879">
      <w:pPr>
        <w:pStyle w:val="Heading2"/>
        <w:rPr>
          <w:lang w:val="en-US"/>
        </w:rPr>
      </w:pPr>
      <w:bookmarkStart w:id="37" w:name="_Toc229464861"/>
      <w:r>
        <w:rPr>
          <w:lang w:val="en-US"/>
        </w:rPr>
        <w:t xml:space="preserve">Identify </w:t>
      </w:r>
      <w:r w:rsidR="00741A2F">
        <w:rPr>
          <w:lang w:val="en-US"/>
        </w:rPr>
        <w:t>D</w:t>
      </w:r>
      <w:r>
        <w:rPr>
          <w:lang w:val="en-US"/>
        </w:rPr>
        <w:t xml:space="preserve">ifferent </w:t>
      </w:r>
      <w:r w:rsidR="00741A2F">
        <w:rPr>
          <w:lang w:val="en-US"/>
        </w:rPr>
        <w:t>Q</w:t>
      </w:r>
      <w:r>
        <w:rPr>
          <w:lang w:val="en-US"/>
        </w:rPr>
        <w:t xml:space="preserve">ueue </w:t>
      </w:r>
      <w:r w:rsidR="00741A2F">
        <w:rPr>
          <w:lang w:val="en-US"/>
        </w:rPr>
        <w:t>B</w:t>
      </w:r>
      <w:r>
        <w:rPr>
          <w:lang w:val="en-US"/>
        </w:rPr>
        <w:t>ehaviors</w:t>
      </w:r>
      <w:bookmarkEnd w:id="37"/>
    </w:p>
    <w:p w:rsidR="00ED4B9A" w:rsidRDefault="00ED4B9A" w:rsidP="00E50A8E">
      <w:pPr>
        <w:rPr>
          <w:lang w:val="en-US"/>
        </w:rPr>
      </w:pPr>
      <w:r>
        <w:rPr>
          <w:lang w:val="en-US"/>
        </w:rPr>
        <w:t xml:space="preserve">As described in the Introduction paragraph, it is </w:t>
      </w:r>
      <w:r w:rsidR="00124360">
        <w:rPr>
          <w:lang w:val="en-US"/>
        </w:rPr>
        <w:t xml:space="preserve">important </w:t>
      </w:r>
      <w:r>
        <w:rPr>
          <w:lang w:val="en-US"/>
        </w:rPr>
        <w:t xml:space="preserve">to understand and </w:t>
      </w:r>
      <w:r w:rsidR="00124360">
        <w:rPr>
          <w:lang w:val="en-US"/>
        </w:rPr>
        <w:t xml:space="preserve">be </w:t>
      </w:r>
      <w:r>
        <w:rPr>
          <w:lang w:val="en-US"/>
        </w:rPr>
        <w:t xml:space="preserve">able to identify different queue behaviors during your tests. </w:t>
      </w:r>
    </w:p>
    <w:p w:rsidR="00ED4B9A" w:rsidRDefault="00ED4B9A" w:rsidP="00E50A8E">
      <w:pPr>
        <w:rPr>
          <w:lang w:val="en-US"/>
        </w:rPr>
      </w:pPr>
      <w:r>
        <w:rPr>
          <w:lang w:val="en-US"/>
        </w:rPr>
        <w:t xml:space="preserve">The two key performance counters that should be monitored for this </w:t>
      </w:r>
      <w:r w:rsidR="00D50D5F">
        <w:rPr>
          <w:lang w:val="en-US"/>
        </w:rPr>
        <w:t>objective</w:t>
      </w:r>
      <w:r>
        <w:rPr>
          <w:lang w:val="en-US"/>
        </w:rPr>
        <w:t xml:space="preserve"> are:</w:t>
      </w:r>
    </w:p>
    <w:p w:rsidR="00ED4B9A" w:rsidRDefault="00ED4B9A" w:rsidP="00ED4B9A">
      <w:pPr>
        <w:pStyle w:val="ListParagraph"/>
        <w:numPr>
          <w:ilvl w:val="0"/>
          <w:numId w:val="16"/>
        </w:numPr>
        <w:rPr>
          <w:lang w:val="en-US"/>
        </w:rPr>
      </w:pPr>
      <w:r w:rsidRPr="00ED4B9A">
        <w:rPr>
          <w:lang w:val="en-US"/>
        </w:rPr>
        <w:t>QueueGeneral</w:t>
      </w:r>
      <w:r>
        <w:rPr>
          <w:lang w:val="en-US"/>
        </w:rPr>
        <w:t xml:space="preserve"> | </w:t>
      </w:r>
      <w:r w:rsidRPr="00ED4B9A">
        <w:rPr>
          <w:lang w:val="en-US"/>
        </w:rPr>
        <w:t>Current Unprocessed Jobs</w:t>
      </w:r>
      <w:r>
        <w:rPr>
          <w:lang w:val="en-US"/>
        </w:rPr>
        <w:t xml:space="preserve"> (</w:t>
      </w:r>
      <w:r w:rsidRPr="00ED4B9A">
        <w:rPr>
          <w:lang w:val="en-US"/>
        </w:rPr>
        <w:t>Current number of unprocessed jobs in the queue</w:t>
      </w:r>
      <w:r>
        <w:rPr>
          <w:lang w:val="en-US"/>
        </w:rPr>
        <w:t>)</w:t>
      </w:r>
    </w:p>
    <w:p w:rsidR="00ED4B9A" w:rsidRPr="00ED4B9A" w:rsidRDefault="00ED4B9A" w:rsidP="00ED4B9A">
      <w:pPr>
        <w:pStyle w:val="ListParagraph"/>
        <w:numPr>
          <w:ilvl w:val="0"/>
          <w:numId w:val="16"/>
        </w:numPr>
        <w:rPr>
          <w:lang w:val="en-US"/>
        </w:rPr>
      </w:pPr>
      <w:r>
        <w:rPr>
          <w:lang w:val="en-US"/>
        </w:rPr>
        <w:t xml:space="preserve">QueueJobs | </w:t>
      </w:r>
      <w:r w:rsidRPr="00ED4B9A">
        <w:rPr>
          <w:lang w:val="en-US"/>
        </w:rPr>
        <w:t>Jobs Processed / Minute</w:t>
      </w:r>
      <w:r>
        <w:rPr>
          <w:lang w:val="en-US"/>
        </w:rPr>
        <w:t xml:space="preserve"> (</w:t>
      </w:r>
      <w:r w:rsidRPr="00ED4B9A">
        <w:rPr>
          <w:lang w:val="en-US"/>
        </w:rPr>
        <w:t>Number of jobs processed per minute</w:t>
      </w:r>
      <w:r>
        <w:rPr>
          <w:lang w:val="en-US"/>
        </w:rPr>
        <w:t>)</w:t>
      </w:r>
    </w:p>
    <w:p w:rsidR="00E50A8E" w:rsidRPr="00E50A8E" w:rsidRDefault="00ED4B9A" w:rsidP="00E50A8E">
      <w:pPr>
        <w:rPr>
          <w:lang w:val="en-US"/>
        </w:rPr>
      </w:pPr>
      <w:r>
        <w:rPr>
          <w:lang w:val="en-US"/>
        </w:rPr>
        <w:t>The following pictures show two</w:t>
      </w:r>
      <w:r w:rsidR="00D50D5F">
        <w:rPr>
          <w:lang w:val="en-US"/>
        </w:rPr>
        <w:t xml:space="preserve"> examples of</w:t>
      </w:r>
      <w:r>
        <w:rPr>
          <w:lang w:val="en-US"/>
        </w:rPr>
        <w:t xml:space="preserve"> different </w:t>
      </w:r>
      <w:r w:rsidR="00D50D5F">
        <w:rPr>
          <w:lang w:val="en-US"/>
        </w:rPr>
        <w:t xml:space="preserve">queue </w:t>
      </w:r>
      <w:r>
        <w:rPr>
          <w:lang w:val="en-US"/>
        </w:rPr>
        <w:t xml:space="preserve">behaviors. </w:t>
      </w:r>
    </w:p>
    <w:p w:rsidR="00E50A8E" w:rsidRDefault="00E50A8E" w:rsidP="00E50A8E">
      <w:pPr>
        <w:rPr>
          <w:lang w:val="en-US"/>
        </w:rPr>
      </w:pPr>
      <w:r w:rsidRPr="00E50A8E">
        <w:rPr>
          <w:noProof/>
          <w:lang w:val="en-US"/>
        </w:rPr>
        <w:lastRenderedPageBreak/>
        <w:drawing>
          <wp:inline distT="0" distB="0" distL="0" distR="0">
            <wp:extent cx="2940465" cy="194310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86019" name="Chart 2"/>
                    <pic:cNvPicPr>
                      <a:picLocks noChangeArrowheads="1"/>
                    </pic:cNvPicPr>
                  </pic:nvPicPr>
                  <pic:blipFill>
                    <a:blip r:embed="rId27" cstate="print"/>
                    <a:srcRect t="11651" r="35297" b="14560"/>
                    <a:stretch>
                      <a:fillRect/>
                    </a:stretch>
                  </pic:blipFill>
                  <pic:spPr bwMode="auto">
                    <a:xfrm>
                      <a:off x="0" y="0"/>
                      <a:ext cx="2940392" cy="1943052"/>
                    </a:xfrm>
                    <a:prstGeom prst="rect">
                      <a:avLst/>
                    </a:prstGeom>
                    <a:noFill/>
                    <a:ln w="9525">
                      <a:noFill/>
                      <a:miter lim="800000"/>
                      <a:headEnd/>
                      <a:tailEnd/>
                    </a:ln>
                  </pic:spPr>
                </pic:pic>
              </a:graphicData>
            </a:graphic>
          </wp:inline>
        </w:drawing>
      </w:r>
      <w:r w:rsidRPr="00E50A8E">
        <w:rPr>
          <w:noProof/>
          <w:lang w:val="en-US"/>
        </w:rPr>
        <w:drawing>
          <wp:inline distT="0" distB="0" distL="0" distR="0">
            <wp:extent cx="2867025" cy="1949920"/>
            <wp:effectExtent l="19050" t="0" r="9525" b="0"/>
            <wp:docPr id="28" name="Picture 2"/>
            <wp:cNvGraphicFramePr/>
            <a:graphic xmlns:a="http://schemas.openxmlformats.org/drawingml/2006/main">
              <a:graphicData uri="http://schemas.openxmlformats.org/drawingml/2006/picture">
                <pic:pic xmlns:pic="http://schemas.openxmlformats.org/drawingml/2006/picture">
                  <pic:nvPicPr>
                    <pic:cNvPr id="86022" name="Chart 1"/>
                    <pic:cNvPicPr>
                      <a:picLocks noChangeArrowheads="1"/>
                    </pic:cNvPicPr>
                  </pic:nvPicPr>
                  <pic:blipFill>
                    <a:blip r:embed="rId28" cstate="print"/>
                    <a:srcRect t="11239" r="35717" b="13310"/>
                    <a:stretch>
                      <a:fillRect/>
                    </a:stretch>
                  </pic:blipFill>
                  <pic:spPr bwMode="auto">
                    <a:xfrm>
                      <a:off x="0" y="0"/>
                      <a:ext cx="2868557" cy="1950962"/>
                    </a:xfrm>
                    <a:prstGeom prst="rect">
                      <a:avLst/>
                    </a:prstGeom>
                    <a:noFill/>
                    <a:ln w="9525">
                      <a:noFill/>
                      <a:miter lim="800000"/>
                      <a:headEnd/>
                      <a:tailEnd/>
                    </a:ln>
                  </pic:spPr>
                </pic:pic>
              </a:graphicData>
            </a:graphic>
          </wp:inline>
        </w:drawing>
      </w:r>
    </w:p>
    <w:p w:rsidR="00E50A8E" w:rsidRDefault="00D50D5F" w:rsidP="00ED4B9A">
      <w:pPr>
        <w:jc w:val="center"/>
        <w:rPr>
          <w:lang w:val="en-US"/>
        </w:rPr>
      </w:pPr>
      <w:r>
        <w:rPr>
          <w:noProof/>
          <w:lang w:val="en-US"/>
        </w:rPr>
        <w:drawing>
          <wp:inline distT="0" distB="0" distL="0" distR="0">
            <wp:extent cx="1592714" cy="381000"/>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609231" cy="384951"/>
                    </a:xfrm>
                    <a:prstGeom prst="rect">
                      <a:avLst/>
                    </a:prstGeom>
                    <a:noFill/>
                  </pic:spPr>
                </pic:pic>
              </a:graphicData>
            </a:graphic>
          </wp:inline>
        </w:drawing>
      </w:r>
    </w:p>
    <w:p w:rsidR="00ED4B9A" w:rsidRDefault="00ED4B9A" w:rsidP="00E50A8E">
      <w:pPr>
        <w:rPr>
          <w:lang w:val="en-US"/>
        </w:rPr>
      </w:pPr>
      <w:r>
        <w:rPr>
          <w:lang w:val="en-US"/>
        </w:rPr>
        <w:t xml:space="preserve">The picture on the left shows a situation where the load generated is </w:t>
      </w:r>
      <w:r w:rsidR="00D50D5F">
        <w:rPr>
          <w:lang w:val="en-US"/>
        </w:rPr>
        <w:t>not saturating</w:t>
      </w:r>
      <w:r>
        <w:rPr>
          <w:lang w:val="en-US"/>
        </w:rPr>
        <w:t xml:space="preserve"> the capacity of the system. The number of unprocessed jobs (red line) doesn’t show a growth trend</w:t>
      </w:r>
      <w:r w:rsidR="0019102C">
        <w:rPr>
          <w:lang w:val="en-US"/>
        </w:rPr>
        <w:t>, meaning that queued jobs can be processed at more or less the same pace as they are coming in.</w:t>
      </w:r>
    </w:p>
    <w:p w:rsidR="0019102C" w:rsidRDefault="0019102C" w:rsidP="00E50A8E">
      <w:pPr>
        <w:rPr>
          <w:lang w:val="en-US"/>
        </w:rPr>
      </w:pPr>
      <w:r>
        <w:rPr>
          <w:lang w:val="en-US"/>
        </w:rPr>
        <w:t xml:space="preserve">The picture on the right shows instead a situation where the load generated is higher than the maximum capacity of the system at that time. The queue is piling up (red line) because the system processing throughput is </w:t>
      </w:r>
      <w:r w:rsidR="00D50D5F">
        <w:rPr>
          <w:lang w:val="en-US"/>
        </w:rPr>
        <w:t xml:space="preserve">lower </w:t>
      </w:r>
      <w:r>
        <w:rPr>
          <w:lang w:val="en-US"/>
        </w:rPr>
        <w:t xml:space="preserve">than the incoming jobs rate. When load generation stops, the queue starts draining (drop of the red line </w:t>
      </w:r>
      <w:r w:rsidR="00D50D5F">
        <w:rPr>
          <w:lang w:val="en-US"/>
        </w:rPr>
        <w:t>in</w:t>
      </w:r>
      <w:r>
        <w:rPr>
          <w:lang w:val="en-US"/>
        </w:rPr>
        <w:t xml:space="preserve"> the right</w:t>
      </w:r>
      <w:r w:rsidR="00D50D5F">
        <w:rPr>
          <w:lang w:val="en-US"/>
        </w:rPr>
        <w:t xml:space="preserve"> part</w:t>
      </w:r>
      <w:r>
        <w:rPr>
          <w:lang w:val="en-US"/>
        </w:rPr>
        <w:t xml:space="preserve"> of the graph) with the same processing throughput (blue line) until the queue is </w:t>
      </w:r>
      <w:r w:rsidR="00D50D5F">
        <w:rPr>
          <w:lang w:val="en-US"/>
        </w:rPr>
        <w:t xml:space="preserve">completely </w:t>
      </w:r>
      <w:r>
        <w:rPr>
          <w:lang w:val="en-US"/>
        </w:rPr>
        <w:t>empty.</w:t>
      </w:r>
    </w:p>
    <w:p w:rsidR="0019102C" w:rsidRDefault="0019102C" w:rsidP="00E50A8E">
      <w:pPr>
        <w:rPr>
          <w:lang w:val="en-US"/>
        </w:rPr>
      </w:pPr>
      <w:r>
        <w:rPr>
          <w:lang w:val="en-US"/>
        </w:rPr>
        <w:t xml:space="preserve">The different behaviors </w:t>
      </w:r>
      <w:r w:rsidR="001C1124">
        <w:rPr>
          <w:lang w:val="en-US"/>
        </w:rPr>
        <w:t xml:space="preserve">shown </w:t>
      </w:r>
      <w:r>
        <w:rPr>
          <w:lang w:val="en-US"/>
        </w:rPr>
        <w:t>above can be observed in both the project and timesheet queues.</w:t>
      </w:r>
    </w:p>
    <w:p w:rsidR="0019102C" w:rsidRPr="00E50A8E" w:rsidRDefault="0019102C" w:rsidP="00E50A8E">
      <w:pPr>
        <w:rPr>
          <w:lang w:val="en-US"/>
        </w:rPr>
      </w:pPr>
      <w:r>
        <w:rPr>
          <w:lang w:val="en-US"/>
        </w:rPr>
        <w:t>Unless you are specifically testing against a peak usage scenario, the load generation strategy for your performance tests should not cause significant queue growths</w:t>
      </w:r>
      <w:r w:rsidR="00D50D5F">
        <w:rPr>
          <w:lang w:val="en-US"/>
        </w:rPr>
        <w:t xml:space="preserve"> and should stay in scenarios like the one depicted on the left picture above.</w:t>
      </w:r>
    </w:p>
    <w:p w:rsidR="00BE1879" w:rsidRDefault="00BE1879" w:rsidP="00BE1879">
      <w:pPr>
        <w:pStyle w:val="Heading2"/>
        <w:rPr>
          <w:lang w:val="en-US"/>
        </w:rPr>
      </w:pPr>
      <w:bookmarkStart w:id="38" w:name="_Toc229464862"/>
      <w:r>
        <w:rPr>
          <w:lang w:val="en-US"/>
        </w:rPr>
        <w:t>Extracting and Analyzing Test Data</w:t>
      </w:r>
      <w:bookmarkEnd w:id="38"/>
    </w:p>
    <w:p w:rsidR="00235D72" w:rsidRPr="00235D72" w:rsidRDefault="00235D72" w:rsidP="00235D72">
      <w:pPr>
        <w:rPr>
          <w:lang w:val="en-US"/>
        </w:rPr>
      </w:pPr>
      <w:r>
        <w:rPr>
          <w:lang w:val="en-US"/>
        </w:rPr>
        <w:t>Other than using Visual Studio Team System 2008 Test Edition itself to open and analyze data from past test runs, you’ll also need to analyze test data with more powerful tools like Microsoft Office Excel 2007.</w:t>
      </w:r>
    </w:p>
    <w:p w:rsidR="00BE1879" w:rsidRDefault="00BE1879" w:rsidP="00BE1879">
      <w:pPr>
        <w:pStyle w:val="Heading3"/>
        <w:rPr>
          <w:lang w:val="en-US"/>
        </w:rPr>
      </w:pPr>
      <w:bookmarkStart w:id="39" w:name="_Toc229464863"/>
      <w:r>
        <w:rPr>
          <w:lang w:val="en-US"/>
        </w:rPr>
        <w:t xml:space="preserve">Moving </w:t>
      </w:r>
      <w:r w:rsidR="00741A2F">
        <w:rPr>
          <w:lang w:val="en-US"/>
        </w:rPr>
        <w:t>D</w:t>
      </w:r>
      <w:r>
        <w:rPr>
          <w:lang w:val="en-US"/>
        </w:rPr>
        <w:t xml:space="preserve">ata from the Lab to the Test Analysis </w:t>
      </w:r>
      <w:r w:rsidR="00741A2F">
        <w:rPr>
          <w:lang w:val="en-US"/>
        </w:rPr>
        <w:t>D</w:t>
      </w:r>
      <w:r>
        <w:rPr>
          <w:lang w:val="en-US"/>
        </w:rPr>
        <w:t>atabase</w:t>
      </w:r>
      <w:bookmarkEnd w:id="39"/>
    </w:p>
    <w:p w:rsidR="00BE1879" w:rsidRDefault="00235D72" w:rsidP="00BE1879">
      <w:pPr>
        <w:rPr>
          <w:lang w:val="en-US"/>
        </w:rPr>
      </w:pPr>
      <w:r>
        <w:rPr>
          <w:lang w:val="en-US"/>
        </w:rPr>
        <w:t>D</w:t>
      </w:r>
      <w:r w:rsidR="00BE1879">
        <w:rPr>
          <w:lang w:val="en-US"/>
        </w:rPr>
        <w:t xml:space="preserve">eploying the lab environment in a </w:t>
      </w:r>
      <w:r>
        <w:rPr>
          <w:lang w:val="en-US"/>
        </w:rPr>
        <w:t>isolated</w:t>
      </w:r>
      <w:r w:rsidR="00BE1879">
        <w:rPr>
          <w:lang w:val="en-US"/>
        </w:rPr>
        <w:t xml:space="preserve"> net</w:t>
      </w:r>
      <w:r>
        <w:rPr>
          <w:lang w:val="en-US"/>
        </w:rPr>
        <w:t>work is a best practice.</w:t>
      </w:r>
      <w:r w:rsidR="00BE1879">
        <w:rPr>
          <w:lang w:val="en-US"/>
        </w:rPr>
        <w:t xml:space="preserve"> </w:t>
      </w:r>
      <w:r>
        <w:rPr>
          <w:lang w:val="en-US"/>
        </w:rPr>
        <w:t xml:space="preserve">Thus, </w:t>
      </w:r>
      <w:r w:rsidR="00BE1879">
        <w:rPr>
          <w:lang w:val="en-US"/>
        </w:rPr>
        <w:t xml:space="preserve">your SQL Server database containing test data collected through Visual Studio Team System 2008 Test Edition will typically be in a separate network than the one you are connected to when performing most of the data analysis work. </w:t>
      </w:r>
      <w:r>
        <w:rPr>
          <w:lang w:val="en-US"/>
        </w:rPr>
        <w:t>For this reason, i</w:t>
      </w:r>
      <w:r w:rsidR="00BE1879">
        <w:rPr>
          <w:lang w:val="en-US"/>
        </w:rPr>
        <w:t>t’s common to put in place a process to move test data from the lab environment to a Test Analysis environment.</w:t>
      </w:r>
      <w:r>
        <w:rPr>
          <w:lang w:val="en-US"/>
        </w:rPr>
        <w:t xml:space="preserve"> This can simply be done with a SQL backup / restore operation of the LoadTest database from one environment to another.</w:t>
      </w:r>
    </w:p>
    <w:p w:rsidR="00235D72" w:rsidRDefault="00235D72" w:rsidP="00235D72">
      <w:pPr>
        <w:pStyle w:val="Heading3"/>
        <w:rPr>
          <w:lang w:val="en-US"/>
        </w:rPr>
      </w:pPr>
      <w:bookmarkStart w:id="40" w:name="_Toc229464864"/>
      <w:r>
        <w:rPr>
          <w:lang w:val="en-US"/>
        </w:rPr>
        <w:t xml:space="preserve">Extracting </w:t>
      </w:r>
      <w:r w:rsidR="00741A2F">
        <w:rPr>
          <w:lang w:val="en-US"/>
        </w:rPr>
        <w:t>R</w:t>
      </w:r>
      <w:r>
        <w:rPr>
          <w:lang w:val="en-US"/>
        </w:rPr>
        <w:t xml:space="preserve">elevant </w:t>
      </w:r>
      <w:r w:rsidR="00741A2F">
        <w:rPr>
          <w:lang w:val="en-US"/>
        </w:rPr>
        <w:t>D</w:t>
      </w:r>
      <w:r>
        <w:rPr>
          <w:lang w:val="en-US"/>
        </w:rPr>
        <w:t xml:space="preserve">ata from the </w:t>
      </w:r>
      <w:r w:rsidR="00741A2F">
        <w:rPr>
          <w:lang w:val="en-US"/>
        </w:rPr>
        <w:t>T</w:t>
      </w:r>
      <w:r>
        <w:rPr>
          <w:lang w:val="en-US"/>
        </w:rPr>
        <w:t xml:space="preserve">est </w:t>
      </w:r>
      <w:r w:rsidR="00741A2F">
        <w:rPr>
          <w:lang w:val="en-US"/>
        </w:rPr>
        <w:t>D</w:t>
      </w:r>
      <w:r>
        <w:rPr>
          <w:lang w:val="en-US"/>
        </w:rPr>
        <w:t>atabase</w:t>
      </w:r>
      <w:bookmarkEnd w:id="40"/>
    </w:p>
    <w:p w:rsidR="00235D72" w:rsidRDefault="00235D72" w:rsidP="00235D72">
      <w:pPr>
        <w:rPr>
          <w:lang w:val="en-US"/>
        </w:rPr>
      </w:pPr>
      <w:r>
        <w:rPr>
          <w:lang w:val="en-US"/>
        </w:rPr>
        <w:t xml:space="preserve">The first thing to know when dealing with the LoadTest database is the test </w:t>
      </w:r>
      <w:r w:rsidR="00B96559">
        <w:rPr>
          <w:lang w:val="en-US"/>
        </w:rPr>
        <w:t xml:space="preserve">run </w:t>
      </w:r>
      <w:r>
        <w:rPr>
          <w:lang w:val="en-US"/>
        </w:rPr>
        <w:t xml:space="preserve">IDs for the test runs stored in the database. The </w:t>
      </w:r>
      <w:r w:rsidR="00D81A00" w:rsidRPr="00D81A00">
        <w:rPr>
          <w:lang w:val="en-US"/>
        </w:rPr>
        <w:t>GetTestRunIDs</w:t>
      </w:r>
      <w:r w:rsidR="00D81A00">
        <w:rPr>
          <w:lang w:val="en-US"/>
        </w:rPr>
        <w:t>.sql file in the “</w:t>
      </w:r>
      <w:r w:rsidR="00E50A8E">
        <w:rPr>
          <w:lang w:val="en-US"/>
        </w:rPr>
        <w:t>Project Server 2007 Performance Lab Kit</w:t>
      </w:r>
      <w:r w:rsidR="00D81A00">
        <w:rPr>
          <w:lang w:val="en-US"/>
        </w:rPr>
        <w:t xml:space="preserve">” (see </w:t>
      </w:r>
      <w:r w:rsidR="001C1124">
        <w:rPr>
          <w:lang w:val="en-US"/>
        </w:rPr>
        <w:t>"</w:t>
      </w:r>
      <w:r w:rsidR="002A0513">
        <w:rPr>
          <w:lang w:val="en-US"/>
        </w:rPr>
        <w:fldChar w:fldCharType="begin"/>
      </w:r>
      <w:r w:rsidR="00D81A00">
        <w:rPr>
          <w:lang w:val="en-US"/>
        </w:rPr>
        <w:instrText xml:space="preserve"> REF _Ref214422978 \h </w:instrText>
      </w:r>
      <w:r w:rsidR="002A0513">
        <w:rPr>
          <w:lang w:val="en-US"/>
        </w:rPr>
      </w:r>
      <w:r w:rsidR="002A0513">
        <w:rPr>
          <w:lang w:val="en-US"/>
        </w:rPr>
        <w:fldChar w:fldCharType="separate"/>
      </w:r>
      <w:r w:rsidR="00B7722A">
        <w:rPr>
          <w:lang w:val="en-US"/>
        </w:rPr>
        <w:t>Sample code</w:t>
      </w:r>
      <w:r w:rsidR="002A0513">
        <w:rPr>
          <w:lang w:val="en-US"/>
        </w:rPr>
        <w:fldChar w:fldCharType="end"/>
      </w:r>
      <w:r w:rsidR="001C1124">
        <w:rPr>
          <w:lang w:val="en-US"/>
        </w:rPr>
        <w:t>"</w:t>
      </w:r>
      <w:r w:rsidR="00D81A00">
        <w:rPr>
          <w:lang w:val="en-US"/>
        </w:rPr>
        <w:t xml:space="preserve"> paragraph above) contains a </w:t>
      </w:r>
      <w:r>
        <w:rPr>
          <w:lang w:val="en-US"/>
        </w:rPr>
        <w:t xml:space="preserve">Transact-SQL query </w:t>
      </w:r>
      <w:r w:rsidR="00D81A00">
        <w:rPr>
          <w:lang w:val="en-US"/>
        </w:rPr>
        <w:t xml:space="preserve">that </w:t>
      </w:r>
      <w:r>
        <w:rPr>
          <w:lang w:val="en-US"/>
        </w:rPr>
        <w:t xml:space="preserve">can be used to get the list of test </w:t>
      </w:r>
      <w:r w:rsidR="00B96559">
        <w:rPr>
          <w:lang w:val="en-US"/>
        </w:rPr>
        <w:t xml:space="preserve">run </w:t>
      </w:r>
      <w:r>
        <w:rPr>
          <w:lang w:val="en-US"/>
        </w:rPr>
        <w:t>IDs from the database</w:t>
      </w:r>
      <w:r w:rsidR="00B96559">
        <w:rPr>
          <w:lang w:val="en-US"/>
        </w:rPr>
        <w:t>, as well as other information useful to identify the test runs</w:t>
      </w:r>
      <w:r w:rsidR="00D81A00">
        <w:rPr>
          <w:lang w:val="en-US"/>
        </w:rPr>
        <w:t>.</w:t>
      </w:r>
    </w:p>
    <w:p w:rsidR="001C1124" w:rsidRDefault="00B96559" w:rsidP="001C1124">
      <w:pPr>
        <w:rPr>
          <w:lang w:val="en-US"/>
        </w:rPr>
      </w:pPr>
      <w:r>
        <w:rPr>
          <w:lang w:val="en-US"/>
        </w:rPr>
        <w:lastRenderedPageBreak/>
        <w:t xml:space="preserve">Once you have the test run ID of a test you want to analyze, you then need to extract relevant information from the database. The main table for that purpose is </w:t>
      </w:r>
      <w:r w:rsidRPr="00B96559">
        <w:rPr>
          <w:lang w:val="en-US"/>
        </w:rPr>
        <w:t>LoadTestComputedCounterSample</w:t>
      </w:r>
      <w:r>
        <w:rPr>
          <w:lang w:val="en-US"/>
        </w:rPr>
        <w:t xml:space="preserve">, which contains </w:t>
      </w:r>
      <w:r w:rsidR="00D604AB">
        <w:rPr>
          <w:lang w:val="en-US"/>
        </w:rPr>
        <w:t xml:space="preserve">all the </w:t>
      </w:r>
      <w:r>
        <w:rPr>
          <w:lang w:val="en-US"/>
        </w:rPr>
        <w:t xml:space="preserve">data </w:t>
      </w:r>
      <w:r w:rsidR="00D604AB">
        <w:rPr>
          <w:lang w:val="en-US"/>
        </w:rPr>
        <w:t xml:space="preserve">samples </w:t>
      </w:r>
      <w:r>
        <w:rPr>
          <w:lang w:val="en-US"/>
        </w:rPr>
        <w:t xml:space="preserve">for performance counters data and key performance indicators from all the test runs. A sample </w:t>
      </w:r>
      <w:r w:rsidR="00B83E95">
        <w:rPr>
          <w:lang w:val="en-US"/>
        </w:rPr>
        <w:t xml:space="preserve">Transact-SQL </w:t>
      </w:r>
      <w:r>
        <w:rPr>
          <w:lang w:val="en-US"/>
        </w:rPr>
        <w:t xml:space="preserve">query which can be used to extract relevant data is </w:t>
      </w:r>
      <w:r w:rsidR="00D81A00">
        <w:rPr>
          <w:lang w:val="en-US"/>
        </w:rPr>
        <w:t>included in the ExtractData.sql file in “</w:t>
      </w:r>
      <w:r w:rsidR="00E50A8E">
        <w:rPr>
          <w:lang w:val="en-US"/>
        </w:rPr>
        <w:t>Project Server 2007 Performance Lab Kit</w:t>
      </w:r>
      <w:r w:rsidR="00D81A00">
        <w:rPr>
          <w:lang w:val="en-US"/>
        </w:rPr>
        <w:t xml:space="preserve">”. This </w:t>
      </w:r>
      <w:r w:rsidR="00D604AB">
        <w:rPr>
          <w:lang w:val="en-US"/>
        </w:rPr>
        <w:t>query returns a number of result sets which can then be easily copied and pasted on an Excel worksheet</w:t>
      </w:r>
      <w:r w:rsidR="003965DD">
        <w:rPr>
          <w:lang w:val="en-US"/>
        </w:rPr>
        <w:t xml:space="preserve"> for further analysis</w:t>
      </w:r>
      <w:r w:rsidR="00D604AB">
        <w:rPr>
          <w:lang w:val="en-US"/>
        </w:rPr>
        <w:t>.</w:t>
      </w:r>
      <w:r w:rsidR="001C1124" w:rsidRPr="001C1124">
        <w:rPr>
          <w:lang w:val="en-US"/>
        </w:rPr>
        <w:t xml:space="preserve"> </w:t>
      </w:r>
      <w:r w:rsidR="001C1124">
        <w:rPr>
          <w:lang w:val="en-US"/>
        </w:rPr>
        <w:br w:type="page"/>
      </w:r>
    </w:p>
    <w:p w:rsidR="001C1124" w:rsidRDefault="001C1124" w:rsidP="001C1124">
      <w:pPr>
        <w:pStyle w:val="Heading1"/>
        <w:rPr>
          <w:lang w:val="en-US"/>
        </w:rPr>
      </w:pPr>
      <w:bookmarkStart w:id="41" w:name="_Toc229464865"/>
      <w:r>
        <w:rPr>
          <w:lang w:val="en-US"/>
        </w:rPr>
        <w:lastRenderedPageBreak/>
        <w:t>Test Environment</w:t>
      </w:r>
      <w:bookmarkEnd w:id="41"/>
    </w:p>
    <w:p w:rsidR="00EB4C31" w:rsidRDefault="00ED6878" w:rsidP="00EB4C31">
      <w:pPr>
        <w:rPr>
          <w:lang w:val="en-US"/>
        </w:rPr>
      </w:pPr>
      <w:r>
        <w:rPr>
          <w:lang w:val="en-US"/>
        </w:rPr>
        <w:t xml:space="preserve">The lab </w:t>
      </w:r>
      <w:r w:rsidR="000D12FA">
        <w:rPr>
          <w:lang w:val="en-US"/>
        </w:rPr>
        <w:t xml:space="preserve">setup </w:t>
      </w:r>
      <w:r>
        <w:rPr>
          <w:lang w:val="en-US"/>
        </w:rPr>
        <w:t>used for running the tests described in this white paper is depicted in the following figure.</w:t>
      </w:r>
    </w:p>
    <w:p w:rsidR="00ED6878" w:rsidRDefault="00ED6878" w:rsidP="00ED6878">
      <w:pPr>
        <w:keepNext/>
      </w:pPr>
      <w:r w:rsidRPr="00ED6878">
        <w:rPr>
          <w:noProof/>
          <w:lang w:val="en-US"/>
        </w:rPr>
        <w:drawing>
          <wp:inline distT="0" distB="0" distL="0" distR="0">
            <wp:extent cx="4295293" cy="364093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292514" cy="3638575"/>
                    </a:xfrm>
                    <a:prstGeom prst="rect">
                      <a:avLst/>
                    </a:prstGeom>
                    <a:noFill/>
                    <a:ln w="9525">
                      <a:noFill/>
                      <a:miter lim="800000"/>
                      <a:headEnd/>
                      <a:tailEnd/>
                    </a:ln>
                  </pic:spPr>
                </pic:pic>
              </a:graphicData>
            </a:graphic>
          </wp:inline>
        </w:drawing>
      </w:r>
    </w:p>
    <w:p w:rsidR="00ED6878" w:rsidRPr="00ED6878" w:rsidRDefault="00ED6878" w:rsidP="00ED6878">
      <w:pPr>
        <w:pStyle w:val="Caption"/>
        <w:rPr>
          <w:lang w:val="en-US"/>
        </w:rPr>
      </w:pPr>
      <w:r w:rsidRPr="00ED6878">
        <w:rPr>
          <w:lang w:val="en-US"/>
        </w:rPr>
        <w:t xml:space="preserve">Figure </w:t>
      </w:r>
      <w:r w:rsidR="002A0513">
        <w:fldChar w:fldCharType="begin"/>
      </w:r>
      <w:r w:rsidRPr="00ED6878">
        <w:rPr>
          <w:lang w:val="en-US"/>
        </w:rPr>
        <w:instrText xml:space="preserve"> SEQ Figure \* ARABIC </w:instrText>
      </w:r>
      <w:r w:rsidR="002A0513">
        <w:fldChar w:fldCharType="separate"/>
      </w:r>
      <w:r w:rsidR="00B7722A">
        <w:rPr>
          <w:noProof/>
          <w:lang w:val="en-US"/>
        </w:rPr>
        <w:t>2</w:t>
      </w:r>
      <w:r w:rsidR="002A0513">
        <w:fldChar w:fldCharType="end"/>
      </w:r>
      <w:r w:rsidRPr="00ED6878">
        <w:rPr>
          <w:lang w:val="en-US"/>
        </w:rPr>
        <w:t xml:space="preserve"> - Lab Setup</w:t>
      </w:r>
    </w:p>
    <w:p w:rsidR="00E11314" w:rsidRDefault="00E11314" w:rsidP="00ED6878">
      <w:pPr>
        <w:rPr>
          <w:lang w:val="en-US"/>
        </w:rPr>
      </w:pPr>
    </w:p>
    <w:p w:rsidR="00ED6878" w:rsidRDefault="00E11314" w:rsidP="00ED6878">
      <w:pPr>
        <w:rPr>
          <w:lang w:val="en-US"/>
        </w:rPr>
      </w:pPr>
      <w:r>
        <w:rPr>
          <w:lang w:val="en-US"/>
        </w:rPr>
        <w:t>The three servers on the top left of the picture above have been used in several different farm topologies.</w:t>
      </w:r>
    </w:p>
    <w:p w:rsidR="00ED6878" w:rsidRDefault="00ED6878" w:rsidP="00ED6878">
      <w:pPr>
        <w:rPr>
          <w:lang w:val="en-US"/>
        </w:rPr>
      </w:pPr>
      <w:r w:rsidRPr="00ED6878">
        <w:rPr>
          <w:lang w:val="en-US"/>
        </w:rPr>
        <w:t>The following table shows the hardware detail</w:t>
      </w:r>
      <w:r>
        <w:rPr>
          <w:lang w:val="en-US"/>
        </w:rPr>
        <w:t>s of all the servers involved in the lab.</w:t>
      </w:r>
    </w:p>
    <w:tbl>
      <w:tblPr>
        <w:tblStyle w:val="LightList-Accent11"/>
        <w:tblW w:w="0" w:type="auto"/>
        <w:tblLook w:val="04A0"/>
      </w:tblPr>
      <w:tblGrid>
        <w:gridCol w:w="1508"/>
        <w:gridCol w:w="1271"/>
        <w:gridCol w:w="1417"/>
        <w:gridCol w:w="1365"/>
        <w:gridCol w:w="1381"/>
        <w:gridCol w:w="1445"/>
        <w:gridCol w:w="1467"/>
      </w:tblGrid>
      <w:tr w:rsidR="007776A8" w:rsidTr="007776A8">
        <w:trPr>
          <w:cnfStyle w:val="100000000000"/>
          <w:tblHeader/>
        </w:trPr>
        <w:tc>
          <w:tcPr>
            <w:cnfStyle w:val="001000000000"/>
            <w:tcW w:w="1508" w:type="dxa"/>
          </w:tcPr>
          <w:p w:rsidR="008D3506" w:rsidRDefault="008D3506" w:rsidP="00ED6878">
            <w:pPr>
              <w:rPr>
                <w:lang w:val="en-US"/>
              </w:rPr>
            </w:pPr>
            <w:r>
              <w:rPr>
                <w:lang w:val="en-US"/>
              </w:rPr>
              <w:t>Server name</w:t>
            </w:r>
          </w:p>
        </w:tc>
        <w:tc>
          <w:tcPr>
            <w:tcW w:w="1271" w:type="dxa"/>
          </w:tcPr>
          <w:p w:rsidR="008D3506" w:rsidRDefault="008D3506" w:rsidP="00ED6878">
            <w:pPr>
              <w:cnfStyle w:val="100000000000"/>
              <w:rPr>
                <w:lang w:val="en-US"/>
              </w:rPr>
            </w:pPr>
            <w:r>
              <w:rPr>
                <w:lang w:val="en-US"/>
              </w:rPr>
              <w:t>Role</w:t>
            </w:r>
          </w:p>
        </w:tc>
        <w:tc>
          <w:tcPr>
            <w:tcW w:w="1417" w:type="dxa"/>
          </w:tcPr>
          <w:p w:rsidR="008D3506" w:rsidRDefault="008D3506" w:rsidP="00ED6878">
            <w:pPr>
              <w:cnfStyle w:val="100000000000"/>
              <w:rPr>
                <w:lang w:val="en-US"/>
              </w:rPr>
            </w:pPr>
            <w:r>
              <w:rPr>
                <w:lang w:val="en-US"/>
              </w:rPr>
              <w:t>Model</w:t>
            </w:r>
          </w:p>
        </w:tc>
        <w:tc>
          <w:tcPr>
            <w:tcW w:w="1365" w:type="dxa"/>
          </w:tcPr>
          <w:p w:rsidR="008D3506" w:rsidRDefault="008D3506" w:rsidP="00ED6878">
            <w:pPr>
              <w:cnfStyle w:val="100000000000"/>
              <w:rPr>
                <w:lang w:val="en-US"/>
              </w:rPr>
            </w:pPr>
            <w:r>
              <w:rPr>
                <w:lang w:val="en-US"/>
              </w:rPr>
              <w:t>CPU</w:t>
            </w:r>
          </w:p>
        </w:tc>
        <w:tc>
          <w:tcPr>
            <w:tcW w:w="1381" w:type="dxa"/>
          </w:tcPr>
          <w:p w:rsidR="008D3506" w:rsidRDefault="008D3506" w:rsidP="00ED6878">
            <w:pPr>
              <w:cnfStyle w:val="100000000000"/>
              <w:rPr>
                <w:lang w:val="en-US"/>
              </w:rPr>
            </w:pPr>
            <w:r>
              <w:rPr>
                <w:lang w:val="en-US"/>
              </w:rPr>
              <w:t>RAM</w:t>
            </w:r>
          </w:p>
        </w:tc>
        <w:tc>
          <w:tcPr>
            <w:tcW w:w="1445" w:type="dxa"/>
          </w:tcPr>
          <w:p w:rsidR="008D3506" w:rsidRDefault="008D3506" w:rsidP="00ED6878">
            <w:pPr>
              <w:cnfStyle w:val="100000000000"/>
              <w:rPr>
                <w:lang w:val="en-US"/>
              </w:rPr>
            </w:pPr>
            <w:r>
              <w:rPr>
                <w:lang w:val="en-US"/>
              </w:rPr>
              <w:t>Storage</w:t>
            </w:r>
          </w:p>
        </w:tc>
        <w:tc>
          <w:tcPr>
            <w:tcW w:w="1467" w:type="dxa"/>
          </w:tcPr>
          <w:p w:rsidR="008D3506" w:rsidRDefault="008D3506" w:rsidP="00ED6878">
            <w:pPr>
              <w:cnfStyle w:val="100000000000"/>
              <w:rPr>
                <w:lang w:val="en-US"/>
              </w:rPr>
            </w:pPr>
            <w:r>
              <w:rPr>
                <w:lang w:val="en-US"/>
              </w:rPr>
              <w:t>Network</w:t>
            </w:r>
          </w:p>
        </w:tc>
      </w:tr>
      <w:tr w:rsidR="007776A8" w:rsidTr="007776A8">
        <w:trPr>
          <w:cnfStyle w:val="000000100000"/>
        </w:trPr>
        <w:tc>
          <w:tcPr>
            <w:cnfStyle w:val="001000000000"/>
            <w:tcW w:w="1508" w:type="dxa"/>
          </w:tcPr>
          <w:p w:rsidR="00436CAF" w:rsidRDefault="00436CAF" w:rsidP="00ED6878">
            <w:pPr>
              <w:rPr>
                <w:lang w:val="en-US"/>
              </w:rPr>
            </w:pPr>
            <w:r>
              <w:rPr>
                <w:lang w:val="en-US"/>
              </w:rPr>
              <w:t>DELL2950-12</w:t>
            </w:r>
          </w:p>
        </w:tc>
        <w:tc>
          <w:tcPr>
            <w:tcW w:w="1271" w:type="dxa"/>
          </w:tcPr>
          <w:p w:rsidR="00436CAF" w:rsidRDefault="00436CAF" w:rsidP="00ED6878">
            <w:pPr>
              <w:cnfStyle w:val="000000100000"/>
              <w:rPr>
                <w:lang w:val="en-US"/>
              </w:rPr>
            </w:pPr>
            <w:r>
              <w:rPr>
                <w:lang w:val="en-US"/>
              </w:rPr>
              <w:t>SQL Server</w:t>
            </w:r>
          </w:p>
        </w:tc>
        <w:tc>
          <w:tcPr>
            <w:tcW w:w="1417" w:type="dxa"/>
          </w:tcPr>
          <w:p w:rsidR="00436CAF" w:rsidRDefault="00436CAF" w:rsidP="000104E6">
            <w:pPr>
              <w:cnfStyle w:val="000000100000"/>
              <w:rPr>
                <w:lang w:val="en-US"/>
              </w:rPr>
            </w:pPr>
            <w:r>
              <w:rPr>
                <w:lang w:val="en-US"/>
              </w:rPr>
              <w:t>Dell PowerEdge 2950</w:t>
            </w:r>
          </w:p>
        </w:tc>
        <w:tc>
          <w:tcPr>
            <w:tcW w:w="1365" w:type="dxa"/>
          </w:tcPr>
          <w:p w:rsidR="00436CAF" w:rsidRDefault="00436CAF" w:rsidP="000104E6">
            <w:pPr>
              <w:cnfStyle w:val="000000100000"/>
              <w:rPr>
                <w:lang w:val="en-US"/>
              </w:rPr>
            </w:pPr>
            <w:r>
              <w:rPr>
                <w:lang w:val="en-US"/>
              </w:rPr>
              <w:t xml:space="preserve">4x 1.6GHz x64 dual core </w:t>
            </w:r>
            <w:r>
              <w:rPr>
                <w:lang w:val="en-US"/>
              </w:rPr>
              <w:br/>
              <w:t>(8 cores total)</w:t>
            </w:r>
          </w:p>
        </w:tc>
        <w:tc>
          <w:tcPr>
            <w:tcW w:w="1381" w:type="dxa"/>
          </w:tcPr>
          <w:p w:rsidR="00436CAF" w:rsidRDefault="00436CAF" w:rsidP="000104E6">
            <w:pPr>
              <w:cnfStyle w:val="000000100000"/>
              <w:rPr>
                <w:lang w:val="en-US"/>
              </w:rPr>
            </w:pPr>
            <w:r>
              <w:rPr>
                <w:lang w:val="en-US"/>
              </w:rPr>
              <w:t>16 GB</w:t>
            </w:r>
          </w:p>
        </w:tc>
        <w:tc>
          <w:tcPr>
            <w:tcW w:w="1445" w:type="dxa"/>
          </w:tcPr>
          <w:p w:rsidR="00436CAF" w:rsidRPr="00436CAF" w:rsidRDefault="00436CAF" w:rsidP="00436CAF">
            <w:pPr>
              <w:pStyle w:val="ListParagraph"/>
              <w:numPr>
                <w:ilvl w:val="0"/>
                <w:numId w:val="6"/>
              </w:numPr>
              <w:ind w:left="146" w:hanging="142"/>
              <w:cnfStyle w:val="000000100000"/>
              <w:rPr>
                <w:lang w:val="en-US"/>
              </w:rPr>
            </w:pPr>
            <w:r w:rsidRPr="00436CAF">
              <w:rPr>
                <w:lang w:val="en-US"/>
              </w:rPr>
              <w:t>Local SCSI 70 GB (C:)</w:t>
            </w:r>
          </w:p>
          <w:p w:rsidR="00436CAF" w:rsidRDefault="00436CAF" w:rsidP="00436CAF">
            <w:pPr>
              <w:pStyle w:val="ListParagraph"/>
              <w:numPr>
                <w:ilvl w:val="0"/>
                <w:numId w:val="6"/>
              </w:numPr>
              <w:ind w:left="146" w:hanging="142"/>
              <w:cnfStyle w:val="000000100000"/>
              <w:rPr>
                <w:lang w:val="en-US"/>
              </w:rPr>
            </w:pPr>
            <w:r w:rsidRPr="00436CAF">
              <w:rPr>
                <w:lang w:val="en-US"/>
              </w:rPr>
              <w:t>2x Local SCSI 130 GB RAID0 (E:)</w:t>
            </w:r>
          </w:p>
          <w:p w:rsidR="00436CAF" w:rsidRDefault="007776A8" w:rsidP="00436CAF">
            <w:pPr>
              <w:pStyle w:val="ListParagraph"/>
              <w:numPr>
                <w:ilvl w:val="0"/>
                <w:numId w:val="6"/>
              </w:numPr>
              <w:ind w:left="146" w:hanging="142"/>
              <w:cnfStyle w:val="000000100000"/>
              <w:rPr>
                <w:lang w:val="en-US"/>
              </w:rPr>
            </w:pPr>
            <w:r>
              <w:rPr>
                <w:lang w:val="en-US"/>
              </w:rPr>
              <w:t>6</w:t>
            </w:r>
            <w:r w:rsidR="00436CAF">
              <w:rPr>
                <w:lang w:val="en-US"/>
              </w:rPr>
              <w:t xml:space="preserve">x </w:t>
            </w:r>
            <w:r>
              <w:rPr>
                <w:lang w:val="en-US"/>
              </w:rPr>
              <w:t xml:space="preserve">Fiber Channel </w:t>
            </w:r>
            <w:r w:rsidR="00436CAF">
              <w:rPr>
                <w:lang w:val="en-US"/>
              </w:rPr>
              <w:t>SCSI 270 GB RAID</w:t>
            </w:r>
            <w:r>
              <w:rPr>
                <w:lang w:val="en-US"/>
              </w:rPr>
              <w:t>1</w:t>
            </w:r>
            <w:r w:rsidR="00436CAF">
              <w:rPr>
                <w:lang w:val="en-US"/>
              </w:rPr>
              <w:t>0 (F:)</w:t>
            </w:r>
          </w:p>
          <w:p w:rsidR="00436CAF" w:rsidRDefault="007776A8" w:rsidP="00436CAF">
            <w:pPr>
              <w:pStyle w:val="ListParagraph"/>
              <w:numPr>
                <w:ilvl w:val="0"/>
                <w:numId w:val="6"/>
              </w:numPr>
              <w:ind w:left="146" w:hanging="142"/>
              <w:cnfStyle w:val="000000100000"/>
              <w:rPr>
                <w:lang w:val="en-US"/>
              </w:rPr>
            </w:pPr>
            <w:r>
              <w:rPr>
                <w:lang w:val="en-US"/>
              </w:rPr>
              <w:t>Local SCSI 210 GB (G:)</w:t>
            </w:r>
          </w:p>
          <w:p w:rsidR="007776A8" w:rsidRPr="00436CAF" w:rsidRDefault="007776A8" w:rsidP="007776A8">
            <w:pPr>
              <w:pStyle w:val="ListParagraph"/>
              <w:numPr>
                <w:ilvl w:val="0"/>
                <w:numId w:val="6"/>
              </w:numPr>
              <w:ind w:left="146" w:hanging="142"/>
              <w:cnfStyle w:val="000000100000"/>
              <w:rPr>
                <w:lang w:val="en-US"/>
              </w:rPr>
            </w:pPr>
            <w:r>
              <w:rPr>
                <w:lang w:val="en-US"/>
              </w:rPr>
              <w:t>6x Fiber Channel SCSI 270 GB RAID10 (H:)</w:t>
            </w:r>
          </w:p>
        </w:tc>
        <w:tc>
          <w:tcPr>
            <w:tcW w:w="1467" w:type="dxa"/>
          </w:tcPr>
          <w:p w:rsidR="00436CAF" w:rsidRDefault="00436CAF" w:rsidP="000104E6">
            <w:pPr>
              <w:cnfStyle w:val="000000100000"/>
              <w:rPr>
                <w:lang w:val="en-US"/>
              </w:rPr>
            </w:pPr>
            <w:r>
              <w:rPr>
                <w:lang w:val="en-US"/>
              </w:rPr>
              <w:t>2x Gigabit Ethernet</w:t>
            </w:r>
          </w:p>
        </w:tc>
      </w:tr>
      <w:tr w:rsidR="007776A8" w:rsidTr="007776A8">
        <w:tc>
          <w:tcPr>
            <w:cnfStyle w:val="001000000000"/>
            <w:tcW w:w="1508" w:type="dxa"/>
          </w:tcPr>
          <w:p w:rsidR="00436CAF" w:rsidRDefault="00436CAF" w:rsidP="00ED6878">
            <w:pPr>
              <w:rPr>
                <w:lang w:val="en-US"/>
              </w:rPr>
            </w:pPr>
            <w:r>
              <w:rPr>
                <w:lang w:val="en-US"/>
              </w:rPr>
              <w:t>DELL2950-06</w:t>
            </w:r>
          </w:p>
        </w:tc>
        <w:tc>
          <w:tcPr>
            <w:tcW w:w="1271" w:type="dxa"/>
          </w:tcPr>
          <w:p w:rsidR="00436CAF" w:rsidRDefault="00436CAF" w:rsidP="00ED6878">
            <w:pPr>
              <w:cnfStyle w:val="000000000000"/>
              <w:rPr>
                <w:lang w:val="en-US"/>
              </w:rPr>
            </w:pPr>
            <w:r>
              <w:rPr>
                <w:lang w:val="en-US"/>
              </w:rPr>
              <w:t>Project Server</w:t>
            </w:r>
          </w:p>
        </w:tc>
        <w:tc>
          <w:tcPr>
            <w:tcW w:w="1417" w:type="dxa"/>
          </w:tcPr>
          <w:p w:rsidR="00436CAF" w:rsidRDefault="00436CAF" w:rsidP="000104E6">
            <w:pPr>
              <w:cnfStyle w:val="000000000000"/>
              <w:rPr>
                <w:lang w:val="en-US"/>
              </w:rPr>
            </w:pPr>
            <w:r>
              <w:rPr>
                <w:lang w:val="en-US"/>
              </w:rPr>
              <w:t>Dell PowerEdge 2950</w:t>
            </w:r>
          </w:p>
        </w:tc>
        <w:tc>
          <w:tcPr>
            <w:tcW w:w="1365" w:type="dxa"/>
          </w:tcPr>
          <w:p w:rsidR="00436CAF" w:rsidRDefault="00436CAF" w:rsidP="00B8112A">
            <w:pPr>
              <w:cnfStyle w:val="000000000000"/>
              <w:rPr>
                <w:lang w:val="en-US"/>
              </w:rPr>
            </w:pPr>
            <w:r>
              <w:rPr>
                <w:lang w:val="en-US"/>
              </w:rPr>
              <w:t>4x 1.6GHz x</w:t>
            </w:r>
            <w:r w:rsidR="00B8112A">
              <w:rPr>
                <w:lang w:val="en-US"/>
              </w:rPr>
              <w:t>64</w:t>
            </w:r>
            <w:r>
              <w:rPr>
                <w:lang w:val="en-US"/>
              </w:rPr>
              <w:t xml:space="preserve"> dual core </w:t>
            </w:r>
            <w:r>
              <w:rPr>
                <w:lang w:val="en-US"/>
              </w:rPr>
              <w:br/>
            </w:r>
            <w:r>
              <w:rPr>
                <w:lang w:val="en-US"/>
              </w:rPr>
              <w:lastRenderedPageBreak/>
              <w:t>(8 cores total)</w:t>
            </w:r>
          </w:p>
        </w:tc>
        <w:tc>
          <w:tcPr>
            <w:tcW w:w="1381" w:type="dxa"/>
          </w:tcPr>
          <w:p w:rsidR="00436CAF" w:rsidRDefault="00436CAF" w:rsidP="000104E6">
            <w:pPr>
              <w:cnfStyle w:val="000000000000"/>
              <w:rPr>
                <w:lang w:val="en-US"/>
              </w:rPr>
            </w:pPr>
            <w:r>
              <w:rPr>
                <w:lang w:val="en-US"/>
              </w:rPr>
              <w:lastRenderedPageBreak/>
              <w:t>16 GB</w:t>
            </w:r>
          </w:p>
        </w:tc>
        <w:tc>
          <w:tcPr>
            <w:tcW w:w="1445" w:type="dxa"/>
          </w:tcPr>
          <w:p w:rsidR="00436CAF" w:rsidRPr="00436CAF" w:rsidRDefault="00436CAF" w:rsidP="00436CAF">
            <w:pPr>
              <w:pStyle w:val="ListParagraph"/>
              <w:numPr>
                <w:ilvl w:val="0"/>
                <w:numId w:val="6"/>
              </w:numPr>
              <w:ind w:left="146" w:hanging="142"/>
              <w:cnfStyle w:val="000000000000"/>
              <w:rPr>
                <w:lang w:val="en-US"/>
              </w:rPr>
            </w:pPr>
            <w:r w:rsidRPr="00436CAF">
              <w:rPr>
                <w:lang w:val="en-US"/>
              </w:rPr>
              <w:t>Local SCSI 70 GB (C:)</w:t>
            </w:r>
          </w:p>
        </w:tc>
        <w:tc>
          <w:tcPr>
            <w:tcW w:w="1467" w:type="dxa"/>
          </w:tcPr>
          <w:p w:rsidR="00436CAF" w:rsidRDefault="00436CAF" w:rsidP="000104E6">
            <w:pPr>
              <w:cnfStyle w:val="000000000000"/>
              <w:rPr>
                <w:lang w:val="en-US"/>
              </w:rPr>
            </w:pPr>
            <w:r>
              <w:rPr>
                <w:lang w:val="en-US"/>
              </w:rPr>
              <w:t>2x Gigabit Ethernet</w:t>
            </w:r>
          </w:p>
        </w:tc>
      </w:tr>
      <w:tr w:rsidR="007776A8" w:rsidTr="007776A8">
        <w:trPr>
          <w:cnfStyle w:val="000000100000"/>
        </w:trPr>
        <w:tc>
          <w:tcPr>
            <w:cnfStyle w:val="001000000000"/>
            <w:tcW w:w="1508" w:type="dxa"/>
          </w:tcPr>
          <w:p w:rsidR="00436CAF" w:rsidRDefault="00436CAF" w:rsidP="00ED6878">
            <w:pPr>
              <w:rPr>
                <w:lang w:val="en-US"/>
              </w:rPr>
            </w:pPr>
            <w:r>
              <w:rPr>
                <w:lang w:val="en-US"/>
              </w:rPr>
              <w:lastRenderedPageBreak/>
              <w:t>DELL2950-09</w:t>
            </w:r>
          </w:p>
        </w:tc>
        <w:tc>
          <w:tcPr>
            <w:tcW w:w="1271" w:type="dxa"/>
          </w:tcPr>
          <w:p w:rsidR="00436CAF" w:rsidRDefault="00436CAF" w:rsidP="00ED6878">
            <w:pPr>
              <w:cnfStyle w:val="000000100000"/>
              <w:rPr>
                <w:lang w:val="en-US"/>
              </w:rPr>
            </w:pPr>
            <w:r>
              <w:rPr>
                <w:lang w:val="en-US"/>
              </w:rPr>
              <w:t>Project Server</w:t>
            </w:r>
          </w:p>
        </w:tc>
        <w:tc>
          <w:tcPr>
            <w:tcW w:w="1417" w:type="dxa"/>
          </w:tcPr>
          <w:p w:rsidR="00436CAF" w:rsidRDefault="00436CAF" w:rsidP="000104E6">
            <w:pPr>
              <w:cnfStyle w:val="000000100000"/>
              <w:rPr>
                <w:lang w:val="en-US"/>
              </w:rPr>
            </w:pPr>
            <w:r>
              <w:rPr>
                <w:lang w:val="en-US"/>
              </w:rPr>
              <w:t>Dell PowerEdge 2950</w:t>
            </w:r>
          </w:p>
        </w:tc>
        <w:tc>
          <w:tcPr>
            <w:tcW w:w="1365" w:type="dxa"/>
          </w:tcPr>
          <w:p w:rsidR="00436CAF" w:rsidRDefault="00436CAF" w:rsidP="000104E6">
            <w:pPr>
              <w:cnfStyle w:val="000000100000"/>
              <w:rPr>
                <w:lang w:val="en-US"/>
              </w:rPr>
            </w:pPr>
            <w:r>
              <w:rPr>
                <w:lang w:val="en-US"/>
              </w:rPr>
              <w:t xml:space="preserve">4x 1.6GHz </w:t>
            </w:r>
            <w:r w:rsidR="00B8112A">
              <w:rPr>
                <w:lang w:val="en-US"/>
              </w:rPr>
              <w:t xml:space="preserve">x64 </w:t>
            </w:r>
            <w:r>
              <w:rPr>
                <w:lang w:val="en-US"/>
              </w:rPr>
              <w:t xml:space="preserve">dual core </w:t>
            </w:r>
            <w:r>
              <w:rPr>
                <w:lang w:val="en-US"/>
              </w:rPr>
              <w:br/>
              <w:t>(8 cores total)</w:t>
            </w:r>
          </w:p>
        </w:tc>
        <w:tc>
          <w:tcPr>
            <w:tcW w:w="1381" w:type="dxa"/>
          </w:tcPr>
          <w:p w:rsidR="00436CAF" w:rsidRDefault="00436CAF" w:rsidP="000104E6">
            <w:pPr>
              <w:cnfStyle w:val="000000100000"/>
              <w:rPr>
                <w:lang w:val="en-US"/>
              </w:rPr>
            </w:pPr>
            <w:r>
              <w:rPr>
                <w:lang w:val="en-US"/>
              </w:rPr>
              <w:t>16 GB</w:t>
            </w:r>
          </w:p>
        </w:tc>
        <w:tc>
          <w:tcPr>
            <w:tcW w:w="1445" w:type="dxa"/>
          </w:tcPr>
          <w:p w:rsidR="00436CAF" w:rsidRPr="00436CAF" w:rsidRDefault="00436CAF" w:rsidP="00436CAF">
            <w:pPr>
              <w:pStyle w:val="ListParagraph"/>
              <w:numPr>
                <w:ilvl w:val="0"/>
                <w:numId w:val="6"/>
              </w:numPr>
              <w:ind w:left="146" w:hanging="142"/>
              <w:cnfStyle w:val="000000100000"/>
              <w:rPr>
                <w:lang w:val="en-US"/>
              </w:rPr>
            </w:pPr>
            <w:r w:rsidRPr="00436CAF">
              <w:rPr>
                <w:lang w:val="en-US"/>
              </w:rPr>
              <w:t>Local SCSI 70 GB (C:)</w:t>
            </w:r>
          </w:p>
        </w:tc>
        <w:tc>
          <w:tcPr>
            <w:tcW w:w="1467" w:type="dxa"/>
          </w:tcPr>
          <w:p w:rsidR="00436CAF" w:rsidRDefault="00436CAF" w:rsidP="000104E6">
            <w:pPr>
              <w:cnfStyle w:val="000000100000"/>
              <w:rPr>
                <w:lang w:val="en-US"/>
              </w:rPr>
            </w:pPr>
            <w:r>
              <w:rPr>
                <w:lang w:val="en-US"/>
              </w:rPr>
              <w:t>2x Gigabit Ethernet</w:t>
            </w:r>
          </w:p>
        </w:tc>
      </w:tr>
      <w:tr w:rsidR="007776A8" w:rsidTr="007776A8">
        <w:tc>
          <w:tcPr>
            <w:cnfStyle w:val="001000000000"/>
            <w:tcW w:w="1508" w:type="dxa"/>
          </w:tcPr>
          <w:p w:rsidR="00436CAF" w:rsidRDefault="00436CAF" w:rsidP="00ED6878">
            <w:pPr>
              <w:rPr>
                <w:lang w:val="en-US"/>
              </w:rPr>
            </w:pPr>
            <w:r>
              <w:rPr>
                <w:lang w:val="en-US"/>
              </w:rPr>
              <w:t>DELL2950-10</w:t>
            </w:r>
          </w:p>
        </w:tc>
        <w:tc>
          <w:tcPr>
            <w:tcW w:w="1271" w:type="dxa"/>
          </w:tcPr>
          <w:p w:rsidR="00436CAF" w:rsidRDefault="00436CAF" w:rsidP="00ED6878">
            <w:pPr>
              <w:cnfStyle w:val="000000000000"/>
              <w:rPr>
                <w:lang w:val="en-US"/>
              </w:rPr>
            </w:pPr>
            <w:r>
              <w:rPr>
                <w:lang w:val="en-US"/>
              </w:rPr>
              <w:t>Project Server</w:t>
            </w:r>
          </w:p>
        </w:tc>
        <w:tc>
          <w:tcPr>
            <w:tcW w:w="1417" w:type="dxa"/>
          </w:tcPr>
          <w:p w:rsidR="00436CAF" w:rsidRDefault="00436CAF" w:rsidP="000104E6">
            <w:pPr>
              <w:cnfStyle w:val="000000000000"/>
              <w:rPr>
                <w:lang w:val="en-US"/>
              </w:rPr>
            </w:pPr>
            <w:r>
              <w:rPr>
                <w:lang w:val="en-US"/>
              </w:rPr>
              <w:t>Dell PowerEdge 2950</w:t>
            </w:r>
          </w:p>
        </w:tc>
        <w:tc>
          <w:tcPr>
            <w:tcW w:w="1365" w:type="dxa"/>
          </w:tcPr>
          <w:p w:rsidR="00436CAF" w:rsidRDefault="00436CAF" w:rsidP="000104E6">
            <w:pPr>
              <w:cnfStyle w:val="000000000000"/>
              <w:rPr>
                <w:lang w:val="en-US"/>
              </w:rPr>
            </w:pPr>
            <w:r>
              <w:rPr>
                <w:lang w:val="en-US"/>
              </w:rPr>
              <w:t xml:space="preserve">4x 1.6GHz </w:t>
            </w:r>
            <w:r w:rsidR="00B8112A">
              <w:rPr>
                <w:lang w:val="en-US"/>
              </w:rPr>
              <w:t xml:space="preserve">x64 </w:t>
            </w:r>
            <w:r>
              <w:rPr>
                <w:lang w:val="en-US"/>
              </w:rPr>
              <w:t xml:space="preserve">dual core </w:t>
            </w:r>
            <w:r>
              <w:rPr>
                <w:lang w:val="en-US"/>
              </w:rPr>
              <w:br/>
              <w:t>(8 cores total)</w:t>
            </w:r>
          </w:p>
        </w:tc>
        <w:tc>
          <w:tcPr>
            <w:tcW w:w="1381" w:type="dxa"/>
          </w:tcPr>
          <w:p w:rsidR="00436CAF" w:rsidRDefault="00436CAF" w:rsidP="000104E6">
            <w:pPr>
              <w:cnfStyle w:val="000000000000"/>
              <w:rPr>
                <w:lang w:val="en-US"/>
              </w:rPr>
            </w:pPr>
            <w:r>
              <w:rPr>
                <w:lang w:val="en-US"/>
              </w:rPr>
              <w:t>16 GB</w:t>
            </w:r>
          </w:p>
        </w:tc>
        <w:tc>
          <w:tcPr>
            <w:tcW w:w="1445" w:type="dxa"/>
          </w:tcPr>
          <w:p w:rsidR="00436CAF" w:rsidRPr="00436CAF" w:rsidRDefault="00436CAF" w:rsidP="00436CAF">
            <w:pPr>
              <w:pStyle w:val="ListParagraph"/>
              <w:numPr>
                <w:ilvl w:val="0"/>
                <w:numId w:val="6"/>
              </w:numPr>
              <w:ind w:left="146" w:hanging="142"/>
              <w:cnfStyle w:val="000000000000"/>
              <w:rPr>
                <w:lang w:val="en-US"/>
              </w:rPr>
            </w:pPr>
            <w:r w:rsidRPr="00436CAF">
              <w:rPr>
                <w:lang w:val="en-US"/>
              </w:rPr>
              <w:t>Local SCSI 70 GB (C:)</w:t>
            </w:r>
          </w:p>
        </w:tc>
        <w:tc>
          <w:tcPr>
            <w:tcW w:w="1467" w:type="dxa"/>
          </w:tcPr>
          <w:p w:rsidR="00436CAF" w:rsidRDefault="00436CAF" w:rsidP="000104E6">
            <w:pPr>
              <w:cnfStyle w:val="000000000000"/>
              <w:rPr>
                <w:lang w:val="en-US"/>
              </w:rPr>
            </w:pPr>
            <w:r>
              <w:rPr>
                <w:lang w:val="en-US"/>
              </w:rPr>
              <w:t>2x Gigabit Ethernet</w:t>
            </w:r>
          </w:p>
        </w:tc>
      </w:tr>
      <w:tr w:rsidR="007776A8" w:rsidTr="007776A8">
        <w:trPr>
          <w:cnfStyle w:val="000000100000"/>
        </w:trPr>
        <w:tc>
          <w:tcPr>
            <w:cnfStyle w:val="001000000000"/>
            <w:tcW w:w="1508" w:type="dxa"/>
          </w:tcPr>
          <w:p w:rsidR="00436CAF" w:rsidRDefault="00436CAF" w:rsidP="00ED6878">
            <w:pPr>
              <w:rPr>
                <w:lang w:val="en-US"/>
              </w:rPr>
            </w:pPr>
            <w:r>
              <w:rPr>
                <w:lang w:val="en-US"/>
              </w:rPr>
              <w:t>DELL075</w:t>
            </w:r>
          </w:p>
        </w:tc>
        <w:tc>
          <w:tcPr>
            <w:tcW w:w="1271" w:type="dxa"/>
          </w:tcPr>
          <w:p w:rsidR="00436CAF" w:rsidRDefault="00436CAF" w:rsidP="00ED6878">
            <w:pPr>
              <w:cnfStyle w:val="000000100000"/>
              <w:rPr>
                <w:lang w:val="en-US"/>
              </w:rPr>
            </w:pPr>
            <w:r>
              <w:rPr>
                <w:lang w:val="en-US"/>
              </w:rPr>
              <w:t>Test Agent</w:t>
            </w:r>
          </w:p>
        </w:tc>
        <w:tc>
          <w:tcPr>
            <w:tcW w:w="1417" w:type="dxa"/>
          </w:tcPr>
          <w:p w:rsidR="00436CAF" w:rsidRDefault="00436CAF" w:rsidP="000104E6">
            <w:pPr>
              <w:cnfStyle w:val="000000100000"/>
              <w:rPr>
                <w:lang w:val="en-US"/>
              </w:rPr>
            </w:pPr>
            <w:r>
              <w:rPr>
                <w:lang w:val="en-US"/>
              </w:rPr>
              <w:t>Dell PowerEdge 2650</w:t>
            </w:r>
          </w:p>
        </w:tc>
        <w:tc>
          <w:tcPr>
            <w:tcW w:w="1365" w:type="dxa"/>
          </w:tcPr>
          <w:p w:rsidR="00436CAF" w:rsidRDefault="00436CAF" w:rsidP="000104E6">
            <w:pPr>
              <w:cnfStyle w:val="000000100000"/>
              <w:rPr>
                <w:lang w:val="en-US"/>
              </w:rPr>
            </w:pPr>
            <w:r>
              <w:rPr>
                <w:lang w:val="en-US"/>
              </w:rPr>
              <w:t xml:space="preserve">2x 2.8GHz </w:t>
            </w:r>
            <w:r w:rsidR="00B8112A">
              <w:rPr>
                <w:lang w:val="en-US"/>
              </w:rPr>
              <w:t xml:space="preserve">x64 </w:t>
            </w:r>
            <w:r>
              <w:rPr>
                <w:lang w:val="en-US"/>
              </w:rPr>
              <w:t>dual core</w:t>
            </w:r>
            <w:r>
              <w:rPr>
                <w:lang w:val="en-US"/>
              </w:rPr>
              <w:br/>
              <w:t>(4 cores total)</w:t>
            </w:r>
          </w:p>
        </w:tc>
        <w:tc>
          <w:tcPr>
            <w:tcW w:w="1381" w:type="dxa"/>
          </w:tcPr>
          <w:p w:rsidR="00436CAF" w:rsidRDefault="00436CAF" w:rsidP="000104E6">
            <w:pPr>
              <w:cnfStyle w:val="000000100000"/>
              <w:rPr>
                <w:lang w:val="en-US"/>
              </w:rPr>
            </w:pPr>
            <w:r>
              <w:rPr>
                <w:lang w:val="en-US"/>
              </w:rPr>
              <w:t>2 GB</w:t>
            </w:r>
          </w:p>
        </w:tc>
        <w:tc>
          <w:tcPr>
            <w:tcW w:w="1445" w:type="dxa"/>
          </w:tcPr>
          <w:p w:rsidR="00436CAF" w:rsidRPr="00436CAF" w:rsidRDefault="00436CAF" w:rsidP="00436CAF">
            <w:pPr>
              <w:pStyle w:val="ListParagraph"/>
              <w:numPr>
                <w:ilvl w:val="0"/>
                <w:numId w:val="6"/>
              </w:numPr>
              <w:ind w:left="146" w:hanging="142"/>
              <w:cnfStyle w:val="000000100000"/>
              <w:rPr>
                <w:lang w:val="en-US"/>
              </w:rPr>
            </w:pPr>
            <w:r w:rsidRPr="00436CAF">
              <w:rPr>
                <w:lang w:val="en-US"/>
              </w:rPr>
              <w:t>Local SCSI 35 GB (C:)</w:t>
            </w:r>
          </w:p>
        </w:tc>
        <w:tc>
          <w:tcPr>
            <w:tcW w:w="1467" w:type="dxa"/>
          </w:tcPr>
          <w:p w:rsidR="00436CAF" w:rsidRDefault="00436CAF" w:rsidP="000104E6">
            <w:pPr>
              <w:cnfStyle w:val="000000100000"/>
              <w:rPr>
                <w:lang w:val="en-US"/>
              </w:rPr>
            </w:pPr>
            <w:r>
              <w:rPr>
                <w:lang w:val="en-US"/>
              </w:rPr>
              <w:t>2x Gigabit Ethernet</w:t>
            </w:r>
          </w:p>
        </w:tc>
      </w:tr>
      <w:tr w:rsidR="007776A8" w:rsidTr="007776A8">
        <w:tc>
          <w:tcPr>
            <w:cnfStyle w:val="001000000000"/>
            <w:tcW w:w="1508" w:type="dxa"/>
          </w:tcPr>
          <w:p w:rsidR="00436CAF" w:rsidRDefault="00436CAF" w:rsidP="00ED6878">
            <w:pPr>
              <w:rPr>
                <w:lang w:val="en-US"/>
              </w:rPr>
            </w:pPr>
            <w:r>
              <w:rPr>
                <w:lang w:val="en-US"/>
              </w:rPr>
              <w:t>DELL068</w:t>
            </w:r>
          </w:p>
        </w:tc>
        <w:tc>
          <w:tcPr>
            <w:tcW w:w="1271" w:type="dxa"/>
          </w:tcPr>
          <w:p w:rsidR="00436CAF" w:rsidRDefault="00436CAF" w:rsidP="00ED6878">
            <w:pPr>
              <w:cnfStyle w:val="000000000000"/>
              <w:rPr>
                <w:lang w:val="en-US"/>
              </w:rPr>
            </w:pPr>
            <w:r>
              <w:rPr>
                <w:lang w:val="en-US"/>
              </w:rPr>
              <w:t>Test Agent</w:t>
            </w:r>
          </w:p>
        </w:tc>
        <w:tc>
          <w:tcPr>
            <w:tcW w:w="1417" w:type="dxa"/>
          </w:tcPr>
          <w:p w:rsidR="00436CAF" w:rsidRDefault="00436CAF" w:rsidP="000104E6">
            <w:pPr>
              <w:cnfStyle w:val="000000000000"/>
              <w:rPr>
                <w:lang w:val="en-US"/>
              </w:rPr>
            </w:pPr>
            <w:r>
              <w:rPr>
                <w:lang w:val="en-US"/>
              </w:rPr>
              <w:t>Dell PowerEdge 2650</w:t>
            </w:r>
          </w:p>
        </w:tc>
        <w:tc>
          <w:tcPr>
            <w:tcW w:w="1365" w:type="dxa"/>
          </w:tcPr>
          <w:p w:rsidR="00436CAF" w:rsidRDefault="00436CAF" w:rsidP="000104E6">
            <w:pPr>
              <w:cnfStyle w:val="000000000000"/>
              <w:rPr>
                <w:lang w:val="en-US"/>
              </w:rPr>
            </w:pPr>
            <w:r>
              <w:rPr>
                <w:lang w:val="en-US"/>
              </w:rPr>
              <w:t xml:space="preserve">2x 2.8GHz </w:t>
            </w:r>
            <w:r w:rsidR="00B8112A">
              <w:rPr>
                <w:lang w:val="en-US"/>
              </w:rPr>
              <w:t xml:space="preserve">x64 </w:t>
            </w:r>
            <w:r>
              <w:rPr>
                <w:lang w:val="en-US"/>
              </w:rPr>
              <w:t>dual core</w:t>
            </w:r>
            <w:r>
              <w:rPr>
                <w:lang w:val="en-US"/>
              </w:rPr>
              <w:br/>
              <w:t>(4 cores total)</w:t>
            </w:r>
          </w:p>
        </w:tc>
        <w:tc>
          <w:tcPr>
            <w:tcW w:w="1381" w:type="dxa"/>
          </w:tcPr>
          <w:p w:rsidR="00436CAF" w:rsidRDefault="00436CAF" w:rsidP="000104E6">
            <w:pPr>
              <w:cnfStyle w:val="000000000000"/>
              <w:rPr>
                <w:lang w:val="en-US"/>
              </w:rPr>
            </w:pPr>
            <w:r>
              <w:rPr>
                <w:lang w:val="en-US"/>
              </w:rPr>
              <w:t>2 GB</w:t>
            </w:r>
          </w:p>
        </w:tc>
        <w:tc>
          <w:tcPr>
            <w:tcW w:w="1445" w:type="dxa"/>
          </w:tcPr>
          <w:p w:rsidR="00436CAF" w:rsidRPr="00436CAF" w:rsidRDefault="00436CAF" w:rsidP="00436CAF">
            <w:pPr>
              <w:pStyle w:val="ListParagraph"/>
              <w:numPr>
                <w:ilvl w:val="0"/>
                <w:numId w:val="6"/>
              </w:numPr>
              <w:ind w:left="146" w:hanging="142"/>
              <w:cnfStyle w:val="000000000000"/>
              <w:rPr>
                <w:lang w:val="en-US"/>
              </w:rPr>
            </w:pPr>
            <w:r w:rsidRPr="00436CAF">
              <w:rPr>
                <w:lang w:val="en-US"/>
              </w:rPr>
              <w:t>Local SCSI 35 GB (C:)</w:t>
            </w:r>
          </w:p>
        </w:tc>
        <w:tc>
          <w:tcPr>
            <w:tcW w:w="1467" w:type="dxa"/>
          </w:tcPr>
          <w:p w:rsidR="00436CAF" w:rsidRDefault="00436CAF" w:rsidP="000104E6">
            <w:pPr>
              <w:cnfStyle w:val="000000000000"/>
              <w:rPr>
                <w:lang w:val="en-US"/>
              </w:rPr>
            </w:pPr>
            <w:r>
              <w:rPr>
                <w:lang w:val="en-US"/>
              </w:rPr>
              <w:t>2x Gigabit Ethernet</w:t>
            </w:r>
          </w:p>
        </w:tc>
      </w:tr>
      <w:tr w:rsidR="007776A8" w:rsidTr="007776A8">
        <w:trPr>
          <w:cnfStyle w:val="000000100000"/>
        </w:trPr>
        <w:tc>
          <w:tcPr>
            <w:cnfStyle w:val="001000000000"/>
            <w:tcW w:w="1508" w:type="dxa"/>
          </w:tcPr>
          <w:p w:rsidR="00436CAF" w:rsidRDefault="00436CAF" w:rsidP="00ED6878">
            <w:pPr>
              <w:rPr>
                <w:lang w:val="en-US"/>
              </w:rPr>
            </w:pPr>
            <w:r>
              <w:rPr>
                <w:lang w:val="en-US"/>
              </w:rPr>
              <w:t>DELL067</w:t>
            </w:r>
          </w:p>
        </w:tc>
        <w:tc>
          <w:tcPr>
            <w:tcW w:w="1271" w:type="dxa"/>
          </w:tcPr>
          <w:p w:rsidR="00436CAF" w:rsidRDefault="00436CAF" w:rsidP="00ED6878">
            <w:pPr>
              <w:cnfStyle w:val="000000100000"/>
              <w:rPr>
                <w:lang w:val="en-US"/>
              </w:rPr>
            </w:pPr>
            <w:r>
              <w:rPr>
                <w:lang w:val="en-US"/>
              </w:rPr>
              <w:t>Test Controller / Test Storage</w:t>
            </w:r>
          </w:p>
        </w:tc>
        <w:tc>
          <w:tcPr>
            <w:tcW w:w="1417" w:type="dxa"/>
          </w:tcPr>
          <w:p w:rsidR="00436CAF" w:rsidRDefault="00436CAF" w:rsidP="00ED6878">
            <w:pPr>
              <w:cnfStyle w:val="000000100000"/>
              <w:rPr>
                <w:lang w:val="en-US"/>
              </w:rPr>
            </w:pPr>
            <w:r>
              <w:rPr>
                <w:lang w:val="en-US"/>
              </w:rPr>
              <w:t>Dell PowerEdge 2650</w:t>
            </w:r>
          </w:p>
        </w:tc>
        <w:tc>
          <w:tcPr>
            <w:tcW w:w="1365" w:type="dxa"/>
          </w:tcPr>
          <w:p w:rsidR="00436CAF" w:rsidRDefault="00436CAF" w:rsidP="000104E6">
            <w:pPr>
              <w:cnfStyle w:val="000000100000"/>
              <w:rPr>
                <w:lang w:val="en-US"/>
              </w:rPr>
            </w:pPr>
            <w:r>
              <w:rPr>
                <w:lang w:val="en-US"/>
              </w:rPr>
              <w:t xml:space="preserve">2x 2.8GHz </w:t>
            </w:r>
            <w:r w:rsidR="00B8112A">
              <w:rPr>
                <w:lang w:val="en-US"/>
              </w:rPr>
              <w:t xml:space="preserve">x64 </w:t>
            </w:r>
            <w:r>
              <w:rPr>
                <w:lang w:val="en-US"/>
              </w:rPr>
              <w:t>dual core</w:t>
            </w:r>
            <w:r>
              <w:rPr>
                <w:lang w:val="en-US"/>
              </w:rPr>
              <w:br/>
              <w:t>(4 cores total)</w:t>
            </w:r>
          </w:p>
        </w:tc>
        <w:tc>
          <w:tcPr>
            <w:tcW w:w="1381" w:type="dxa"/>
          </w:tcPr>
          <w:p w:rsidR="00436CAF" w:rsidRDefault="00436CAF" w:rsidP="00ED6878">
            <w:pPr>
              <w:cnfStyle w:val="000000100000"/>
              <w:rPr>
                <w:lang w:val="en-US"/>
              </w:rPr>
            </w:pPr>
            <w:r>
              <w:rPr>
                <w:lang w:val="en-US"/>
              </w:rPr>
              <w:t>2 GB</w:t>
            </w:r>
          </w:p>
        </w:tc>
        <w:tc>
          <w:tcPr>
            <w:tcW w:w="1445" w:type="dxa"/>
          </w:tcPr>
          <w:p w:rsidR="00436CAF" w:rsidRPr="00436CAF" w:rsidRDefault="00436CAF" w:rsidP="00436CAF">
            <w:pPr>
              <w:pStyle w:val="ListParagraph"/>
              <w:numPr>
                <w:ilvl w:val="0"/>
                <w:numId w:val="6"/>
              </w:numPr>
              <w:ind w:left="146" w:hanging="142"/>
              <w:cnfStyle w:val="000000100000"/>
              <w:rPr>
                <w:lang w:val="en-US"/>
              </w:rPr>
            </w:pPr>
            <w:r w:rsidRPr="00436CAF">
              <w:rPr>
                <w:lang w:val="en-US"/>
              </w:rPr>
              <w:t>Local SCSI 35 GB (C:)</w:t>
            </w:r>
          </w:p>
        </w:tc>
        <w:tc>
          <w:tcPr>
            <w:tcW w:w="1467" w:type="dxa"/>
          </w:tcPr>
          <w:p w:rsidR="00436CAF" w:rsidRDefault="00436CAF" w:rsidP="00ED6878">
            <w:pPr>
              <w:cnfStyle w:val="000000100000"/>
              <w:rPr>
                <w:lang w:val="en-US"/>
              </w:rPr>
            </w:pPr>
            <w:r>
              <w:rPr>
                <w:lang w:val="en-US"/>
              </w:rPr>
              <w:t>2x Gigabit Ethernet</w:t>
            </w:r>
          </w:p>
        </w:tc>
      </w:tr>
      <w:tr w:rsidR="007776A8" w:rsidTr="007776A8">
        <w:tc>
          <w:tcPr>
            <w:cnfStyle w:val="001000000000"/>
            <w:tcW w:w="1508" w:type="dxa"/>
          </w:tcPr>
          <w:p w:rsidR="00436CAF" w:rsidRDefault="00436CAF" w:rsidP="00ED6878">
            <w:pPr>
              <w:rPr>
                <w:lang w:val="en-US"/>
              </w:rPr>
            </w:pPr>
            <w:r>
              <w:rPr>
                <w:lang w:val="en-US"/>
              </w:rPr>
              <w:t>DELL074</w:t>
            </w:r>
          </w:p>
        </w:tc>
        <w:tc>
          <w:tcPr>
            <w:tcW w:w="1271" w:type="dxa"/>
          </w:tcPr>
          <w:p w:rsidR="00436CAF" w:rsidRDefault="00436CAF" w:rsidP="00ED6878">
            <w:pPr>
              <w:cnfStyle w:val="000000000000"/>
              <w:rPr>
                <w:lang w:val="en-US"/>
              </w:rPr>
            </w:pPr>
            <w:r>
              <w:rPr>
                <w:lang w:val="en-US"/>
              </w:rPr>
              <w:t>DC</w:t>
            </w:r>
          </w:p>
        </w:tc>
        <w:tc>
          <w:tcPr>
            <w:tcW w:w="1417" w:type="dxa"/>
          </w:tcPr>
          <w:p w:rsidR="00436CAF" w:rsidRDefault="00436CAF" w:rsidP="000104E6">
            <w:pPr>
              <w:cnfStyle w:val="000000000000"/>
              <w:rPr>
                <w:lang w:val="en-US"/>
              </w:rPr>
            </w:pPr>
            <w:r>
              <w:rPr>
                <w:lang w:val="en-US"/>
              </w:rPr>
              <w:t>Dell PowerEdge 2650</w:t>
            </w:r>
          </w:p>
        </w:tc>
        <w:tc>
          <w:tcPr>
            <w:tcW w:w="1365" w:type="dxa"/>
          </w:tcPr>
          <w:p w:rsidR="00436CAF" w:rsidRDefault="00436CAF" w:rsidP="000104E6">
            <w:pPr>
              <w:cnfStyle w:val="000000000000"/>
              <w:rPr>
                <w:lang w:val="en-US"/>
              </w:rPr>
            </w:pPr>
            <w:r>
              <w:rPr>
                <w:lang w:val="en-US"/>
              </w:rPr>
              <w:t xml:space="preserve">2x 2.8GHz </w:t>
            </w:r>
            <w:r w:rsidR="00B8112A">
              <w:rPr>
                <w:lang w:val="en-US"/>
              </w:rPr>
              <w:t xml:space="preserve">x64 </w:t>
            </w:r>
            <w:r>
              <w:rPr>
                <w:lang w:val="en-US"/>
              </w:rPr>
              <w:t>dual core</w:t>
            </w:r>
            <w:r>
              <w:rPr>
                <w:lang w:val="en-US"/>
              </w:rPr>
              <w:br/>
              <w:t>(4 cores total)</w:t>
            </w:r>
          </w:p>
        </w:tc>
        <w:tc>
          <w:tcPr>
            <w:tcW w:w="1381" w:type="dxa"/>
          </w:tcPr>
          <w:p w:rsidR="00436CAF" w:rsidRDefault="00436CAF" w:rsidP="000104E6">
            <w:pPr>
              <w:cnfStyle w:val="000000000000"/>
              <w:rPr>
                <w:lang w:val="en-US"/>
              </w:rPr>
            </w:pPr>
            <w:r>
              <w:rPr>
                <w:lang w:val="en-US"/>
              </w:rPr>
              <w:t>2 GB</w:t>
            </w:r>
          </w:p>
        </w:tc>
        <w:tc>
          <w:tcPr>
            <w:tcW w:w="1445" w:type="dxa"/>
          </w:tcPr>
          <w:p w:rsidR="00436CAF" w:rsidRPr="00436CAF" w:rsidRDefault="00436CAF" w:rsidP="00436CAF">
            <w:pPr>
              <w:pStyle w:val="ListParagraph"/>
              <w:numPr>
                <w:ilvl w:val="0"/>
                <w:numId w:val="6"/>
              </w:numPr>
              <w:ind w:left="146" w:hanging="142"/>
              <w:cnfStyle w:val="000000000000"/>
              <w:rPr>
                <w:lang w:val="en-US"/>
              </w:rPr>
            </w:pPr>
            <w:r w:rsidRPr="00436CAF">
              <w:rPr>
                <w:lang w:val="en-US"/>
              </w:rPr>
              <w:t>Local SCSI 35 GB (C:)</w:t>
            </w:r>
          </w:p>
        </w:tc>
        <w:tc>
          <w:tcPr>
            <w:tcW w:w="1467" w:type="dxa"/>
          </w:tcPr>
          <w:p w:rsidR="00436CAF" w:rsidRDefault="00436CAF" w:rsidP="000104E6">
            <w:pPr>
              <w:cnfStyle w:val="000000000000"/>
              <w:rPr>
                <w:lang w:val="en-US"/>
              </w:rPr>
            </w:pPr>
            <w:r>
              <w:rPr>
                <w:lang w:val="en-US"/>
              </w:rPr>
              <w:t>2x Gigabit Ethernet</w:t>
            </w:r>
          </w:p>
        </w:tc>
      </w:tr>
    </w:tbl>
    <w:p w:rsidR="005A5832" w:rsidRDefault="005A5832" w:rsidP="00ED6878">
      <w:pPr>
        <w:rPr>
          <w:lang w:val="en-US"/>
        </w:rPr>
      </w:pPr>
    </w:p>
    <w:p w:rsidR="00332A78" w:rsidRDefault="00332A78" w:rsidP="00ED6878">
      <w:pPr>
        <w:rPr>
          <w:lang w:val="en-US"/>
        </w:rPr>
      </w:pPr>
      <w:r>
        <w:rPr>
          <w:lang w:val="en-US"/>
        </w:rPr>
        <w:t xml:space="preserve">For </w:t>
      </w:r>
      <w:r w:rsidR="001C1124">
        <w:rPr>
          <w:lang w:val="en-US"/>
        </w:rPr>
        <w:t xml:space="preserve">Office </w:t>
      </w:r>
      <w:r>
        <w:rPr>
          <w:lang w:val="en-US"/>
        </w:rPr>
        <w:t>Project Server 2007, the patching level at the time we ran the lab was S</w:t>
      </w:r>
      <w:r w:rsidR="00CD0A96">
        <w:rPr>
          <w:lang w:val="en-US"/>
        </w:rPr>
        <w:t xml:space="preserve">ervice </w:t>
      </w:r>
      <w:r>
        <w:rPr>
          <w:lang w:val="en-US"/>
        </w:rPr>
        <w:t>P</w:t>
      </w:r>
      <w:r w:rsidR="00CD0A96">
        <w:rPr>
          <w:lang w:val="en-US"/>
        </w:rPr>
        <w:t xml:space="preserve">ack </w:t>
      </w:r>
      <w:r>
        <w:rPr>
          <w:lang w:val="en-US"/>
        </w:rPr>
        <w:t>1</w:t>
      </w:r>
      <w:r w:rsidR="00CD0A96">
        <w:rPr>
          <w:lang w:val="en-US"/>
        </w:rPr>
        <w:t xml:space="preserve"> (SP1)</w:t>
      </w:r>
      <w:r>
        <w:rPr>
          <w:lang w:val="en-US"/>
        </w:rPr>
        <w:t xml:space="preserve"> + Infrastructure Update.</w:t>
      </w:r>
      <w:r w:rsidR="00CC1B55">
        <w:rPr>
          <w:lang w:val="en-US"/>
        </w:rPr>
        <w:t xml:space="preserve"> We recommend that you use the latest service packs and updates to take advantage of the latest performance improvements.</w:t>
      </w:r>
      <w:r w:rsidR="008B50CA">
        <w:rPr>
          <w:lang w:val="en-US"/>
        </w:rPr>
        <w:t xml:space="preserve"> For information about the latest updates, see the following references:</w:t>
      </w:r>
    </w:p>
    <w:p w:rsidR="008B50CA" w:rsidRPr="008B50CA" w:rsidRDefault="008B50CA" w:rsidP="008B50CA">
      <w:pPr>
        <w:pStyle w:val="ListParagraph"/>
        <w:numPr>
          <w:ilvl w:val="0"/>
          <w:numId w:val="17"/>
        </w:numPr>
        <w:rPr>
          <w:lang w:val="en-US"/>
        </w:rPr>
      </w:pPr>
      <w:r w:rsidRPr="008B50CA">
        <w:rPr>
          <w:lang w:val="en-US"/>
        </w:rPr>
        <w:t>Description of the 2007 Microsoft Office servers Service Pack 1 and the 2007 Microsoft Office servers Language Pack Service Pack 1 (http://support.microsoft.com/kb/936984).</w:t>
      </w:r>
    </w:p>
    <w:p w:rsidR="008B50CA" w:rsidRPr="008B50CA" w:rsidRDefault="008B50CA" w:rsidP="008B50CA">
      <w:pPr>
        <w:pStyle w:val="ListParagraph"/>
        <w:numPr>
          <w:ilvl w:val="0"/>
          <w:numId w:val="17"/>
        </w:numPr>
        <w:rPr>
          <w:lang w:val="en-US"/>
        </w:rPr>
      </w:pPr>
      <w:r w:rsidRPr="008B50CA">
        <w:rPr>
          <w:lang w:val="en-US"/>
        </w:rPr>
        <w:t>Description of the Microsoft Office Servers Infrastructure Update: July 15, 2008 (</w:t>
      </w:r>
      <w:hyperlink r:id="rId31" w:history="1">
        <w:r w:rsidRPr="008B50CA">
          <w:rPr>
            <w:rStyle w:val="Hyperlink"/>
            <w:lang w:val="en-US"/>
          </w:rPr>
          <w:t>http://support.microsoft.com/kb/951297</w:t>
        </w:r>
      </w:hyperlink>
      <w:r w:rsidRPr="008B50CA">
        <w:rPr>
          <w:lang w:val="en-US"/>
        </w:rPr>
        <w:t>).</w:t>
      </w:r>
    </w:p>
    <w:p w:rsidR="008B50CA" w:rsidRPr="008B50CA" w:rsidRDefault="008B50CA" w:rsidP="008B50CA">
      <w:pPr>
        <w:pStyle w:val="ListParagraph"/>
        <w:numPr>
          <w:ilvl w:val="0"/>
          <w:numId w:val="17"/>
        </w:numPr>
        <w:rPr>
          <w:lang w:val="en-US"/>
        </w:rPr>
      </w:pPr>
      <w:r w:rsidRPr="008B50CA">
        <w:rPr>
          <w:lang w:val="en-US"/>
        </w:rPr>
        <w:t>Description of 2007 Microsoft Office servers Service Pack 2 and of 2007 Microsoft Office servers Language Pack Service Pack 2 (http://support.microsoft.com/?kbid=953334).</w:t>
      </w:r>
    </w:p>
    <w:p w:rsidR="00F75618" w:rsidRDefault="008B50CA">
      <w:pPr>
        <w:rPr>
          <w:lang w:val="en-US"/>
        </w:rPr>
      </w:pPr>
      <w:r>
        <w:rPr>
          <w:lang w:val="en-US"/>
        </w:rPr>
        <w:t xml:space="preserve">For information about deploying Project Server 2007, see </w:t>
      </w:r>
      <w:r w:rsidRPr="008B50CA">
        <w:rPr>
          <w:lang w:val="en-US"/>
        </w:rPr>
        <w:t>Deployment for Office Project Server 2007</w:t>
      </w:r>
      <w:r>
        <w:rPr>
          <w:lang w:val="en-US"/>
        </w:rPr>
        <w:t xml:space="preserve"> on TechNet (</w:t>
      </w:r>
      <w:r w:rsidRPr="008B50CA">
        <w:rPr>
          <w:lang w:val="en-US"/>
        </w:rPr>
        <w:t>http://technet.microsoft.com/en-us/library/cc197280.aspx</w:t>
      </w:r>
      <w:r>
        <w:rPr>
          <w:lang w:val="en-US"/>
        </w:rPr>
        <w:t>).</w:t>
      </w:r>
      <w:r w:rsidR="00F75618">
        <w:rPr>
          <w:lang w:val="en-US"/>
        </w:rPr>
        <w:br w:type="page"/>
      </w:r>
    </w:p>
    <w:p w:rsidR="00EB4C31" w:rsidRDefault="00C629A9" w:rsidP="00C629A9">
      <w:pPr>
        <w:pStyle w:val="Heading1"/>
        <w:rPr>
          <w:lang w:val="en-US"/>
        </w:rPr>
      </w:pPr>
      <w:bookmarkStart w:id="42" w:name="_Toc229464866"/>
      <w:r>
        <w:rPr>
          <w:lang w:val="en-US"/>
        </w:rPr>
        <w:lastRenderedPageBreak/>
        <w:t>Test Results</w:t>
      </w:r>
      <w:bookmarkEnd w:id="42"/>
    </w:p>
    <w:p w:rsidR="00E249BA" w:rsidRDefault="00E249BA" w:rsidP="00E249BA">
      <w:pPr>
        <w:rPr>
          <w:lang w:val="en-US"/>
        </w:rPr>
      </w:pPr>
      <w:r>
        <w:rPr>
          <w:lang w:val="en-US"/>
        </w:rPr>
        <w:t>Two different categories of tests have been conducted in the lab.</w:t>
      </w:r>
    </w:p>
    <w:p w:rsidR="00E249BA" w:rsidRDefault="00E249BA" w:rsidP="00E249BA">
      <w:pPr>
        <w:rPr>
          <w:lang w:val="en-US"/>
        </w:rPr>
      </w:pPr>
      <w:r>
        <w:rPr>
          <w:lang w:val="en-US"/>
        </w:rPr>
        <w:t xml:space="preserve">The first test category was designed to analyze individual </w:t>
      </w:r>
      <w:r w:rsidR="002A2768">
        <w:rPr>
          <w:lang w:val="en-US"/>
        </w:rPr>
        <w:t>loads</w:t>
      </w:r>
      <w:r>
        <w:rPr>
          <w:lang w:val="en-US"/>
        </w:rPr>
        <w:t xml:space="preserve"> generated on </w:t>
      </w:r>
      <w:r w:rsidR="002A2768">
        <w:rPr>
          <w:lang w:val="en-US"/>
        </w:rPr>
        <w:t>every physical architecture layer (SQL Server, Application Server, Web Front-end) by the effect of many simulated users performing a single operation concurrently.</w:t>
      </w:r>
    </w:p>
    <w:p w:rsidR="00E249BA" w:rsidRDefault="0041270F" w:rsidP="00E249BA">
      <w:pPr>
        <w:rPr>
          <w:lang w:val="en-US"/>
        </w:rPr>
      </w:pPr>
      <w:r>
        <w:rPr>
          <w:lang w:val="en-US"/>
        </w:rPr>
        <w:t>The second category of tests is meant to simulate a mixed load of several different operations at the same time.</w:t>
      </w:r>
      <w:r w:rsidR="00321D27">
        <w:rPr>
          <w:lang w:val="en-US"/>
        </w:rPr>
        <w:t xml:space="preserve"> These scenarios are for sure more realistic than the ones in the first category, but they can’t be used to measure individual impacts of specific operations on the systems. Instead, they can be used to test how the systems behave under realistic mixed loads when variables</w:t>
      </w:r>
      <w:r w:rsidR="0075066C">
        <w:rPr>
          <w:lang w:val="en-US"/>
        </w:rPr>
        <w:t xml:space="preserve"> —</w:t>
      </w:r>
      <w:r w:rsidR="00321D27">
        <w:rPr>
          <w:lang w:val="en-US"/>
        </w:rPr>
        <w:t xml:space="preserve"> like data profiles, server topologies, or configuration parameters like the queue settings</w:t>
      </w:r>
      <w:r w:rsidR="0075066C">
        <w:rPr>
          <w:lang w:val="en-US"/>
        </w:rPr>
        <w:t xml:space="preserve"> — change</w:t>
      </w:r>
      <w:r w:rsidR="00321D27">
        <w:rPr>
          <w:lang w:val="en-US"/>
        </w:rPr>
        <w:t>.</w:t>
      </w:r>
    </w:p>
    <w:p w:rsidR="0041270F" w:rsidRPr="00E249BA" w:rsidRDefault="00321D27" w:rsidP="00E249BA">
      <w:pPr>
        <w:rPr>
          <w:lang w:val="en-US"/>
        </w:rPr>
      </w:pPr>
      <w:r>
        <w:rPr>
          <w:lang w:val="en-US"/>
        </w:rPr>
        <w:t xml:space="preserve">The following paragraphs present the </w:t>
      </w:r>
      <w:r w:rsidR="00E85459">
        <w:rPr>
          <w:lang w:val="en-US"/>
        </w:rPr>
        <w:t xml:space="preserve">data profiles which were used in the lab, and the </w:t>
      </w:r>
      <w:r>
        <w:rPr>
          <w:lang w:val="en-US"/>
        </w:rPr>
        <w:t>results obtained by the tests we conducted in the two categories discussed above.</w:t>
      </w:r>
    </w:p>
    <w:p w:rsidR="00E85459" w:rsidRDefault="00E85459" w:rsidP="00DF7B44">
      <w:pPr>
        <w:pStyle w:val="Heading2"/>
        <w:rPr>
          <w:lang w:val="en-US"/>
        </w:rPr>
      </w:pPr>
      <w:bookmarkStart w:id="43" w:name="_Ref208114318"/>
      <w:bookmarkStart w:id="44" w:name="_Toc229464867"/>
      <w:r>
        <w:rPr>
          <w:lang w:val="en-US"/>
        </w:rPr>
        <w:t>Data Profiles</w:t>
      </w:r>
      <w:bookmarkEnd w:id="43"/>
      <w:bookmarkEnd w:id="44"/>
    </w:p>
    <w:p w:rsidR="00E85459" w:rsidRDefault="00211046" w:rsidP="00E85459">
      <w:pPr>
        <w:rPr>
          <w:lang w:val="en-US"/>
        </w:rPr>
      </w:pPr>
      <w:r>
        <w:rPr>
          <w:lang w:val="en-US"/>
        </w:rPr>
        <w:t>The following data profiles have been generated using the EPM 2007 Test Data Population Tool</w:t>
      </w:r>
      <w:r w:rsidR="00D15B9C">
        <w:rPr>
          <w:lang w:val="en-US"/>
        </w:rPr>
        <w:t xml:space="preserve"> for use across the different tests</w:t>
      </w:r>
      <w:r>
        <w:rPr>
          <w:lang w:val="en-US"/>
        </w:rPr>
        <w:t>.</w:t>
      </w:r>
      <w:r w:rsidR="0000699D">
        <w:rPr>
          <w:lang w:val="en-US"/>
        </w:rPr>
        <w:t xml:space="preserve"> </w:t>
      </w:r>
    </w:p>
    <w:tbl>
      <w:tblPr>
        <w:tblStyle w:val="MediumShading1-Accent11"/>
        <w:tblW w:w="0" w:type="auto"/>
        <w:tblLook w:val="04A0"/>
      </w:tblPr>
      <w:tblGrid>
        <w:gridCol w:w="1027"/>
        <w:gridCol w:w="1301"/>
        <w:gridCol w:w="1412"/>
        <w:gridCol w:w="2036"/>
        <w:gridCol w:w="1754"/>
        <w:gridCol w:w="2324"/>
      </w:tblGrid>
      <w:tr w:rsidR="00D536FB" w:rsidRPr="00740464" w:rsidTr="00D536FB">
        <w:trPr>
          <w:cnfStyle w:val="100000000000"/>
        </w:trPr>
        <w:tc>
          <w:tcPr>
            <w:cnfStyle w:val="001000000000"/>
            <w:tcW w:w="0" w:type="auto"/>
          </w:tcPr>
          <w:p w:rsidR="00D536FB" w:rsidRPr="00336B01" w:rsidRDefault="00D536FB" w:rsidP="00336B01">
            <w:pPr>
              <w:jc w:val="center"/>
              <w:rPr>
                <w:lang w:val="en-US"/>
              </w:rPr>
            </w:pPr>
            <w:bookmarkStart w:id="45" w:name="OLE_LINK2"/>
            <w:bookmarkStart w:id="46" w:name="OLE_LINK4"/>
            <w:r w:rsidRPr="00336B01">
              <w:rPr>
                <w:lang w:val="en-US"/>
              </w:rPr>
              <w:t>Data Profile</w:t>
            </w:r>
          </w:p>
        </w:tc>
        <w:tc>
          <w:tcPr>
            <w:tcW w:w="0" w:type="auto"/>
          </w:tcPr>
          <w:p w:rsidR="00D536FB" w:rsidRPr="00336B01" w:rsidRDefault="00D536FB" w:rsidP="00336B01">
            <w:pPr>
              <w:jc w:val="center"/>
              <w:cnfStyle w:val="100000000000"/>
              <w:rPr>
                <w:lang w:val="en-US"/>
              </w:rPr>
            </w:pPr>
            <w:r>
              <w:rPr>
                <w:lang w:val="en-US"/>
              </w:rPr>
              <w:t>Number of users</w:t>
            </w:r>
          </w:p>
        </w:tc>
        <w:tc>
          <w:tcPr>
            <w:tcW w:w="0" w:type="auto"/>
          </w:tcPr>
          <w:p w:rsidR="00D536FB" w:rsidRPr="00336B01" w:rsidRDefault="00D536FB" w:rsidP="00336B01">
            <w:pPr>
              <w:jc w:val="center"/>
              <w:cnfStyle w:val="100000000000"/>
              <w:rPr>
                <w:lang w:val="en-US"/>
              </w:rPr>
            </w:pPr>
            <w:r w:rsidRPr="00336B01">
              <w:rPr>
                <w:lang w:val="en-US"/>
              </w:rPr>
              <w:t>Number of projects</w:t>
            </w:r>
          </w:p>
        </w:tc>
        <w:tc>
          <w:tcPr>
            <w:tcW w:w="0" w:type="auto"/>
          </w:tcPr>
          <w:p w:rsidR="00D536FB" w:rsidRPr="00336B01" w:rsidRDefault="00D536FB" w:rsidP="00E81601">
            <w:pPr>
              <w:jc w:val="center"/>
              <w:cnfStyle w:val="100000000000"/>
              <w:rPr>
                <w:lang w:val="en-US"/>
              </w:rPr>
            </w:pPr>
            <w:r>
              <w:rPr>
                <w:lang w:val="en-US"/>
              </w:rPr>
              <w:t>Number of visible projects per user</w:t>
            </w:r>
          </w:p>
        </w:tc>
        <w:tc>
          <w:tcPr>
            <w:tcW w:w="0" w:type="auto"/>
          </w:tcPr>
          <w:p w:rsidR="00D536FB" w:rsidRPr="00336B01" w:rsidRDefault="00D536FB" w:rsidP="00336B01">
            <w:pPr>
              <w:jc w:val="center"/>
              <w:cnfStyle w:val="100000000000"/>
              <w:rPr>
                <w:lang w:val="en-US"/>
              </w:rPr>
            </w:pPr>
            <w:r w:rsidRPr="00336B01">
              <w:rPr>
                <w:lang w:val="en-US"/>
              </w:rPr>
              <w:t>Number of tasks per project</w:t>
            </w:r>
          </w:p>
        </w:tc>
        <w:tc>
          <w:tcPr>
            <w:tcW w:w="0" w:type="auto"/>
          </w:tcPr>
          <w:p w:rsidR="00D536FB" w:rsidRPr="00336B01" w:rsidRDefault="00D536FB" w:rsidP="00336B01">
            <w:pPr>
              <w:jc w:val="center"/>
              <w:cnfStyle w:val="100000000000"/>
              <w:rPr>
                <w:lang w:val="en-US"/>
              </w:rPr>
            </w:pPr>
            <w:r w:rsidRPr="00336B01">
              <w:rPr>
                <w:lang w:val="en-US"/>
              </w:rPr>
              <w:t>Number of assignments per resource</w:t>
            </w:r>
          </w:p>
        </w:tc>
      </w:tr>
      <w:tr w:rsidR="00D536FB" w:rsidRPr="00336B01" w:rsidTr="00D536FB">
        <w:trPr>
          <w:cnfStyle w:val="000000100000"/>
        </w:trPr>
        <w:tc>
          <w:tcPr>
            <w:cnfStyle w:val="001000000000"/>
            <w:tcW w:w="0" w:type="auto"/>
          </w:tcPr>
          <w:p w:rsidR="00D536FB" w:rsidRPr="00336B01" w:rsidRDefault="00D536FB" w:rsidP="00336B01">
            <w:pPr>
              <w:jc w:val="center"/>
              <w:rPr>
                <w:lang w:val="en-US"/>
              </w:rPr>
            </w:pPr>
            <w:r w:rsidRPr="00336B01">
              <w:rPr>
                <w:lang w:val="en-US"/>
              </w:rPr>
              <w:t>1</w:t>
            </w:r>
          </w:p>
        </w:tc>
        <w:tc>
          <w:tcPr>
            <w:tcW w:w="0" w:type="auto"/>
          </w:tcPr>
          <w:p w:rsidR="00D536FB" w:rsidRPr="00336B01" w:rsidRDefault="00D536FB" w:rsidP="00336B01">
            <w:pPr>
              <w:jc w:val="center"/>
              <w:cnfStyle w:val="000000100000"/>
              <w:rPr>
                <w:lang w:val="en-US"/>
              </w:rPr>
            </w:pPr>
            <w:r>
              <w:rPr>
                <w:lang w:val="en-US"/>
              </w:rPr>
              <w:t>1000</w:t>
            </w:r>
          </w:p>
        </w:tc>
        <w:tc>
          <w:tcPr>
            <w:tcW w:w="0" w:type="auto"/>
          </w:tcPr>
          <w:p w:rsidR="00D536FB" w:rsidRPr="00336B01" w:rsidRDefault="00D536FB" w:rsidP="00336B01">
            <w:pPr>
              <w:jc w:val="center"/>
              <w:cnfStyle w:val="000000100000"/>
              <w:rPr>
                <w:lang w:val="en-US"/>
              </w:rPr>
            </w:pPr>
            <w:r w:rsidRPr="00336B01">
              <w:rPr>
                <w:lang w:val="en-US"/>
              </w:rPr>
              <w:t>50</w:t>
            </w:r>
          </w:p>
        </w:tc>
        <w:tc>
          <w:tcPr>
            <w:tcW w:w="0" w:type="auto"/>
          </w:tcPr>
          <w:p w:rsidR="00D536FB" w:rsidRPr="00336B01" w:rsidRDefault="00D536FB" w:rsidP="00E81601">
            <w:pPr>
              <w:jc w:val="center"/>
              <w:cnfStyle w:val="000000100000"/>
              <w:rPr>
                <w:lang w:val="en-US"/>
              </w:rPr>
            </w:pPr>
            <w:r>
              <w:rPr>
                <w:lang w:val="en-US"/>
              </w:rPr>
              <w:t>10</w:t>
            </w:r>
          </w:p>
        </w:tc>
        <w:tc>
          <w:tcPr>
            <w:tcW w:w="0" w:type="auto"/>
          </w:tcPr>
          <w:p w:rsidR="00D536FB" w:rsidRPr="00336B01" w:rsidRDefault="00D536FB" w:rsidP="00336B01">
            <w:pPr>
              <w:jc w:val="center"/>
              <w:cnfStyle w:val="000000100000"/>
              <w:rPr>
                <w:lang w:val="en-US"/>
              </w:rPr>
            </w:pPr>
            <w:r w:rsidRPr="00336B01">
              <w:rPr>
                <w:lang w:val="en-US"/>
              </w:rPr>
              <w:t>50</w:t>
            </w:r>
          </w:p>
        </w:tc>
        <w:tc>
          <w:tcPr>
            <w:tcW w:w="0" w:type="auto"/>
          </w:tcPr>
          <w:p w:rsidR="00D536FB" w:rsidRPr="00336B01" w:rsidRDefault="00D536FB" w:rsidP="00336B01">
            <w:pPr>
              <w:jc w:val="center"/>
              <w:cnfStyle w:val="000000100000"/>
              <w:rPr>
                <w:lang w:val="en-US"/>
              </w:rPr>
            </w:pPr>
            <w:r w:rsidRPr="00336B01">
              <w:rPr>
                <w:lang w:val="en-US"/>
              </w:rPr>
              <w:t>10</w:t>
            </w:r>
          </w:p>
        </w:tc>
      </w:tr>
      <w:tr w:rsidR="00D536FB" w:rsidRPr="00336B01" w:rsidTr="00D536FB">
        <w:trPr>
          <w:cnfStyle w:val="000000010000"/>
        </w:trPr>
        <w:tc>
          <w:tcPr>
            <w:cnfStyle w:val="001000000000"/>
            <w:tcW w:w="0" w:type="auto"/>
          </w:tcPr>
          <w:p w:rsidR="00D536FB" w:rsidRPr="00336B01" w:rsidRDefault="00D536FB" w:rsidP="00336B01">
            <w:pPr>
              <w:jc w:val="center"/>
              <w:rPr>
                <w:lang w:val="en-US"/>
              </w:rPr>
            </w:pPr>
            <w:r>
              <w:rPr>
                <w:lang w:val="en-US"/>
              </w:rPr>
              <w:t>2</w:t>
            </w:r>
          </w:p>
        </w:tc>
        <w:tc>
          <w:tcPr>
            <w:tcW w:w="0" w:type="auto"/>
          </w:tcPr>
          <w:p w:rsidR="00D536FB" w:rsidRPr="00336B01" w:rsidRDefault="00D536FB" w:rsidP="00336B01">
            <w:pPr>
              <w:jc w:val="center"/>
              <w:cnfStyle w:val="000000010000"/>
              <w:rPr>
                <w:lang w:val="en-US"/>
              </w:rPr>
            </w:pPr>
            <w:r>
              <w:rPr>
                <w:lang w:val="en-US"/>
              </w:rPr>
              <w:t>1000</w:t>
            </w:r>
          </w:p>
        </w:tc>
        <w:tc>
          <w:tcPr>
            <w:tcW w:w="0" w:type="auto"/>
          </w:tcPr>
          <w:p w:rsidR="00D536FB" w:rsidRPr="00336B01" w:rsidRDefault="00D536FB" w:rsidP="00336B01">
            <w:pPr>
              <w:jc w:val="center"/>
              <w:cnfStyle w:val="000000010000"/>
              <w:rPr>
                <w:lang w:val="en-US"/>
              </w:rPr>
            </w:pPr>
            <w:r w:rsidRPr="00336B01">
              <w:rPr>
                <w:lang w:val="en-US"/>
              </w:rPr>
              <w:t>200</w:t>
            </w:r>
          </w:p>
        </w:tc>
        <w:tc>
          <w:tcPr>
            <w:tcW w:w="0" w:type="auto"/>
          </w:tcPr>
          <w:p w:rsidR="00D536FB" w:rsidRPr="00336B01" w:rsidRDefault="00D536FB" w:rsidP="00E81601">
            <w:pPr>
              <w:jc w:val="center"/>
              <w:cnfStyle w:val="000000010000"/>
              <w:rPr>
                <w:lang w:val="en-US"/>
              </w:rPr>
            </w:pPr>
            <w:r>
              <w:rPr>
                <w:lang w:val="en-US"/>
              </w:rPr>
              <w:t>10</w:t>
            </w:r>
          </w:p>
        </w:tc>
        <w:tc>
          <w:tcPr>
            <w:tcW w:w="0" w:type="auto"/>
          </w:tcPr>
          <w:p w:rsidR="00D536FB" w:rsidRPr="00336B01" w:rsidRDefault="00D536FB" w:rsidP="00336B01">
            <w:pPr>
              <w:jc w:val="center"/>
              <w:cnfStyle w:val="000000010000"/>
              <w:rPr>
                <w:lang w:val="en-US"/>
              </w:rPr>
            </w:pPr>
            <w:r w:rsidRPr="00336B01">
              <w:rPr>
                <w:lang w:val="en-US"/>
              </w:rPr>
              <w:t>50</w:t>
            </w:r>
          </w:p>
        </w:tc>
        <w:tc>
          <w:tcPr>
            <w:tcW w:w="0" w:type="auto"/>
          </w:tcPr>
          <w:p w:rsidR="00D536FB" w:rsidRPr="00336B01" w:rsidRDefault="00D536FB" w:rsidP="00336B01">
            <w:pPr>
              <w:jc w:val="center"/>
              <w:cnfStyle w:val="000000010000"/>
              <w:rPr>
                <w:lang w:val="en-US"/>
              </w:rPr>
            </w:pPr>
            <w:r w:rsidRPr="00336B01">
              <w:rPr>
                <w:lang w:val="en-US"/>
              </w:rPr>
              <w:t>10</w:t>
            </w:r>
          </w:p>
        </w:tc>
      </w:tr>
      <w:tr w:rsidR="00D536FB" w:rsidRPr="00336B01" w:rsidTr="00D536FB">
        <w:trPr>
          <w:cnfStyle w:val="000000100000"/>
        </w:trPr>
        <w:tc>
          <w:tcPr>
            <w:cnfStyle w:val="001000000000"/>
            <w:tcW w:w="0" w:type="auto"/>
          </w:tcPr>
          <w:p w:rsidR="00D536FB" w:rsidRPr="00336B01" w:rsidRDefault="00D536FB" w:rsidP="00336B01">
            <w:pPr>
              <w:jc w:val="center"/>
              <w:rPr>
                <w:lang w:val="en-US"/>
              </w:rPr>
            </w:pPr>
            <w:r>
              <w:rPr>
                <w:lang w:val="en-US"/>
              </w:rPr>
              <w:t>3</w:t>
            </w:r>
          </w:p>
        </w:tc>
        <w:tc>
          <w:tcPr>
            <w:tcW w:w="0" w:type="auto"/>
          </w:tcPr>
          <w:p w:rsidR="00D536FB" w:rsidRPr="00336B01" w:rsidRDefault="00D536FB" w:rsidP="00336B01">
            <w:pPr>
              <w:jc w:val="center"/>
              <w:cnfStyle w:val="000000100000"/>
              <w:rPr>
                <w:lang w:val="en-US"/>
              </w:rPr>
            </w:pPr>
            <w:r>
              <w:rPr>
                <w:lang w:val="en-US"/>
              </w:rPr>
              <w:t>1000</w:t>
            </w:r>
          </w:p>
        </w:tc>
        <w:tc>
          <w:tcPr>
            <w:tcW w:w="0" w:type="auto"/>
          </w:tcPr>
          <w:p w:rsidR="00D536FB" w:rsidRPr="00336B01" w:rsidRDefault="00D536FB" w:rsidP="00336B01">
            <w:pPr>
              <w:jc w:val="center"/>
              <w:cnfStyle w:val="000000100000"/>
              <w:rPr>
                <w:lang w:val="en-US"/>
              </w:rPr>
            </w:pPr>
            <w:r w:rsidRPr="00336B01">
              <w:rPr>
                <w:lang w:val="en-US"/>
              </w:rPr>
              <w:t>200</w:t>
            </w:r>
          </w:p>
        </w:tc>
        <w:tc>
          <w:tcPr>
            <w:tcW w:w="0" w:type="auto"/>
          </w:tcPr>
          <w:p w:rsidR="00D536FB" w:rsidRPr="00336B01" w:rsidRDefault="00D536FB" w:rsidP="00E81601">
            <w:pPr>
              <w:jc w:val="center"/>
              <w:cnfStyle w:val="000000100000"/>
              <w:rPr>
                <w:lang w:val="en-US"/>
              </w:rPr>
            </w:pPr>
            <w:r>
              <w:rPr>
                <w:lang w:val="en-US"/>
              </w:rPr>
              <w:t>10</w:t>
            </w:r>
          </w:p>
        </w:tc>
        <w:tc>
          <w:tcPr>
            <w:tcW w:w="0" w:type="auto"/>
          </w:tcPr>
          <w:p w:rsidR="00D536FB" w:rsidRPr="00336B01" w:rsidRDefault="00D536FB" w:rsidP="00336B01">
            <w:pPr>
              <w:jc w:val="center"/>
              <w:cnfStyle w:val="000000100000"/>
              <w:rPr>
                <w:lang w:val="en-US"/>
              </w:rPr>
            </w:pPr>
            <w:r w:rsidRPr="00336B01">
              <w:rPr>
                <w:lang w:val="en-US"/>
              </w:rPr>
              <w:t>200</w:t>
            </w:r>
          </w:p>
        </w:tc>
        <w:tc>
          <w:tcPr>
            <w:tcW w:w="0" w:type="auto"/>
          </w:tcPr>
          <w:p w:rsidR="00D536FB" w:rsidRPr="00336B01" w:rsidRDefault="00D536FB" w:rsidP="00336B01">
            <w:pPr>
              <w:jc w:val="center"/>
              <w:cnfStyle w:val="000000100000"/>
              <w:rPr>
                <w:lang w:val="en-US"/>
              </w:rPr>
            </w:pPr>
            <w:r w:rsidRPr="00336B01">
              <w:rPr>
                <w:lang w:val="en-US"/>
              </w:rPr>
              <w:t>10</w:t>
            </w:r>
          </w:p>
        </w:tc>
      </w:tr>
      <w:tr w:rsidR="00D536FB" w:rsidRPr="00336B01" w:rsidTr="00D536FB">
        <w:trPr>
          <w:cnfStyle w:val="000000010000"/>
        </w:trPr>
        <w:tc>
          <w:tcPr>
            <w:cnfStyle w:val="001000000000"/>
            <w:tcW w:w="0" w:type="auto"/>
          </w:tcPr>
          <w:p w:rsidR="00D536FB" w:rsidRPr="00336B01" w:rsidRDefault="00D536FB" w:rsidP="00336B01">
            <w:pPr>
              <w:jc w:val="center"/>
              <w:rPr>
                <w:lang w:val="en-US"/>
              </w:rPr>
            </w:pPr>
            <w:r>
              <w:rPr>
                <w:lang w:val="en-US"/>
              </w:rPr>
              <w:t>4</w:t>
            </w:r>
          </w:p>
        </w:tc>
        <w:tc>
          <w:tcPr>
            <w:tcW w:w="0" w:type="auto"/>
          </w:tcPr>
          <w:p w:rsidR="00D536FB" w:rsidRPr="00336B01" w:rsidRDefault="00D536FB" w:rsidP="00336B01">
            <w:pPr>
              <w:jc w:val="center"/>
              <w:cnfStyle w:val="000000010000"/>
              <w:rPr>
                <w:lang w:val="en-US"/>
              </w:rPr>
            </w:pPr>
            <w:r>
              <w:rPr>
                <w:lang w:val="en-US"/>
              </w:rPr>
              <w:t>1000</w:t>
            </w:r>
          </w:p>
        </w:tc>
        <w:tc>
          <w:tcPr>
            <w:tcW w:w="0" w:type="auto"/>
          </w:tcPr>
          <w:p w:rsidR="00D536FB" w:rsidRPr="00336B01" w:rsidRDefault="00D536FB" w:rsidP="00336B01">
            <w:pPr>
              <w:jc w:val="center"/>
              <w:cnfStyle w:val="000000010000"/>
              <w:rPr>
                <w:lang w:val="en-US"/>
              </w:rPr>
            </w:pPr>
            <w:r w:rsidRPr="00336B01">
              <w:rPr>
                <w:lang w:val="en-US"/>
              </w:rPr>
              <w:t>1000</w:t>
            </w:r>
          </w:p>
        </w:tc>
        <w:tc>
          <w:tcPr>
            <w:tcW w:w="0" w:type="auto"/>
          </w:tcPr>
          <w:p w:rsidR="00D536FB" w:rsidRPr="00336B01" w:rsidRDefault="00D536FB" w:rsidP="00E81601">
            <w:pPr>
              <w:jc w:val="center"/>
              <w:cnfStyle w:val="000000010000"/>
              <w:rPr>
                <w:lang w:val="en-US"/>
              </w:rPr>
            </w:pPr>
            <w:r>
              <w:rPr>
                <w:lang w:val="en-US"/>
              </w:rPr>
              <w:t>10</w:t>
            </w:r>
          </w:p>
        </w:tc>
        <w:tc>
          <w:tcPr>
            <w:tcW w:w="0" w:type="auto"/>
          </w:tcPr>
          <w:p w:rsidR="00D536FB" w:rsidRPr="00336B01" w:rsidRDefault="00D536FB" w:rsidP="00336B01">
            <w:pPr>
              <w:jc w:val="center"/>
              <w:cnfStyle w:val="000000010000"/>
              <w:rPr>
                <w:lang w:val="en-US"/>
              </w:rPr>
            </w:pPr>
            <w:r w:rsidRPr="00336B01">
              <w:rPr>
                <w:lang w:val="en-US"/>
              </w:rPr>
              <w:t>50</w:t>
            </w:r>
          </w:p>
        </w:tc>
        <w:tc>
          <w:tcPr>
            <w:tcW w:w="0" w:type="auto"/>
          </w:tcPr>
          <w:p w:rsidR="00D536FB" w:rsidRPr="00336B01" w:rsidRDefault="00D536FB" w:rsidP="00336B01">
            <w:pPr>
              <w:jc w:val="center"/>
              <w:cnfStyle w:val="000000010000"/>
              <w:rPr>
                <w:lang w:val="en-US"/>
              </w:rPr>
            </w:pPr>
            <w:r w:rsidRPr="00336B01">
              <w:rPr>
                <w:lang w:val="en-US"/>
              </w:rPr>
              <w:t>10</w:t>
            </w:r>
          </w:p>
        </w:tc>
      </w:tr>
      <w:tr w:rsidR="00D536FB" w:rsidRPr="00336B01" w:rsidTr="00D536FB">
        <w:trPr>
          <w:cnfStyle w:val="000000100000"/>
        </w:trPr>
        <w:tc>
          <w:tcPr>
            <w:cnfStyle w:val="001000000000"/>
            <w:tcW w:w="0" w:type="auto"/>
          </w:tcPr>
          <w:p w:rsidR="00D536FB" w:rsidRPr="00336B01" w:rsidRDefault="00D536FB" w:rsidP="00336B01">
            <w:pPr>
              <w:jc w:val="center"/>
              <w:rPr>
                <w:lang w:val="en-US"/>
              </w:rPr>
            </w:pPr>
            <w:r>
              <w:rPr>
                <w:lang w:val="en-US"/>
              </w:rPr>
              <w:t>5</w:t>
            </w:r>
          </w:p>
        </w:tc>
        <w:tc>
          <w:tcPr>
            <w:tcW w:w="0" w:type="auto"/>
          </w:tcPr>
          <w:p w:rsidR="00D536FB" w:rsidRPr="00336B01" w:rsidRDefault="00D536FB" w:rsidP="00336B01">
            <w:pPr>
              <w:jc w:val="center"/>
              <w:cnfStyle w:val="000000100000"/>
              <w:rPr>
                <w:lang w:val="en-US"/>
              </w:rPr>
            </w:pPr>
            <w:r>
              <w:rPr>
                <w:lang w:val="en-US"/>
              </w:rPr>
              <w:t>1000</w:t>
            </w:r>
          </w:p>
        </w:tc>
        <w:tc>
          <w:tcPr>
            <w:tcW w:w="0" w:type="auto"/>
          </w:tcPr>
          <w:p w:rsidR="00D536FB" w:rsidRPr="00336B01" w:rsidRDefault="00D536FB" w:rsidP="00336B01">
            <w:pPr>
              <w:jc w:val="center"/>
              <w:cnfStyle w:val="000000100000"/>
              <w:rPr>
                <w:lang w:val="en-US"/>
              </w:rPr>
            </w:pPr>
            <w:r w:rsidRPr="00336B01">
              <w:rPr>
                <w:lang w:val="en-US"/>
              </w:rPr>
              <w:t>1000</w:t>
            </w:r>
          </w:p>
        </w:tc>
        <w:tc>
          <w:tcPr>
            <w:tcW w:w="0" w:type="auto"/>
          </w:tcPr>
          <w:p w:rsidR="00D536FB" w:rsidRPr="00336B01" w:rsidRDefault="00D536FB" w:rsidP="00E81601">
            <w:pPr>
              <w:jc w:val="center"/>
              <w:cnfStyle w:val="000000100000"/>
              <w:rPr>
                <w:lang w:val="en-US"/>
              </w:rPr>
            </w:pPr>
            <w:r>
              <w:rPr>
                <w:lang w:val="en-US"/>
              </w:rPr>
              <w:t>10</w:t>
            </w:r>
          </w:p>
        </w:tc>
        <w:tc>
          <w:tcPr>
            <w:tcW w:w="0" w:type="auto"/>
          </w:tcPr>
          <w:p w:rsidR="00D536FB" w:rsidRPr="00336B01" w:rsidRDefault="00D536FB" w:rsidP="00336B01">
            <w:pPr>
              <w:jc w:val="center"/>
              <w:cnfStyle w:val="000000100000"/>
              <w:rPr>
                <w:lang w:val="en-US"/>
              </w:rPr>
            </w:pPr>
            <w:r w:rsidRPr="00336B01">
              <w:rPr>
                <w:lang w:val="en-US"/>
              </w:rPr>
              <w:t>50</w:t>
            </w:r>
          </w:p>
        </w:tc>
        <w:tc>
          <w:tcPr>
            <w:tcW w:w="0" w:type="auto"/>
          </w:tcPr>
          <w:p w:rsidR="00D536FB" w:rsidRPr="00336B01" w:rsidRDefault="00D536FB" w:rsidP="00336B01">
            <w:pPr>
              <w:jc w:val="center"/>
              <w:cnfStyle w:val="000000100000"/>
              <w:rPr>
                <w:lang w:val="en-US"/>
              </w:rPr>
            </w:pPr>
            <w:r w:rsidRPr="00336B01">
              <w:rPr>
                <w:lang w:val="en-US"/>
              </w:rPr>
              <w:t>100</w:t>
            </w:r>
          </w:p>
        </w:tc>
      </w:tr>
      <w:tr w:rsidR="00D536FB" w:rsidRPr="00336B01" w:rsidTr="00D536FB">
        <w:trPr>
          <w:cnfStyle w:val="000000010000"/>
        </w:trPr>
        <w:tc>
          <w:tcPr>
            <w:cnfStyle w:val="001000000000"/>
            <w:tcW w:w="0" w:type="auto"/>
          </w:tcPr>
          <w:p w:rsidR="00D536FB" w:rsidRPr="00336B01" w:rsidRDefault="00D536FB" w:rsidP="00E81601">
            <w:pPr>
              <w:jc w:val="center"/>
              <w:rPr>
                <w:lang w:val="en-US"/>
              </w:rPr>
            </w:pPr>
            <w:r>
              <w:rPr>
                <w:lang w:val="en-US"/>
              </w:rPr>
              <w:t>6</w:t>
            </w:r>
          </w:p>
        </w:tc>
        <w:tc>
          <w:tcPr>
            <w:tcW w:w="0" w:type="auto"/>
          </w:tcPr>
          <w:p w:rsidR="00D536FB" w:rsidRPr="00336B01" w:rsidRDefault="00D536FB" w:rsidP="00E81601">
            <w:pPr>
              <w:jc w:val="center"/>
              <w:cnfStyle w:val="000000010000"/>
              <w:rPr>
                <w:lang w:val="en-US"/>
              </w:rPr>
            </w:pPr>
            <w:r>
              <w:rPr>
                <w:lang w:val="en-US"/>
              </w:rPr>
              <w:t>1000</w:t>
            </w:r>
          </w:p>
        </w:tc>
        <w:tc>
          <w:tcPr>
            <w:tcW w:w="0" w:type="auto"/>
          </w:tcPr>
          <w:p w:rsidR="00D536FB" w:rsidRPr="00336B01" w:rsidRDefault="00D536FB" w:rsidP="00E81601">
            <w:pPr>
              <w:jc w:val="center"/>
              <w:cnfStyle w:val="000000010000"/>
              <w:rPr>
                <w:lang w:val="en-US"/>
              </w:rPr>
            </w:pPr>
            <w:r w:rsidRPr="00336B01">
              <w:rPr>
                <w:lang w:val="en-US"/>
              </w:rPr>
              <w:t>1000</w:t>
            </w:r>
          </w:p>
        </w:tc>
        <w:tc>
          <w:tcPr>
            <w:tcW w:w="0" w:type="auto"/>
          </w:tcPr>
          <w:p w:rsidR="00D536FB" w:rsidRPr="00336B01" w:rsidRDefault="00D536FB" w:rsidP="00E81601">
            <w:pPr>
              <w:jc w:val="center"/>
              <w:cnfStyle w:val="000000010000"/>
              <w:rPr>
                <w:lang w:val="en-US"/>
              </w:rPr>
            </w:pPr>
            <w:r>
              <w:rPr>
                <w:lang w:val="en-US"/>
              </w:rPr>
              <w:t>100</w:t>
            </w:r>
          </w:p>
        </w:tc>
        <w:tc>
          <w:tcPr>
            <w:tcW w:w="0" w:type="auto"/>
          </w:tcPr>
          <w:p w:rsidR="00D536FB" w:rsidRPr="00336B01" w:rsidRDefault="00D536FB" w:rsidP="00E81601">
            <w:pPr>
              <w:jc w:val="center"/>
              <w:cnfStyle w:val="000000010000"/>
              <w:rPr>
                <w:lang w:val="en-US"/>
              </w:rPr>
            </w:pPr>
            <w:r w:rsidRPr="00336B01">
              <w:rPr>
                <w:lang w:val="en-US"/>
              </w:rPr>
              <w:t>50</w:t>
            </w:r>
          </w:p>
        </w:tc>
        <w:tc>
          <w:tcPr>
            <w:tcW w:w="0" w:type="auto"/>
          </w:tcPr>
          <w:p w:rsidR="00D536FB" w:rsidRPr="00336B01" w:rsidRDefault="00D536FB" w:rsidP="00E81601">
            <w:pPr>
              <w:jc w:val="center"/>
              <w:cnfStyle w:val="000000010000"/>
              <w:rPr>
                <w:lang w:val="en-US"/>
              </w:rPr>
            </w:pPr>
            <w:r w:rsidRPr="00336B01">
              <w:rPr>
                <w:lang w:val="en-US"/>
              </w:rPr>
              <w:t>100</w:t>
            </w:r>
          </w:p>
        </w:tc>
      </w:tr>
      <w:tr w:rsidR="00D536FB" w:rsidRPr="00336B01" w:rsidTr="00E81601">
        <w:trPr>
          <w:cnfStyle w:val="000000100000"/>
        </w:trPr>
        <w:tc>
          <w:tcPr>
            <w:cnfStyle w:val="001000000000"/>
            <w:tcW w:w="0" w:type="auto"/>
          </w:tcPr>
          <w:p w:rsidR="00D536FB" w:rsidRPr="00336B01" w:rsidRDefault="003F6A80" w:rsidP="00E81601">
            <w:pPr>
              <w:jc w:val="center"/>
              <w:rPr>
                <w:lang w:val="en-US"/>
              </w:rPr>
            </w:pPr>
            <w:r>
              <w:rPr>
                <w:lang w:val="en-US"/>
              </w:rPr>
              <w:t>7</w:t>
            </w:r>
          </w:p>
        </w:tc>
        <w:tc>
          <w:tcPr>
            <w:tcW w:w="0" w:type="auto"/>
          </w:tcPr>
          <w:p w:rsidR="00D536FB" w:rsidRPr="00336B01" w:rsidRDefault="00D536FB" w:rsidP="00E81601">
            <w:pPr>
              <w:jc w:val="center"/>
              <w:cnfStyle w:val="000000100000"/>
              <w:rPr>
                <w:lang w:val="en-US"/>
              </w:rPr>
            </w:pPr>
            <w:r>
              <w:rPr>
                <w:lang w:val="en-US"/>
              </w:rPr>
              <w:t>1000</w:t>
            </w:r>
          </w:p>
        </w:tc>
        <w:tc>
          <w:tcPr>
            <w:tcW w:w="0" w:type="auto"/>
          </w:tcPr>
          <w:p w:rsidR="00D536FB" w:rsidRPr="00336B01" w:rsidRDefault="00D536FB" w:rsidP="00E81601">
            <w:pPr>
              <w:jc w:val="center"/>
              <w:cnfStyle w:val="000000100000"/>
              <w:rPr>
                <w:lang w:val="en-US"/>
              </w:rPr>
            </w:pPr>
            <w:r w:rsidRPr="00336B01">
              <w:rPr>
                <w:lang w:val="en-US"/>
              </w:rPr>
              <w:t>100</w:t>
            </w:r>
          </w:p>
        </w:tc>
        <w:tc>
          <w:tcPr>
            <w:tcW w:w="0" w:type="auto"/>
          </w:tcPr>
          <w:p w:rsidR="00D536FB" w:rsidRPr="00336B01" w:rsidRDefault="00D536FB" w:rsidP="00E81601">
            <w:pPr>
              <w:jc w:val="center"/>
              <w:cnfStyle w:val="000000100000"/>
              <w:rPr>
                <w:lang w:val="en-US"/>
              </w:rPr>
            </w:pPr>
            <w:r>
              <w:rPr>
                <w:lang w:val="en-US"/>
              </w:rPr>
              <w:t>100</w:t>
            </w:r>
          </w:p>
        </w:tc>
        <w:tc>
          <w:tcPr>
            <w:tcW w:w="0" w:type="auto"/>
          </w:tcPr>
          <w:p w:rsidR="00D536FB" w:rsidRPr="00336B01" w:rsidRDefault="00D536FB" w:rsidP="00E81601">
            <w:pPr>
              <w:jc w:val="center"/>
              <w:cnfStyle w:val="000000100000"/>
              <w:rPr>
                <w:lang w:val="en-US"/>
              </w:rPr>
            </w:pPr>
            <w:r w:rsidRPr="00336B01">
              <w:rPr>
                <w:lang w:val="en-US"/>
              </w:rPr>
              <w:t>50</w:t>
            </w:r>
          </w:p>
        </w:tc>
        <w:tc>
          <w:tcPr>
            <w:tcW w:w="0" w:type="auto"/>
          </w:tcPr>
          <w:p w:rsidR="00D536FB" w:rsidRPr="00336B01" w:rsidRDefault="00D536FB" w:rsidP="00E81601">
            <w:pPr>
              <w:jc w:val="center"/>
              <w:cnfStyle w:val="000000100000"/>
              <w:rPr>
                <w:lang w:val="en-US"/>
              </w:rPr>
            </w:pPr>
            <w:r w:rsidRPr="00336B01">
              <w:rPr>
                <w:lang w:val="en-US"/>
              </w:rPr>
              <w:t>10</w:t>
            </w:r>
          </w:p>
        </w:tc>
      </w:tr>
      <w:tr w:rsidR="00D536FB" w:rsidRPr="00336B01" w:rsidTr="00D536FB">
        <w:trPr>
          <w:cnfStyle w:val="000000010000"/>
        </w:trPr>
        <w:tc>
          <w:tcPr>
            <w:cnfStyle w:val="001000000000"/>
            <w:tcW w:w="0" w:type="auto"/>
          </w:tcPr>
          <w:p w:rsidR="00D536FB" w:rsidRPr="00336B01" w:rsidRDefault="00D536FB" w:rsidP="00336B01">
            <w:pPr>
              <w:jc w:val="center"/>
              <w:rPr>
                <w:lang w:val="en-US"/>
              </w:rPr>
            </w:pPr>
            <w:r>
              <w:rPr>
                <w:lang w:val="en-US"/>
              </w:rPr>
              <w:t>8</w:t>
            </w:r>
          </w:p>
        </w:tc>
        <w:tc>
          <w:tcPr>
            <w:tcW w:w="0" w:type="auto"/>
          </w:tcPr>
          <w:p w:rsidR="00D536FB" w:rsidRPr="00336B01" w:rsidRDefault="00D536FB" w:rsidP="00336B01">
            <w:pPr>
              <w:jc w:val="center"/>
              <w:cnfStyle w:val="000000010000"/>
              <w:rPr>
                <w:lang w:val="en-US"/>
              </w:rPr>
            </w:pPr>
            <w:r>
              <w:rPr>
                <w:lang w:val="en-US"/>
              </w:rPr>
              <w:t>1000</w:t>
            </w:r>
          </w:p>
        </w:tc>
        <w:tc>
          <w:tcPr>
            <w:tcW w:w="0" w:type="auto"/>
          </w:tcPr>
          <w:p w:rsidR="00D536FB" w:rsidRPr="00336B01" w:rsidRDefault="00D536FB" w:rsidP="00336B01">
            <w:pPr>
              <w:jc w:val="center"/>
              <w:cnfStyle w:val="000000010000"/>
              <w:rPr>
                <w:lang w:val="en-US"/>
              </w:rPr>
            </w:pPr>
            <w:r w:rsidRPr="00336B01">
              <w:rPr>
                <w:lang w:val="en-US"/>
              </w:rPr>
              <w:t>1000</w:t>
            </w:r>
          </w:p>
        </w:tc>
        <w:tc>
          <w:tcPr>
            <w:tcW w:w="0" w:type="auto"/>
          </w:tcPr>
          <w:p w:rsidR="00D536FB" w:rsidRPr="00336B01" w:rsidRDefault="00D536FB" w:rsidP="00E81601">
            <w:pPr>
              <w:jc w:val="center"/>
              <w:cnfStyle w:val="000000010000"/>
              <w:rPr>
                <w:lang w:val="en-US"/>
              </w:rPr>
            </w:pPr>
            <w:r>
              <w:rPr>
                <w:lang w:val="en-US"/>
              </w:rPr>
              <w:t>1000</w:t>
            </w:r>
          </w:p>
        </w:tc>
        <w:tc>
          <w:tcPr>
            <w:tcW w:w="0" w:type="auto"/>
          </w:tcPr>
          <w:p w:rsidR="00D536FB" w:rsidRPr="00336B01" w:rsidRDefault="00D536FB" w:rsidP="00336B01">
            <w:pPr>
              <w:jc w:val="center"/>
              <w:cnfStyle w:val="000000010000"/>
              <w:rPr>
                <w:lang w:val="en-US"/>
              </w:rPr>
            </w:pPr>
            <w:r w:rsidRPr="00336B01">
              <w:rPr>
                <w:lang w:val="en-US"/>
              </w:rPr>
              <w:t>50</w:t>
            </w:r>
          </w:p>
        </w:tc>
        <w:tc>
          <w:tcPr>
            <w:tcW w:w="0" w:type="auto"/>
          </w:tcPr>
          <w:p w:rsidR="00D536FB" w:rsidRPr="00336B01" w:rsidRDefault="00D536FB" w:rsidP="00336B01">
            <w:pPr>
              <w:jc w:val="center"/>
              <w:cnfStyle w:val="000000010000"/>
              <w:rPr>
                <w:lang w:val="en-US"/>
              </w:rPr>
            </w:pPr>
            <w:r w:rsidRPr="00336B01">
              <w:rPr>
                <w:lang w:val="en-US"/>
              </w:rPr>
              <w:t>10</w:t>
            </w:r>
          </w:p>
        </w:tc>
      </w:tr>
      <w:tr w:rsidR="00D536FB" w:rsidRPr="00336B01" w:rsidTr="00D536FB">
        <w:trPr>
          <w:cnfStyle w:val="000000100000"/>
        </w:trPr>
        <w:tc>
          <w:tcPr>
            <w:cnfStyle w:val="001000000000"/>
            <w:tcW w:w="0" w:type="auto"/>
          </w:tcPr>
          <w:p w:rsidR="00D536FB" w:rsidRPr="00336B01" w:rsidRDefault="00D536FB" w:rsidP="00336B01">
            <w:pPr>
              <w:jc w:val="center"/>
              <w:rPr>
                <w:lang w:val="en-US"/>
              </w:rPr>
            </w:pPr>
            <w:r>
              <w:rPr>
                <w:lang w:val="en-US"/>
              </w:rPr>
              <w:t>9</w:t>
            </w:r>
          </w:p>
        </w:tc>
        <w:tc>
          <w:tcPr>
            <w:tcW w:w="0" w:type="auto"/>
          </w:tcPr>
          <w:p w:rsidR="00D536FB" w:rsidRPr="00336B01" w:rsidRDefault="00D536FB" w:rsidP="00336B01">
            <w:pPr>
              <w:jc w:val="center"/>
              <w:cnfStyle w:val="000000100000"/>
              <w:rPr>
                <w:lang w:val="en-US"/>
              </w:rPr>
            </w:pPr>
            <w:r>
              <w:rPr>
                <w:lang w:val="en-US"/>
              </w:rPr>
              <w:t>1000</w:t>
            </w:r>
          </w:p>
        </w:tc>
        <w:tc>
          <w:tcPr>
            <w:tcW w:w="0" w:type="auto"/>
          </w:tcPr>
          <w:p w:rsidR="00D536FB" w:rsidRPr="00336B01" w:rsidRDefault="00D536FB" w:rsidP="00336B01">
            <w:pPr>
              <w:jc w:val="center"/>
              <w:cnfStyle w:val="000000100000"/>
              <w:rPr>
                <w:lang w:val="en-US"/>
              </w:rPr>
            </w:pPr>
            <w:r w:rsidRPr="00336B01">
              <w:rPr>
                <w:lang w:val="en-US"/>
              </w:rPr>
              <w:t>1000</w:t>
            </w:r>
          </w:p>
        </w:tc>
        <w:tc>
          <w:tcPr>
            <w:tcW w:w="0" w:type="auto"/>
          </w:tcPr>
          <w:p w:rsidR="00D536FB" w:rsidRPr="00336B01" w:rsidRDefault="00D536FB" w:rsidP="00E81601">
            <w:pPr>
              <w:jc w:val="center"/>
              <w:cnfStyle w:val="000000100000"/>
              <w:rPr>
                <w:lang w:val="en-US"/>
              </w:rPr>
            </w:pPr>
            <w:r>
              <w:rPr>
                <w:lang w:val="en-US"/>
              </w:rPr>
              <w:t>1000</w:t>
            </w:r>
          </w:p>
        </w:tc>
        <w:tc>
          <w:tcPr>
            <w:tcW w:w="0" w:type="auto"/>
          </w:tcPr>
          <w:p w:rsidR="00D536FB" w:rsidRPr="00336B01" w:rsidRDefault="00D536FB" w:rsidP="00336B01">
            <w:pPr>
              <w:jc w:val="center"/>
              <w:cnfStyle w:val="000000100000"/>
              <w:rPr>
                <w:lang w:val="en-US"/>
              </w:rPr>
            </w:pPr>
            <w:r w:rsidRPr="00336B01">
              <w:rPr>
                <w:lang w:val="en-US"/>
              </w:rPr>
              <w:t>100</w:t>
            </w:r>
          </w:p>
        </w:tc>
        <w:tc>
          <w:tcPr>
            <w:tcW w:w="0" w:type="auto"/>
          </w:tcPr>
          <w:p w:rsidR="00D536FB" w:rsidRPr="00336B01" w:rsidRDefault="00D536FB" w:rsidP="00336B01">
            <w:pPr>
              <w:jc w:val="center"/>
              <w:cnfStyle w:val="000000100000"/>
              <w:rPr>
                <w:lang w:val="en-US"/>
              </w:rPr>
            </w:pPr>
            <w:r w:rsidRPr="00336B01">
              <w:rPr>
                <w:lang w:val="en-US"/>
              </w:rPr>
              <w:t>100</w:t>
            </w:r>
          </w:p>
        </w:tc>
      </w:tr>
      <w:bookmarkEnd w:id="45"/>
      <w:bookmarkEnd w:id="46"/>
    </w:tbl>
    <w:p w:rsidR="00642C77" w:rsidRDefault="00642C77" w:rsidP="00336B01">
      <w:pPr>
        <w:rPr>
          <w:lang w:val="en-US"/>
        </w:rPr>
      </w:pPr>
    </w:p>
    <w:p w:rsidR="009E0D06" w:rsidRPr="00336B01" w:rsidRDefault="0000699D" w:rsidP="00336B01">
      <w:pPr>
        <w:rPr>
          <w:lang w:val="en-US"/>
        </w:rPr>
      </w:pPr>
      <w:r>
        <w:rPr>
          <w:lang w:val="en-US"/>
        </w:rPr>
        <w:t xml:space="preserve">Database sizes </w:t>
      </w:r>
      <w:r w:rsidR="002E1F18">
        <w:rPr>
          <w:lang w:val="en-US"/>
        </w:rPr>
        <w:t xml:space="preserve">varied significantly across the </w:t>
      </w:r>
      <w:r w:rsidR="000204DB">
        <w:rPr>
          <w:lang w:val="en-US"/>
        </w:rPr>
        <w:t xml:space="preserve">different </w:t>
      </w:r>
      <w:r w:rsidR="002E1F18">
        <w:rPr>
          <w:lang w:val="en-US"/>
        </w:rPr>
        <w:t xml:space="preserve">data profiles and test </w:t>
      </w:r>
      <w:r w:rsidR="000204DB">
        <w:rPr>
          <w:lang w:val="en-US"/>
        </w:rPr>
        <w:t>cycles</w:t>
      </w:r>
      <w:r w:rsidR="002E1F18">
        <w:rPr>
          <w:lang w:val="en-US"/>
        </w:rPr>
        <w:t xml:space="preserve">. Total size measures for the </w:t>
      </w:r>
      <w:r w:rsidR="0089393A">
        <w:rPr>
          <w:lang w:val="en-US"/>
        </w:rPr>
        <w:t>four</w:t>
      </w:r>
      <w:r w:rsidR="002E1F18">
        <w:rPr>
          <w:lang w:val="en-US"/>
        </w:rPr>
        <w:t xml:space="preserve"> Project Server databases </w:t>
      </w:r>
      <w:r w:rsidR="000204DB">
        <w:rPr>
          <w:lang w:val="en-US"/>
        </w:rPr>
        <w:t>(</w:t>
      </w:r>
      <w:r w:rsidR="002E1F18">
        <w:rPr>
          <w:lang w:val="en-US"/>
        </w:rPr>
        <w:t xml:space="preserve">taken after </w:t>
      </w:r>
      <w:r>
        <w:rPr>
          <w:lang w:val="en-US"/>
        </w:rPr>
        <w:t>DBCC SHRINKDATABASE operation</w:t>
      </w:r>
      <w:r w:rsidR="002E1F18">
        <w:rPr>
          <w:lang w:val="en-US"/>
        </w:rPr>
        <w:t>s</w:t>
      </w:r>
      <w:r w:rsidR="000204DB">
        <w:rPr>
          <w:lang w:val="en-US"/>
        </w:rPr>
        <w:t>)</w:t>
      </w:r>
      <w:r w:rsidR="002E1F18">
        <w:rPr>
          <w:lang w:val="en-US"/>
        </w:rPr>
        <w:t xml:space="preserve"> were ranging between 42 MB (out-of-the-box situation before any data population) and </w:t>
      </w:r>
      <w:r w:rsidR="00FD7BE6">
        <w:rPr>
          <w:lang w:val="en-US"/>
        </w:rPr>
        <w:t xml:space="preserve">about </w:t>
      </w:r>
      <w:r w:rsidR="002E1F18">
        <w:rPr>
          <w:lang w:val="en-US"/>
        </w:rPr>
        <w:t>1</w:t>
      </w:r>
      <w:r w:rsidR="00FD7BE6">
        <w:rPr>
          <w:lang w:val="en-US"/>
        </w:rPr>
        <w:t>6</w:t>
      </w:r>
      <w:r w:rsidR="002E1F18">
        <w:rPr>
          <w:lang w:val="en-US"/>
        </w:rPr>
        <w:t xml:space="preserve"> GB</w:t>
      </w:r>
      <w:r>
        <w:rPr>
          <w:lang w:val="en-US"/>
        </w:rPr>
        <w:t xml:space="preserve">. </w:t>
      </w:r>
    </w:p>
    <w:p w:rsidR="00C629A9" w:rsidRDefault="002A2768" w:rsidP="00DF7B44">
      <w:pPr>
        <w:pStyle w:val="Heading2"/>
        <w:rPr>
          <w:lang w:val="en-US"/>
        </w:rPr>
      </w:pPr>
      <w:bookmarkStart w:id="47" w:name="_Toc229464868"/>
      <w:r>
        <w:rPr>
          <w:lang w:val="en-US"/>
        </w:rPr>
        <w:t>Single</w:t>
      </w:r>
      <w:r w:rsidR="00DF7B44">
        <w:rPr>
          <w:lang w:val="en-US"/>
        </w:rPr>
        <w:t xml:space="preserve"> </w:t>
      </w:r>
      <w:r>
        <w:rPr>
          <w:lang w:val="en-US"/>
        </w:rPr>
        <w:t>Operation Load</w:t>
      </w:r>
      <w:r w:rsidR="00DF7B44">
        <w:rPr>
          <w:lang w:val="en-US"/>
        </w:rPr>
        <w:t xml:space="preserve"> Tests</w:t>
      </w:r>
      <w:bookmarkEnd w:id="47"/>
    </w:p>
    <w:p w:rsidR="00A24B18" w:rsidRDefault="00A24B18" w:rsidP="00A24B18">
      <w:pPr>
        <w:rPr>
          <w:lang w:val="en-US"/>
        </w:rPr>
      </w:pPr>
      <w:r>
        <w:rPr>
          <w:lang w:val="en-US"/>
        </w:rPr>
        <w:t xml:space="preserve">Across all the single operation load tests, the farm topology was held constant:  1 </w:t>
      </w:r>
      <w:r w:rsidR="002F10CE">
        <w:rPr>
          <w:lang w:val="en-US"/>
        </w:rPr>
        <w:t xml:space="preserve">front-end </w:t>
      </w:r>
      <w:r>
        <w:rPr>
          <w:lang w:val="en-US"/>
        </w:rPr>
        <w:t>web server, 1 application server, 1 database server.</w:t>
      </w:r>
    </w:p>
    <w:p w:rsidR="00A75B98" w:rsidRPr="00A75B98" w:rsidRDefault="00A75B98" w:rsidP="00A75B98">
      <w:pPr>
        <w:rPr>
          <w:rFonts w:ascii="Calibri" w:eastAsia="Calibri" w:hAnsi="Calibri" w:cs="Times New Roman"/>
          <w:lang w:val="en-US"/>
        </w:rPr>
      </w:pPr>
      <w:r>
        <w:rPr>
          <w:lang w:val="en-US"/>
        </w:rPr>
        <w:t xml:space="preserve">As already discussed above, measuring how the systems react to the load produced by a single specific operation by many simulated users at the </w:t>
      </w:r>
      <w:r w:rsidR="002F10CE">
        <w:rPr>
          <w:lang w:val="en-US"/>
        </w:rPr>
        <w:t>same time can help determine</w:t>
      </w:r>
      <w:r>
        <w:rPr>
          <w:lang w:val="en-US"/>
        </w:rPr>
        <w:t xml:space="preserve"> a reference measure for peak periods of that specific operation. The primary goal of the single operation load tests is to measure the individual costs generated on every application role and resource class (CPU, Disk I/O, Network I/O) by the specific load under test. </w:t>
      </w:r>
      <w:r w:rsidRPr="00A75B98">
        <w:rPr>
          <w:rFonts w:ascii="Calibri" w:eastAsia="Calibri" w:hAnsi="Calibri" w:cs="Times New Roman"/>
          <w:lang w:val="en-US"/>
        </w:rPr>
        <w:t xml:space="preserve">Derivation of </w:t>
      </w:r>
      <w:r w:rsidR="004410C8">
        <w:rPr>
          <w:lang w:val="en-US"/>
        </w:rPr>
        <w:t>main cost values</w:t>
      </w:r>
      <w:r w:rsidRPr="00A75B98">
        <w:rPr>
          <w:rFonts w:ascii="Calibri" w:eastAsia="Calibri" w:hAnsi="Calibri" w:cs="Times New Roman"/>
          <w:lang w:val="en-US"/>
        </w:rPr>
        <w:t xml:space="preserve"> from performance data a</w:t>
      </w:r>
      <w:r>
        <w:rPr>
          <w:lang w:val="en-US"/>
        </w:rPr>
        <w:t>nd hardware configur</w:t>
      </w:r>
      <w:r w:rsidR="00CA29B6">
        <w:rPr>
          <w:lang w:val="en-US"/>
        </w:rPr>
        <w:t>ation data is described in the following table.</w:t>
      </w:r>
    </w:p>
    <w:tbl>
      <w:tblPr>
        <w:tblStyle w:val="MediumShading1-Accent11"/>
        <w:tblW w:w="0" w:type="auto"/>
        <w:tblLook w:val="04A0"/>
      </w:tblPr>
      <w:tblGrid>
        <w:gridCol w:w="1006"/>
        <w:gridCol w:w="2079"/>
        <w:gridCol w:w="6769"/>
      </w:tblGrid>
      <w:tr w:rsidR="00CA29B6" w:rsidRPr="00CA29B6" w:rsidTr="004410C8">
        <w:trPr>
          <w:cnfStyle w:val="100000000000"/>
        </w:trPr>
        <w:tc>
          <w:tcPr>
            <w:cnfStyle w:val="001000000000"/>
            <w:tcW w:w="0" w:type="auto"/>
          </w:tcPr>
          <w:p w:rsidR="00CA29B6" w:rsidRPr="00CA29B6" w:rsidRDefault="00CA29B6" w:rsidP="00E81601">
            <w:pPr>
              <w:rPr>
                <w:rFonts w:ascii="Arial" w:hAnsi="Arial" w:cs="Arial"/>
                <w:sz w:val="20"/>
                <w:szCs w:val="20"/>
                <w:lang w:val="en-US"/>
              </w:rPr>
            </w:pPr>
            <w:r w:rsidRPr="00CA29B6">
              <w:rPr>
                <w:rFonts w:ascii="Arial" w:eastAsia="Calibri" w:hAnsi="Arial" w:cs="Arial"/>
                <w:color w:val="FFFFFF"/>
                <w:sz w:val="20"/>
                <w:szCs w:val="20"/>
                <w:lang w:val="en-US"/>
              </w:rPr>
              <w:lastRenderedPageBreak/>
              <w:t>Device</w:t>
            </w:r>
          </w:p>
        </w:tc>
        <w:tc>
          <w:tcPr>
            <w:tcW w:w="2079" w:type="dxa"/>
          </w:tcPr>
          <w:p w:rsidR="00CA29B6" w:rsidRPr="00CA29B6" w:rsidRDefault="004410C8" w:rsidP="004410C8">
            <w:pPr>
              <w:cnfStyle w:val="100000000000"/>
              <w:rPr>
                <w:rFonts w:ascii="Arial" w:hAnsi="Arial" w:cs="Arial"/>
                <w:sz w:val="20"/>
                <w:szCs w:val="20"/>
                <w:lang w:val="en-US"/>
              </w:rPr>
            </w:pPr>
            <w:r>
              <w:rPr>
                <w:rFonts w:ascii="Arial" w:hAnsi="Arial" w:cs="Arial"/>
                <w:sz w:val="20"/>
                <w:szCs w:val="20"/>
                <w:lang w:val="en-US"/>
              </w:rPr>
              <w:t xml:space="preserve">Operation </w:t>
            </w:r>
            <w:r w:rsidR="00CA29B6">
              <w:rPr>
                <w:rFonts w:ascii="Arial" w:hAnsi="Arial" w:cs="Arial"/>
                <w:sz w:val="20"/>
                <w:szCs w:val="20"/>
                <w:lang w:val="en-US"/>
              </w:rPr>
              <w:t>Cost</w:t>
            </w:r>
          </w:p>
        </w:tc>
        <w:tc>
          <w:tcPr>
            <w:tcW w:w="6769" w:type="dxa"/>
          </w:tcPr>
          <w:p w:rsidR="00CA29B6" w:rsidRPr="00CA29B6" w:rsidRDefault="00CA29B6" w:rsidP="00E81601">
            <w:pPr>
              <w:cnfStyle w:val="100000000000"/>
              <w:rPr>
                <w:rFonts w:ascii="Arial" w:hAnsi="Arial" w:cs="Arial"/>
                <w:sz w:val="20"/>
                <w:szCs w:val="20"/>
                <w:lang w:val="en-US"/>
              </w:rPr>
            </w:pPr>
            <w:r w:rsidRPr="00CA29B6">
              <w:rPr>
                <w:rFonts w:ascii="Arial" w:eastAsia="Calibri" w:hAnsi="Arial" w:cs="Arial"/>
                <w:color w:val="FFFFFF"/>
                <w:sz w:val="20"/>
                <w:szCs w:val="20"/>
                <w:lang w:val="en-US"/>
              </w:rPr>
              <w:t>Derivation</w:t>
            </w:r>
          </w:p>
        </w:tc>
      </w:tr>
      <w:tr w:rsidR="00CA29B6" w:rsidRPr="00740464" w:rsidTr="004410C8">
        <w:trPr>
          <w:cnfStyle w:val="000000100000"/>
        </w:trPr>
        <w:tc>
          <w:tcPr>
            <w:cnfStyle w:val="001000000000"/>
            <w:tcW w:w="0" w:type="auto"/>
          </w:tcPr>
          <w:p w:rsidR="00CA29B6" w:rsidRPr="00CA29B6" w:rsidRDefault="00CA29B6" w:rsidP="00E81601">
            <w:pPr>
              <w:rPr>
                <w:rFonts w:ascii="Arial" w:hAnsi="Arial" w:cs="Arial"/>
                <w:sz w:val="20"/>
                <w:szCs w:val="20"/>
                <w:lang w:val="en-US"/>
              </w:rPr>
            </w:pPr>
            <w:r w:rsidRPr="00CA29B6">
              <w:rPr>
                <w:rFonts w:ascii="Arial" w:eastAsia="Calibri" w:hAnsi="Arial" w:cs="Arial"/>
                <w:sz w:val="20"/>
                <w:szCs w:val="20"/>
                <w:lang w:val="en-US"/>
              </w:rPr>
              <w:t>CPU</w:t>
            </w:r>
          </w:p>
        </w:tc>
        <w:tc>
          <w:tcPr>
            <w:tcW w:w="2079" w:type="dxa"/>
          </w:tcPr>
          <w:p w:rsidR="00CA29B6" w:rsidRPr="00CA29B6" w:rsidRDefault="00CA29B6" w:rsidP="00E81601">
            <w:pPr>
              <w:cnfStyle w:val="000000100000"/>
              <w:rPr>
                <w:rFonts w:ascii="Arial" w:hAnsi="Arial" w:cs="Arial"/>
                <w:sz w:val="20"/>
                <w:szCs w:val="20"/>
                <w:lang w:val="en-US"/>
              </w:rPr>
            </w:pPr>
            <w:r w:rsidRPr="00CA29B6">
              <w:rPr>
                <w:rFonts w:ascii="Arial" w:eastAsia="Calibri" w:hAnsi="Arial" w:cs="Arial"/>
                <w:sz w:val="20"/>
                <w:szCs w:val="20"/>
                <w:lang w:val="en-US"/>
              </w:rPr>
              <w:t>MCycle count</w:t>
            </w:r>
          </w:p>
        </w:tc>
        <w:tc>
          <w:tcPr>
            <w:tcW w:w="6769" w:type="dxa"/>
          </w:tcPr>
          <w:p w:rsidR="00CA29B6" w:rsidRPr="00CA29B6" w:rsidRDefault="00CA29B6" w:rsidP="00CA29B6">
            <w:pPr>
              <w:cnfStyle w:val="000000100000"/>
              <w:rPr>
                <w:rFonts w:ascii="Arial" w:hAnsi="Arial" w:cs="Arial"/>
                <w:sz w:val="20"/>
                <w:szCs w:val="20"/>
                <w:lang w:val="en-US"/>
              </w:rPr>
            </w:pPr>
            <w:r w:rsidRPr="00CA29B6">
              <w:rPr>
                <w:rFonts w:ascii="Arial" w:eastAsia="Calibri" w:hAnsi="Arial" w:cs="Arial"/>
                <w:sz w:val="20"/>
                <w:szCs w:val="20"/>
                <w:lang w:val="en-US"/>
              </w:rPr>
              <w:t>(% Processor Time Total) *</w:t>
            </w:r>
            <w:r w:rsidRPr="00CA29B6">
              <w:rPr>
                <w:rFonts w:ascii="Arial" w:hAnsi="Arial" w:cs="Arial"/>
                <w:sz w:val="20"/>
                <w:szCs w:val="20"/>
                <w:lang w:val="en-US"/>
              </w:rPr>
              <w:t xml:space="preserve"> </w:t>
            </w:r>
            <w:r w:rsidRPr="00CA29B6">
              <w:rPr>
                <w:rFonts w:ascii="Arial" w:eastAsia="Calibri" w:hAnsi="Arial" w:cs="Arial"/>
                <w:sz w:val="20"/>
                <w:szCs w:val="20"/>
                <w:lang w:val="en-US"/>
              </w:rPr>
              <w:t>(processor count * MHz per processor) / (</w:t>
            </w:r>
            <w:r>
              <w:rPr>
                <w:rFonts w:ascii="Arial" w:hAnsi="Arial" w:cs="Arial"/>
                <w:sz w:val="20"/>
                <w:szCs w:val="20"/>
                <w:lang w:val="en-US"/>
              </w:rPr>
              <w:t>operations</w:t>
            </w:r>
            <w:r w:rsidRPr="00CA29B6">
              <w:rPr>
                <w:rFonts w:ascii="Arial" w:eastAsia="Calibri" w:hAnsi="Arial" w:cs="Arial"/>
                <w:sz w:val="20"/>
                <w:szCs w:val="20"/>
                <w:lang w:val="en-US"/>
              </w:rPr>
              <w:t>/sec)</w:t>
            </w:r>
          </w:p>
        </w:tc>
      </w:tr>
      <w:tr w:rsidR="004410C8" w:rsidRPr="00740464" w:rsidTr="004410C8">
        <w:trPr>
          <w:cnfStyle w:val="000000010000"/>
        </w:trPr>
        <w:tc>
          <w:tcPr>
            <w:cnfStyle w:val="001000000000"/>
            <w:tcW w:w="0" w:type="auto"/>
            <w:vMerge w:val="restart"/>
          </w:tcPr>
          <w:p w:rsidR="004410C8" w:rsidRPr="00CA29B6" w:rsidRDefault="004410C8" w:rsidP="00E81601">
            <w:pPr>
              <w:rPr>
                <w:rFonts w:ascii="Arial" w:hAnsi="Arial" w:cs="Arial"/>
                <w:sz w:val="20"/>
                <w:szCs w:val="20"/>
                <w:lang w:val="en-US"/>
              </w:rPr>
            </w:pPr>
            <w:r w:rsidRPr="00CA29B6">
              <w:rPr>
                <w:rFonts w:ascii="Arial" w:eastAsia="Calibri" w:hAnsi="Arial" w:cs="Arial"/>
                <w:sz w:val="20"/>
                <w:szCs w:val="20"/>
                <w:lang w:val="en-US"/>
              </w:rPr>
              <w:t>Disk</w:t>
            </w:r>
          </w:p>
        </w:tc>
        <w:tc>
          <w:tcPr>
            <w:tcW w:w="2079" w:type="dxa"/>
          </w:tcPr>
          <w:p w:rsidR="004410C8" w:rsidRPr="00CA29B6" w:rsidRDefault="004410C8" w:rsidP="00E81601">
            <w:pPr>
              <w:cnfStyle w:val="000000010000"/>
              <w:rPr>
                <w:rFonts w:ascii="Arial" w:hAnsi="Arial" w:cs="Arial"/>
                <w:sz w:val="20"/>
                <w:szCs w:val="20"/>
                <w:lang w:val="en-US"/>
              </w:rPr>
            </w:pPr>
            <w:r>
              <w:rPr>
                <w:rFonts w:ascii="Arial" w:hAnsi="Arial" w:cs="Arial"/>
                <w:sz w:val="20"/>
                <w:szCs w:val="20"/>
                <w:lang w:val="en-US"/>
              </w:rPr>
              <w:t>R</w:t>
            </w:r>
            <w:r w:rsidRPr="00CA29B6">
              <w:rPr>
                <w:rFonts w:ascii="Arial" w:eastAsia="Calibri" w:hAnsi="Arial" w:cs="Arial"/>
                <w:sz w:val="20"/>
                <w:szCs w:val="20"/>
                <w:lang w:val="en-US"/>
              </w:rPr>
              <w:t>ead size (bytes)</w:t>
            </w:r>
          </w:p>
        </w:tc>
        <w:tc>
          <w:tcPr>
            <w:tcW w:w="6769" w:type="dxa"/>
          </w:tcPr>
          <w:p w:rsidR="004410C8" w:rsidRPr="00CA29B6" w:rsidRDefault="004410C8" w:rsidP="00CA29B6">
            <w:pPr>
              <w:cnfStyle w:val="000000010000"/>
              <w:rPr>
                <w:rFonts w:ascii="Arial" w:hAnsi="Arial" w:cs="Arial"/>
                <w:sz w:val="20"/>
                <w:szCs w:val="20"/>
                <w:lang w:val="en-US"/>
              </w:rPr>
            </w:pPr>
            <w:r>
              <w:rPr>
                <w:rFonts w:ascii="Arial" w:hAnsi="Arial" w:cs="Arial"/>
                <w:sz w:val="20"/>
                <w:szCs w:val="20"/>
                <w:lang w:val="en-US"/>
              </w:rPr>
              <w:t>(Physical</w:t>
            </w:r>
            <w:r w:rsidRPr="00CA29B6">
              <w:rPr>
                <w:rFonts w:ascii="Arial" w:eastAsia="Calibri" w:hAnsi="Arial" w:cs="Arial"/>
                <w:sz w:val="20"/>
                <w:szCs w:val="20"/>
                <w:lang w:val="en-US"/>
              </w:rPr>
              <w:t xml:space="preserve"> Disk Reads Bytes/sec [</w:t>
            </w:r>
            <w:r w:rsidRPr="00CA29B6">
              <w:rPr>
                <w:rFonts w:ascii="Arial" w:eastAsia="Calibri" w:hAnsi="Arial" w:cs="Arial"/>
                <w:i/>
                <w:sz w:val="20"/>
                <w:szCs w:val="20"/>
                <w:lang w:val="en-US"/>
              </w:rPr>
              <w:t>Appropriate drive letters</w:t>
            </w:r>
            <w:r w:rsidRPr="00CA29B6">
              <w:rPr>
                <w:rFonts w:ascii="Arial" w:eastAsia="Calibri" w:hAnsi="Arial" w:cs="Arial"/>
                <w:sz w:val="20"/>
                <w:szCs w:val="20"/>
                <w:lang w:val="en-US"/>
              </w:rPr>
              <w:t>]) /</w:t>
            </w:r>
            <w:r w:rsidRPr="00CA29B6">
              <w:rPr>
                <w:rFonts w:ascii="Arial" w:hAnsi="Arial" w:cs="Arial"/>
                <w:sz w:val="20"/>
                <w:szCs w:val="20"/>
                <w:lang w:val="en-US"/>
              </w:rPr>
              <w:t xml:space="preserve"> </w:t>
            </w:r>
            <w:r>
              <w:rPr>
                <w:rFonts w:ascii="Arial" w:hAnsi="Arial" w:cs="Arial"/>
                <w:sz w:val="20"/>
                <w:szCs w:val="20"/>
                <w:lang w:val="en-US"/>
              </w:rPr>
              <w:br/>
            </w:r>
            <w:r w:rsidRPr="00CA29B6">
              <w:rPr>
                <w:rFonts w:ascii="Arial" w:eastAsia="Calibri" w:hAnsi="Arial" w:cs="Arial"/>
                <w:sz w:val="20"/>
                <w:szCs w:val="20"/>
                <w:lang w:val="en-US"/>
              </w:rPr>
              <w:t>(</w:t>
            </w:r>
            <w:r>
              <w:rPr>
                <w:rFonts w:ascii="Arial" w:hAnsi="Arial" w:cs="Arial"/>
                <w:sz w:val="20"/>
                <w:szCs w:val="20"/>
                <w:lang w:val="en-US"/>
              </w:rPr>
              <w:t>operations</w:t>
            </w:r>
            <w:r w:rsidRPr="00CA29B6">
              <w:rPr>
                <w:rFonts w:ascii="Arial" w:hAnsi="Arial" w:cs="Arial"/>
                <w:sz w:val="20"/>
                <w:szCs w:val="20"/>
                <w:lang w:val="en-US"/>
              </w:rPr>
              <w:t xml:space="preserve"> </w:t>
            </w:r>
            <w:r w:rsidRPr="00CA29B6">
              <w:rPr>
                <w:rFonts w:ascii="Arial" w:eastAsia="Calibri" w:hAnsi="Arial" w:cs="Arial"/>
                <w:sz w:val="20"/>
                <w:szCs w:val="20"/>
                <w:lang w:val="en-US"/>
              </w:rPr>
              <w:t>/sec)</w:t>
            </w:r>
          </w:p>
        </w:tc>
      </w:tr>
      <w:tr w:rsidR="004410C8" w:rsidRPr="00740464" w:rsidTr="004410C8">
        <w:trPr>
          <w:cnfStyle w:val="000000100000"/>
        </w:trPr>
        <w:tc>
          <w:tcPr>
            <w:cnfStyle w:val="001000000000"/>
            <w:tcW w:w="0" w:type="auto"/>
            <w:vMerge/>
          </w:tcPr>
          <w:p w:rsidR="004410C8" w:rsidRPr="00CA29B6" w:rsidRDefault="004410C8" w:rsidP="00E81601">
            <w:pPr>
              <w:rPr>
                <w:rFonts w:ascii="Arial" w:hAnsi="Arial" w:cs="Arial"/>
                <w:sz w:val="20"/>
                <w:szCs w:val="20"/>
                <w:lang w:val="en-US"/>
              </w:rPr>
            </w:pPr>
          </w:p>
        </w:tc>
        <w:tc>
          <w:tcPr>
            <w:tcW w:w="2079" w:type="dxa"/>
          </w:tcPr>
          <w:p w:rsidR="004410C8" w:rsidRPr="00CA29B6" w:rsidRDefault="004410C8" w:rsidP="00E81601">
            <w:pPr>
              <w:cnfStyle w:val="000000100000"/>
              <w:rPr>
                <w:rFonts w:ascii="Arial" w:hAnsi="Arial" w:cs="Arial"/>
                <w:sz w:val="20"/>
                <w:szCs w:val="20"/>
                <w:lang w:val="en-US"/>
              </w:rPr>
            </w:pPr>
            <w:r>
              <w:rPr>
                <w:rFonts w:ascii="Arial" w:hAnsi="Arial" w:cs="Arial"/>
                <w:sz w:val="20"/>
                <w:szCs w:val="20"/>
                <w:lang w:val="en-US"/>
              </w:rPr>
              <w:t>W</w:t>
            </w:r>
            <w:r w:rsidRPr="00CA29B6">
              <w:rPr>
                <w:rFonts w:ascii="Arial" w:eastAsia="Calibri" w:hAnsi="Arial" w:cs="Arial"/>
                <w:sz w:val="20"/>
                <w:szCs w:val="20"/>
                <w:lang w:val="en-US"/>
              </w:rPr>
              <w:t>rite size (bytes)</w:t>
            </w:r>
          </w:p>
        </w:tc>
        <w:tc>
          <w:tcPr>
            <w:tcW w:w="6769" w:type="dxa"/>
          </w:tcPr>
          <w:p w:rsidR="004410C8" w:rsidRPr="00CA29B6" w:rsidRDefault="004410C8" w:rsidP="00CA29B6">
            <w:pPr>
              <w:cnfStyle w:val="000000100000"/>
              <w:rPr>
                <w:rFonts w:ascii="Arial" w:hAnsi="Arial" w:cs="Arial"/>
                <w:sz w:val="20"/>
                <w:szCs w:val="20"/>
                <w:lang w:val="en-US"/>
              </w:rPr>
            </w:pPr>
            <w:r w:rsidRPr="00CA29B6">
              <w:rPr>
                <w:rFonts w:ascii="Arial" w:eastAsia="Calibri" w:hAnsi="Arial" w:cs="Arial"/>
                <w:sz w:val="20"/>
                <w:szCs w:val="20"/>
                <w:lang w:val="en-US"/>
              </w:rPr>
              <w:t>(Physical</w:t>
            </w:r>
            <w:r>
              <w:rPr>
                <w:rFonts w:ascii="Arial" w:hAnsi="Arial" w:cs="Arial"/>
                <w:sz w:val="20"/>
                <w:szCs w:val="20"/>
                <w:lang w:val="en-US"/>
              </w:rPr>
              <w:t xml:space="preserve"> </w:t>
            </w:r>
            <w:r w:rsidRPr="00CA29B6">
              <w:rPr>
                <w:rFonts w:ascii="Arial" w:eastAsia="Calibri" w:hAnsi="Arial" w:cs="Arial"/>
                <w:sz w:val="20"/>
                <w:szCs w:val="20"/>
                <w:lang w:val="en-US"/>
              </w:rPr>
              <w:t>Disk Writes Bytes/sec [</w:t>
            </w:r>
            <w:r w:rsidRPr="00CA29B6">
              <w:rPr>
                <w:rFonts w:ascii="Arial" w:eastAsia="Calibri" w:hAnsi="Arial" w:cs="Arial"/>
                <w:i/>
                <w:sz w:val="20"/>
                <w:szCs w:val="20"/>
                <w:lang w:val="en-US"/>
              </w:rPr>
              <w:t>Appropriate drive letters</w:t>
            </w:r>
            <w:r w:rsidRPr="00CA29B6">
              <w:rPr>
                <w:rFonts w:ascii="Arial" w:eastAsia="Calibri" w:hAnsi="Arial" w:cs="Arial"/>
                <w:sz w:val="20"/>
                <w:szCs w:val="20"/>
                <w:lang w:val="en-US"/>
              </w:rPr>
              <w:t>]) /</w:t>
            </w:r>
            <w:r w:rsidRPr="00CA29B6">
              <w:rPr>
                <w:rFonts w:ascii="Arial" w:hAnsi="Arial" w:cs="Arial"/>
                <w:sz w:val="20"/>
                <w:szCs w:val="20"/>
                <w:lang w:val="en-US"/>
              </w:rPr>
              <w:t xml:space="preserve"> </w:t>
            </w:r>
            <w:r>
              <w:rPr>
                <w:rFonts w:ascii="Arial" w:hAnsi="Arial" w:cs="Arial"/>
                <w:sz w:val="20"/>
                <w:szCs w:val="20"/>
                <w:lang w:val="en-US"/>
              </w:rPr>
              <w:br/>
            </w:r>
            <w:r w:rsidRPr="00CA29B6">
              <w:rPr>
                <w:rFonts w:ascii="Arial" w:eastAsia="Calibri" w:hAnsi="Arial" w:cs="Arial"/>
                <w:sz w:val="20"/>
                <w:szCs w:val="20"/>
                <w:lang w:val="en-US"/>
              </w:rPr>
              <w:t>(</w:t>
            </w:r>
            <w:r>
              <w:rPr>
                <w:rFonts w:ascii="Arial" w:hAnsi="Arial" w:cs="Arial"/>
                <w:sz w:val="20"/>
                <w:szCs w:val="20"/>
                <w:lang w:val="en-US"/>
              </w:rPr>
              <w:t>operations</w:t>
            </w:r>
            <w:r w:rsidRPr="00CA29B6">
              <w:rPr>
                <w:rFonts w:ascii="Arial" w:hAnsi="Arial" w:cs="Arial"/>
                <w:sz w:val="20"/>
                <w:szCs w:val="20"/>
                <w:lang w:val="en-US"/>
              </w:rPr>
              <w:t xml:space="preserve"> </w:t>
            </w:r>
            <w:r w:rsidRPr="00CA29B6">
              <w:rPr>
                <w:rFonts w:ascii="Arial" w:eastAsia="Calibri" w:hAnsi="Arial" w:cs="Arial"/>
                <w:sz w:val="20"/>
                <w:szCs w:val="20"/>
                <w:lang w:val="en-US"/>
              </w:rPr>
              <w:t>/sec)</w:t>
            </w:r>
          </w:p>
        </w:tc>
      </w:tr>
      <w:tr w:rsidR="004410C8" w:rsidRPr="00740464" w:rsidTr="004410C8">
        <w:trPr>
          <w:cnfStyle w:val="000000010000"/>
        </w:trPr>
        <w:tc>
          <w:tcPr>
            <w:cnfStyle w:val="001000000000"/>
            <w:tcW w:w="0" w:type="auto"/>
          </w:tcPr>
          <w:p w:rsidR="004410C8" w:rsidRPr="00CA29B6" w:rsidRDefault="004410C8" w:rsidP="00E81601">
            <w:pPr>
              <w:rPr>
                <w:rFonts w:ascii="Arial" w:hAnsi="Arial" w:cs="Arial"/>
                <w:sz w:val="20"/>
                <w:szCs w:val="20"/>
                <w:lang w:val="en-US"/>
              </w:rPr>
            </w:pPr>
            <w:r w:rsidRPr="00CA29B6">
              <w:rPr>
                <w:rFonts w:ascii="Arial" w:eastAsia="Calibri" w:hAnsi="Arial" w:cs="Arial"/>
                <w:sz w:val="20"/>
                <w:szCs w:val="20"/>
                <w:lang w:val="en-US"/>
              </w:rPr>
              <w:t>N</w:t>
            </w:r>
            <w:r>
              <w:rPr>
                <w:rFonts w:ascii="Arial" w:hAnsi="Arial" w:cs="Arial"/>
                <w:sz w:val="20"/>
                <w:szCs w:val="20"/>
                <w:lang w:val="en-US"/>
              </w:rPr>
              <w:t>etwork</w:t>
            </w:r>
          </w:p>
        </w:tc>
        <w:tc>
          <w:tcPr>
            <w:tcW w:w="2079" w:type="dxa"/>
          </w:tcPr>
          <w:p w:rsidR="004410C8" w:rsidRPr="00CA29B6" w:rsidRDefault="004410C8" w:rsidP="00E81601">
            <w:pPr>
              <w:cnfStyle w:val="000000010000"/>
              <w:rPr>
                <w:rFonts w:ascii="Arial" w:hAnsi="Arial" w:cs="Arial"/>
                <w:sz w:val="20"/>
                <w:szCs w:val="20"/>
                <w:lang w:val="en-US"/>
              </w:rPr>
            </w:pPr>
            <w:r>
              <w:rPr>
                <w:rFonts w:ascii="Arial" w:hAnsi="Arial" w:cs="Arial"/>
                <w:sz w:val="20"/>
                <w:szCs w:val="20"/>
                <w:lang w:val="en-US"/>
              </w:rPr>
              <w:t>S</w:t>
            </w:r>
            <w:r w:rsidRPr="00CA29B6">
              <w:rPr>
                <w:rFonts w:ascii="Arial" w:eastAsia="Calibri" w:hAnsi="Arial" w:cs="Arial"/>
                <w:sz w:val="20"/>
                <w:szCs w:val="20"/>
                <w:lang w:val="en-US"/>
              </w:rPr>
              <w:t>end size (bytes)</w:t>
            </w:r>
          </w:p>
        </w:tc>
        <w:tc>
          <w:tcPr>
            <w:tcW w:w="6769" w:type="dxa"/>
          </w:tcPr>
          <w:p w:rsidR="004410C8" w:rsidRPr="00CA29B6" w:rsidRDefault="004410C8" w:rsidP="00E81601">
            <w:pPr>
              <w:cnfStyle w:val="000000010000"/>
              <w:rPr>
                <w:rFonts w:ascii="Arial" w:hAnsi="Arial" w:cs="Arial"/>
                <w:sz w:val="20"/>
                <w:szCs w:val="20"/>
                <w:lang w:val="en-US"/>
              </w:rPr>
            </w:pPr>
            <w:r w:rsidRPr="00CA29B6">
              <w:rPr>
                <w:rFonts w:ascii="Arial" w:eastAsia="Calibri" w:hAnsi="Arial" w:cs="Arial"/>
                <w:sz w:val="20"/>
                <w:szCs w:val="20"/>
                <w:lang w:val="en-US"/>
              </w:rPr>
              <w:t>(Network Interface Bytes Sent/sec [</w:t>
            </w:r>
            <w:r w:rsidRPr="00CA29B6">
              <w:rPr>
                <w:rFonts w:ascii="Arial" w:eastAsia="Calibri" w:hAnsi="Arial" w:cs="Arial"/>
                <w:i/>
                <w:sz w:val="20"/>
                <w:szCs w:val="20"/>
                <w:lang w:val="en-US"/>
              </w:rPr>
              <w:t>Appropriate NIC instances</w:t>
            </w:r>
            <w:r w:rsidRPr="00CA29B6">
              <w:rPr>
                <w:rFonts w:ascii="Arial" w:eastAsia="Calibri" w:hAnsi="Arial" w:cs="Arial"/>
                <w:sz w:val="20"/>
                <w:szCs w:val="20"/>
                <w:lang w:val="en-US"/>
              </w:rPr>
              <w:t xml:space="preserve">] / </w:t>
            </w:r>
            <w:r>
              <w:rPr>
                <w:rFonts w:ascii="Arial" w:hAnsi="Arial" w:cs="Arial"/>
                <w:sz w:val="20"/>
                <w:szCs w:val="20"/>
                <w:lang w:val="en-US"/>
              </w:rPr>
              <w:br/>
            </w:r>
            <w:r w:rsidRPr="00CA29B6">
              <w:rPr>
                <w:rFonts w:ascii="Arial" w:eastAsia="Calibri" w:hAnsi="Arial" w:cs="Arial"/>
                <w:sz w:val="20"/>
                <w:szCs w:val="20"/>
                <w:lang w:val="en-US"/>
              </w:rPr>
              <w:t>(</w:t>
            </w:r>
            <w:r>
              <w:rPr>
                <w:rFonts w:ascii="Arial" w:hAnsi="Arial" w:cs="Arial"/>
                <w:sz w:val="20"/>
                <w:szCs w:val="20"/>
                <w:lang w:val="en-US"/>
              </w:rPr>
              <w:t>operations</w:t>
            </w:r>
            <w:r w:rsidRPr="00CA29B6">
              <w:rPr>
                <w:rFonts w:ascii="Arial" w:hAnsi="Arial" w:cs="Arial"/>
                <w:sz w:val="20"/>
                <w:szCs w:val="20"/>
                <w:lang w:val="en-US"/>
              </w:rPr>
              <w:t xml:space="preserve"> </w:t>
            </w:r>
            <w:r w:rsidRPr="00CA29B6">
              <w:rPr>
                <w:rFonts w:ascii="Arial" w:eastAsia="Calibri" w:hAnsi="Arial" w:cs="Arial"/>
                <w:sz w:val="20"/>
                <w:szCs w:val="20"/>
                <w:lang w:val="en-US"/>
              </w:rPr>
              <w:t>/sec)</w:t>
            </w:r>
          </w:p>
        </w:tc>
      </w:tr>
    </w:tbl>
    <w:p w:rsidR="00755A8D" w:rsidRDefault="00755A8D" w:rsidP="00A24B18">
      <w:pPr>
        <w:rPr>
          <w:lang w:val="en-US"/>
        </w:rPr>
      </w:pPr>
    </w:p>
    <w:p w:rsidR="00DF7B44" w:rsidRDefault="00DF7B44" w:rsidP="00DF7B44">
      <w:pPr>
        <w:pStyle w:val="Heading3"/>
        <w:rPr>
          <w:lang w:val="en-US"/>
        </w:rPr>
      </w:pPr>
      <w:bookmarkStart w:id="48" w:name="_Toc229464869"/>
      <w:r w:rsidRPr="00DF7B44">
        <w:rPr>
          <w:lang w:val="en-US"/>
        </w:rPr>
        <w:t xml:space="preserve">Access PWA </w:t>
      </w:r>
      <w:r w:rsidR="00741A2F">
        <w:rPr>
          <w:lang w:val="en-US"/>
        </w:rPr>
        <w:t>H</w:t>
      </w:r>
      <w:r w:rsidRPr="00DF7B44">
        <w:rPr>
          <w:lang w:val="en-US"/>
        </w:rPr>
        <w:t xml:space="preserve">ome </w:t>
      </w:r>
      <w:r w:rsidR="00741A2F">
        <w:rPr>
          <w:lang w:val="en-US"/>
        </w:rPr>
        <w:t>P</w:t>
      </w:r>
      <w:r w:rsidRPr="00DF7B44">
        <w:rPr>
          <w:lang w:val="en-US"/>
        </w:rPr>
        <w:t>age</w:t>
      </w:r>
      <w:bookmarkEnd w:id="48"/>
      <w:r w:rsidRPr="00DF7B44">
        <w:rPr>
          <w:lang w:val="en-US"/>
        </w:rPr>
        <w:t xml:space="preserve"> </w:t>
      </w:r>
    </w:p>
    <w:p w:rsidR="00DF7B44" w:rsidRDefault="00D15B9C" w:rsidP="00D15B9C">
      <w:pPr>
        <w:pStyle w:val="Heading4"/>
        <w:rPr>
          <w:lang w:val="en-US"/>
        </w:rPr>
      </w:pPr>
      <w:r>
        <w:rPr>
          <w:lang w:val="en-US"/>
        </w:rPr>
        <w:t>Input parameters</w:t>
      </w:r>
    </w:p>
    <w:p w:rsidR="00A24B18" w:rsidRDefault="00A24B18" w:rsidP="00A24B18">
      <w:pPr>
        <w:rPr>
          <w:lang w:val="en-US"/>
        </w:rPr>
      </w:pPr>
      <w:r>
        <w:rPr>
          <w:lang w:val="en-US"/>
        </w:rPr>
        <w:t>By</w:t>
      </w:r>
      <w:r w:rsidR="00D536FB">
        <w:rPr>
          <w:lang w:val="en-US"/>
        </w:rPr>
        <w:t xml:space="preserve"> using</w:t>
      </w:r>
      <w:r w:rsidR="008D03E9">
        <w:rPr>
          <w:lang w:val="en-US"/>
        </w:rPr>
        <w:t xml:space="preserve"> all the different data profiles </w:t>
      </w:r>
      <w:r>
        <w:rPr>
          <w:lang w:val="en-US"/>
        </w:rPr>
        <w:t xml:space="preserve">(see </w:t>
      </w:r>
      <w:r w:rsidR="003D017D">
        <w:rPr>
          <w:lang w:val="en-US"/>
        </w:rPr>
        <w:t>"</w:t>
      </w:r>
      <w:r w:rsidR="002A0513">
        <w:rPr>
          <w:lang w:val="en-US"/>
        </w:rPr>
        <w:fldChar w:fldCharType="begin"/>
      </w:r>
      <w:r w:rsidR="00E81601">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3D017D">
        <w:rPr>
          <w:lang w:val="en-US"/>
        </w:rPr>
        <w:t>"</w:t>
      </w:r>
      <w:r w:rsidR="00E81601">
        <w:rPr>
          <w:lang w:val="en-US"/>
        </w:rPr>
        <w:t xml:space="preserve"> above</w:t>
      </w:r>
      <w:r>
        <w:rPr>
          <w:lang w:val="en-US"/>
        </w:rPr>
        <w:t>), the following parameters were varied across different test runs:</w:t>
      </w:r>
    </w:p>
    <w:p w:rsidR="00A24B18" w:rsidRDefault="00A24B18" w:rsidP="00A24B18">
      <w:pPr>
        <w:pStyle w:val="ListParagraph"/>
        <w:numPr>
          <w:ilvl w:val="0"/>
          <w:numId w:val="6"/>
        </w:numPr>
        <w:rPr>
          <w:lang w:val="en-US"/>
        </w:rPr>
      </w:pPr>
      <w:r>
        <w:rPr>
          <w:lang w:val="en-US"/>
        </w:rPr>
        <w:t>Number of projects</w:t>
      </w:r>
    </w:p>
    <w:p w:rsidR="003B6E28" w:rsidRDefault="003B6E28" w:rsidP="003B6E28">
      <w:pPr>
        <w:pStyle w:val="ListParagraph"/>
        <w:numPr>
          <w:ilvl w:val="0"/>
          <w:numId w:val="6"/>
        </w:numPr>
        <w:rPr>
          <w:lang w:val="en-US"/>
        </w:rPr>
      </w:pPr>
      <w:r>
        <w:rPr>
          <w:lang w:val="en-US"/>
        </w:rPr>
        <w:t>Number of visible projects per user</w:t>
      </w:r>
    </w:p>
    <w:p w:rsidR="00A24B18" w:rsidRDefault="00A24B18" w:rsidP="00A24B18">
      <w:pPr>
        <w:pStyle w:val="ListParagraph"/>
        <w:numPr>
          <w:ilvl w:val="0"/>
          <w:numId w:val="6"/>
        </w:numPr>
        <w:rPr>
          <w:lang w:val="en-US"/>
        </w:rPr>
      </w:pPr>
      <w:r>
        <w:rPr>
          <w:lang w:val="en-US"/>
        </w:rPr>
        <w:t>Number of tasks per project</w:t>
      </w:r>
    </w:p>
    <w:p w:rsidR="00A24B18" w:rsidRDefault="00A24B18" w:rsidP="00A24B18">
      <w:pPr>
        <w:pStyle w:val="ListParagraph"/>
        <w:numPr>
          <w:ilvl w:val="0"/>
          <w:numId w:val="6"/>
        </w:numPr>
        <w:rPr>
          <w:lang w:val="en-US"/>
        </w:rPr>
      </w:pPr>
      <w:r>
        <w:rPr>
          <w:lang w:val="en-US"/>
        </w:rPr>
        <w:t>Number of assignments per user</w:t>
      </w:r>
    </w:p>
    <w:p w:rsidR="00F66D13" w:rsidRDefault="00F66D13" w:rsidP="00A24B18">
      <w:pPr>
        <w:rPr>
          <w:lang w:val="en-US"/>
        </w:rPr>
      </w:pPr>
      <w:r>
        <w:rPr>
          <w:lang w:val="en-US"/>
        </w:rPr>
        <w:t xml:space="preserve">The only parameter that influenced measured data significantly was the number of visible projects per user. This </w:t>
      </w:r>
      <w:r w:rsidR="007E2AB8">
        <w:rPr>
          <w:lang w:val="en-US"/>
        </w:rPr>
        <w:t>was expected</w:t>
      </w:r>
      <w:r>
        <w:rPr>
          <w:lang w:val="en-US"/>
        </w:rPr>
        <w:t xml:space="preserve"> because the default PWA home page contains a list with all the projects the user can access.</w:t>
      </w:r>
    </w:p>
    <w:p w:rsidR="00A24B18" w:rsidRDefault="00A24B18" w:rsidP="00A24B18">
      <w:pPr>
        <w:rPr>
          <w:lang w:val="en-US"/>
        </w:rPr>
      </w:pPr>
      <w:r>
        <w:rPr>
          <w:lang w:val="en-US"/>
        </w:rPr>
        <w:t xml:space="preserve">Moreover, the number of concurrent users was varied (30 </w:t>
      </w:r>
      <w:r w:rsidR="004315F0">
        <w:rPr>
          <w:lang w:val="en-US"/>
        </w:rPr>
        <w:t>to</w:t>
      </w:r>
      <w:r>
        <w:rPr>
          <w:lang w:val="en-US"/>
        </w:rPr>
        <w:t xml:space="preserve"> 150)</w:t>
      </w:r>
      <w:r w:rsidR="00F66D13">
        <w:rPr>
          <w:lang w:val="en-US"/>
        </w:rPr>
        <w:t>, leading to different throughputs obtained across the tests</w:t>
      </w:r>
      <w:r w:rsidR="002903A3">
        <w:rPr>
          <w:lang w:val="en-US"/>
        </w:rPr>
        <w:t xml:space="preserve">. </w:t>
      </w:r>
    </w:p>
    <w:p w:rsidR="00D15B9C" w:rsidRDefault="00D15B9C" w:rsidP="00D15B9C">
      <w:pPr>
        <w:pStyle w:val="Heading4"/>
        <w:rPr>
          <w:lang w:val="en-US"/>
        </w:rPr>
      </w:pPr>
      <w:r>
        <w:rPr>
          <w:lang w:val="en-US"/>
        </w:rPr>
        <w:t>Results</w:t>
      </w:r>
    </w:p>
    <w:p w:rsidR="00D15B9C" w:rsidRDefault="002903A3" w:rsidP="00D15B9C">
      <w:pPr>
        <w:rPr>
          <w:lang w:val="en-US"/>
        </w:rPr>
      </w:pPr>
      <w:r>
        <w:rPr>
          <w:lang w:val="en-US"/>
        </w:rPr>
        <w:t>In terms of throughput, we observed average results ranging from 2.5 to 2</w:t>
      </w:r>
      <w:r w:rsidR="00D03444">
        <w:rPr>
          <w:lang w:val="en-US"/>
        </w:rPr>
        <w:t>1.6</w:t>
      </w:r>
      <w:r>
        <w:rPr>
          <w:lang w:val="en-US"/>
        </w:rPr>
        <w:t xml:space="preserve"> operations per second</w:t>
      </w:r>
      <w:r w:rsidR="00D03444">
        <w:rPr>
          <w:lang w:val="en-US"/>
        </w:rPr>
        <w:t>, with peaks above 40</w:t>
      </w:r>
      <w:r>
        <w:rPr>
          <w:lang w:val="en-US"/>
        </w:rPr>
        <w:t>.</w:t>
      </w:r>
    </w:p>
    <w:p w:rsidR="00D03444" w:rsidRDefault="00D03444" w:rsidP="00D15B9C">
      <w:pPr>
        <w:rPr>
          <w:lang w:val="en-US"/>
        </w:rPr>
      </w:pPr>
      <w:r>
        <w:rPr>
          <w:lang w:val="en-US"/>
        </w:rPr>
        <w:t xml:space="preserve">The following charts show </w:t>
      </w:r>
      <w:r w:rsidR="00A65E16">
        <w:rPr>
          <w:lang w:val="en-US"/>
        </w:rPr>
        <w:t>the measured operation costs</w:t>
      </w:r>
      <w:r w:rsidR="00AF3AB8">
        <w:rPr>
          <w:lang w:val="en-US"/>
        </w:rPr>
        <w:t xml:space="preserve">, and the estimated best-fit </w:t>
      </w:r>
      <w:r w:rsidR="009E0B59">
        <w:rPr>
          <w:lang w:val="en-US"/>
        </w:rPr>
        <w:t>lines</w:t>
      </w:r>
      <w:r w:rsidR="00AF3AB8">
        <w:rPr>
          <w:lang w:val="en-US"/>
        </w:rPr>
        <w:t>, as function</w:t>
      </w:r>
      <w:r w:rsidR="00E81601">
        <w:rPr>
          <w:lang w:val="en-US"/>
        </w:rPr>
        <w:t>s</w:t>
      </w:r>
      <w:r w:rsidR="00AF3AB8">
        <w:rPr>
          <w:lang w:val="en-US"/>
        </w:rPr>
        <w:t xml:space="preserve"> of throughput</w:t>
      </w:r>
      <w:r w:rsidR="00A65E16">
        <w:rPr>
          <w:lang w:val="en-US"/>
        </w:rPr>
        <w:t>.</w:t>
      </w:r>
    </w:p>
    <w:p w:rsidR="00F35B47" w:rsidRDefault="00F35B47" w:rsidP="00F35B47">
      <w:pPr>
        <w:pStyle w:val="Heading5"/>
        <w:rPr>
          <w:lang w:val="en-US"/>
        </w:rPr>
      </w:pPr>
      <w:r>
        <w:rPr>
          <w:lang w:val="en-US"/>
        </w:rPr>
        <w:lastRenderedPageBreak/>
        <w:t>Web Front-End Server</w:t>
      </w:r>
    </w:p>
    <w:p w:rsidR="00755A8D" w:rsidRDefault="00B8112A" w:rsidP="00D15B9C">
      <w:pPr>
        <w:rPr>
          <w:lang w:val="en-US"/>
        </w:rPr>
      </w:pPr>
      <w:r>
        <w:rPr>
          <w:noProof/>
          <w:lang w:val="en-US"/>
        </w:rPr>
        <w:drawing>
          <wp:inline distT="0" distB="0" distL="0" distR="0">
            <wp:extent cx="2972057" cy="1803048"/>
            <wp:effectExtent l="19050" t="0" r="0" b="0"/>
            <wp:docPr id="1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2972057" cy="1803048"/>
                    </a:xfrm>
                    <a:prstGeom prst="rect">
                      <a:avLst/>
                    </a:prstGeom>
                    <a:noFill/>
                  </pic:spPr>
                </pic:pic>
              </a:graphicData>
            </a:graphic>
          </wp:inline>
        </w:drawing>
      </w:r>
      <w:r w:rsidR="00274A67">
        <w:rPr>
          <w:noProof/>
          <w:lang w:val="en-US"/>
        </w:rPr>
        <w:drawing>
          <wp:inline distT="0" distB="0" distL="0" distR="0">
            <wp:extent cx="2968095" cy="1803048"/>
            <wp:effectExtent l="19050" t="0" r="370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68095" cy="1803048"/>
                    </a:xfrm>
                    <a:prstGeom prst="rect">
                      <a:avLst/>
                    </a:prstGeom>
                    <a:noFill/>
                  </pic:spPr>
                </pic:pic>
              </a:graphicData>
            </a:graphic>
          </wp:inline>
        </w:drawing>
      </w:r>
      <w:r w:rsidR="00274A67">
        <w:rPr>
          <w:noProof/>
          <w:lang w:val="en-US"/>
        </w:rPr>
        <w:drawing>
          <wp:inline distT="0" distB="0" distL="0" distR="0">
            <wp:extent cx="2972057" cy="1803048"/>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972057" cy="1803048"/>
                    </a:xfrm>
                    <a:prstGeom prst="rect">
                      <a:avLst/>
                    </a:prstGeom>
                    <a:noFill/>
                  </pic:spPr>
                </pic:pic>
              </a:graphicData>
            </a:graphic>
          </wp:inline>
        </w:drawing>
      </w:r>
    </w:p>
    <w:p w:rsidR="00755A8D" w:rsidRDefault="00F35B47" w:rsidP="00D15B9C">
      <w:pPr>
        <w:rPr>
          <w:lang w:val="en-US"/>
        </w:rPr>
      </w:pPr>
      <w:r>
        <w:rPr>
          <w:lang w:val="en-US"/>
        </w:rPr>
        <w:t>Read disk operations in the Web Front-End role are negligible, while write operations can be referred mainly to log writes.</w:t>
      </w:r>
    </w:p>
    <w:p w:rsidR="00F35B47" w:rsidRDefault="00F35B47" w:rsidP="00F35B47">
      <w:pPr>
        <w:pStyle w:val="Heading5"/>
        <w:rPr>
          <w:lang w:val="en-US"/>
        </w:rPr>
      </w:pPr>
      <w:r>
        <w:rPr>
          <w:lang w:val="en-US"/>
        </w:rPr>
        <w:t>Application Server</w:t>
      </w:r>
    </w:p>
    <w:p w:rsidR="00F35B47" w:rsidRDefault="00B8112A" w:rsidP="00F35B47">
      <w:pPr>
        <w:rPr>
          <w:lang w:val="en-US"/>
        </w:rPr>
      </w:pPr>
      <w:r>
        <w:rPr>
          <w:noProof/>
          <w:lang w:val="en-US"/>
        </w:rPr>
        <w:drawing>
          <wp:inline distT="0" distB="0" distL="0" distR="0">
            <wp:extent cx="2972057" cy="1803048"/>
            <wp:effectExtent l="19050" t="0" r="0" b="0"/>
            <wp:docPr id="1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srcRect/>
                    <a:stretch>
                      <a:fillRect/>
                    </a:stretch>
                  </pic:blipFill>
                  <pic:spPr bwMode="auto">
                    <a:xfrm>
                      <a:off x="0" y="0"/>
                      <a:ext cx="2972057" cy="1803048"/>
                    </a:xfrm>
                    <a:prstGeom prst="rect">
                      <a:avLst/>
                    </a:prstGeom>
                    <a:noFill/>
                  </pic:spPr>
                </pic:pic>
              </a:graphicData>
            </a:graphic>
          </wp:inline>
        </w:drawing>
      </w:r>
      <w:r w:rsidR="000B1276">
        <w:rPr>
          <w:noProof/>
          <w:lang w:val="en-US"/>
        </w:rPr>
        <w:drawing>
          <wp:inline distT="0" distB="0" distL="0" distR="0">
            <wp:extent cx="2972057" cy="1803048"/>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2972057" cy="1803048"/>
                    </a:xfrm>
                    <a:prstGeom prst="rect">
                      <a:avLst/>
                    </a:prstGeom>
                    <a:noFill/>
                  </pic:spPr>
                </pic:pic>
              </a:graphicData>
            </a:graphic>
          </wp:inline>
        </w:drawing>
      </w:r>
      <w:r w:rsidR="000B1276">
        <w:rPr>
          <w:noProof/>
          <w:lang w:val="en-US"/>
        </w:rPr>
        <w:drawing>
          <wp:inline distT="0" distB="0" distL="0" distR="0">
            <wp:extent cx="2972057" cy="1799086"/>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972057" cy="1799086"/>
                    </a:xfrm>
                    <a:prstGeom prst="rect">
                      <a:avLst/>
                    </a:prstGeom>
                    <a:noFill/>
                  </pic:spPr>
                </pic:pic>
              </a:graphicData>
            </a:graphic>
          </wp:inline>
        </w:drawing>
      </w:r>
    </w:p>
    <w:p w:rsidR="00F15912" w:rsidRDefault="00F15912" w:rsidP="00F15912">
      <w:pPr>
        <w:rPr>
          <w:lang w:val="en-US"/>
        </w:rPr>
      </w:pPr>
      <w:r>
        <w:rPr>
          <w:lang w:val="en-US"/>
        </w:rPr>
        <w:t>Read disk operations in the Application Server role are negligible, while write operations can be referred mainly to log writes.</w:t>
      </w:r>
    </w:p>
    <w:p w:rsidR="00F15912" w:rsidRDefault="00F15912" w:rsidP="00F15912">
      <w:pPr>
        <w:pStyle w:val="Heading5"/>
        <w:rPr>
          <w:lang w:val="en-US"/>
        </w:rPr>
      </w:pPr>
      <w:r>
        <w:rPr>
          <w:lang w:val="en-US"/>
        </w:rPr>
        <w:lastRenderedPageBreak/>
        <w:t>SQL Server</w:t>
      </w:r>
    </w:p>
    <w:p w:rsidR="00F15912" w:rsidRDefault="00B8112A" w:rsidP="00F15912">
      <w:pPr>
        <w:rPr>
          <w:noProof/>
          <w:lang w:val="en-US" w:eastAsia="it-IT"/>
        </w:rPr>
      </w:pPr>
      <w:r>
        <w:rPr>
          <w:noProof/>
          <w:lang w:val="en-US"/>
        </w:rPr>
        <w:drawing>
          <wp:inline distT="0" distB="0" distL="0" distR="0">
            <wp:extent cx="2972057" cy="1803048"/>
            <wp:effectExtent l="19050" t="0" r="0" b="0"/>
            <wp:docPr id="1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2972057" cy="1803048"/>
                    </a:xfrm>
                    <a:prstGeom prst="rect">
                      <a:avLst/>
                    </a:prstGeom>
                    <a:noFill/>
                  </pic:spPr>
                </pic:pic>
              </a:graphicData>
            </a:graphic>
          </wp:inline>
        </w:drawing>
      </w:r>
      <w:r w:rsidR="000B1276">
        <w:rPr>
          <w:noProof/>
          <w:lang w:val="en-US"/>
        </w:rPr>
        <w:drawing>
          <wp:inline distT="0" distB="0" distL="0" distR="0">
            <wp:extent cx="2968095" cy="1803048"/>
            <wp:effectExtent l="19050" t="0" r="370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968095" cy="1803048"/>
                    </a:xfrm>
                    <a:prstGeom prst="rect">
                      <a:avLst/>
                    </a:prstGeom>
                    <a:noFill/>
                  </pic:spPr>
                </pic:pic>
              </a:graphicData>
            </a:graphic>
          </wp:inline>
        </w:drawing>
      </w:r>
      <w:r w:rsidR="000A0DE2">
        <w:rPr>
          <w:noProof/>
          <w:lang w:val="en-US"/>
        </w:rPr>
        <w:drawing>
          <wp:inline distT="0" distB="0" distL="0" distR="0">
            <wp:extent cx="2972057" cy="1799086"/>
            <wp:effectExtent l="19050" t="0" r="0" b="0"/>
            <wp:docPr id="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2972057" cy="1799086"/>
                    </a:xfrm>
                    <a:prstGeom prst="rect">
                      <a:avLst/>
                    </a:prstGeom>
                    <a:noFill/>
                  </pic:spPr>
                </pic:pic>
              </a:graphicData>
            </a:graphic>
          </wp:inline>
        </w:drawing>
      </w:r>
      <w:r w:rsidR="000A0DE2">
        <w:rPr>
          <w:noProof/>
          <w:lang w:val="en-US"/>
        </w:rPr>
        <w:drawing>
          <wp:inline distT="0" distB="0" distL="0" distR="0">
            <wp:extent cx="2968095" cy="1799086"/>
            <wp:effectExtent l="19050" t="0" r="3705" b="0"/>
            <wp:docPr id="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2968095" cy="1799086"/>
                    </a:xfrm>
                    <a:prstGeom prst="rect">
                      <a:avLst/>
                    </a:prstGeom>
                    <a:noFill/>
                  </pic:spPr>
                </pic:pic>
              </a:graphicData>
            </a:graphic>
          </wp:inline>
        </w:drawing>
      </w:r>
    </w:p>
    <w:p w:rsidR="00DF7B44" w:rsidRDefault="00DF7B44" w:rsidP="00DF7B44">
      <w:pPr>
        <w:pStyle w:val="Heading3"/>
        <w:rPr>
          <w:lang w:val="en-US"/>
        </w:rPr>
      </w:pPr>
      <w:bookmarkStart w:id="49" w:name="_Toc229464870"/>
      <w:r w:rsidRPr="00DF7B44">
        <w:rPr>
          <w:lang w:val="en-US"/>
        </w:rPr>
        <w:t xml:space="preserve">Access Project Center </w:t>
      </w:r>
      <w:r w:rsidR="00741A2F">
        <w:rPr>
          <w:lang w:val="en-US"/>
        </w:rPr>
        <w:t>V</w:t>
      </w:r>
      <w:r w:rsidRPr="00DF7B44">
        <w:rPr>
          <w:lang w:val="en-US"/>
        </w:rPr>
        <w:t>iews</w:t>
      </w:r>
      <w:bookmarkEnd w:id="49"/>
      <w:r w:rsidRPr="00DF7B44">
        <w:rPr>
          <w:lang w:val="en-US"/>
        </w:rPr>
        <w:t xml:space="preserve"> </w:t>
      </w:r>
    </w:p>
    <w:p w:rsidR="00DF7B44" w:rsidRDefault="003C5A6B" w:rsidP="003C5A6B">
      <w:pPr>
        <w:pStyle w:val="Heading4"/>
        <w:rPr>
          <w:lang w:val="en-US"/>
        </w:rPr>
      </w:pPr>
      <w:r>
        <w:rPr>
          <w:lang w:val="en-US"/>
        </w:rPr>
        <w:t>Input parameters</w:t>
      </w:r>
    </w:p>
    <w:p w:rsidR="004315F0" w:rsidRDefault="004315F0" w:rsidP="004315F0">
      <w:pPr>
        <w:rPr>
          <w:lang w:val="en-US"/>
        </w:rPr>
      </w:pPr>
      <w:r>
        <w:rPr>
          <w:lang w:val="en-US"/>
        </w:rPr>
        <w:t xml:space="preserve">By using all the different data profiles (see </w:t>
      </w:r>
      <w:r w:rsidR="003D017D">
        <w:rPr>
          <w:lang w:val="en-US"/>
        </w:rPr>
        <w:t>"</w:t>
      </w:r>
      <w:r w:rsidR="002A0513">
        <w:rPr>
          <w:lang w:val="en-US"/>
        </w:rPr>
        <w:fldChar w:fldCharType="begin"/>
      </w:r>
      <w:r>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3D017D">
        <w:rPr>
          <w:lang w:val="en-US"/>
        </w:rPr>
        <w:t>"</w:t>
      </w:r>
      <w:r>
        <w:rPr>
          <w:lang w:val="en-US"/>
        </w:rPr>
        <w:t xml:space="preserve"> above), the following parameters were varied across different test runs:</w:t>
      </w:r>
    </w:p>
    <w:p w:rsidR="004315F0" w:rsidRDefault="004315F0" w:rsidP="004315F0">
      <w:pPr>
        <w:pStyle w:val="ListParagraph"/>
        <w:numPr>
          <w:ilvl w:val="0"/>
          <w:numId w:val="6"/>
        </w:numPr>
        <w:rPr>
          <w:lang w:val="en-US"/>
        </w:rPr>
      </w:pPr>
      <w:r>
        <w:rPr>
          <w:lang w:val="en-US"/>
        </w:rPr>
        <w:t>Number of projects</w:t>
      </w:r>
    </w:p>
    <w:p w:rsidR="004315F0" w:rsidRDefault="004315F0" w:rsidP="004315F0">
      <w:pPr>
        <w:pStyle w:val="ListParagraph"/>
        <w:numPr>
          <w:ilvl w:val="0"/>
          <w:numId w:val="6"/>
        </w:numPr>
        <w:rPr>
          <w:lang w:val="en-US"/>
        </w:rPr>
      </w:pPr>
      <w:r>
        <w:rPr>
          <w:lang w:val="en-US"/>
        </w:rPr>
        <w:t>Number of visible projects per user</w:t>
      </w:r>
    </w:p>
    <w:p w:rsidR="00F66D13" w:rsidRPr="00F66D13" w:rsidRDefault="004315F0" w:rsidP="004315F0">
      <w:pPr>
        <w:pStyle w:val="ListParagraph"/>
        <w:numPr>
          <w:ilvl w:val="0"/>
          <w:numId w:val="6"/>
        </w:numPr>
        <w:rPr>
          <w:lang w:val="en-US"/>
        </w:rPr>
      </w:pPr>
      <w:r>
        <w:rPr>
          <w:lang w:val="en-US"/>
        </w:rPr>
        <w:t>Number of tasks per project</w:t>
      </w:r>
    </w:p>
    <w:p w:rsidR="00F66D13" w:rsidRDefault="00F66D13" w:rsidP="00F66D13">
      <w:pPr>
        <w:rPr>
          <w:lang w:val="en-US"/>
        </w:rPr>
      </w:pPr>
      <w:r>
        <w:rPr>
          <w:lang w:val="en-US"/>
        </w:rPr>
        <w:t xml:space="preserve">The only parameter that influenced measured data significantly was the number of visible projects per user. This </w:t>
      </w:r>
      <w:r w:rsidR="007E2AB8">
        <w:rPr>
          <w:lang w:val="en-US"/>
        </w:rPr>
        <w:t>was expected</w:t>
      </w:r>
      <w:r>
        <w:rPr>
          <w:lang w:val="en-US"/>
        </w:rPr>
        <w:t xml:space="preserve"> because the Project Center views contain all the projects the user can see.</w:t>
      </w:r>
    </w:p>
    <w:p w:rsidR="004315F0" w:rsidRDefault="004315F0" w:rsidP="004315F0">
      <w:pPr>
        <w:rPr>
          <w:lang w:val="en-US"/>
        </w:rPr>
      </w:pPr>
      <w:r>
        <w:rPr>
          <w:lang w:val="en-US"/>
        </w:rPr>
        <w:t>Moreover, the number of concurrent users was varied (10 to 90)</w:t>
      </w:r>
      <w:r w:rsidR="00F66D13">
        <w:rPr>
          <w:lang w:val="en-US"/>
        </w:rPr>
        <w:t>, leading to different throughputs obtained across the tests</w:t>
      </w:r>
      <w:r>
        <w:rPr>
          <w:lang w:val="en-US"/>
        </w:rPr>
        <w:t xml:space="preserve">. </w:t>
      </w:r>
    </w:p>
    <w:p w:rsidR="003C5A6B" w:rsidRDefault="003C5A6B" w:rsidP="003C5A6B">
      <w:pPr>
        <w:pStyle w:val="Heading4"/>
        <w:rPr>
          <w:lang w:val="en-US"/>
        </w:rPr>
      </w:pPr>
      <w:r>
        <w:rPr>
          <w:lang w:val="en-US"/>
        </w:rPr>
        <w:t>Results</w:t>
      </w:r>
    </w:p>
    <w:p w:rsidR="004315F0" w:rsidRDefault="004315F0" w:rsidP="004315F0">
      <w:pPr>
        <w:rPr>
          <w:lang w:val="en-US"/>
        </w:rPr>
      </w:pPr>
      <w:r>
        <w:rPr>
          <w:lang w:val="en-US"/>
        </w:rPr>
        <w:t>In terms of throughput, we observed average results ranging from 1.6 to 17.5 operations per second.</w:t>
      </w:r>
    </w:p>
    <w:p w:rsidR="004315F0" w:rsidRDefault="004315F0" w:rsidP="004315F0">
      <w:pPr>
        <w:rPr>
          <w:lang w:val="en-US"/>
        </w:rPr>
      </w:pPr>
      <w:r>
        <w:rPr>
          <w:lang w:val="en-US"/>
        </w:rPr>
        <w:t>The following charts show the measured operation costs, and the estimated best-fit lines, as functions of throughput.</w:t>
      </w:r>
    </w:p>
    <w:p w:rsidR="003C5A6B" w:rsidRDefault="004315F0" w:rsidP="004315F0">
      <w:pPr>
        <w:pStyle w:val="Heading5"/>
        <w:rPr>
          <w:lang w:val="en-US"/>
        </w:rPr>
      </w:pPr>
      <w:r>
        <w:rPr>
          <w:lang w:val="en-US"/>
        </w:rPr>
        <w:lastRenderedPageBreak/>
        <w:t>Web Front-End Server</w:t>
      </w:r>
    </w:p>
    <w:p w:rsidR="004315F0" w:rsidRDefault="00B8112A" w:rsidP="004315F0">
      <w:pPr>
        <w:rPr>
          <w:lang w:val="en-US"/>
        </w:rPr>
      </w:pPr>
      <w:r>
        <w:rPr>
          <w:noProof/>
          <w:lang w:val="en-US"/>
        </w:rPr>
        <w:drawing>
          <wp:inline distT="0" distB="0" distL="0" distR="0">
            <wp:extent cx="2987908" cy="1799086"/>
            <wp:effectExtent l="19050" t="0" r="2942" b="0"/>
            <wp:docPr id="1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2987908" cy="1799086"/>
                    </a:xfrm>
                    <a:prstGeom prst="rect">
                      <a:avLst/>
                    </a:prstGeom>
                    <a:noFill/>
                  </pic:spPr>
                </pic:pic>
              </a:graphicData>
            </a:graphic>
          </wp:inline>
        </w:drawing>
      </w:r>
      <w:r w:rsidR="0076376E">
        <w:rPr>
          <w:noProof/>
          <w:lang w:val="en-US"/>
        </w:rPr>
        <w:drawing>
          <wp:inline distT="0" distB="0" distL="0" distR="0">
            <wp:extent cx="2987908" cy="1799086"/>
            <wp:effectExtent l="19050" t="0" r="2942"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987908" cy="1799086"/>
                    </a:xfrm>
                    <a:prstGeom prst="rect">
                      <a:avLst/>
                    </a:prstGeom>
                    <a:noFill/>
                  </pic:spPr>
                </pic:pic>
              </a:graphicData>
            </a:graphic>
          </wp:inline>
        </w:drawing>
      </w:r>
      <w:r w:rsidR="0076376E">
        <w:rPr>
          <w:noProof/>
          <w:lang w:val="en-US"/>
        </w:rPr>
        <w:drawing>
          <wp:inline distT="0" distB="0" distL="0" distR="0">
            <wp:extent cx="2987908" cy="1799086"/>
            <wp:effectExtent l="19050" t="0" r="2942"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2987908" cy="1799086"/>
                    </a:xfrm>
                    <a:prstGeom prst="rect">
                      <a:avLst/>
                    </a:prstGeom>
                    <a:noFill/>
                  </pic:spPr>
                </pic:pic>
              </a:graphicData>
            </a:graphic>
          </wp:inline>
        </w:drawing>
      </w:r>
    </w:p>
    <w:p w:rsidR="0076376E" w:rsidRDefault="0076376E" w:rsidP="0076376E">
      <w:pPr>
        <w:rPr>
          <w:lang w:val="en-US"/>
        </w:rPr>
      </w:pPr>
      <w:r>
        <w:rPr>
          <w:lang w:val="en-US"/>
        </w:rPr>
        <w:t>Read disk operations in the Web Front-End role are negligible, while write operations can be referred mainly to log writes.</w:t>
      </w:r>
    </w:p>
    <w:p w:rsidR="004315F0" w:rsidRDefault="004315F0" w:rsidP="004315F0">
      <w:pPr>
        <w:pStyle w:val="Heading5"/>
        <w:rPr>
          <w:lang w:val="en-US"/>
        </w:rPr>
      </w:pPr>
      <w:r>
        <w:rPr>
          <w:lang w:val="en-US"/>
        </w:rPr>
        <w:t>Application Server</w:t>
      </w:r>
    </w:p>
    <w:p w:rsidR="004315F0" w:rsidRDefault="00B8112A" w:rsidP="004315F0">
      <w:pPr>
        <w:rPr>
          <w:lang w:val="en-US"/>
        </w:rPr>
      </w:pPr>
      <w:r>
        <w:rPr>
          <w:noProof/>
          <w:lang w:val="en-US"/>
        </w:rPr>
        <w:drawing>
          <wp:inline distT="0" distB="0" distL="0" distR="0">
            <wp:extent cx="2987908" cy="1799086"/>
            <wp:effectExtent l="19050" t="0" r="2942" b="0"/>
            <wp:docPr id="1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2987908" cy="1799086"/>
                    </a:xfrm>
                    <a:prstGeom prst="rect">
                      <a:avLst/>
                    </a:prstGeom>
                    <a:noFill/>
                  </pic:spPr>
                </pic:pic>
              </a:graphicData>
            </a:graphic>
          </wp:inline>
        </w:drawing>
      </w:r>
      <w:r w:rsidR="0076376E">
        <w:rPr>
          <w:noProof/>
          <w:lang w:val="en-US"/>
        </w:rPr>
        <w:drawing>
          <wp:inline distT="0" distB="0" distL="0" distR="0">
            <wp:extent cx="2987908" cy="1799086"/>
            <wp:effectExtent l="19050" t="0" r="2942"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2987908" cy="1799086"/>
                    </a:xfrm>
                    <a:prstGeom prst="rect">
                      <a:avLst/>
                    </a:prstGeom>
                    <a:noFill/>
                  </pic:spPr>
                </pic:pic>
              </a:graphicData>
            </a:graphic>
          </wp:inline>
        </w:drawing>
      </w:r>
      <w:r w:rsidR="0076376E">
        <w:rPr>
          <w:noProof/>
          <w:lang w:val="en-US"/>
        </w:rPr>
        <w:drawing>
          <wp:inline distT="0" distB="0" distL="0" distR="0">
            <wp:extent cx="2987908" cy="1799086"/>
            <wp:effectExtent l="19050" t="0" r="2942"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2987908" cy="1799086"/>
                    </a:xfrm>
                    <a:prstGeom prst="rect">
                      <a:avLst/>
                    </a:prstGeom>
                    <a:noFill/>
                  </pic:spPr>
                </pic:pic>
              </a:graphicData>
            </a:graphic>
          </wp:inline>
        </w:drawing>
      </w:r>
    </w:p>
    <w:p w:rsidR="0076376E" w:rsidRDefault="0076376E" w:rsidP="004315F0">
      <w:pPr>
        <w:rPr>
          <w:lang w:val="en-US"/>
        </w:rPr>
      </w:pPr>
      <w:r>
        <w:rPr>
          <w:lang w:val="en-US"/>
        </w:rPr>
        <w:t>Read disk operations in the Application Server role are negligible, while write operations can be referred mainly to log writes.</w:t>
      </w:r>
    </w:p>
    <w:p w:rsidR="004315F0" w:rsidRDefault="004315F0" w:rsidP="004315F0">
      <w:pPr>
        <w:pStyle w:val="Heading5"/>
        <w:rPr>
          <w:lang w:val="en-US"/>
        </w:rPr>
      </w:pPr>
      <w:r>
        <w:rPr>
          <w:lang w:val="en-US"/>
        </w:rPr>
        <w:lastRenderedPageBreak/>
        <w:t>SQL Server</w:t>
      </w:r>
    </w:p>
    <w:p w:rsidR="0076376E" w:rsidRPr="004315F0" w:rsidRDefault="00B8112A" w:rsidP="004315F0">
      <w:pPr>
        <w:rPr>
          <w:lang w:val="en-US"/>
        </w:rPr>
      </w:pPr>
      <w:r>
        <w:rPr>
          <w:noProof/>
          <w:lang w:val="en-US"/>
        </w:rPr>
        <w:drawing>
          <wp:inline distT="0" distB="0" distL="0" distR="0">
            <wp:extent cx="2987908" cy="1799086"/>
            <wp:effectExtent l="19050" t="0" r="2942" b="0"/>
            <wp:docPr id="1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2987908" cy="1799086"/>
                    </a:xfrm>
                    <a:prstGeom prst="rect">
                      <a:avLst/>
                    </a:prstGeom>
                    <a:noFill/>
                  </pic:spPr>
                </pic:pic>
              </a:graphicData>
            </a:graphic>
          </wp:inline>
        </w:drawing>
      </w:r>
      <w:r w:rsidR="0076376E">
        <w:rPr>
          <w:noProof/>
          <w:lang w:val="en-US"/>
        </w:rPr>
        <w:drawing>
          <wp:inline distT="0" distB="0" distL="0" distR="0">
            <wp:extent cx="2987908" cy="1799086"/>
            <wp:effectExtent l="19050" t="0" r="2942"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2987908" cy="1799086"/>
                    </a:xfrm>
                    <a:prstGeom prst="rect">
                      <a:avLst/>
                    </a:prstGeom>
                    <a:noFill/>
                  </pic:spPr>
                </pic:pic>
              </a:graphicData>
            </a:graphic>
          </wp:inline>
        </w:drawing>
      </w:r>
      <w:r w:rsidR="000A0DE2">
        <w:rPr>
          <w:noProof/>
          <w:lang w:val="en-US"/>
        </w:rPr>
        <w:drawing>
          <wp:inline distT="0" distB="0" distL="0" distR="0">
            <wp:extent cx="2987908" cy="1803048"/>
            <wp:effectExtent l="19050" t="0" r="2942" b="0"/>
            <wp:docPr id="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2987908" cy="1803048"/>
                    </a:xfrm>
                    <a:prstGeom prst="rect">
                      <a:avLst/>
                    </a:prstGeom>
                    <a:noFill/>
                  </pic:spPr>
                </pic:pic>
              </a:graphicData>
            </a:graphic>
          </wp:inline>
        </w:drawing>
      </w:r>
      <w:r w:rsidR="000A0DE2">
        <w:rPr>
          <w:noProof/>
          <w:lang w:val="en-US"/>
        </w:rPr>
        <w:drawing>
          <wp:inline distT="0" distB="0" distL="0" distR="0">
            <wp:extent cx="2987908" cy="1803048"/>
            <wp:effectExtent l="19050" t="0" r="2942" b="0"/>
            <wp:docPr id="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2987908" cy="1803048"/>
                    </a:xfrm>
                    <a:prstGeom prst="rect">
                      <a:avLst/>
                    </a:prstGeom>
                    <a:noFill/>
                  </pic:spPr>
                </pic:pic>
              </a:graphicData>
            </a:graphic>
          </wp:inline>
        </w:drawing>
      </w:r>
    </w:p>
    <w:p w:rsidR="00DF7B44" w:rsidRDefault="00DF7B44" w:rsidP="00DF7B44">
      <w:pPr>
        <w:pStyle w:val="Heading3"/>
        <w:rPr>
          <w:lang w:val="en-US"/>
        </w:rPr>
      </w:pPr>
      <w:bookmarkStart w:id="50" w:name="_Toc229464871"/>
      <w:r w:rsidRPr="00DF7B44">
        <w:rPr>
          <w:lang w:val="en-US"/>
        </w:rPr>
        <w:t xml:space="preserve">Access Resource Center </w:t>
      </w:r>
      <w:r w:rsidR="00741A2F">
        <w:rPr>
          <w:lang w:val="en-US"/>
        </w:rPr>
        <w:t>V</w:t>
      </w:r>
      <w:r w:rsidRPr="00DF7B44">
        <w:rPr>
          <w:lang w:val="en-US"/>
        </w:rPr>
        <w:t>iews</w:t>
      </w:r>
      <w:bookmarkEnd w:id="50"/>
    </w:p>
    <w:p w:rsidR="003C5A6B" w:rsidRDefault="003C5A6B" w:rsidP="003C5A6B">
      <w:pPr>
        <w:pStyle w:val="Heading4"/>
        <w:rPr>
          <w:lang w:val="en-US"/>
        </w:rPr>
      </w:pPr>
      <w:r>
        <w:rPr>
          <w:lang w:val="en-US"/>
        </w:rPr>
        <w:t>Input parameters</w:t>
      </w:r>
    </w:p>
    <w:p w:rsidR="00F66D13" w:rsidRDefault="00527443" w:rsidP="00F66D13">
      <w:pPr>
        <w:rPr>
          <w:lang w:val="en-US"/>
        </w:rPr>
      </w:pPr>
      <w:r>
        <w:rPr>
          <w:lang w:val="en-US"/>
        </w:rPr>
        <w:t>T</w:t>
      </w:r>
      <w:r w:rsidR="00F66D13">
        <w:rPr>
          <w:lang w:val="en-US"/>
        </w:rPr>
        <w:t>he following parameters were varied across different test runs:</w:t>
      </w:r>
    </w:p>
    <w:p w:rsidR="00F66D13" w:rsidRPr="00F66D13" w:rsidRDefault="00F66D13" w:rsidP="00527443">
      <w:pPr>
        <w:pStyle w:val="ListParagraph"/>
        <w:numPr>
          <w:ilvl w:val="0"/>
          <w:numId w:val="6"/>
        </w:numPr>
        <w:rPr>
          <w:lang w:val="en-US"/>
        </w:rPr>
      </w:pPr>
      <w:r>
        <w:rPr>
          <w:lang w:val="en-US"/>
        </w:rPr>
        <w:t xml:space="preserve">Number of </w:t>
      </w:r>
      <w:r w:rsidR="00527443">
        <w:rPr>
          <w:lang w:val="en-US"/>
        </w:rPr>
        <w:t>visible resources per user</w:t>
      </w:r>
    </w:p>
    <w:p w:rsidR="00F66D13" w:rsidRDefault="00F66D13" w:rsidP="00F66D13">
      <w:pPr>
        <w:rPr>
          <w:lang w:val="en-US"/>
        </w:rPr>
      </w:pPr>
      <w:r>
        <w:rPr>
          <w:lang w:val="en-US"/>
        </w:rPr>
        <w:t>Moreover, the number of concurrent users was varied (</w:t>
      </w:r>
      <w:r w:rsidR="00527443">
        <w:rPr>
          <w:lang w:val="en-US"/>
        </w:rPr>
        <w:t>3</w:t>
      </w:r>
      <w:r>
        <w:rPr>
          <w:lang w:val="en-US"/>
        </w:rPr>
        <w:t xml:space="preserve">0 to </w:t>
      </w:r>
      <w:r w:rsidR="00527443">
        <w:rPr>
          <w:lang w:val="en-US"/>
        </w:rPr>
        <w:t>8</w:t>
      </w:r>
      <w:r>
        <w:rPr>
          <w:lang w:val="en-US"/>
        </w:rPr>
        <w:t xml:space="preserve">0), leading to different throughputs obtained across the tests. </w:t>
      </w:r>
    </w:p>
    <w:p w:rsidR="003C5A6B" w:rsidRDefault="003C5A6B" w:rsidP="003C5A6B">
      <w:pPr>
        <w:pStyle w:val="Heading4"/>
        <w:rPr>
          <w:lang w:val="en-US"/>
        </w:rPr>
      </w:pPr>
      <w:r>
        <w:rPr>
          <w:lang w:val="en-US"/>
        </w:rPr>
        <w:t>Results</w:t>
      </w:r>
    </w:p>
    <w:p w:rsidR="00F66D13" w:rsidRDefault="00F66D13" w:rsidP="00F66D13">
      <w:pPr>
        <w:rPr>
          <w:lang w:val="en-US"/>
        </w:rPr>
      </w:pPr>
      <w:r>
        <w:rPr>
          <w:lang w:val="en-US"/>
        </w:rPr>
        <w:t xml:space="preserve">In terms of throughput, we observed average results ranging from </w:t>
      </w:r>
      <w:r w:rsidR="00527443">
        <w:rPr>
          <w:lang w:val="en-US"/>
        </w:rPr>
        <w:t>7</w:t>
      </w:r>
      <w:r>
        <w:rPr>
          <w:lang w:val="en-US"/>
        </w:rPr>
        <w:t>.</w:t>
      </w:r>
      <w:r w:rsidR="00527443">
        <w:rPr>
          <w:lang w:val="en-US"/>
        </w:rPr>
        <w:t>5</w:t>
      </w:r>
      <w:r>
        <w:rPr>
          <w:lang w:val="en-US"/>
        </w:rPr>
        <w:t xml:space="preserve"> to 1</w:t>
      </w:r>
      <w:r w:rsidR="00527443">
        <w:rPr>
          <w:lang w:val="en-US"/>
        </w:rPr>
        <w:t>6</w:t>
      </w:r>
      <w:r>
        <w:rPr>
          <w:lang w:val="en-US"/>
        </w:rPr>
        <w:t>.</w:t>
      </w:r>
      <w:r w:rsidR="00527443">
        <w:rPr>
          <w:lang w:val="en-US"/>
        </w:rPr>
        <w:t>6</w:t>
      </w:r>
      <w:r>
        <w:rPr>
          <w:lang w:val="en-US"/>
        </w:rPr>
        <w:t xml:space="preserve"> operations per second.</w:t>
      </w:r>
    </w:p>
    <w:p w:rsidR="00F66D13" w:rsidRDefault="00F66D13" w:rsidP="00F66D13">
      <w:pPr>
        <w:rPr>
          <w:lang w:val="en-US"/>
        </w:rPr>
      </w:pPr>
      <w:r>
        <w:rPr>
          <w:lang w:val="en-US"/>
        </w:rPr>
        <w:t>The following charts show the measured operation costs, and the estimated best-fit lines, as functions of throughput.</w:t>
      </w:r>
    </w:p>
    <w:p w:rsidR="00F66D13" w:rsidRDefault="00F66D13" w:rsidP="00F66D13">
      <w:pPr>
        <w:pStyle w:val="Heading5"/>
        <w:rPr>
          <w:lang w:val="en-US"/>
        </w:rPr>
      </w:pPr>
      <w:r>
        <w:rPr>
          <w:lang w:val="en-US"/>
        </w:rPr>
        <w:lastRenderedPageBreak/>
        <w:t>Web Front-End Server</w:t>
      </w:r>
    </w:p>
    <w:p w:rsidR="00F66D13" w:rsidRDefault="00B8112A" w:rsidP="00F66D13">
      <w:pPr>
        <w:rPr>
          <w:lang w:val="en-US"/>
        </w:rPr>
      </w:pPr>
      <w:r>
        <w:rPr>
          <w:noProof/>
          <w:lang w:val="en-US"/>
        </w:rPr>
        <w:drawing>
          <wp:inline distT="0" distB="0" distL="0" distR="0">
            <wp:extent cx="2987908" cy="1795123"/>
            <wp:effectExtent l="19050" t="0" r="2942" b="0"/>
            <wp:docPr id="1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2987908" cy="1795123"/>
                    </a:xfrm>
                    <a:prstGeom prst="rect">
                      <a:avLst/>
                    </a:prstGeom>
                    <a:noFill/>
                  </pic:spPr>
                </pic:pic>
              </a:graphicData>
            </a:graphic>
          </wp:inline>
        </w:drawing>
      </w:r>
      <w:r w:rsidR="00402F42">
        <w:rPr>
          <w:noProof/>
          <w:lang w:val="en-US"/>
        </w:rPr>
        <w:drawing>
          <wp:inline distT="0" distB="0" distL="0" distR="0">
            <wp:extent cx="2981325" cy="1799845"/>
            <wp:effectExtent l="19050" t="0" r="9525"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2979983" cy="1799035"/>
                    </a:xfrm>
                    <a:prstGeom prst="rect">
                      <a:avLst/>
                    </a:prstGeom>
                    <a:noFill/>
                  </pic:spPr>
                </pic:pic>
              </a:graphicData>
            </a:graphic>
          </wp:inline>
        </w:drawing>
      </w:r>
      <w:r w:rsidR="00402F42">
        <w:rPr>
          <w:noProof/>
          <w:lang w:val="en-US"/>
        </w:rPr>
        <w:drawing>
          <wp:inline distT="0" distB="0" distL="0" distR="0">
            <wp:extent cx="2987908" cy="1799086"/>
            <wp:effectExtent l="19050" t="0" r="2942"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2987908" cy="1799086"/>
                    </a:xfrm>
                    <a:prstGeom prst="rect">
                      <a:avLst/>
                    </a:prstGeom>
                    <a:noFill/>
                  </pic:spPr>
                </pic:pic>
              </a:graphicData>
            </a:graphic>
          </wp:inline>
        </w:drawing>
      </w:r>
    </w:p>
    <w:p w:rsidR="00F66D13" w:rsidRDefault="00F66D13" w:rsidP="00F66D13">
      <w:pPr>
        <w:rPr>
          <w:lang w:val="en-US"/>
        </w:rPr>
      </w:pPr>
      <w:r>
        <w:rPr>
          <w:lang w:val="en-US"/>
        </w:rPr>
        <w:t>Read disk operations in the Web Front-End role are negligible, while write operations can be referred mainly to log writes.</w:t>
      </w:r>
    </w:p>
    <w:p w:rsidR="00F66D13" w:rsidRDefault="00F66D13" w:rsidP="00F66D13">
      <w:pPr>
        <w:pStyle w:val="Heading5"/>
        <w:rPr>
          <w:lang w:val="en-US"/>
        </w:rPr>
      </w:pPr>
      <w:r>
        <w:rPr>
          <w:lang w:val="en-US"/>
        </w:rPr>
        <w:t>Application Server</w:t>
      </w:r>
    </w:p>
    <w:p w:rsidR="00F66D13" w:rsidRDefault="00B8112A" w:rsidP="00F66D13">
      <w:pPr>
        <w:rPr>
          <w:lang w:val="en-US"/>
        </w:rPr>
      </w:pPr>
      <w:r>
        <w:rPr>
          <w:noProof/>
          <w:lang w:val="en-US"/>
        </w:rPr>
        <w:drawing>
          <wp:inline distT="0" distB="0" distL="0" distR="0">
            <wp:extent cx="2987908" cy="1799086"/>
            <wp:effectExtent l="19050" t="0" r="2942" b="0"/>
            <wp:docPr id="1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2987908" cy="1799086"/>
                    </a:xfrm>
                    <a:prstGeom prst="rect">
                      <a:avLst/>
                    </a:prstGeom>
                    <a:noFill/>
                  </pic:spPr>
                </pic:pic>
              </a:graphicData>
            </a:graphic>
          </wp:inline>
        </w:drawing>
      </w:r>
      <w:r w:rsidR="00AA0E70">
        <w:rPr>
          <w:noProof/>
          <w:lang w:val="en-US"/>
        </w:rPr>
        <w:drawing>
          <wp:inline distT="0" distB="0" distL="0" distR="0">
            <wp:extent cx="2987908" cy="1799086"/>
            <wp:effectExtent l="19050" t="0" r="2942"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2987908" cy="1799086"/>
                    </a:xfrm>
                    <a:prstGeom prst="rect">
                      <a:avLst/>
                    </a:prstGeom>
                    <a:noFill/>
                  </pic:spPr>
                </pic:pic>
              </a:graphicData>
            </a:graphic>
          </wp:inline>
        </w:drawing>
      </w:r>
      <w:r w:rsidR="00AA0E70">
        <w:rPr>
          <w:noProof/>
          <w:lang w:val="en-US"/>
        </w:rPr>
        <w:drawing>
          <wp:inline distT="0" distB="0" distL="0" distR="0">
            <wp:extent cx="2987908" cy="1803048"/>
            <wp:effectExtent l="19050" t="0" r="2942"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2987908" cy="1803048"/>
                    </a:xfrm>
                    <a:prstGeom prst="rect">
                      <a:avLst/>
                    </a:prstGeom>
                    <a:noFill/>
                  </pic:spPr>
                </pic:pic>
              </a:graphicData>
            </a:graphic>
          </wp:inline>
        </w:drawing>
      </w:r>
    </w:p>
    <w:p w:rsidR="00F66D13" w:rsidRDefault="00F66D13" w:rsidP="00F66D13">
      <w:pPr>
        <w:rPr>
          <w:lang w:val="en-US"/>
        </w:rPr>
      </w:pPr>
      <w:r>
        <w:rPr>
          <w:lang w:val="en-US"/>
        </w:rPr>
        <w:t>Read disk operations in the Application Server role are negligible, while write operations can be referred mainly to log writes.</w:t>
      </w:r>
    </w:p>
    <w:p w:rsidR="00F66D13" w:rsidRDefault="00F66D13" w:rsidP="00F66D13">
      <w:pPr>
        <w:pStyle w:val="Heading5"/>
        <w:rPr>
          <w:lang w:val="en-US"/>
        </w:rPr>
      </w:pPr>
      <w:r>
        <w:rPr>
          <w:lang w:val="en-US"/>
        </w:rPr>
        <w:lastRenderedPageBreak/>
        <w:t>SQL Server</w:t>
      </w:r>
    </w:p>
    <w:p w:rsidR="00F66D13" w:rsidRDefault="00B8112A" w:rsidP="00F66D13">
      <w:pPr>
        <w:rPr>
          <w:lang w:val="en-US"/>
        </w:rPr>
      </w:pPr>
      <w:r>
        <w:rPr>
          <w:noProof/>
          <w:lang w:val="en-US"/>
        </w:rPr>
        <w:drawing>
          <wp:inline distT="0" distB="0" distL="0" distR="0">
            <wp:extent cx="2987908" cy="1803048"/>
            <wp:effectExtent l="19050" t="0" r="2942" b="0"/>
            <wp:docPr id="1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2987908" cy="1803048"/>
                    </a:xfrm>
                    <a:prstGeom prst="rect">
                      <a:avLst/>
                    </a:prstGeom>
                    <a:noFill/>
                  </pic:spPr>
                </pic:pic>
              </a:graphicData>
            </a:graphic>
          </wp:inline>
        </w:drawing>
      </w:r>
      <w:r w:rsidR="00AA0E70">
        <w:rPr>
          <w:noProof/>
          <w:lang w:val="en-US"/>
        </w:rPr>
        <w:drawing>
          <wp:inline distT="0" distB="0" distL="0" distR="0">
            <wp:extent cx="2983946" cy="1803048"/>
            <wp:effectExtent l="19050" t="0" r="6904"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2983946" cy="1803048"/>
                    </a:xfrm>
                    <a:prstGeom prst="rect">
                      <a:avLst/>
                    </a:prstGeom>
                    <a:noFill/>
                  </pic:spPr>
                </pic:pic>
              </a:graphicData>
            </a:graphic>
          </wp:inline>
        </w:drawing>
      </w:r>
      <w:r w:rsidR="000A0DE2">
        <w:rPr>
          <w:noProof/>
          <w:lang w:val="en-US"/>
        </w:rPr>
        <w:drawing>
          <wp:inline distT="0" distB="0" distL="0" distR="0">
            <wp:extent cx="2987908" cy="1803048"/>
            <wp:effectExtent l="19050" t="0" r="2942" b="0"/>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2987908" cy="1803048"/>
                    </a:xfrm>
                    <a:prstGeom prst="rect">
                      <a:avLst/>
                    </a:prstGeom>
                    <a:noFill/>
                  </pic:spPr>
                </pic:pic>
              </a:graphicData>
            </a:graphic>
          </wp:inline>
        </w:drawing>
      </w:r>
      <w:r w:rsidR="000A0DE2">
        <w:rPr>
          <w:noProof/>
          <w:lang w:val="en-US"/>
        </w:rPr>
        <w:drawing>
          <wp:inline distT="0" distB="0" distL="0" distR="0">
            <wp:extent cx="2987908" cy="1803048"/>
            <wp:effectExtent l="19050" t="0" r="2942" b="0"/>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2987908" cy="1803048"/>
                    </a:xfrm>
                    <a:prstGeom prst="rect">
                      <a:avLst/>
                    </a:prstGeom>
                    <a:noFill/>
                  </pic:spPr>
                </pic:pic>
              </a:graphicData>
            </a:graphic>
          </wp:inline>
        </w:drawing>
      </w:r>
      <w:r w:rsidR="000A0DE2">
        <w:rPr>
          <w:noProof/>
          <w:lang w:val="en-US"/>
        </w:rPr>
        <w:drawing>
          <wp:inline distT="0" distB="0" distL="0" distR="0">
            <wp:extent cx="2987908" cy="1799086"/>
            <wp:effectExtent l="19050" t="0" r="2942" b="0"/>
            <wp:docPr id="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2987908" cy="1799086"/>
                    </a:xfrm>
                    <a:prstGeom prst="rect">
                      <a:avLst/>
                    </a:prstGeom>
                    <a:noFill/>
                  </pic:spPr>
                </pic:pic>
              </a:graphicData>
            </a:graphic>
          </wp:inline>
        </w:drawing>
      </w:r>
    </w:p>
    <w:p w:rsidR="002E78B6" w:rsidRDefault="002E78B6" w:rsidP="00F66D13">
      <w:pPr>
        <w:rPr>
          <w:lang w:val="en-US"/>
        </w:rPr>
      </w:pPr>
    </w:p>
    <w:p w:rsidR="00DF7B44" w:rsidRDefault="00BA25A1" w:rsidP="00DF7B44">
      <w:pPr>
        <w:pStyle w:val="Heading3"/>
        <w:rPr>
          <w:lang w:val="en-US"/>
        </w:rPr>
      </w:pPr>
      <w:bookmarkStart w:id="51" w:name="_Toc229464872"/>
      <w:r>
        <w:rPr>
          <w:lang w:val="en-US"/>
        </w:rPr>
        <w:t>Submit Task Updates</w:t>
      </w:r>
      <w:bookmarkEnd w:id="51"/>
    </w:p>
    <w:p w:rsidR="00F66D13" w:rsidRDefault="00F66D13" w:rsidP="00F66D13">
      <w:pPr>
        <w:pStyle w:val="Heading4"/>
        <w:rPr>
          <w:lang w:val="en-US"/>
        </w:rPr>
      </w:pPr>
      <w:r>
        <w:rPr>
          <w:lang w:val="en-US"/>
        </w:rPr>
        <w:t>Input parameters</w:t>
      </w:r>
    </w:p>
    <w:p w:rsidR="00F66D13" w:rsidRDefault="00F66D13" w:rsidP="00F66D13">
      <w:pPr>
        <w:rPr>
          <w:lang w:val="en-US"/>
        </w:rPr>
      </w:pPr>
      <w:r>
        <w:rPr>
          <w:lang w:val="en-US"/>
        </w:rPr>
        <w:t xml:space="preserve">By using data profiles </w:t>
      </w:r>
      <w:r w:rsidR="004720B6">
        <w:rPr>
          <w:lang w:val="en-US"/>
        </w:rPr>
        <w:t>2, 5</w:t>
      </w:r>
      <w:r w:rsidR="005B3A0A">
        <w:rPr>
          <w:lang w:val="en-US"/>
        </w:rPr>
        <w:t>,</w:t>
      </w:r>
      <w:r w:rsidR="004720B6">
        <w:rPr>
          <w:lang w:val="en-US"/>
        </w:rPr>
        <w:t xml:space="preserve"> and 9 </w:t>
      </w:r>
      <w:r>
        <w:rPr>
          <w:lang w:val="en-US"/>
        </w:rPr>
        <w:t xml:space="preserve">(see </w:t>
      </w:r>
      <w:r w:rsidR="005B3A0A">
        <w:rPr>
          <w:lang w:val="en-US"/>
        </w:rPr>
        <w:t>"</w:t>
      </w:r>
      <w:r w:rsidR="002A0513">
        <w:rPr>
          <w:lang w:val="en-US"/>
        </w:rPr>
        <w:fldChar w:fldCharType="begin"/>
      </w:r>
      <w:r>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5B3A0A">
        <w:rPr>
          <w:lang w:val="en-US"/>
        </w:rPr>
        <w:t>"</w:t>
      </w:r>
      <w:r>
        <w:rPr>
          <w:lang w:val="en-US"/>
        </w:rPr>
        <w:t xml:space="preserve"> above), the following parameters were varied across different test runs:</w:t>
      </w:r>
    </w:p>
    <w:p w:rsidR="00F66D13" w:rsidRDefault="00F66D13" w:rsidP="00F66D13">
      <w:pPr>
        <w:pStyle w:val="ListParagraph"/>
        <w:numPr>
          <w:ilvl w:val="0"/>
          <w:numId w:val="6"/>
        </w:numPr>
        <w:rPr>
          <w:lang w:val="en-US"/>
        </w:rPr>
      </w:pPr>
      <w:r>
        <w:rPr>
          <w:lang w:val="en-US"/>
        </w:rPr>
        <w:t>Number of projects</w:t>
      </w:r>
    </w:p>
    <w:p w:rsidR="00F66D13" w:rsidRDefault="00F66D13" w:rsidP="00F66D13">
      <w:pPr>
        <w:pStyle w:val="ListParagraph"/>
        <w:numPr>
          <w:ilvl w:val="0"/>
          <w:numId w:val="6"/>
        </w:numPr>
        <w:rPr>
          <w:lang w:val="en-US"/>
        </w:rPr>
      </w:pPr>
      <w:r>
        <w:rPr>
          <w:lang w:val="en-US"/>
        </w:rPr>
        <w:t>Number of visible projects per user</w:t>
      </w:r>
    </w:p>
    <w:p w:rsidR="00F66D13" w:rsidRDefault="00F66D13" w:rsidP="00F66D13">
      <w:pPr>
        <w:pStyle w:val="ListParagraph"/>
        <w:numPr>
          <w:ilvl w:val="0"/>
          <w:numId w:val="6"/>
        </w:numPr>
        <w:rPr>
          <w:lang w:val="en-US"/>
        </w:rPr>
      </w:pPr>
      <w:r>
        <w:rPr>
          <w:lang w:val="en-US"/>
        </w:rPr>
        <w:t>Number of tasks per project</w:t>
      </w:r>
    </w:p>
    <w:p w:rsidR="004720B6" w:rsidRPr="00F66D13" w:rsidRDefault="004720B6" w:rsidP="00F66D13">
      <w:pPr>
        <w:pStyle w:val="ListParagraph"/>
        <w:numPr>
          <w:ilvl w:val="0"/>
          <w:numId w:val="6"/>
        </w:numPr>
        <w:rPr>
          <w:lang w:val="en-US"/>
        </w:rPr>
      </w:pPr>
      <w:r>
        <w:rPr>
          <w:lang w:val="en-US"/>
        </w:rPr>
        <w:t>Number of assignments per resource</w:t>
      </w:r>
    </w:p>
    <w:p w:rsidR="00F66D13" w:rsidRDefault="00F66D13" w:rsidP="00F66D13">
      <w:pPr>
        <w:rPr>
          <w:lang w:val="en-US"/>
        </w:rPr>
      </w:pPr>
      <w:r>
        <w:rPr>
          <w:lang w:val="en-US"/>
        </w:rPr>
        <w:t xml:space="preserve">The only parameter that influenced measured data significantly was the number of </w:t>
      </w:r>
      <w:r w:rsidR="007E2AB8">
        <w:rPr>
          <w:lang w:val="en-US"/>
        </w:rPr>
        <w:t xml:space="preserve">assignments </w:t>
      </w:r>
      <w:r>
        <w:rPr>
          <w:lang w:val="en-US"/>
        </w:rPr>
        <w:t xml:space="preserve">per </w:t>
      </w:r>
      <w:r w:rsidR="007E2AB8">
        <w:rPr>
          <w:lang w:val="en-US"/>
        </w:rPr>
        <w:t>resource</w:t>
      </w:r>
      <w:r>
        <w:rPr>
          <w:lang w:val="en-US"/>
        </w:rPr>
        <w:t xml:space="preserve">. This </w:t>
      </w:r>
      <w:r w:rsidR="007E2AB8">
        <w:rPr>
          <w:lang w:val="en-US"/>
        </w:rPr>
        <w:t>wa</w:t>
      </w:r>
      <w:r>
        <w:rPr>
          <w:lang w:val="en-US"/>
        </w:rPr>
        <w:t xml:space="preserve">s </w:t>
      </w:r>
      <w:r w:rsidR="007E2AB8">
        <w:rPr>
          <w:lang w:val="en-US"/>
        </w:rPr>
        <w:t xml:space="preserve">expected </w:t>
      </w:r>
      <w:r>
        <w:rPr>
          <w:lang w:val="en-US"/>
        </w:rPr>
        <w:t xml:space="preserve">because the </w:t>
      </w:r>
      <w:r w:rsidR="007E2AB8">
        <w:rPr>
          <w:lang w:val="en-US"/>
        </w:rPr>
        <w:t xml:space="preserve">My Tasks page </w:t>
      </w:r>
      <w:r>
        <w:rPr>
          <w:lang w:val="en-US"/>
        </w:rPr>
        <w:t>contain</w:t>
      </w:r>
      <w:r w:rsidR="007E2AB8">
        <w:rPr>
          <w:lang w:val="en-US"/>
        </w:rPr>
        <w:t>s</w:t>
      </w:r>
      <w:r>
        <w:rPr>
          <w:lang w:val="en-US"/>
        </w:rPr>
        <w:t xml:space="preserve"> </w:t>
      </w:r>
      <w:r w:rsidR="007E2AB8">
        <w:rPr>
          <w:lang w:val="en-US"/>
        </w:rPr>
        <w:t>all the assignments for the current user</w:t>
      </w:r>
      <w:r>
        <w:rPr>
          <w:lang w:val="en-US"/>
        </w:rPr>
        <w:t>.</w:t>
      </w:r>
    </w:p>
    <w:p w:rsidR="00F66D13" w:rsidRDefault="00F66D13" w:rsidP="00F66D13">
      <w:pPr>
        <w:rPr>
          <w:lang w:val="en-US"/>
        </w:rPr>
      </w:pPr>
      <w:r>
        <w:rPr>
          <w:lang w:val="en-US"/>
        </w:rPr>
        <w:t>Moreover, the number of concurrent users was varied (</w:t>
      </w:r>
      <w:r w:rsidR="007E2AB8">
        <w:rPr>
          <w:lang w:val="en-US"/>
        </w:rPr>
        <w:t>3</w:t>
      </w:r>
      <w:r>
        <w:rPr>
          <w:lang w:val="en-US"/>
        </w:rPr>
        <w:t xml:space="preserve">0 to </w:t>
      </w:r>
      <w:r w:rsidR="007E2AB8">
        <w:rPr>
          <w:lang w:val="en-US"/>
        </w:rPr>
        <w:t>4</w:t>
      </w:r>
      <w:r>
        <w:rPr>
          <w:lang w:val="en-US"/>
        </w:rPr>
        <w:t xml:space="preserve">0), leading to different throughputs obtained across the tests. </w:t>
      </w:r>
    </w:p>
    <w:p w:rsidR="00F66D13" w:rsidRDefault="00F66D13" w:rsidP="00F66D13">
      <w:pPr>
        <w:pStyle w:val="Heading4"/>
        <w:rPr>
          <w:lang w:val="en-US"/>
        </w:rPr>
      </w:pPr>
      <w:r>
        <w:rPr>
          <w:lang w:val="en-US"/>
        </w:rPr>
        <w:lastRenderedPageBreak/>
        <w:t>Results</w:t>
      </w:r>
    </w:p>
    <w:p w:rsidR="00F66D13" w:rsidRDefault="00F66D13" w:rsidP="00F66D13">
      <w:pPr>
        <w:rPr>
          <w:lang w:val="en-US"/>
        </w:rPr>
      </w:pPr>
      <w:r>
        <w:rPr>
          <w:lang w:val="en-US"/>
        </w:rPr>
        <w:t xml:space="preserve">In terms of throughput, we observed average results ranging from </w:t>
      </w:r>
      <w:r w:rsidR="007E2AB8">
        <w:rPr>
          <w:lang w:val="en-US"/>
        </w:rPr>
        <w:t>6</w:t>
      </w:r>
      <w:r>
        <w:rPr>
          <w:lang w:val="en-US"/>
        </w:rPr>
        <w:t xml:space="preserve"> to 1</w:t>
      </w:r>
      <w:r w:rsidR="007E2AB8">
        <w:rPr>
          <w:lang w:val="en-US"/>
        </w:rPr>
        <w:t>4</w:t>
      </w:r>
      <w:r>
        <w:rPr>
          <w:lang w:val="en-US"/>
        </w:rPr>
        <w:t>.</w:t>
      </w:r>
      <w:r w:rsidR="007E2AB8">
        <w:rPr>
          <w:lang w:val="en-US"/>
        </w:rPr>
        <w:t>9</w:t>
      </w:r>
      <w:r>
        <w:rPr>
          <w:lang w:val="en-US"/>
        </w:rPr>
        <w:t xml:space="preserve"> operations per second.</w:t>
      </w:r>
    </w:p>
    <w:p w:rsidR="00F66D13" w:rsidRDefault="00F66D13" w:rsidP="00F66D13">
      <w:pPr>
        <w:rPr>
          <w:lang w:val="en-US"/>
        </w:rPr>
      </w:pPr>
      <w:r>
        <w:rPr>
          <w:lang w:val="en-US"/>
        </w:rPr>
        <w:t>The following charts show the measured operation costs, and the estimated best-fit lines, as functions of throughput.</w:t>
      </w:r>
    </w:p>
    <w:p w:rsidR="00F66D13" w:rsidRDefault="00F66D13" w:rsidP="00F66D13">
      <w:pPr>
        <w:pStyle w:val="Heading5"/>
        <w:rPr>
          <w:lang w:val="en-US"/>
        </w:rPr>
      </w:pPr>
      <w:r>
        <w:rPr>
          <w:lang w:val="en-US"/>
        </w:rPr>
        <w:t>Web Front-End Server</w:t>
      </w:r>
    </w:p>
    <w:p w:rsidR="00F66D13" w:rsidRDefault="00B8112A" w:rsidP="00F66D13">
      <w:pPr>
        <w:rPr>
          <w:lang w:val="en-US"/>
        </w:rPr>
      </w:pPr>
      <w:r>
        <w:rPr>
          <w:noProof/>
          <w:lang w:val="en-US"/>
        </w:rPr>
        <w:drawing>
          <wp:inline distT="0" distB="0" distL="0" distR="0">
            <wp:extent cx="2987908" cy="1803048"/>
            <wp:effectExtent l="19050" t="0" r="2942" b="0"/>
            <wp:docPr id="1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srcRect/>
                    <a:stretch>
                      <a:fillRect/>
                    </a:stretch>
                  </pic:blipFill>
                  <pic:spPr bwMode="auto">
                    <a:xfrm>
                      <a:off x="0" y="0"/>
                      <a:ext cx="2987908" cy="1803048"/>
                    </a:xfrm>
                    <a:prstGeom prst="rect">
                      <a:avLst/>
                    </a:prstGeom>
                    <a:noFill/>
                  </pic:spPr>
                </pic:pic>
              </a:graphicData>
            </a:graphic>
          </wp:inline>
        </w:drawing>
      </w:r>
      <w:r w:rsidR="00D940CE">
        <w:rPr>
          <w:noProof/>
          <w:lang w:val="en-US"/>
        </w:rPr>
        <w:drawing>
          <wp:inline distT="0" distB="0" distL="0" distR="0">
            <wp:extent cx="2987908" cy="1799086"/>
            <wp:effectExtent l="19050" t="0" r="2942" b="0"/>
            <wp:docPr id="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a:stretch>
                      <a:fillRect/>
                    </a:stretch>
                  </pic:blipFill>
                  <pic:spPr bwMode="auto">
                    <a:xfrm>
                      <a:off x="0" y="0"/>
                      <a:ext cx="2987908" cy="1799086"/>
                    </a:xfrm>
                    <a:prstGeom prst="rect">
                      <a:avLst/>
                    </a:prstGeom>
                    <a:noFill/>
                  </pic:spPr>
                </pic:pic>
              </a:graphicData>
            </a:graphic>
          </wp:inline>
        </w:drawing>
      </w:r>
      <w:r w:rsidR="00D940CE">
        <w:rPr>
          <w:noProof/>
          <w:lang w:val="en-US"/>
        </w:rPr>
        <w:drawing>
          <wp:inline distT="0" distB="0" distL="0" distR="0">
            <wp:extent cx="2987908" cy="1803048"/>
            <wp:effectExtent l="19050" t="0" r="2942"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2987908" cy="1803048"/>
                    </a:xfrm>
                    <a:prstGeom prst="rect">
                      <a:avLst/>
                    </a:prstGeom>
                    <a:noFill/>
                  </pic:spPr>
                </pic:pic>
              </a:graphicData>
            </a:graphic>
          </wp:inline>
        </w:drawing>
      </w:r>
    </w:p>
    <w:p w:rsidR="00F66D13" w:rsidRDefault="00F66D13" w:rsidP="00F66D13">
      <w:pPr>
        <w:rPr>
          <w:lang w:val="en-US"/>
        </w:rPr>
      </w:pPr>
      <w:r>
        <w:rPr>
          <w:lang w:val="en-US"/>
        </w:rPr>
        <w:t>Read disk operations in the Web Front-End role are negligible, while write operations can be referred mainly to log writes.</w:t>
      </w:r>
    </w:p>
    <w:p w:rsidR="00F66D13" w:rsidRDefault="00F66D13" w:rsidP="00F66D13">
      <w:pPr>
        <w:pStyle w:val="Heading5"/>
        <w:rPr>
          <w:lang w:val="en-US"/>
        </w:rPr>
      </w:pPr>
      <w:r>
        <w:rPr>
          <w:lang w:val="en-US"/>
        </w:rPr>
        <w:lastRenderedPageBreak/>
        <w:t>Application Server</w:t>
      </w:r>
    </w:p>
    <w:p w:rsidR="00F66D13" w:rsidRDefault="00B8112A" w:rsidP="00F66D13">
      <w:pPr>
        <w:rPr>
          <w:lang w:val="en-US"/>
        </w:rPr>
      </w:pPr>
      <w:r>
        <w:rPr>
          <w:noProof/>
          <w:lang w:val="en-US"/>
        </w:rPr>
        <w:drawing>
          <wp:inline distT="0" distB="0" distL="0" distR="0">
            <wp:extent cx="2987908" cy="1799086"/>
            <wp:effectExtent l="19050" t="0" r="2942" b="0"/>
            <wp:docPr id="1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srcRect/>
                    <a:stretch>
                      <a:fillRect/>
                    </a:stretch>
                  </pic:blipFill>
                  <pic:spPr bwMode="auto">
                    <a:xfrm>
                      <a:off x="0" y="0"/>
                      <a:ext cx="2987908" cy="1799086"/>
                    </a:xfrm>
                    <a:prstGeom prst="rect">
                      <a:avLst/>
                    </a:prstGeom>
                    <a:noFill/>
                  </pic:spPr>
                </pic:pic>
              </a:graphicData>
            </a:graphic>
          </wp:inline>
        </w:drawing>
      </w:r>
      <w:r w:rsidR="00D940CE">
        <w:rPr>
          <w:noProof/>
          <w:lang w:val="en-US"/>
        </w:rPr>
        <w:drawing>
          <wp:inline distT="0" distB="0" distL="0" distR="0">
            <wp:extent cx="2987908" cy="1799086"/>
            <wp:effectExtent l="19050" t="0" r="2942"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srcRect/>
                    <a:stretch>
                      <a:fillRect/>
                    </a:stretch>
                  </pic:blipFill>
                  <pic:spPr bwMode="auto">
                    <a:xfrm>
                      <a:off x="0" y="0"/>
                      <a:ext cx="2987908" cy="1799086"/>
                    </a:xfrm>
                    <a:prstGeom prst="rect">
                      <a:avLst/>
                    </a:prstGeom>
                    <a:noFill/>
                  </pic:spPr>
                </pic:pic>
              </a:graphicData>
            </a:graphic>
          </wp:inline>
        </w:drawing>
      </w:r>
      <w:r w:rsidR="00D940CE">
        <w:rPr>
          <w:noProof/>
          <w:lang w:val="en-US"/>
        </w:rPr>
        <w:drawing>
          <wp:inline distT="0" distB="0" distL="0" distR="0">
            <wp:extent cx="2987908" cy="1803048"/>
            <wp:effectExtent l="19050" t="0" r="2942" b="0"/>
            <wp:docPr id="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srcRect/>
                    <a:stretch>
                      <a:fillRect/>
                    </a:stretch>
                  </pic:blipFill>
                  <pic:spPr bwMode="auto">
                    <a:xfrm>
                      <a:off x="0" y="0"/>
                      <a:ext cx="2987908" cy="1803048"/>
                    </a:xfrm>
                    <a:prstGeom prst="rect">
                      <a:avLst/>
                    </a:prstGeom>
                    <a:noFill/>
                  </pic:spPr>
                </pic:pic>
              </a:graphicData>
            </a:graphic>
          </wp:inline>
        </w:drawing>
      </w:r>
    </w:p>
    <w:p w:rsidR="00F66D13" w:rsidRDefault="00F66D13" w:rsidP="00F66D13">
      <w:pPr>
        <w:rPr>
          <w:lang w:val="en-US"/>
        </w:rPr>
      </w:pPr>
      <w:r>
        <w:rPr>
          <w:lang w:val="en-US"/>
        </w:rPr>
        <w:t>Read disk operations in the Application Server role are negligible, while write operations can be referred mainly to log writes.</w:t>
      </w:r>
    </w:p>
    <w:p w:rsidR="00F66D13" w:rsidRDefault="00F66D13" w:rsidP="00F66D13">
      <w:pPr>
        <w:pStyle w:val="Heading5"/>
        <w:rPr>
          <w:lang w:val="en-US"/>
        </w:rPr>
      </w:pPr>
      <w:r>
        <w:rPr>
          <w:lang w:val="en-US"/>
        </w:rPr>
        <w:lastRenderedPageBreak/>
        <w:t>SQL Server</w:t>
      </w:r>
    </w:p>
    <w:p w:rsidR="00F66D13" w:rsidRDefault="00B8112A" w:rsidP="00F66D13">
      <w:pPr>
        <w:rPr>
          <w:lang w:val="en-US"/>
        </w:rPr>
      </w:pPr>
      <w:r>
        <w:rPr>
          <w:noProof/>
          <w:lang w:val="en-US"/>
        </w:rPr>
        <w:drawing>
          <wp:inline distT="0" distB="0" distL="0" distR="0">
            <wp:extent cx="2987908" cy="1803048"/>
            <wp:effectExtent l="19050" t="0" r="2942" b="0"/>
            <wp:docPr id="1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srcRect/>
                    <a:stretch>
                      <a:fillRect/>
                    </a:stretch>
                  </pic:blipFill>
                  <pic:spPr bwMode="auto">
                    <a:xfrm>
                      <a:off x="0" y="0"/>
                      <a:ext cx="2987908" cy="1803048"/>
                    </a:xfrm>
                    <a:prstGeom prst="rect">
                      <a:avLst/>
                    </a:prstGeom>
                    <a:noFill/>
                  </pic:spPr>
                </pic:pic>
              </a:graphicData>
            </a:graphic>
          </wp:inline>
        </w:drawing>
      </w:r>
      <w:r w:rsidR="00D940CE">
        <w:rPr>
          <w:noProof/>
          <w:lang w:val="en-US"/>
        </w:rPr>
        <w:drawing>
          <wp:inline distT="0" distB="0" distL="0" distR="0">
            <wp:extent cx="2987908" cy="1803048"/>
            <wp:effectExtent l="19050" t="0" r="2942"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srcRect/>
                    <a:stretch>
                      <a:fillRect/>
                    </a:stretch>
                  </pic:blipFill>
                  <pic:spPr bwMode="auto">
                    <a:xfrm>
                      <a:off x="0" y="0"/>
                      <a:ext cx="2987908" cy="1803048"/>
                    </a:xfrm>
                    <a:prstGeom prst="rect">
                      <a:avLst/>
                    </a:prstGeom>
                    <a:noFill/>
                  </pic:spPr>
                </pic:pic>
              </a:graphicData>
            </a:graphic>
          </wp:inline>
        </w:drawing>
      </w:r>
      <w:r w:rsidR="000A0DE2">
        <w:rPr>
          <w:noProof/>
          <w:lang w:val="en-US"/>
        </w:rPr>
        <w:drawing>
          <wp:inline distT="0" distB="0" distL="0" distR="0">
            <wp:extent cx="2999797" cy="1799086"/>
            <wp:effectExtent l="19050" t="0" r="0" b="0"/>
            <wp:docPr id="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srcRect/>
                    <a:stretch>
                      <a:fillRect/>
                    </a:stretch>
                  </pic:blipFill>
                  <pic:spPr bwMode="auto">
                    <a:xfrm>
                      <a:off x="0" y="0"/>
                      <a:ext cx="2999797" cy="1799086"/>
                    </a:xfrm>
                    <a:prstGeom prst="rect">
                      <a:avLst/>
                    </a:prstGeom>
                    <a:noFill/>
                  </pic:spPr>
                </pic:pic>
              </a:graphicData>
            </a:graphic>
          </wp:inline>
        </w:drawing>
      </w:r>
      <w:r w:rsidR="000A0DE2">
        <w:rPr>
          <w:noProof/>
          <w:lang w:val="en-US"/>
        </w:rPr>
        <w:drawing>
          <wp:inline distT="0" distB="0" distL="0" distR="0">
            <wp:extent cx="2987908" cy="1803048"/>
            <wp:effectExtent l="19050" t="0" r="2942" b="0"/>
            <wp:docPr id="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2987908" cy="1803048"/>
                    </a:xfrm>
                    <a:prstGeom prst="rect">
                      <a:avLst/>
                    </a:prstGeom>
                    <a:noFill/>
                  </pic:spPr>
                </pic:pic>
              </a:graphicData>
            </a:graphic>
          </wp:inline>
        </w:drawing>
      </w:r>
      <w:r w:rsidR="000A0DE2">
        <w:rPr>
          <w:noProof/>
          <w:lang w:val="en-US"/>
        </w:rPr>
        <w:drawing>
          <wp:inline distT="0" distB="0" distL="0" distR="0">
            <wp:extent cx="2987908" cy="1803048"/>
            <wp:effectExtent l="19050" t="0" r="2942" b="0"/>
            <wp:docPr id="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srcRect/>
                    <a:stretch>
                      <a:fillRect/>
                    </a:stretch>
                  </pic:blipFill>
                  <pic:spPr bwMode="auto">
                    <a:xfrm>
                      <a:off x="0" y="0"/>
                      <a:ext cx="2987908" cy="1803048"/>
                    </a:xfrm>
                    <a:prstGeom prst="rect">
                      <a:avLst/>
                    </a:prstGeom>
                    <a:noFill/>
                  </pic:spPr>
                </pic:pic>
              </a:graphicData>
            </a:graphic>
          </wp:inline>
        </w:drawing>
      </w:r>
    </w:p>
    <w:p w:rsidR="002E78B6" w:rsidRDefault="002E78B6" w:rsidP="00F66D13">
      <w:pPr>
        <w:rPr>
          <w:lang w:val="en-US"/>
        </w:rPr>
      </w:pPr>
    </w:p>
    <w:p w:rsidR="00DF7B44" w:rsidRDefault="00DF7B44" w:rsidP="00DF7B44">
      <w:pPr>
        <w:pStyle w:val="Heading3"/>
        <w:rPr>
          <w:lang w:val="en-US"/>
        </w:rPr>
      </w:pPr>
      <w:bookmarkStart w:id="52" w:name="_Toc229464873"/>
      <w:r w:rsidRPr="00DF7B44">
        <w:rPr>
          <w:lang w:val="en-US"/>
        </w:rPr>
        <w:t xml:space="preserve">Submit </w:t>
      </w:r>
      <w:r w:rsidR="00BA25A1">
        <w:rPr>
          <w:lang w:val="en-US"/>
        </w:rPr>
        <w:t>Timesheets</w:t>
      </w:r>
      <w:bookmarkEnd w:id="52"/>
    </w:p>
    <w:p w:rsidR="00953CB2" w:rsidRPr="00953CB2" w:rsidRDefault="00953CB2" w:rsidP="00953CB2">
      <w:pPr>
        <w:rPr>
          <w:lang w:val="en-US"/>
        </w:rPr>
      </w:pPr>
      <w:r>
        <w:rPr>
          <w:lang w:val="en-US"/>
        </w:rPr>
        <w:t>This is a write operation that is managed through the Timesheet queue in Project Server. For this reason, we split the test in two parts: the first one is the user interface and en-queue operation, the second one is the de-queue operation. In order to separate the two parts, we stopped the queue service on the application server while submitting timesheets, and for the second part we restarted the queue service without submitting any other timesheet.</w:t>
      </w:r>
    </w:p>
    <w:p w:rsidR="00F66D13" w:rsidRDefault="00F66D13" w:rsidP="00F66D13">
      <w:pPr>
        <w:pStyle w:val="Heading4"/>
        <w:rPr>
          <w:lang w:val="en-US"/>
        </w:rPr>
      </w:pPr>
      <w:r>
        <w:rPr>
          <w:lang w:val="en-US"/>
        </w:rPr>
        <w:t>Input parameters</w:t>
      </w:r>
    </w:p>
    <w:p w:rsidR="00F66D13" w:rsidRDefault="00F66D13" w:rsidP="00F66D13">
      <w:pPr>
        <w:rPr>
          <w:lang w:val="en-US"/>
        </w:rPr>
      </w:pPr>
      <w:r>
        <w:rPr>
          <w:lang w:val="en-US"/>
        </w:rPr>
        <w:t xml:space="preserve">By using data profiles </w:t>
      </w:r>
      <w:r w:rsidR="003D1613">
        <w:rPr>
          <w:lang w:val="en-US"/>
        </w:rPr>
        <w:t>1, 2, 5</w:t>
      </w:r>
      <w:r w:rsidR="00D97A85">
        <w:rPr>
          <w:lang w:val="en-US"/>
        </w:rPr>
        <w:t>,</w:t>
      </w:r>
      <w:r w:rsidR="003D1613">
        <w:rPr>
          <w:lang w:val="en-US"/>
        </w:rPr>
        <w:t xml:space="preserve"> and 9 </w:t>
      </w:r>
      <w:r>
        <w:rPr>
          <w:lang w:val="en-US"/>
        </w:rPr>
        <w:t xml:space="preserve">(see </w:t>
      </w:r>
      <w:r w:rsidR="00D97A85">
        <w:rPr>
          <w:lang w:val="en-US"/>
        </w:rPr>
        <w:t>"</w:t>
      </w:r>
      <w:r w:rsidR="002A0513">
        <w:rPr>
          <w:lang w:val="en-US"/>
        </w:rPr>
        <w:fldChar w:fldCharType="begin"/>
      </w:r>
      <w:r>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D97A85">
        <w:rPr>
          <w:lang w:val="en-US"/>
        </w:rPr>
        <w:t>"</w:t>
      </w:r>
      <w:r>
        <w:rPr>
          <w:lang w:val="en-US"/>
        </w:rPr>
        <w:t xml:space="preserve"> above), the following parameters were varied across different test runs:</w:t>
      </w:r>
    </w:p>
    <w:p w:rsidR="00F66D13" w:rsidRDefault="00F66D13" w:rsidP="00F66D13">
      <w:pPr>
        <w:pStyle w:val="ListParagraph"/>
        <w:numPr>
          <w:ilvl w:val="0"/>
          <w:numId w:val="6"/>
        </w:numPr>
        <w:rPr>
          <w:lang w:val="en-US"/>
        </w:rPr>
      </w:pPr>
      <w:r>
        <w:rPr>
          <w:lang w:val="en-US"/>
        </w:rPr>
        <w:t>Number of projects</w:t>
      </w:r>
    </w:p>
    <w:p w:rsidR="00F66D13" w:rsidRDefault="00F66D13" w:rsidP="00F66D13">
      <w:pPr>
        <w:pStyle w:val="ListParagraph"/>
        <w:numPr>
          <w:ilvl w:val="0"/>
          <w:numId w:val="6"/>
        </w:numPr>
        <w:rPr>
          <w:lang w:val="en-US"/>
        </w:rPr>
      </w:pPr>
      <w:r>
        <w:rPr>
          <w:lang w:val="en-US"/>
        </w:rPr>
        <w:t>Number of visible projects per user</w:t>
      </w:r>
    </w:p>
    <w:p w:rsidR="00F66D13" w:rsidRPr="00F66D13" w:rsidRDefault="00F66D13" w:rsidP="00F66D13">
      <w:pPr>
        <w:pStyle w:val="ListParagraph"/>
        <w:numPr>
          <w:ilvl w:val="0"/>
          <w:numId w:val="6"/>
        </w:numPr>
        <w:rPr>
          <w:lang w:val="en-US"/>
        </w:rPr>
      </w:pPr>
      <w:r>
        <w:rPr>
          <w:lang w:val="en-US"/>
        </w:rPr>
        <w:t>Number of tasks per project</w:t>
      </w:r>
    </w:p>
    <w:p w:rsidR="003D1613" w:rsidRPr="00F66D13" w:rsidRDefault="003D1613" w:rsidP="003D1613">
      <w:pPr>
        <w:pStyle w:val="ListParagraph"/>
        <w:numPr>
          <w:ilvl w:val="0"/>
          <w:numId w:val="6"/>
        </w:numPr>
        <w:rPr>
          <w:lang w:val="en-US"/>
        </w:rPr>
      </w:pPr>
      <w:r>
        <w:rPr>
          <w:lang w:val="en-US"/>
        </w:rPr>
        <w:t>Number of assignments per resource</w:t>
      </w:r>
    </w:p>
    <w:p w:rsidR="003D1613" w:rsidRPr="003D1613" w:rsidRDefault="003D1613" w:rsidP="003D1613">
      <w:pPr>
        <w:rPr>
          <w:lang w:val="en-US"/>
        </w:rPr>
      </w:pPr>
      <w:r w:rsidRPr="003D1613">
        <w:rPr>
          <w:lang w:val="en-US"/>
        </w:rPr>
        <w:lastRenderedPageBreak/>
        <w:t xml:space="preserve">The only parameter that influenced measured data significantly was the number of assignments per resource. This was expected because the </w:t>
      </w:r>
      <w:r>
        <w:rPr>
          <w:lang w:val="en-US"/>
        </w:rPr>
        <w:t>timesheets</w:t>
      </w:r>
      <w:r w:rsidRPr="003D1613">
        <w:rPr>
          <w:lang w:val="en-US"/>
        </w:rPr>
        <w:t xml:space="preserve"> </w:t>
      </w:r>
      <w:r>
        <w:rPr>
          <w:lang w:val="en-US"/>
        </w:rPr>
        <w:t>were pre-populated with</w:t>
      </w:r>
      <w:r w:rsidRPr="003D1613">
        <w:rPr>
          <w:lang w:val="en-US"/>
        </w:rPr>
        <w:t xml:space="preserve"> all the assignments for the current user.</w:t>
      </w:r>
    </w:p>
    <w:p w:rsidR="00F66D13" w:rsidRDefault="00F66D13" w:rsidP="00F66D13">
      <w:pPr>
        <w:rPr>
          <w:lang w:val="en-US"/>
        </w:rPr>
      </w:pPr>
      <w:r>
        <w:rPr>
          <w:lang w:val="en-US"/>
        </w:rPr>
        <w:t>Moreover, the number of concurrent users was varied (</w:t>
      </w:r>
      <w:r w:rsidR="003D1613">
        <w:rPr>
          <w:lang w:val="en-US"/>
        </w:rPr>
        <w:t>2</w:t>
      </w:r>
      <w:r>
        <w:rPr>
          <w:lang w:val="en-US"/>
        </w:rPr>
        <w:t xml:space="preserve">0 to </w:t>
      </w:r>
      <w:r w:rsidR="00CD4F1C">
        <w:rPr>
          <w:lang w:val="en-US"/>
        </w:rPr>
        <w:t>4</w:t>
      </w:r>
      <w:r>
        <w:rPr>
          <w:lang w:val="en-US"/>
        </w:rPr>
        <w:t xml:space="preserve">0), leading to different throughputs obtained across the tests. </w:t>
      </w:r>
    </w:p>
    <w:p w:rsidR="00F66D13" w:rsidRDefault="00F66D13" w:rsidP="00F66D13">
      <w:pPr>
        <w:pStyle w:val="Heading4"/>
        <w:rPr>
          <w:lang w:val="en-US"/>
        </w:rPr>
      </w:pPr>
      <w:r>
        <w:rPr>
          <w:lang w:val="en-US"/>
        </w:rPr>
        <w:t>Results</w:t>
      </w:r>
    </w:p>
    <w:p w:rsidR="00F66D13" w:rsidRDefault="00F66D13" w:rsidP="00F66D13">
      <w:pPr>
        <w:rPr>
          <w:lang w:val="en-US"/>
        </w:rPr>
      </w:pPr>
      <w:r>
        <w:rPr>
          <w:lang w:val="en-US"/>
        </w:rPr>
        <w:t>In terms of throughput, we observed average results ranging from 1.</w:t>
      </w:r>
      <w:r w:rsidR="003D1613">
        <w:rPr>
          <w:lang w:val="en-US"/>
        </w:rPr>
        <w:t>7</w:t>
      </w:r>
      <w:r>
        <w:rPr>
          <w:lang w:val="en-US"/>
        </w:rPr>
        <w:t xml:space="preserve"> to 17.</w:t>
      </w:r>
      <w:r w:rsidR="003D1613">
        <w:rPr>
          <w:lang w:val="en-US"/>
        </w:rPr>
        <w:t>4</w:t>
      </w:r>
      <w:r>
        <w:rPr>
          <w:lang w:val="en-US"/>
        </w:rPr>
        <w:t xml:space="preserve"> operations per second</w:t>
      </w:r>
      <w:r w:rsidR="00953CB2">
        <w:rPr>
          <w:lang w:val="en-US"/>
        </w:rPr>
        <w:t xml:space="preserve"> for the user interface and en-queue operations</w:t>
      </w:r>
      <w:r>
        <w:rPr>
          <w:lang w:val="en-US"/>
        </w:rPr>
        <w:t>.</w:t>
      </w:r>
      <w:r w:rsidR="00953CB2">
        <w:rPr>
          <w:lang w:val="en-US"/>
        </w:rPr>
        <w:t xml:space="preserve"> The de-queue operation throughputs ranged from 1 to 9.6 operations per second.</w:t>
      </w:r>
    </w:p>
    <w:p w:rsidR="00F66D13" w:rsidRDefault="00F66D13" w:rsidP="00F66D13">
      <w:pPr>
        <w:rPr>
          <w:lang w:val="en-US"/>
        </w:rPr>
      </w:pPr>
      <w:r>
        <w:rPr>
          <w:lang w:val="en-US"/>
        </w:rPr>
        <w:t>The following charts show the measured operation costs, and the estimated best-fit lines, as functions of throughput.</w:t>
      </w:r>
    </w:p>
    <w:p w:rsidR="00F66D13" w:rsidRDefault="00F66D13" w:rsidP="00F66D13">
      <w:pPr>
        <w:pStyle w:val="Heading5"/>
        <w:rPr>
          <w:lang w:val="en-US"/>
        </w:rPr>
      </w:pPr>
      <w:r>
        <w:rPr>
          <w:lang w:val="en-US"/>
        </w:rPr>
        <w:t>Web Front-End Server</w:t>
      </w:r>
      <w:r w:rsidR="00953CB2">
        <w:rPr>
          <w:lang w:val="en-US"/>
        </w:rPr>
        <w:t xml:space="preserve"> – User interface + en-queue operations</w:t>
      </w:r>
    </w:p>
    <w:p w:rsidR="00F66D13" w:rsidRDefault="00B8112A" w:rsidP="00F66D13">
      <w:pPr>
        <w:rPr>
          <w:lang w:val="en-US"/>
        </w:rPr>
      </w:pPr>
      <w:r>
        <w:rPr>
          <w:noProof/>
          <w:lang w:val="en-US"/>
        </w:rPr>
        <w:drawing>
          <wp:inline distT="0" distB="0" distL="0" distR="0">
            <wp:extent cx="2987908" cy="1799086"/>
            <wp:effectExtent l="19050" t="0" r="2942" b="0"/>
            <wp:docPr id="1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srcRect/>
                    <a:stretch>
                      <a:fillRect/>
                    </a:stretch>
                  </pic:blipFill>
                  <pic:spPr bwMode="auto">
                    <a:xfrm>
                      <a:off x="0" y="0"/>
                      <a:ext cx="2987908" cy="1799086"/>
                    </a:xfrm>
                    <a:prstGeom prst="rect">
                      <a:avLst/>
                    </a:prstGeom>
                    <a:noFill/>
                  </pic:spPr>
                </pic:pic>
              </a:graphicData>
            </a:graphic>
          </wp:inline>
        </w:drawing>
      </w:r>
      <w:r w:rsidR="009053B8">
        <w:rPr>
          <w:noProof/>
          <w:lang w:val="en-US"/>
        </w:rPr>
        <w:drawing>
          <wp:inline distT="0" distB="0" distL="0" distR="0">
            <wp:extent cx="2987908" cy="1799086"/>
            <wp:effectExtent l="19050" t="0" r="2942" b="0"/>
            <wp:docPr id="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srcRect/>
                    <a:stretch>
                      <a:fillRect/>
                    </a:stretch>
                  </pic:blipFill>
                  <pic:spPr bwMode="auto">
                    <a:xfrm>
                      <a:off x="0" y="0"/>
                      <a:ext cx="2987908" cy="1799086"/>
                    </a:xfrm>
                    <a:prstGeom prst="rect">
                      <a:avLst/>
                    </a:prstGeom>
                    <a:noFill/>
                  </pic:spPr>
                </pic:pic>
              </a:graphicData>
            </a:graphic>
          </wp:inline>
        </w:drawing>
      </w:r>
      <w:r w:rsidR="009053B8">
        <w:rPr>
          <w:noProof/>
          <w:lang w:val="en-US"/>
        </w:rPr>
        <w:drawing>
          <wp:inline distT="0" distB="0" distL="0" distR="0">
            <wp:extent cx="2987908" cy="1799086"/>
            <wp:effectExtent l="19050" t="0" r="2942" b="0"/>
            <wp:docPr id="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srcRect/>
                    <a:stretch>
                      <a:fillRect/>
                    </a:stretch>
                  </pic:blipFill>
                  <pic:spPr bwMode="auto">
                    <a:xfrm>
                      <a:off x="0" y="0"/>
                      <a:ext cx="2987908" cy="1799086"/>
                    </a:xfrm>
                    <a:prstGeom prst="rect">
                      <a:avLst/>
                    </a:prstGeom>
                    <a:noFill/>
                  </pic:spPr>
                </pic:pic>
              </a:graphicData>
            </a:graphic>
          </wp:inline>
        </w:drawing>
      </w:r>
    </w:p>
    <w:p w:rsidR="00F66D13" w:rsidRDefault="00F66D13" w:rsidP="00F66D13">
      <w:pPr>
        <w:rPr>
          <w:lang w:val="en-US"/>
        </w:rPr>
      </w:pPr>
      <w:r>
        <w:rPr>
          <w:lang w:val="en-US"/>
        </w:rPr>
        <w:t>Read disk operations in the Web Front-End role are negligible, while write operations can be referred mainly to log writes.</w:t>
      </w:r>
    </w:p>
    <w:p w:rsidR="00F66D13" w:rsidRPr="0038390D" w:rsidRDefault="00F66D13" w:rsidP="00F66D13">
      <w:pPr>
        <w:pStyle w:val="Heading5"/>
        <w:rPr>
          <w:lang w:val="fr-FR"/>
        </w:rPr>
      </w:pPr>
      <w:r w:rsidRPr="0038390D">
        <w:rPr>
          <w:lang w:val="fr-FR"/>
        </w:rPr>
        <w:lastRenderedPageBreak/>
        <w:t>Application Server</w:t>
      </w:r>
      <w:r w:rsidR="00953CB2" w:rsidRPr="0038390D">
        <w:rPr>
          <w:lang w:val="fr-FR"/>
        </w:rPr>
        <w:t xml:space="preserve"> – User interface + en-queue operations</w:t>
      </w:r>
    </w:p>
    <w:p w:rsidR="00F66D13" w:rsidRDefault="00B8112A" w:rsidP="00F66D13">
      <w:pPr>
        <w:rPr>
          <w:lang w:val="en-US"/>
        </w:rPr>
      </w:pPr>
      <w:r>
        <w:rPr>
          <w:noProof/>
          <w:lang w:val="en-US"/>
        </w:rPr>
        <w:drawing>
          <wp:inline distT="0" distB="0" distL="0" distR="0">
            <wp:extent cx="2987908" cy="1799086"/>
            <wp:effectExtent l="19050" t="0" r="2942" b="0"/>
            <wp:docPr id="1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srcRect/>
                    <a:stretch>
                      <a:fillRect/>
                    </a:stretch>
                  </pic:blipFill>
                  <pic:spPr bwMode="auto">
                    <a:xfrm>
                      <a:off x="0" y="0"/>
                      <a:ext cx="2987908" cy="1799086"/>
                    </a:xfrm>
                    <a:prstGeom prst="rect">
                      <a:avLst/>
                    </a:prstGeom>
                    <a:noFill/>
                  </pic:spPr>
                </pic:pic>
              </a:graphicData>
            </a:graphic>
          </wp:inline>
        </w:drawing>
      </w:r>
      <w:r w:rsidR="009053B8">
        <w:rPr>
          <w:noProof/>
          <w:lang w:val="en-US"/>
        </w:rPr>
        <w:drawing>
          <wp:inline distT="0" distB="0" distL="0" distR="0">
            <wp:extent cx="2987908" cy="1799086"/>
            <wp:effectExtent l="19050" t="0" r="2942" b="0"/>
            <wp:docPr id="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srcRect/>
                    <a:stretch>
                      <a:fillRect/>
                    </a:stretch>
                  </pic:blipFill>
                  <pic:spPr bwMode="auto">
                    <a:xfrm>
                      <a:off x="0" y="0"/>
                      <a:ext cx="2987908" cy="1799086"/>
                    </a:xfrm>
                    <a:prstGeom prst="rect">
                      <a:avLst/>
                    </a:prstGeom>
                    <a:noFill/>
                  </pic:spPr>
                </pic:pic>
              </a:graphicData>
            </a:graphic>
          </wp:inline>
        </w:drawing>
      </w:r>
      <w:r w:rsidR="009053B8">
        <w:rPr>
          <w:noProof/>
          <w:lang w:val="en-US"/>
        </w:rPr>
        <w:drawing>
          <wp:inline distT="0" distB="0" distL="0" distR="0">
            <wp:extent cx="2987908" cy="1799086"/>
            <wp:effectExtent l="19050" t="0" r="2942" b="0"/>
            <wp:docPr id="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srcRect/>
                    <a:stretch>
                      <a:fillRect/>
                    </a:stretch>
                  </pic:blipFill>
                  <pic:spPr bwMode="auto">
                    <a:xfrm>
                      <a:off x="0" y="0"/>
                      <a:ext cx="2987908" cy="1799086"/>
                    </a:xfrm>
                    <a:prstGeom prst="rect">
                      <a:avLst/>
                    </a:prstGeom>
                    <a:noFill/>
                  </pic:spPr>
                </pic:pic>
              </a:graphicData>
            </a:graphic>
          </wp:inline>
        </w:drawing>
      </w:r>
    </w:p>
    <w:p w:rsidR="00953CB2" w:rsidRDefault="00953CB2" w:rsidP="00953CB2">
      <w:pPr>
        <w:pStyle w:val="Heading5"/>
        <w:rPr>
          <w:lang w:val="en-US"/>
        </w:rPr>
      </w:pPr>
      <w:r>
        <w:rPr>
          <w:lang w:val="en-US"/>
        </w:rPr>
        <w:t>Application Server – De-queue operations</w:t>
      </w:r>
    </w:p>
    <w:p w:rsidR="00953CB2" w:rsidRDefault="00B8112A" w:rsidP="00F66D13">
      <w:pPr>
        <w:rPr>
          <w:lang w:val="en-US"/>
        </w:rPr>
      </w:pPr>
      <w:r>
        <w:rPr>
          <w:noProof/>
          <w:lang w:val="en-US"/>
        </w:rPr>
        <w:drawing>
          <wp:inline distT="0" distB="0" distL="0" distR="0">
            <wp:extent cx="2987908" cy="1803048"/>
            <wp:effectExtent l="19050" t="0" r="2942" b="0"/>
            <wp:docPr id="1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cstate="print"/>
                    <a:srcRect/>
                    <a:stretch>
                      <a:fillRect/>
                    </a:stretch>
                  </pic:blipFill>
                  <pic:spPr bwMode="auto">
                    <a:xfrm>
                      <a:off x="0" y="0"/>
                      <a:ext cx="2987908" cy="1803048"/>
                    </a:xfrm>
                    <a:prstGeom prst="rect">
                      <a:avLst/>
                    </a:prstGeom>
                    <a:noFill/>
                  </pic:spPr>
                </pic:pic>
              </a:graphicData>
            </a:graphic>
          </wp:inline>
        </w:drawing>
      </w:r>
      <w:r w:rsidR="00953CB2">
        <w:rPr>
          <w:noProof/>
          <w:lang w:val="en-US"/>
        </w:rPr>
        <w:drawing>
          <wp:inline distT="0" distB="0" distL="0" distR="0">
            <wp:extent cx="2987908" cy="1803048"/>
            <wp:effectExtent l="19050" t="0" r="2942" b="0"/>
            <wp:docPr id="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print"/>
                    <a:srcRect/>
                    <a:stretch>
                      <a:fillRect/>
                    </a:stretch>
                  </pic:blipFill>
                  <pic:spPr bwMode="auto">
                    <a:xfrm>
                      <a:off x="0" y="0"/>
                      <a:ext cx="2987908" cy="1803048"/>
                    </a:xfrm>
                    <a:prstGeom prst="rect">
                      <a:avLst/>
                    </a:prstGeom>
                    <a:noFill/>
                  </pic:spPr>
                </pic:pic>
              </a:graphicData>
            </a:graphic>
          </wp:inline>
        </w:drawing>
      </w:r>
    </w:p>
    <w:p w:rsidR="005B2B14" w:rsidRDefault="005B2B14" w:rsidP="00F66D13">
      <w:pPr>
        <w:rPr>
          <w:lang w:val="en-US"/>
        </w:rPr>
      </w:pPr>
      <w:r>
        <w:rPr>
          <w:lang w:val="en-US"/>
        </w:rPr>
        <w:t>In both cases, read disk operations in the Application Server role are negligible. Write operations can be referred mainly to log writes for user interface and en-queue operations, and are negligible for the de-queue operations.</w:t>
      </w:r>
    </w:p>
    <w:p w:rsidR="00F66D13" w:rsidRDefault="00F66D13" w:rsidP="00F66D13">
      <w:pPr>
        <w:pStyle w:val="Heading5"/>
        <w:rPr>
          <w:lang w:val="en-US"/>
        </w:rPr>
      </w:pPr>
      <w:r>
        <w:rPr>
          <w:lang w:val="en-US"/>
        </w:rPr>
        <w:lastRenderedPageBreak/>
        <w:t>SQL Server</w:t>
      </w:r>
      <w:r w:rsidR="00953CB2">
        <w:rPr>
          <w:lang w:val="en-US"/>
        </w:rPr>
        <w:t xml:space="preserve"> – User interface + en-queue operations</w:t>
      </w:r>
    </w:p>
    <w:p w:rsidR="00F66D13" w:rsidRDefault="00B8112A" w:rsidP="00F66D13">
      <w:pPr>
        <w:rPr>
          <w:lang w:val="en-US"/>
        </w:rPr>
      </w:pPr>
      <w:r>
        <w:rPr>
          <w:noProof/>
          <w:lang w:val="en-US"/>
        </w:rPr>
        <w:drawing>
          <wp:inline distT="0" distB="0" distL="0" distR="0">
            <wp:extent cx="2987908" cy="1799086"/>
            <wp:effectExtent l="19050" t="0" r="2942" b="0"/>
            <wp:docPr id="1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srcRect/>
                    <a:stretch>
                      <a:fillRect/>
                    </a:stretch>
                  </pic:blipFill>
                  <pic:spPr bwMode="auto">
                    <a:xfrm>
                      <a:off x="0" y="0"/>
                      <a:ext cx="2987908" cy="1799086"/>
                    </a:xfrm>
                    <a:prstGeom prst="rect">
                      <a:avLst/>
                    </a:prstGeom>
                    <a:noFill/>
                  </pic:spPr>
                </pic:pic>
              </a:graphicData>
            </a:graphic>
          </wp:inline>
        </w:drawing>
      </w:r>
      <w:r w:rsidR="009053B8">
        <w:rPr>
          <w:noProof/>
          <w:lang w:val="en-US"/>
        </w:rPr>
        <w:drawing>
          <wp:inline distT="0" distB="0" distL="0" distR="0">
            <wp:extent cx="2987908" cy="1799086"/>
            <wp:effectExtent l="19050" t="0" r="2942" b="0"/>
            <wp:docPr id="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srcRect/>
                    <a:stretch>
                      <a:fillRect/>
                    </a:stretch>
                  </pic:blipFill>
                  <pic:spPr bwMode="auto">
                    <a:xfrm>
                      <a:off x="0" y="0"/>
                      <a:ext cx="2987908" cy="1799086"/>
                    </a:xfrm>
                    <a:prstGeom prst="rect">
                      <a:avLst/>
                    </a:prstGeom>
                    <a:noFill/>
                  </pic:spPr>
                </pic:pic>
              </a:graphicData>
            </a:graphic>
          </wp:inline>
        </w:drawing>
      </w:r>
      <w:r w:rsidR="009053B8">
        <w:rPr>
          <w:noProof/>
          <w:lang w:val="en-US"/>
        </w:rPr>
        <w:drawing>
          <wp:inline distT="0" distB="0" distL="0" distR="0">
            <wp:extent cx="2987908" cy="1799086"/>
            <wp:effectExtent l="19050" t="0" r="2942" b="0"/>
            <wp:docPr id="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srcRect/>
                    <a:stretch>
                      <a:fillRect/>
                    </a:stretch>
                  </pic:blipFill>
                  <pic:spPr bwMode="auto">
                    <a:xfrm>
                      <a:off x="0" y="0"/>
                      <a:ext cx="2987908" cy="1799086"/>
                    </a:xfrm>
                    <a:prstGeom prst="rect">
                      <a:avLst/>
                    </a:prstGeom>
                    <a:noFill/>
                  </pic:spPr>
                </pic:pic>
              </a:graphicData>
            </a:graphic>
          </wp:inline>
        </w:drawing>
      </w:r>
      <w:r w:rsidR="009053B8">
        <w:rPr>
          <w:noProof/>
          <w:lang w:val="en-US"/>
        </w:rPr>
        <w:drawing>
          <wp:inline distT="0" distB="0" distL="0" distR="0">
            <wp:extent cx="2987908" cy="1795123"/>
            <wp:effectExtent l="19050" t="0" r="2942" b="0"/>
            <wp:docPr id="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srcRect/>
                    <a:stretch>
                      <a:fillRect/>
                    </a:stretch>
                  </pic:blipFill>
                  <pic:spPr bwMode="auto">
                    <a:xfrm>
                      <a:off x="0" y="0"/>
                      <a:ext cx="2987908" cy="1795123"/>
                    </a:xfrm>
                    <a:prstGeom prst="rect">
                      <a:avLst/>
                    </a:prstGeom>
                    <a:noFill/>
                  </pic:spPr>
                </pic:pic>
              </a:graphicData>
            </a:graphic>
          </wp:inline>
        </w:drawing>
      </w:r>
      <w:r w:rsidR="009053B8">
        <w:rPr>
          <w:noProof/>
          <w:lang w:val="en-US"/>
        </w:rPr>
        <w:drawing>
          <wp:inline distT="0" distB="0" distL="0" distR="0">
            <wp:extent cx="2987908" cy="1799086"/>
            <wp:effectExtent l="19050" t="0" r="2942" b="0"/>
            <wp:docPr id="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srcRect/>
                    <a:stretch>
                      <a:fillRect/>
                    </a:stretch>
                  </pic:blipFill>
                  <pic:spPr bwMode="auto">
                    <a:xfrm>
                      <a:off x="0" y="0"/>
                      <a:ext cx="2987908" cy="1799086"/>
                    </a:xfrm>
                    <a:prstGeom prst="rect">
                      <a:avLst/>
                    </a:prstGeom>
                    <a:noFill/>
                  </pic:spPr>
                </pic:pic>
              </a:graphicData>
            </a:graphic>
          </wp:inline>
        </w:drawing>
      </w:r>
    </w:p>
    <w:p w:rsidR="00953CB2" w:rsidRDefault="00953CB2" w:rsidP="00953CB2">
      <w:pPr>
        <w:pStyle w:val="Heading5"/>
        <w:rPr>
          <w:lang w:val="en-US"/>
        </w:rPr>
      </w:pPr>
      <w:r>
        <w:rPr>
          <w:lang w:val="en-US"/>
        </w:rPr>
        <w:lastRenderedPageBreak/>
        <w:t>SQL Server – De-queue operations</w:t>
      </w:r>
    </w:p>
    <w:p w:rsidR="00F66D13" w:rsidRDefault="00B8112A" w:rsidP="00F66D13">
      <w:pPr>
        <w:rPr>
          <w:lang w:val="en-US"/>
        </w:rPr>
      </w:pPr>
      <w:r>
        <w:rPr>
          <w:noProof/>
          <w:lang w:val="en-US"/>
        </w:rPr>
        <w:drawing>
          <wp:inline distT="0" distB="0" distL="0" distR="0">
            <wp:extent cx="2987908" cy="1803048"/>
            <wp:effectExtent l="19050" t="0" r="2942" b="0"/>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srcRect/>
                    <a:stretch>
                      <a:fillRect/>
                    </a:stretch>
                  </pic:blipFill>
                  <pic:spPr bwMode="auto">
                    <a:xfrm>
                      <a:off x="0" y="0"/>
                      <a:ext cx="2987908" cy="1803048"/>
                    </a:xfrm>
                    <a:prstGeom prst="rect">
                      <a:avLst/>
                    </a:prstGeom>
                    <a:noFill/>
                  </pic:spPr>
                </pic:pic>
              </a:graphicData>
            </a:graphic>
          </wp:inline>
        </w:drawing>
      </w:r>
      <w:r w:rsidR="00953CB2">
        <w:rPr>
          <w:noProof/>
          <w:lang w:val="en-US"/>
        </w:rPr>
        <w:drawing>
          <wp:inline distT="0" distB="0" distL="0" distR="0">
            <wp:extent cx="2983946" cy="1803048"/>
            <wp:effectExtent l="19050" t="0" r="6904" b="0"/>
            <wp:docPr id="9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cstate="print"/>
                    <a:srcRect/>
                    <a:stretch>
                      <a:fillRect/>
                    </a:stretch>
                  </pic:blipFill>
                  <pic:spPr bwMode="auto">
                    <a:xfrm>
                      <a:off x="0" y="0"/>
                      <a:ext cx="2983946" cy="1803048"/>
                    </a:xfrm>
                    <a:prstGeom prst="rect">
                      <a:avLst/>
                    </a:prstGeom>
                    <a:noFill/>
                  </pic:spPr>
                </pic:pic>
              </a:graphicData>
            </a:graphic>
          </wp:inline>
        </w:drawing>
      </w:r>
      <w:r w:rsidR="00953CB2">
        <w:rPr>
          <w:noProof/>
          <w:lang w:val="en-US"/>
        </w:rPr>
        <w:drawing>
          <wp:inline distT="0" distB="0" distL="0" distR="0">
            <wp:extent cx="2987908" cy="1803048"/>
            <wp:effectExtent l="19050" t="0" r="2942" b="0"/>
            <wp:docPr id="9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print"/>
                    <a:srcRect/>
                    <a:stretch>
                      <a:fillRect/>
                    </a:stretch>
                  </pic:blipFill>
                  <pic:spPr bwMode="auto">
                    <a:xfrm>
                      <a:off x="0" y="0"/>
                      <a:ext cx="2987908" cy="1803048"/>
                    </a:xfrm>
                    <a:prstGeom prst="rect">
                      <a:avLst/>
                    </a:prstGeom>
                    <a:noFill/>
                  </pic:spPr>
                </pic:pic>
              </a:graphicData>
            </a:graphic>
          </wp:inline>
        </w:drawing>
      </w:r>
      <w:r w:rsidR="00953CB2">
        <w:rPr>
          <w:noProof/>
          <w:lang w:val="en-US"/>
        </w:rPr>
        <w:drawing>
          <wp:inline distT="0" distB="0" distL="0" distR="0">
            <wp:extent cx="2987908" cy="1803048"/>
            <wp:effectExtent l="19050" t="0" r="2942" b="0"/>
            <wp:docPr id="9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cstate="print"/>
                    <a:srcRect/>
                    <a:stretch>
                      <a:fillRect/>
                    </a:stretch>
                  </pic:blipFill>
                  <pic:spPr bwMode="auto">
                    <a:xfrm>
                      <a:off x="0" y="0"/>
                      <a:ext cx="2987908" cy="1803048"/>
                    </a:xfrm>
                    <a:prstGeom prst="rect">
                      <a:avLst/>
                    </a:prstGeom>
                    <a:noFill/>
                  </pic:spPr>
                </pic:pic>
              </a:graphicData>
            </a:graphic>
          </wp:inline>
        </w:drawing>
      </w:r>
    </w:p>
    <w:p w:rsidR="00953CB2" w:rsidRDefault="005B2B14" w:rsidP="00F66D13">
      <w:pPr>
        <w:rPr>
          <w:lang w:val="en-US"/>
        </w:rPr>
      </w:pPr>
      <w:r>
        <w:rPr>
          <w:lang w:val="en-US"/>
        </w:rPr>
        <w:t>For de-queue operations, SQL data disk reads are negligible.</w:t>
      </w:r>
    </w:p>
    <w:p w:rsidR="005B2B14" w:rsidRPr="00DF7B44" w:rsidRDefault="005B2B14" w:rsidP="00F66D13">
      <w:pPr>
        <w:rPr>
          <w:lang w:val="en-US"/>
        </w:rPr>
      </w:pPr>
    </w:p>
    <w:p w:rsidR="00DF7B44" w:rsidRDefault="00DF7B44" w:rsidP="00DF7B44">
      <w:pPr>
        <w:pStyle w:val="Heading3"/>
        <w:rPr>
          <w:lang w:val="en-US"/>
        </w:rPr>
      </w:pPr>
      <w:bookmarkStart w:id="53" w:name="_Toc229464874"/>
      <w:r w:rsidRPr="00DF7B44">
        <w:rPr>
          <w:lang w:val="en-US"/>
        </w:rPr>
        <w:t xml:space="preserve">Approve  </w:t>
      </w:r>
      <w:r w:rsidR="00BA25A1">
        <w:rPr>
          <w:lang w:val="en-US"/>
        </w:rPr>
        <w:t>T</w:t>
      </w:r>
      <w:r w:rsidRPr="00DF7B44">
        <w:rPr>
          <w:lang w:val="en-US"/>
        </w:rPr>
        <w:t xml:space="preserve">ask </w:t>
      </w:r>
      <w:r w:rsidR="00BA25A1">
        <w:rPr>
          <w:lang w:val="en-US"/>
        </w:rPr>
        <w:t>U</w:t>
      </w:r>
      <w:r w:rsidRPr="00DF7B44">
        <w:rPr>
          <w:lang w:val="en-US"/>
        </w:rPr>
        <w:t>pdates</w:t>
      </w:r>
      <w:bookmarkEnd w:id="53"/>
      <w:r w:rsidRPr="00DF7B44">
        <w:rPr>
          <w:lang w:val="en-US"/>
        </w:rPr>
        <w:t xml:space="preserve"> </w:t>
      </w:r>
    </w:p>
    <w:p w:rsidR="00F66D13" w:rsidRDefault="00F66D13" w:rsidP="00F66D13">
      <w:pPr>
        <w:pStyle w:val="Heading4"/>
        <w:rPr>
          <w:lang w:val="en-US"/>
        </w:rPr>
      </w:pPr>
      <w:r>
        <w:rPr>
          <w:lang w:val="en-US"/>
        </w:rPr>
        <w:t>Input parameters</w:t>
      </w:r>
    </w:p>
    <w:p w:rsidR="00701DE7" w:rsidRDefault="00701DE7" w:rsidP="00701DE7">
      <w:pPr>
        <w:rPr>
          <w:lang w:val="en-US"/>
        </w:rPr>
      </w:pPr>
      <w:r>
        <w:rPr>
          <w:lang w:val="en-US"/>
        </w:rPr>
        <w:t>By using data profiles 2, 5</w:t>
      </w:r>
      <w:r w:rsidR="00881A12">
        <w:rPr>
          <w:lang w:val="en-US"/>
        </w:rPr>
        <w:t>,</w:t>
      </w:r>
      <w:r>
        <w:rPr>
          <w:lang w:val="en-US"/>
        </w:rPr>
        <w:t xml:space="preserve"> and 9 (see </w:t>
      </w:r>
      <w:r w:rsidR="00881A12">
        <w:rPr>
          <w:lang w:val="en-US"/>
        </w:rPr>
        <w:t>"</w:t>
      </w:r>
      <w:r w:rsidR="002A0513">
        <w:rPr>
          <w:lang w:val="en-US"/>
        </w:rPr>
        <w:fldChar w:fldCharType="begin"/>
      </w:r>
      <w:r>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881A12">
        <w:rPr>
          <w:lang w:val="en-US"/>
        </w:rPr>
        <w:t>"</w:t>
      </w:r>
      <w:r>
        <w:rPr>
          <w:lang w:val="en-US"/>
        </w:rPr>
        <w:t xml:space="preserve"> above), the following parameters were varied across different test runs:</w:t>
      </w:r>
    </w:p>
    <w:p w:rsidR="00701DE7" w:rsidRDefault="00701DE7" w:rsidP="00701DE7">
      <w:pPr>
        <w:pStyle w:val="ListParagraph"/>
        <w:numPr>
          <w:ilvl w:val="0"/>
          <w:numId w:val="6"/>
        </w:numPr>
        <w:rPr>
          <w:lang w:val="en-US"/>
        </w:rPr>
      </w:pPr>
      <w:r>
        <w:rPr>
          <w:lang w:val="en-US"/>
        </w:rPr>
        <w:t>Number of projects</w:t>
      </w:r>
    </w:p>
    <w:p w:rsidR="00701DE7" w:rsidRDefault="00701DE7" w:rsidP="00701DE7">
      <w:pPr>
        <w:pStyle w:val="ListParagraph"/>
        <w:numPr>
          <w:ilvl w:val="0"/>
          <w:numId w:val="6"/>
        </w:numPr>
        <w:rPr>
          <w:lang w:val="en-US"/>
        </w:rPr>
      </w:pPr>
      <w:r>
        <w:rPr>
          <w:lang w:val="en-US"/>
        </w:rPr>
        <w:t>Number of visible projects per user</w:t>
      </w:r>
    </w:p>
    <w:p w:rsidR="00701DE7" w:rsidRDefault="00701DE7" w:rsidP="00701DE7">
      <w:pPr>
        <w:pStyle w:val="ListParagraph"/>
        <w:numPr>
          <w:ilvl w:val="0"/>
          <w:numId w:val="6"/>
        </w:numPr>
        <w:rPr>
          <w:lang w:val="en-US"/>
        </w:rPr>
      </w:pPr>
      <w:r>
        <w:rPr>
          <w:lang w:val="en-US"/>
        </w:rPr>
        <w:t>Number of tasks per project</w:t>
      </w:r>
    </w:p>
    <w:p w:rsidR="00701DE7" w:rsidRPr="00F66D13" w:rsidRDefault="00701DE7" w:rsidP="00701DE7">
      <w:pPr>
        <w:pStyle w:val="ListParagraph"/>
        <w:numPr>
          <w:ilvl w:val="0"/>
          <w:numId w:val="6"/>
        </w:numPr>
        <w:rPr>
          <w:lang w:val="en-US"/>
        </w:rPr>
      </w:pPr>
      <w:r>
        <w:rPr>
          <w:lang w:val="en-US"/>
        </w:rPr>
        <w:t>Number of assignments per resource</w:t>
      </w:r>
    </w:p>
    <w:p w:rsidR="00701DE7" w:rsidRDefault="002F3282" w:rsidP="00701DE7">
      <w:pPr>
        <w:rPr>
          <w:lang w:val="en-US"/>
        </w:rPr>
      </w:pPr>
      <w:r>
        <w:rPr>
          <w:lang w:val="en-US"/>
        </w:rPr>
        <w:t>None of the</w:t>
      </w:r>
      <w:r w:rsidR="00701DE7">
        <w:rPr>
          <w:lang w:val="en-US"/>
        </w:rPr>
        <w:t xml:space="preserve"> parameter</w:t>
      </w:r>
      <w:r>
        <w:rPr>
          <w:lang w:val="en-US"/>
        </w:rPr>
        <w:t>s</w:t>
      </w:r>
      <w:r w:rsidR="00701DE7">
        <w:rPr>
          <w:lang w:val="en-US"/>
        </w:rPr>
        <w:t xml:space="preserve"> </w:t>
      </w:r>
      <w:r>
        <w:rPr>
          <w:lang w:val="en-US"/>
        </w:rPr>
        <w:t xml:space="preserve">above </w:t>
      </w:r>
      <w:r w:rsidR="00701DE7">
        <w:rPr>
          <w:lang w:val="en-US"/>
        </w:rPr>
        <w:t>influenced measured data significantly. This was expected because the task</w:t>
      </w:r>
      <w:r>
        <w:rPr>
          <w:lang w:val="en-US"/>
        </w:rPr>
        <w:t xml:space="preserve"> </w:t>
      </w:r>
      <w:r w:rsidR="00701DE7">
        <w:rPr>
          <w:lang w:val="en-US"/>
        </w:rPr>
        <w:t xml:space="preserve">updates </w:t>
      </w:r>
      <w:r>
        <w:rPr>
          <w:lang w:val="en-US"/>
        </w:rPr>
        <w:t>operations were referring to one task at a time</w:t>
      </w:r>
      <w:r w:rsidR="00701DE7">
        <w:rPr>
          <w:lang w:val="en-US"/>
        </w:rPr>
        <w:t>.</w:t>
      </w:r>
    </w:p>
    <w:p w:rsidR="00F66D13" w:rsidRDefault="00F66D13" w:rsidP="00F66D13">
      <w:pPr>
        <w:pStyle w:val="Heading4"/>
        <w:rPr>
          <w:lang w:val="en-US"/>
        </w:rPr>
      </w:pPr>
      <w:r>
        <w:rPr>
          <w:lang w:val="en-US"/>
        </w:rPr>
        <w:t>Results</w:t>
      </w:r>
    </w:p>
    <w:p w:rsidR="00F66D13" w:rsidRDefault="00F66D13" w:rsidP="00F66D13">
      <w:pPr>
        <w:rPr>
          <w:lang w:val="en-US"/>
        </w:rPr>
      </w:pPr>
      <w:r>
        <w:rPr>
          <w:lang w:val="en-US"/>
        </w:rPr>
        <w:t xml:space="preserve">In terms of throughput, we observed average results ranging from </w:t>
      </w:r>
      <w:r w:rsidR="00701DE7">
        <w:rPr>
          <w:lang w:val="en-US"/>
        </w:rPr>
        <w:t>0</w:t>
      </w:r>
      <w:r>
        <w:rPr>
          <w:lang w:val="en-US"/>
        </w:rPr>
        <w:t xml:space="preserve">.6 to </w:t>
      </w:r>
      <w:r w:rsidR="00701DE7">
        <w:rPr>
          <w:lang w:val="en-US"/>
        </w:rPr>
        <w:t>2.3</w:t>
      </w:r>
      <w:r>
        <w:rPr>
          <w:lang w:val="en-US"/>
        </w:rPr>
        <w:t xml:space="preserve"> operations per second</w:t>
      </w:r>
      <w:r w:rsidR="009E13D7">
        <w:rPr>
          <w:lang w:val="en-US"/>
        </w:rPr>
        <w:t>.</w:t>
      </w:r>
    </w:p>
    <w:p w:rsidR="00F66D13" w:rsidRDefault="00F66D13" w:rsidP="00F66D13">
      <w:pPr>
        <w:rPr>
          <w:lang w:val="en-US"/>
        </w:rPr>
      </w:pPr>
      <w:r>
        <w:rPr>
          <w:lang w:val="en-US"/>
        </w:rPr>
        <w:t>The following charts show the measured operation costs, and the estimated best-fit lines, as functions of throughput.</w:t>
      </w:r>
    </w:p>
    <w:p w:rsidR="00F66D13" w:rsidRDefault="00F66D13" w:rsidP="00F66D13">
      <w:pPr>
        <w:pStyle w:val="Heading5"/>
        <w:rPr>
          <w:lang w:val="en-US"/>
        </w:rPr>
      </w:pPr>
      <w:r>
        <w:rPr>
          <w:lang w:val="en-US"/>
        </w:rPr>
        <w:lastRenderedPageBreak/>
        <w:t>Web Front-End Server</w:t>
      </w:r>
    </w:p>
    <w:p w:rsidR="00F66D13" w:rsidRDefault="00B8112A" w:rsidP="00F66D13">
      <w:pPr>
        <w:rPr>
          <w:lang w:val="en-US"/>
        </w:rPr>
      </w:pPr>
      <w:r>
        <w:rPr>
          <w:noProof/>
          <w:lang w:val="en-US"/>
        </w:rPr>
        <w:drawing>
          <wp:inline distT="0" distB="0" distL="0" distR="0">
            <wp:extent cx="2987908" cy="1799086"/>
            <wp:effectExtent l="19050" t="0" r="2942" b="0"/>
            <wp:docPr id="1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srcRect/>
                    <a:stretch>
                      <a:fillRect/>
                    </a:stretch>
                  </pic:blipFill>
                  <pic:spPr bwMode="auto">
                    <a:xfrm>
                      <a:off x="0" y="0"/>
                      <a:ext cx="2987908" cy="1799086"/>
                    </a:xfrm>
                    <a:prstGeom prst="rect">
                      <a:avLst/>
                    </a:prstGeom>
                    <a:noFill/>
                  </pic:spPr>
                </pic:pic>
              </a:graphicData>
            </a:graphic>
          </wp:inline>
        </w:drawing>
      </w:r>
      <w:r w:rsidR="002F3282">
        <w:rPr>
          <w:noProof/>
          <w:lang w:val="en-US"/>
        </w:rPr>
        <w:drawing>
          <wp:inline distT="0" distB="0" distL="0" distR="0">
            <wp:extent cx="2987908" cy="1799086"/>
            <wp:effectExtent l="19050" t="0" r="2942" b="0"/>
            <wp:docPr id="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srcRect/>
                    <a:stretch>
                      <a:fillRect/>
                    </a:stretch>
                  </pic:blipFill>
                  <pic:spPr bwMode="auto">
                    <a:xfrm>
                      <a:off x="0" y="0"/>
                      <a:ext cx="2987908" cy="1799086"/>
                    </a:xfrm>
                    <a:prstGeom prst="rect">
                      <a:avLst/>
                    </a:prstGeom>
                    <a:noFill/>
                  </pic:spPr>
                </pic:pic>
              </a:graphicData>
            </a:graphic>
          </wp:inline>
        </w:drawing>
      </w:r>
      <w:r w:rsidR="002F3282">
        <w:rPr>
          <w:noProof/>
          <w:lang w:val="en-US"/>
        </w:rPr>
        <w:drawing>
          <wp:inline distT="0" distB="0" distL="0" distR="0">
            <wp:extent cx="2987908" cy="1799086"/>
            <wp:effectExtent l="19050" t="0" r="2942" b="0"/>
            <wp:docPr id="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srcRect/>
                    <a:stretch>
                      <a:fillRect/>
                    </a:stretch>
                  </pic:blipFill>
                  <pic:spPr bwMode="auto">
                    <a:xfrm>
                      <a:off x="0" y="0"/>
                      <a:ext cx="2987908" cy="1799086"/>
                    </a:xfrm>
                    <a:prstGeom prst="rect">
                      <a:avLst/>
                    </a:prstGeom>
                    <a:noFill/>
                  </pic:spPr>
                </pic:pic>
              </a:graphicData>
            </a:graphic>
          </wp:inline>
        </w:drawing>
      </w:r>
    </w:p>
    <w:p w:rsidR="00F66D13" w:rsidRDefault="00F66D13" w:rsidP="00F66D13">
      <w:pPr>
        <w:rPr>
          <w:lang w:val="en-US"/>
        </w:rPr>
      </w:pPr>
      <w:r>
        <w:rPr>
          <w:lang w:val="en-US"/>
        </w:rPr>
        <w:t>Read disk operations in the Web Front-End role are negligible, while write operations can be referred mainly to log writes.</w:t>
      </w:r>
    </w:p>
    <w:p w:rsidR="00F66D13" w:rsidRDefault="00F66D13" w:rsidP="00F66D13">
      <w:pPr>
        <w:pStyle w:val="Heading5"/>
        <w:rPr>
          <w:lang w:val="en-US"/>
        </w:rPr>
      </w:pPr>
      <w:r>
        <w:rPr>
          <w:lang w:val="en-US"/>
        </w:rPr>
        <w:t>Application Server</w:t>
      </w:r>
    </w:p>
    <w:p w:rsidR="00F66D13" w:rsidRDefault="00B8112A" w:rsidP="00F66D13">
      <w:pPr>
        <w:rPr>
          <w:lang w:val="en-US"/>
        </w:rPr>
      </w:pPr>
      <w:r>
        <w:rPr>
          <w:noProof/>
          <w:lang w:val="en-US"/>
        </w:rPr>
        <w:drawing>
          <wp:inline distT="0" distB="0" distL="0" distR="0">
            <wp:extent cx="2987908" cy="1799086"/>
            <wp:effectExtent l="19050" t="0" r="2942" b="0"/>
            <wp:docPr id="1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cstate="print"/>
                    <a:srcRect/>
                    <a:stretch>
                      <a:fillRect/>
                    </a:stretch>
                  </pic:blipFill>
                  <pic:spPr bwMode="auto">
                    <a:xfrm>
                      <a:off x="0" y="0"/>
                      <a:ext cx="2987908" cy="1799086"/>
                    </a:xfrm>
                    <a:prstGeom prst="rect">
                      <a:avLst/>
                    </a:prstGeom>
                    <a:noFill/>
                  </pic:spPr>
                </pic:pic>
              </a:graphicData>
            </a:graphic>
          </wp:inline>
        </w:drawing>
      </w:r>
      <w:r w:rsidR="002F3282">
        <w:rPr>
          <w:noProof/>
          <w:lang w:val="en-US"/>
        </w:rPr>
        <w:drawing>
          <wp:inline distT="0" distB="0" distL="0" distR="0">
            <wp:extent cx="2987908" cy="1799086"/>
            <wp:effectExtent l="19050" t="0" r="2942" b="0"/>
            <wp:docPr id="8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cstate="print"/>
                    <a:srcRect/>
                    <a:stretch>
                      <a:fillRect/>
                    </a:stretch>
                  </pic:blipFill>
                  <pic:spPr bwMode="auto">
                    <a:xfrm>
                      <a:off x="0" y="0"/>
                      <a:ext cx="2987908" cy="1799086"/>
                    </a:xfrm>
                    <a:prstGeom prst="rect">
                      <a:avLst/>
                    </a:prstGeom>
                    <a:noFill/>
                  </pic:spPr>
                </pic:pic>
              </a:graphicData>
            </a:graphic>
          </wp:inline>
        </w:drawing>
      </w:r>
      <w:r w:rsidR="002F3282">
        <w:rPr>
          <w:noProof/>
          <w:lang w:val="en-US"/>
        </w:rPr>
        <w:drawing>
          <wp:inline distT="0" distB="0" distL="0" distR="0">
            <wp:extent cx="2987908" cy="1799086"/>
            <wp:effectExtent l="19050" t="0" r="2942" b="0"/>
            <wp:docPr id="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cstate="print"/>
                    <a:srcRect/>
                    <a:stretch>
                      <a:fillRect/>
                    </a:stretch>
                  </pic:blipFill>
                  <pic:spPr bwMode="auto">
                    <a:xfrm>
                      <a:off x="0" y="0"/>
                      <a:ext cx="2987908" cy="1799086"/>
                    </a:xfrm>
                    <a:prstGeom prst="rect">
                      <a:avLst/>
                    </a:prstGeom>
                    <a:noFill/>
                  </pic:spPr>
                </pic:pic>
              </a:graphicData>
            </a:graphic>
          </wp:inline>
        </w:drawing>
      </w:r>
    </w:p>
    <w:p w:rsidR="00F66D13" w:rsidRDefault="00F66D13" w:rsidP="00F66D13">
      <w:pPr>
        <w:rPr>
          <w:lang w:val="en-US"/>
        </w:rPr>
      </w:pPr>
      <w:r>
        <w:rPr>
          <w:lang w:val="en-US"/>
        </w:rPr>
        <w:t>Read disk operations in the Application Server role are negligible, while write operations can be referred mainly to log writes.</w:t>
      </w:r>
    </w:p>
    <w:p w:rsidR="00F66D13" w:rsidRDefault="00F66D13" w:rsidP="00F66D13">
      <w:pPr>
        <w:pStyle w:val="Heading5"/>
        <w:rPr>
          <w:lang w:val="en-US"/>
        </w:rPr>
      </w:pPr>
      <w:r>
        <w:rPr>
          <w:lang w:val="en-US"/>
        </w:rPr>
        <w:lastRenderedPageBreak/>
        <w:t>SQL Server</w:t>
      </w:r>
    </w:p>
    <w:p w:rsidR="00F66D13" w:rsidRDefault="00B8112A" w:rsidP="00F66D13">
      <w:pPr>
        <w:rPr>
          <w:lang w:val="en-US"/>
        </w:rPr>
      </w:pPr>
      <w:r>
        <w:rPr>
          <w:noProof/>
          <w:lang w:val="en-US"/>
        </w:rPr>
        <w:drawing>
          <wp:inline distT="0" distB="0" distL="0" distR="0">
            <wp:extent cx="2987908" cy="1799086"/>
            <wp:effectExtent l="19050" t="0" r="2942" b="0"/>
            <wp:docPr id="1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print"/>
                    <a:srcRect/>
                    <a:stretch>
                      <a:fillRect/>
                    </a:stretch>
                  </pic:blipFill>
                  <pic:spPr bwMode="auto">
                    <a:xfrm>
                      <a:off x="0" y="0"/>
                      <a:ext cx="2987908" cy="1799086"/>
                    </a:xfrm>
                    <a:prstGeom prst="rect">
                      <a:avLst/>
                    </a:prstGeom>
                    <a:noFill/>
                  </pic:spPr>
                </pic:pic>
              </a:graphicData>
            </a:graphic>
          </wp:inline>
        </w:drawing>
      </w:r>
      <w:r w:rsidR="002F3282">
        <w:rPr>
          <w:noProof/>
          <w:lang w:val="en-US"/>
        </w:rPr>
        <w:drawing>
          <wp:inline distT="0" distB="0" distL="0" distR="0">
            <wp:extent cx="2983946" cy="1799086"/>
            <wp:effectExtent l="19050" t="0" r="6904" b="0"/>
            <wp:docPr id="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cstate="print"/>
                    <a:srcRect/>
                    <a:stretch>
                      <a:fillRect/>
                    </a:stretch>
                  </pic:blipFill>
                  <pic:spPr bwMode="auto">
                    <a:xfrm>
                      <a:off x="0" y="0"/>
                      <a:ext cx="2983946" cy="1799086"/>
                    </a:xfrm>
                    <a:prstGeom prst="rect">
                      <a:avLst/>
                    </a:prstGeom>
                    <a:noFill/>
                  </pic:spPr>
                </pic:pic>
              </a:graphicData>
            </a:graphic>
          </wp:inline>
        </w:drawing>
      </w:r>
      <w:r w:rsidR="002F3282">
        <w:rPr>
          <w:noProof/>
          <w:lang w:val="en-US"/>
        </w:rPr>
        <w:drawing>
          <wp:inline distT="0" distB="0" distL="0" distR="0">
            <wp:extent cx="2987908" cy="1799086"/>
            <wp:effectExtent l="19050" t="0" r="2942" b="0"/>
            <wp:docPr id="8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cstate="print"/>
                    <a:srcRect/>
                    <a:stretch>
                      <a:fillRect/>
                    </a:stretch>
                  </pic:blipFill>
                  <pic:spPr bwMode="auto">
                    <a:xfrm>
                      <a:off x="0" y="0"/>
                      <a:ext cx="2987908" cy="1799086"/>
                    </a:xfrm>
                    <a:prstGeom prst="rect">
                      <a:avLst/>
                    </a:prstGeom>
                    <a:noFill/>
                  </pic:spPr>
                </pic:pic>
              </a:graphicData>
            </a:graphic>
          </wp:inline>
        </w:drawing>
      </w:r>
      <w:r w:rsidR="002F3282">
        <w:rPr>
          <w:noProof/>
          <w:lang w:val="en-US"/>
        </w:rPr>
        <w:drawing>
          <wp:inline distT="0" distB="0" distL="0" distR="0">
            <wp:extent cx="2987908" cy="1799086"/>
            <wp:effectExtent l="19050" t="0" r="2942" b="0"/>
            <wp:docPr id="8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cstate="print"/>
                    <a:srcRect/>
                    <a:stretch>
                      <a:fillRect/>
                    </a:stretch>
                  </pic:blipFill>
                  <pic:spPr bwMode="auto">
                    <a:xfrm>
                      <a:off x="0" y="0"/>
                      <a:ext cx="2987908" cy="1799086"/>
                    </a:xfrm>
                    <a:prstGeom prst="rect">
                      <a:avLst/>
                    </a:prstGeom>
                    <a:noFill/>
                  </pic:spPr>
                </pic:pic>
              </a:graphicData>
            </a:graphic>
          </wp:inline>
        </w:drawing>
      </w:r>
      <w:r w:rsidR="002F3282">
        <w:rPr>
          <w:noProof/>
          <w:lang w:val="en-US"/>
        </w:rPr>
        <w:drawing>
          <wp:inline distT="0" distB="0" distL="0" distR="0">
            <wp:extent cx="2987908" cy="1799086"/>
            <wp:effectExtent l="19050" t="0" r="2942" b="0"/>
            <wp:docPr id="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cstate="print"/>
                    <a:srcRect/>
                    <a:stretch>
                      <a:fillRect/>
                    </a:stretch>
                  </pic:blipFill>
                  <pic:spPr bwMode="auto">
                    <a:xfrm>
                      <a:off x="0" y="0"/>
                      <a:ext cx="2987908" cy="1799086"/>
                    </a:xfrm>
                    <a:prstGeom prst="rect">
                      <a:avLst/>
                    </a:prstGeom>
                    <a:noFill/>
                  </pic:spPr>
                </pic:pic>
              </a:graphicData>
            </a:graphic>
          </wp:inline>
        </w:drawing>
      </w:r>
    </w:p>
    <w:p w:rsidR="00F66D13" w:rsidRPr="00DF7B44" w:rsidRDefault="00F66D13" w:rsidP="00F66D13">
      <w:pPr>
        <w:rPr>
          <w:lang w:val="en-US"/>
        </w:rPr>
      </w:pPr>
    </w:p>
    <w:p w:rsidR="00DF7B44" w:rsidRDefault="00DF7B44" w:rsidP="00DF7B44">
      <w:pPr>
        <w:pStyle w:val="Heading3"/>
        <w:rPr>
          <w:lang w:val="en-US"/>
        </w:rPr>
      </w:pPr>
      <w:bookmarkStart w:id="54" w:name="_Toc229464875"/>
      <w:r w:rsidRPr="00DF7B44">
        <w:rPr>
          <w:lang w:val="en-US"/>
        </w:rPr>
        <w:t xml:space="preserve">Approve </w:t>
      </w:r>
      <w:r w:rsidR="00BA25A1">
        <w:rPr>
          <w:lang w:val="en-US"/>
        </w:rPr>
        <w:t>Timesheets</w:t>
      </w:r>
      <w:bookmarkEnd w:id="54"/>
    </w:p>
    <w:p w:rsidR="009E13D7" w:rsidRPr="00953CB2" w:rsidRDefault="009E13D7" w:rsidP="009E13D7">
      <w:pPr>
        <w:rPr>
          <w:lang w:val="en-US"/>
        </w:rPr>
      </w:pPr>
      <w:r>
        <w:rPr>
          <w:lang w:val="en-US"/>
        </w:rPr>
        <w:t>This is a write operation that is managed through the Timesheet queue in Project Server. For this reason, we split the test in two parts: the first one is the user interface and en-queue operation, the second one is the de-queue operation. In order to separate the two parts, we stopped the queue service on the application server while approving timesheets, and for the second part we restarted the queue service without approving any other timesheet.</w:t>
      </w:r>
    </w:p>
    <w:p w:rsidR="00F66D13" w:rsidRDefault="00F66D13" w:rsidP="00F66D13">
      <w:pPr>
        <w:pStyle w:val="Heading4"/>
        <w:rPr>
          <w:lang w:val="en-US"/>
        </w:rPr>
      </w:pPr>
      <w:r>
        <w:rPr>
          <w:lang w:val="en-US"/>
        </w:rPr>
        <w:t>Input parameters</w:t>
      </w:r>
    </w:p>
    <w:p w:rsidR="00CD4F1C" w:rsidRDefault="00CD4F1C" w:rsidP="00CD4F1C">
      <w:pPr>
        <w:rPr>
          <w:lang w:val="en-US"/>
        </w:rPr>
      </w:pPr>
      <w:r>
        <w:rPr>
          <w:lang w:val="en-US"/>
        </w:rPr>
        <w:t>By using data profiles 1, 2, 5</w:t>
      </w:r>
      <w:r w:rsidR="00881A12">
        <w:rPr>
          <w:lang w:val="en-US"/>
        </w:rPr>
        <w:t>,</w:t>
      </w:r>
      <w:r>
        <w:rPr>
          <w:lang w:val="en-US"/>
        </w:rPr>
        <w:t xml:space="preserve"> and 9 (see </w:t>
      </w:r>
      <w:r w:rsidR="003D017D">
        <w:rPr>
          <w:lang w:val="en-US"/>
        </w:rPr>
        <w:t>"</w:t>
      </w:r>
      <w:r w:rsidR="002A0513">
        <w:rPr>
          <w:lang w:val="en-US"/>
        </w:rPr>
        <w:fldChar w:fldCharType="begin"/>
      </w:r>
      <w:r>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3D017D">
        <w:rPr>
          <w:lang w:val="en-US"/>
        </w:rPr>
        <w:t>"</w:t>
      </w:r>
      <w:r>
        <w:rPr>
          <w:lang w:val="en-US"/>
        </w:rPr>
        <w:t xml:space="preserve"> above), the following parameters were varied across different test runs:</w:t>
      </w:r>
    </w:p>
    <w:p w:rsidR="00CD4F1C" w:rsidRDefault="00CD4F1C" w:rsidP="00CD4F1C">
      <w:pPr>
        <w:pStyle w:val="ListParagraph"/>
        <w:numPr>
          <w:ilvl w:val="0"/>
          <w:numId w:val="6"/>
        </w:numPr>
        <w:rPr>
          <w:lang w:val="en-US"/>
        </w:rPr>
      </w:pPr>
      <w:r>
        <w:rPr>
          <w:lang w:val="en-US"/>
        </w:rPr>
        <w:t>Number of projects</w:t>
      </w:r>
    </w:p>
    <w:p w:rsidR="00CD4F1C" w:rsidRDefault="00CD4F1C" w:rsidP="00CD4F1C">
      <w:pPr>
        <w:pStyle w:val="ListParagraph"/>
        <w:numPr>
          <w:ilvl w:val="0"/>
          <w:numId w:val="6"/>
        </w:numPr>
        <w:rPr>
          <w:lang w:val="en-US"/>
        </w:rPr>
      </w:pPr>
      <w:r>
        <w:rPr>
          <w:lang w:val="en-US"/>
        </w:rPr>
        <w:t>Number of visible projects per user</w:t>
      </w:r>
    </w:p>
    <w:p w:rsidR="00CD4F1C" w:rsidRPr="00F66D13" w:rsidRDefault="00CD4F1C" w:rsidP="00CD4F1C">
      <w:pPr>
        <w:pStyle w:val="ListParagraph"/>
        <w:numPr>
          <w:ilvl w:val="0"/>
          <w:numId w:val="6"/>
        </w:numPr>
        <w:rPr>
          <w:lang w:val="en-US"/>
        </w:rPr>
      </w:pPr>
      <w:r>
        <w:rPr>
          <w:lang w:val="en-US"/>
        </w:rPr>
        <w:t>Number of tasks per project</w:t>
      </w:r>
    </w:p>
    <w:p w:rsidR="00CD4F1C" w:rsidRPr="00F66D13" w:rsidRDefault="00CD4F1C" w:rsidP="00CD4F1C">
      <w:pPr>
        <w:pStyle w:val="ListParagraph"/>
        <w:numPr>
          <w:ilvl w:val="0"/>
          <w:numId w:val="6"/>
        </w:numPr>
        <w:rPr>
          <w:lang w:val="en-US"/>
        </w:rPr>
      </w:pPr>
      <w:r>
        <w:rPr>
          <w:lang w:val="en-US"/>
        </w:rPr>
        <w:t>Number of assignments per resource</w:t>
      </w:r>
    </w:p>
    <w:p w:rsidR="00CD4F1C" w:rsidRDefault="00CD4F1C" w:rsidP="00CD4F1C">
      <w:pPr>
        <w:rPr>
          <w:lang w:val="en-US"/>
        </w:rPr>
      </w:pPr>
      <w:r>
        <w:rPr>
          <w:lang w:val="en-US"/>
        </w:rPr>
        <w:lastRenderedPageBreak/>
        <w:t>None of the parameters above influenced measured data significantly. This was expected because the timesheet approval operations refer to the timesheet entity regardless of how many assignments are inside.</w:t>
      </w:r>
    </w:p>
    <w:p w:rsidR="00CD4F1C" w:rsidRDefault="00CD4F1C" w:rsidP="00CD4F1C">
      <w:pPr>
        <w:rPr>
          <w:lang w:val="en-US"/>
        </w:rPr>
      </w:pPr>
      <w:r>
        <w:rPr>
          <w:lang w:val="en-US"/>
        </w:rPr>
        <w:t xml:space="preserve">Moreover, the number of concurrent users was varied (20 to 50), leading to different throughputs obtained across the tests. </w:t>
      </w:r>
    </w:p>
    <w:p w:rsidR="00F66D13" w:rsidRDefault="00F66D13" w:rsidP="00F66D13">
      <w:pPr>
        <w:pStyle w:val="Heading4"/>
        <w:rPr>
          <w:lang w:val="en-US"/>
        </w:rPr>
      </w:pPr>
      <w:r>
        <w:rPr>
          <w:lang w:val="en-US"/>
        </w:rPr>
        <w:t>Results</w:t>
      </w:r>
    </w:p>
    <w:p w:rsidR="00F66D13" w:rsidRDefault="00F66D13" w:rsidP="00F66D13">
      <w:pPr>
        <w:rPr>
          <w:lang w:val="en-US"/>
        </w:rPr>
      </w:pPr>
      <w:r>
        <w:rPr>
          <w:lang w:val="en-US"/>
        </w:rPr>
        <w:t xml:space="preserve">In terms of throughput, we observed average results ranging from </w:t>
      </w:r>
      <w:r w:rsidR="00CD4F1C">
        <w:rPr>
          <w:lang w:val="en-US"/>
        </w:rPr>
        <w:t>3.4</w:t>
      </w:r>
      <w:r>
        <w:rPr>
          <w:lang w:val="en-US"/>
        </w:rPr>
        <w:t xml:space="preserve"> to </w:t>
      </w:r>
      <w:r w:rsidR="00CD4F1C">
        <w:rPr>
          <w:lang w:val="en-US"/>
        </w:rPr>
        <w:t>21</w:t>
      </w:r>
      <w:r>
        <w:rPr>
          <w:lang w:val="en-US"/>
        </w:rPr>
        <w:t xml:space="preserve"> operations per second</w:t>
      </w:r>
      <w:r w:rsidR="009E13D7" w:rsidRPr="009E13D7">
        <w:rPr>
          <w:lang w:val="en-US"/>
        </w:rPr>
        <w:t xml:space="preserve"> </w:t>
      </w:r>
      <w:r w:rsidR="009E13D7">
        <w:rPr>
          <w:lang w:val="en-US"/>
        </w:rPr>
        <w:t>for the user interface and en-queue operations.</w:t>
      </w:r>
      <w:r w:rsidR="009E13D7" w:rsidRPr="009E13D7">
        <w:rPr>
          <w:lang w:val="en-US"/>
        </w:rPr>
        <w:t xml:space="preserve"> </w:t>
      </w:r>
      <w:r w:rsidR="009E13D7">
        <w:rPr>
          <w:lang w:val="en-US"/>
        </w:rPr>
        <w:t>The de-queue operation throughputs ranged from 20.6 to 35.6 operations per second</w:t>
      </w:r>
      <w:r>
        <w:rPr>
          <w:lang w:val="en-US"/>
        </w:rPr>
        <w:t>.</w:t>
      </w:r>
    </w:p>
    <w:p w:rsidR="00F66D13" w:rsidRDefault="00F66D13" w:rsidP="00F66D13">
      <w:pPr>
        <w:rPr>
          <w:lang w:val="en-US"/>
        </w:rPr>
      </w:pPr>
      <w:r>
        <w:rPr>
          <w:lang w:val="en-US"/>
        </w:rPr>
        <w:t>The following charts show the measured operation costs, and the estimated best-fit lines, as functions of throughput.</w:t>
      </w:r>
    </w:p>
    <w:p w:rsidR="00F66D13" w:rsidRDefault="00F66D13" w:rsidP="00F66D13">
      <w:pPr>
        <w:pStyle w:val="Heading5"/>
        <w:rPr>
          <w:lang w:val="en-US"/>
        </w:rPr>
      </w:pPr>
      <w:r>
        <w:rPr>
          <w:lang w:val="en-US"/>
        </w:rPr>
        <w:t>Web Front-End Server</w:t>
      </w:r>
      <w:r w:rsidR="009E13D7">
        <w:rPr>
          <w:lang w:val="en-US"/>
        </w:rPr>
        <w:t xml:space="preserve"> – User interface + en-queue operations</w:t>
      </w:r>
    </w:p>
    <w:p w:rsidR="00F66D13" w:rsidRDefault="00B8112A" w:rsidP="00F66D13">
      <w:pPr>
        <w:rPr>
          <w:lang w:val="en-US"/>
        </w:rPr>
      </w:pPr>
      <w:r>
        <w:rPr>
          <w:noProof/>
          <w:lang w:val="en-US"/>
        </w:rPr>
        <w:drawing>
          <wp:inline distT="0" distB="0" distL="0" distR="0">
            <wp:extent cx="2987908" cy="1803048"/>
            <wp:effectExtent l="19050" t="0" r="2942" b="0"/>
            <wp:docPr id="1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srcRect/>
                    <a:stretch>
                      <a:fillRect/>
                    </a:stretch>
                  </pic:blipFill>
                  <pic:spPr bwMode="auto">
                    <a:xfrm>
                      <a:off x="0" y="0"/>
                      <a:ext cx="2987908" cy="1803048"/>
                    </a:xfrm>
                    <a:prstGeom prst="rect">
                      <a:avLst/>
                    </a:prstGeom>
                    <a:noFill/>
                  </pic:spPr>
                </pic:pic>
              </a:graphicData>
            </a:graphic>
          </wp:inline>
        </w:drawing>
      </w:r>
      <w:r w:rsidR="009E017A">
        <w:rPr>
          <w:noProof/>
          <w:lang w:val="en-US"/>
        </w:rPr>
        <w:drawing>
          <wp:inline distT="0" distB="0" distL="0" distR="0">
            <wp:extent cx="2987908" cy="1799086"/>
            <wp:effectExtent l="19050" t="0" r="2942"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2987908" cy="1799086"/>
                    </a:xfrm>
                    <a:prstGeom prst="rect">
                      <a:avLst/>
                    </a:prstGeom>
                    <a:noFill/>
                  </pic:spPr>
                </pic:pic>
              </a:graphicData>
            </a:graphic>
          </wp:inline>
        </w:drawing>
      </w:r>
      <w:r w:rsidR="009E017A">
        <w:rPr>
          <w:noProof/>
          <w:lang w:val="en-US"/>
        </w:rPr>
        <w:drawing>
          <wp:inline distT="0" distB="0" distL="0" distR="0">
            <wp:extent cx="2987908" cy="1799086"/>
            <wp:effectExtent l="19050" t="0" r="2942"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2987908" cy="1799086"/>
                    </a:xfrm>
                    <a:prstGeom prst="rect">
                      <a:avLst/>
                    </a:prstGeom>
                    <a:noFill/>
                  </pic:spPr>
                </pic:pic>
              </a:graphicData>
            </a:graphic>
          </wp:inline>
        </w:drawing>
      </w:r>
    </w:p>
    <w:p w:rsidR="00F66D13" w:rsidRDefault="00F66D13" w:rsidP="00F66D13">
      <w:pPr>
        <w:rPr>
          <w:lang w:val="en-US"/>
        </w:rPr>
      </w:pPr>
      <w:r>
        <w:rPr>
          <w:lang w:val="en-US"/>
        </w:rPr>
        <w:t>Read disk operations in the Web Front-End role are negligible, while write operations can be referred mainly to log writes.</w:t>
      </w:r>
    </w:p>
    <w:p w:rsidR="00F66D13" w:rsidRPr="0038390D" w:rsidRDefault="00F66D13" w:rsidP="00F66D13">
      <w:pPr>
        <w:pStyle w:val="Heading5"/>
        <w:rPr>
          <w:lang w:val="fr-FR"/>
        </w:rPr>
      </w:pPr>
      <w:r w:rsidRPr="0038390D">
        <w:rPr>
          <w:lang w:val="fr-FR"/>
        </w:rPr>
        <w:lastRenderedPageBreak/>
        <w:t>Application Server</w:t>
      </w:r>
      <w:r w:rsidR="009E13D7" w:rsidRPr="0038390D">
        <w:rPr>
          <w:lang w:val="fr-FR"/>
        </w:rPr>
        <w:t xml:space="preserve"> – User interface + en-queue operations</w:t>
      </w:r>
    </w:p>
    <w:p w:rsidR="00F66D13" w:rsidRDefault="00B8112A" w:rsidP="00F66D13">
      <w:pPr>
        <w:rPr>
          <w:lang w:val="en-US"/>
        </w:rPr>
      </w:pPr>
      <w:r>
        <w:rPr>
          <w:noProof/>
          <w:lang w:val="en-US"/>
        </w:rPr>
        <w:drawing>
          <wp:inline distT="0" distB="0" distL="0" distR="0">
            <wp:extent cx="2987908" cy="1803048"/>
            <wp:effectExtent l="19050" t="0" r="2942" b="0"/>
            <wp:docPr id="1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cstate="print"/>
                    <a:srcRect/>
                    <a:stretch>
                      <a:fillRect/>
                    </a:stretch>
                  </pic:blipFill>
                  <pic:spPr bwMode="auto">
                    <a:xfrm>
                      <a:off x="0" y="0"/>
                      <a:ext cx="2987908" cy="1803048"/>
                    </a:xfrm>
                    <a:prstGeom prst="rect">
                      <a:avLst/>
                    </a:prstGeom>
                    <a:noFill/>
                  </pic:spPr>
                </pic:pic>
              </a:graphicData>
            </a:graphic>
          </wp:inline>
        </w:drawing>
      </w:r>
      <w:r w:rsidR="009E017A">
        <w:rPr>
          <w:noProof/>
          <w:lang w:val="en-US"/>
        </w:rPr>
        <w:drawing>
          <wp:inline distT="0" distB="0" distL="0" distR="0">
            <wp:extent cx="2987908" cy="1803048"/>
            <wp:effectExtent l="19050" t="0" r="2942"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2987908" cy="1803048"/>
                    </a:xfrm>
                    <a:prstGeom prst="rect">
                      <a:avLst/>
                    </a:prstGeom>
                    <a:noFill/>
                  </pic:spPr>
                </pic:pic>
              </a:graphicData>
            </a:graphic>
          </wp:inline>
        </w:drawing>
      </w:r>
      <w:r w:rsidR="009E017A">
        <w:rPr>
          <w:noProof/>
          <w:lang w:val="en-US"/>
        </w:rPr>
        <w:drawing>
          <wp:inline distT="0" distB="0" distL="0" distR="0">
            <wp:extent cx="2987908" cy="1803048"/>
            <wp:effectExtent l="19050" t="0" r="2942"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srcRect/>
                    <a:stretch>
                      <a:fillRect/>
                    </a:stretch>
                  </pic:blipFill>
                  <pic:spPr bwMode="auto">
                    <a:xfrm>
                      <a:off x="0" y="0"/>
                      <a:ext cx="2987908" cy="1803048"/>
                    </a:xfrm>
                    <a:prstGeom prst="rect">
                      <a:avLst/>
                    </a:prstGeom>
                    <a:noFill/>
                  </pic:spPr>
                </pic:pic>
              </a:graphicData>
            </a:graphic>
          </wp:inline>
        </w:drawing>
      </w:r>
    </w:p>
    <w:p w:rsidR="009E13D7" w:rsidRDefault="009E13D7" w:rsidP="009E13D7">
      <w:pPr>
        <w:pStyle w:val="Heading5"/>
        <w:rPr>
          <w:lang w:val="en-US"/>
        </w:rPr>
      </w:pPr>
      <w:r>
        <w:rPr>
          <w:lang w:val="en-US"/>
        </w:rPr>
        <w:t>Application Server – De-queue operations</w:t>
      </w:r>
    </w:p>
    <w:p w:rsidR="009E13D7" w:rsidRDefault="00B8112A" w:rsidP="00F66D13">
      <w:pPr>
        <w:rPr>
          <w:lang w:val="en-US"/>
        </w:rPr>
      </w:pPr>
      <w:r>
        <w:rPr>
          <w:noProof/>
          <w:lang w:val="en-US"/>
        </w:rPr>
        <w:drawing>
          <wp:inline distT="0" distB="0" distL="0" distR="0">
            <wp:extent cx="2987908" cy="1799086"/>
            <wp:effectExtent l="19050" t="0" r="2942" b="0"/>
            <wp:docPr id="1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cstate="print"/>
                    <a:srcRect/>
                    <a:stretch>
                      <a:fillRect/>
                    </a:stretch>
                  </pic:blipFill>
                  <pic:spPr bwMode="auto">
                    <a:xfrm>
                      <a:off x="0" y="0"/>
                      <a:ext cx="2987908" cy="1799086"/>
                    </a:xfrm>
                    <a:prstGeom prst="rect">
                      <a:avLst/>
                    </a:prstGeom>
                    <a:noFill/>
                  </pic:spPr>
                </pic:pic>
              </a:graphicData>
            </a:graphic>
          </wp:inline>
        </w:drawing>
      </w:r>
      <w:r w:rsidR="000D2A1D">
        <w:rPr>
          <w:noProof/>
          <w:lang w:val="en-US"/>
        </w:rPr>
        <w:drawing>
          <wp:inline distT="0" distB="0" distL="0" distR="0">
            <wp:extent cx="2987908" cy="1799086"/>
            <wp:effectExtent l="19050" t="0" r="2942"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srcRect/>
                    <a:stretch>
                      <a:fillRect/>
                    </a:stretch>
                  </pic:blipFill>
                  <pic:spPr bwMode="auto">
                    <a:xfrm>
                      <a:off x="0" y="0"/>
                      <a:ext cx="2987908" cy="1799086"/>
                    </a:xfrm>
                    <a:prstGeom prst="rect">
                      <a:avLst/>
                    </a:prstGeom>
                    <a:noFill/>
                  </pic:spPr>
                </pic:pic>
              </a:graphicData>
            </a:graphic>
          </wp:inline>
        </w:drawing>
      </w:r>
    </w:p>
    <w:p w:rsidR="009E13D7" w:rsidRDefault="009E13D7" w:rsidP="009E13D7">
      <w:pPr>
        <w:rPr>
          <w:lang w:val="en-US"/>
        </w:rPr>
      </w:pPr>
      <w:r>
        <w:rPr>
          <w:lang w:val="en-US"/>
        </w:rPr>
        <w:t>In both cases, read disk operations in the Application Server role are negligible. Write operations can be referred mainly to log writes for user interface and en-queue operations, and are negligible for the de-queue operations.</w:t>
      </w:r>
    </w:p>
    <w:p w:rsidR="009E13D7" w:rsidRDefault="00F66D13" w:rsidP="009E13D7">
      <w:pPr>
        <w:pStyle w:val="Heading5"/>
        <w:rPr>
          <w:lang w:val="en-US"/>
        </w:rPr>
      </w:pPr>
      <w:r>
        <w:rPr>
          <w:lang w:val="en-US"/>
        </w:rPr>
        <w:lastRenderedPageBreak/>
        <w:t>SQL Server</w:t>
      </w:r>
      <w:r w:rsidR="009E13D7">
        <w:rPr>
          <w:lang w:val="en-US"/>
        </w:rPr>
        <w:t xml:space="preserve"> – User interface + en-queue operations</w:t>
      </w:r>
    </w:p>
    <w:p w:rsidR="009E13D7" w:rsidRPr="009E13D7" w:rsidRDefault="00B8112A" w:rsidP="009E13D7">
      <w:pPr>
        <w:rPr>
          <w:lang w:val="en-US"/>
        </w:rPr>
      </w:pPr>
      <w:r>
        <w:rPr>
          <w:noProof/>
          <w:lang w:val="en-US"/>
        </w:rPr>
        <w:drawing>
          <wp:inline distT="0" distB="0" distL="0" distR="0">
            <wp:extent cx="2987908" cy="1799086"/>
            <wp:effectExtent l="19050" t="0" r="2942" b="0"/>
            <wp:docPr id="1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0" cstate="print"/>
                    <a:srcRect/>
                    <a:stretch>
                      <a:fillRect/>
                    </a:stretch>
                  </pic:blipFill>
                  <pic:spPr bwMode="auto">
                    <a:xfrm>
                      <a:off x="0" y="0"/>
                      <a:ext cx="2987908" cy="1799086"/>
                    </a:xfrm>
                    <a:prstGeom prst="rect">
                      <a:avLst/>
                    </a:prstGeom>
                    <a:noFill/>
                  </pic:spPr>
                </pic:pic>
              </a:graphicData>
            </a:graphic>
          </wp:inline>
        </w:drawing>
      </w:r>
      <w:r w:rsidR="009E017A">
        <w:rPr>
          <w:noProof/>
          <w:lang w:val="en-US"/>
        </w:rPr>
        <w:drawing>
          <wp:inline distT="0" distB="0" distL="0" distR="0">
            <wp:extent cx="2987908" cy="1799086"/>
            <wp:effectExtent l="19050" t="0" r="2942"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a:stretch>
                      <a:fillRect/>
                    </a:stretch>
                  </pic:blipFill>
                  <pic:spPr bwMode="auto">
                    <a:xfrm>
                      <a:off x="0" y="0"/>
                      <a:ext cx="2987908" cy="1799086"/>
                    </a:xfrm>
                    <a:prstGeom prst="rect">
                      <a:avLst/>
                    </a:prstGeom>
                    <a:noFill/>
                  </pic:spPr>
                </pic:pic>
              </a:graphicData>
            </a:graphic>
          </wp:inline>
        </w:drawing>
      </w:r>
      <w:r w:rsidR="009E017A">
        <w:rPr>
          <w:noProof/>
          <w:lang w:val="en-US"/>
        </w:rPr>
        <w:drawing>
          <wp:inline distT="0" distB="0" distL="0" distR="0">
            <wp:extent cx="2987908" cy="1803048"/>
            <wp:effectExtent l="19050" t="0" r="2942"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srcRect/>
                    <a:stretch>
                      <a:fillRect/>
                    </a:stretch>
                  </pic:blipFill>
                  <pic:spPr bwMode="auto">
                    <a:xfrm>
                      <a:off x="0" y="0"/>
                      <a:ext cx="2987908" cy="1803048"/>
                    </a:xfrm>
                    <a:prstGeom prst="rect">
                      <a:avLst/>
                    </a:prstGeom>
                    <a:noFill/>
                  </pic:spPr>
                </pic:pic>
              </a:graphicData>
            </a:graphic>
          </wp:inline>
        </w:drawing>
      </w:r>
    </w:p>
    <w:p w:rsidR="00F66D13" w:rsidRDefault="009E13D7" w:rsidP="009E13D7">
      <w:pPr>
        <w:pStyle w:val="Heading5"/>
        <w:rPr>
          <w:lang w:val="en-US"/>
        </w:rPr>
      </w:pPr>
      <w:r>
        <w:rPr>
          <w:lang w:val="en-US"/>
        </w:rPr>
        <w:t>SQL Server – De-queue operations</w:t>
      </w:r>
    </w:p>
    <w:p w:rsidR="00F66D13" w:rsidRDefault="00B8112A" w:rsidP="00F66D13">
      <w:pPr>
        <w:rPr>
          <w:lang w:val="en-US"/>
        </w:rPr>
      </w:pPr>
      <w:r>
        <w:rPr>
          <w:noProof/>
          <w:lang w:val="en-US"/>
        </w:rPr>
        <w:drawing>
          <wp:inline distT="0" distB="0" distL="0" distR="0">
            <wp:extent cx="2987908" cy="1799086"/>
            <wp:effectExtent l="19050" t="0" r="2942" b="0"/>
            <wp:docPr id="1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3" cstate="print"/>
                    <a:srcRect/>
                    <a:stretch>
                      <a:fillRect/>
                    </a:stretch>
                  </pic:blipFill>
                  <pic:spPr bwMode="auto">
                    <a:xfrm>
                      <a:off x="0" y="0"/>
                      <a:ext cx="2987908" cy="1799086"/>
                    </a:xfrm>
                    <a:prstGeom prst="rect">
                      <a:avLst/>
                    </a:prstGeom>
                    <a:noFill/>
                  </pic:spPr>
                </pic:pic>
              </a:graphicData>
            </a:graphic>
          </wp:inline>
        </w:drawing>
      </w:r>
      <w:r w:rsidR="000D2A1D">
        <w:rPr>
          <w:noProof/>
          <w:lang w:val="en-US"/>
        </w:rPr>
        <w:drawing>
          <wp:inline distT="0" distB="0" distL="0" distR="0">
            <wp:extent cx="2987908" cy="1799086"/>
            <wp:effectExtent l="19050" t="0" r="2942"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srcRect/>
                    <a:stretch>
                      <a:fillRect/>
                    </a:stretch>
                  </pic:blipFill>
                  <pic:spPr bwMode="auto">
                    <a:xfrm>
                      <a:off x="0" y="0"/>
                      <a:ext cx="2987908" cy="1799086"/>
                    </a:xfrm>
                    <a:prstGeom prst="rect">
                      <a:avLst/>
                    </a:prstGeom>
                    <a:noFill/>
                  </pic:spPr>
                </pic:pic>
              </a:graphicData>
            </a:graphic>
          </wp:inline>
        </w:drawing>
      </w:r>
      <w:r w:rsidR="000D2A1D">
        <w:rPr>
          <w:noProof/>
          <w:lang w:val="en-US"/>
        </w:rPr>
        <w:drawing>
          <wp:inline distT="0" distB="0" distL="0" distR="0">
            <wp:extent cx="2983946" cy="1799086"/>
            <wp:effectExtent l="19050" t="0" r="6904"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srcRect/>
                    <a:stretch>
                      <a:fillRect/>
                    </a:stretch>
                  </pic:blipFill>
                  <pic:spPr bwMode="auto">
                    <a:xfrm>
                      <a:off x="0" y="0"/>
                      <a:ext cx="2983946" cy="1799086"/>
                    </a:xfrm>
                    <a:prstGeom prst="rect">
                      <a:avLst/>
                    </a:prstGeom>
                    <a:noFill/>
                  </pic:spPr>
                </pic:pic>
              </a:graphicData>
            </a:graphic>
          </wp:inline>
        </w:drawing>
      </w:r>
    </w:p>
    <w:p w:rsidR="000D2A1D" w:rsidRPr="00DF7B44" w:rsidRDefault="000D2A1D" w:rsidP="00F66D13">
      <w:pPr>
        <w:rPr>
          <w:lang w:val="en-US"/>
        </w:rPr>
      </w:pPr>
    </w:p>
    <w:p w:rsidR="00DF7B44" w:rsidRDefault="00DF7B44" w:rsidP="00DF7B44">
      <w:pPr>
        <w:pStyle w:val="Heading3"/>
        <w:rPr>
          <w:lang w:val="en-US"/>
        </w:rPr>
      </w:pPr>
      <w:bookmarkStart w:id="55" w:name="_Toc229464876"/>
      <w:r w:rsidRPr="00DF7B44">
        <w:rPr>
          <w:lang w:val="en-US"/>
        </w:rPr>
        <w:lastRenderedPageBreak/>
        <w:t xml:space="preserve">Open </w:t>
      </w:r>
      <w:r w:rsidR="00BA25A1">
        <w:rPr>
          <w:lang w:val="en-US"/>
        </w:rPr>
        <w:t>Projects</w:t>
      </w:r>
      <w:bookmarkEnd w:id="55"/>
    </w:p>
    <w:p w:rsidR="00F66D13" w:rsidRDefault="00F66D13" w:rsidP="00F66D13">
      <w:pPr>
        <w:pStyle w:val="Heading4"/>
        <w:rPr>
          <w:lang w:val="en-US"/>
        </w:rPr>
      </w:pPr>
      <w:r>
        <w:rPr>
          <w:lang w:val="en-US"/>
        </w:rPr>
        <w:t>Input parameters</w:t>
      </w:r>
    </w:p>
    <w:p w:rsidR="00F43CB4" w:rsidRDefault="00F43CB4" w:rsidP="00F43CB4">
      <w:pPr>
        <w:rPr>
          <w:lang w:val="en-US"/>
        </w:rPr>
      </w:pPr>
      <w:r>
        <w:rPr>
          <w:lang w:val="en-US"/>
        </w:rPr>
        <w:t>By using data profiles 2, 3, 5</w:t>
      </w:r>
      <w:r w:rsidR="00DB4DDE">
        <w:rPr>
          <w:lang w:val="en-US"/>
        </w:rPr>
        <w:t>,</w:t>
      </w:r>
      <w:r>
        <w:rPr>
          <w:lang w:val="en-US"/>
        </w:rPr>
        <w:t xml:space="preserve"> and 9 (see </w:t>
      </w:r>
      <w:r w:rsidR="00DB4DDE">
        <w:rPr>
          <w:lang w:val="en-US"/>
        </w:rPr>
        <w:t>"</w:t>
      </w:r>
      <w:r w:rsidR="002A0513">
        <w:rPr>
          <w:lang w:val="en-US"/>
        </w:rPr>
        <w:fldChar w:fldCharType="begin"/>
      </w:r>
      <w:r>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DB4DDE">
        <w:rPr>
          <w:lang w:val="en-US"/>
        </w:rPr>
        <w:t>"</w:t>
      </w:r>
      <w:r>
        <w:rPr>
          <w:lang w:val="en-US"/>
        </w:rPr>
        <w:t xml:space="preserve"> above), the following parameters were varied across different test runs:</w:t>
      </w:r>
    </w:p>
    <w:p w:rsidR="00F43CB4" w:rsidRDefault="00F43CB4" w:rsidP="00F43CB4">
      <w:pPr>
        <w:pStyle w:val="ListParagraph"/>
        <w:numPr>
          <w:ilvl w:val="0"/>
          <w:numId w:val="6"/>
        </w:numPr>
        <w:rPr>
          <w:lang w:val="en-US"/>
        </w:rPr>
      </w:pPr>
      <w:r>
        <w:rPr>
          <w:lang w:val="en-US"/>
        </w:rPr>
        <w:t>Number of projects</w:t>
      </w:r>
    </w:p>
    <w:p w:rsidR="00F43CB4" w:rsidRDefault="00F43CB4" w:rsidP="00F43CB4">
      <w:pPr>
        <w:pStyle w:val="ListParagraph"/>
        <w:numPr>
          <w:ilvl w:val="0"/>
          <w:numId w:val="6"/>
        </w:numPr>
        <w:rPr>
          <w:lang w:val="en-US"/>
        </w:rPr>
      </w:pPr>
      <w:r>
        <w:rPr>
          <w:lang w:val="en-US"/>
        </w:rPr>
        <w:t>Number of visible projects per user</w:t>
      </w:r>
    </w:p>
    <w:p w:rsidR="00F43CB4" w:rsidRPr="00F66D13" w:rsidRDefault="00F43CB4" w:rsidP="00F43CB4">
      <w:pPr>
        <w:pStyle w:val="ListParagraph"/>
        <w:numPr>
          <w:ilvl w:val="0"/>
          <w:numId w:val="6"/>
        </w:numPr>
        <w:rPr>
          <w:lang w:val="en-US"/>
        </w:rPr>
      </w:pPr>
      <w:r>
        <w:rPr>
          <w:lang w:val="en-US"/>
        </w:rPr>
        <w:t>Number of tasks per project</w:t>
      </w:r>
    </w:p>
    <w:p w:rsidR="00F43CB4" w:rsidRPr="00F66D13" w:rsidRDefault="00F43CB4" w:rsidP="00F43CB4">
      <w:pPr>
        <w:pStyle w:val="ListParagraph"/>
        <w:numPr>
          <w:ilvl w:val="0"/>
          <w:numId w:val="6"/>
        </w:numPr>
        <w:rPr>
          <w:lang w:val="en-US"/>
        </w:rPr>
      </w:pPr>
      <w:r>
        <w:rPr>
          <w:lang w:val="en-US"/>
        </w:rPr>
        <w:t>Number of assignments per resource</w:t>
      </w:r>
    </w:p>
    <w:p w:rsidR="00F43CB4" w:rsidRDefault="00F43CB4" w:rsidP="00F43CB4">
      <w:pPr>
        <w:rPr>
          <w:lang w:val="en-US"/>
        </w:rPr>
      </w:pPr>
      <w:r>
        <w:rPr>
          <w:lang w:val="en-US"/>
        </w:rPr>
        <w:t>None of the parameters above influenced measured data significantly</w:t>
      </w:r>
      <w:r w:rsidR="00EE2E49">
        <w:rPr>
          <w:lang w:val="en-US"/>
        </w:rPr>
        <w:t xml:space="preserve"> in our tests</w:t>
      </w:r>
      <w:r>
        <w:rPr>
          <w:lang w:val="en-US"/>
        </w:rPr>
        <w:t xml:space="preserve">. </w:t>
      </w:r>
    </w:p>
    <w:p w:rsidR="00F43CB4" w:rsidRDefault="00F43CB4" w:rsidP="00F43CB4">
      <w:pPr>
        <w:rPr>
          <w:lang w:val="en-US"/>
        </w:rPr>
      </w:pPr>
      <w:r>
        <w:rPr>
          <w:lang w:val="en-US"/>
        </w:rPr>
        <w:t xml:space="preserve">Moreover, the number of concurrent user sessions was varied (6 to 24), leading to different throughputs obtained across the tests. </w:t>
      </w:r>
    </w:p>
    <w:p w:rsidR="00F66D13" w:rsidRDefault="00F66D13" w:rsidP="00F66D13">
      <w:pPr>
        <w:pStyle w:val="Heading4"/>
        <w:rPr>
          <w:lang w:val="en-US"/>
        </w:rPr>
      </w:pPr>
      <w:r>
        <w:rPr>
          <w:lang w:val="en-US"/>
        </w:rPr>
        <w:t>Results</w:t>
      </w:r>
    </w:p>
    <w:p w:rsidR="00F66D13" w:rsidRDefault="00F66D13" w:rsidP="00F66D13">
      <w:pPr>
        <w:rPr>
          <w:lang w:val="en-US"/>
        </w:rPr>
      </w:pPr>
      <w:r>
        <w:rPr>
          <w:lang w:val="en-US"/>
        </w:rPr>
        <w:t xml:space="preserve">In terms of throughput, we observed average results ranging from </w:t>
      </w:r>
      <w:r w:rsidR="00F43CB4">
        <w:rPr>
          <w:lang w:val="en-US"/>
        </w:rPr>
        <w:t xml:space="preserve">0.7 </w:t>
      </w:r>
      <w:r>
        <w:rPr>
          <w:lang w:val="en-US"/>
        </w:rPr>
        <w:t xml:space="preserve">to </w:t>
      </w:r>
      <w:r w:rsidR="00F43CB4">
        <w:rPr>
          <w:lang w:val="en-US"/>
        </w:rPr>
        <w:t>3.1</w:t>
      </w:r>
      <w:r>
        <w:rPr>
          <w:lang w:val="en-US"/>
        </w:rPr>
        <w:t xml:space="preserve"> operations per second.</w:t>
      </w:r>
    </w:p>
    <w:p w:rsidR="00F66D13" w:rsidRDefault="00F66D13" w:rsidP="00F66D13">
      <w:pPr>
        <w:rPr>
          <w:lang w:val="en-US"/>
        </w:rPr>
      </w:pPr>
      <w:r>
        <w:rPr>
          <w:lang w:val="en-US"/>
        </w:rPr>
        <w:t>The following charts show the measured operation costs, and the estimated best-fit lines, as functions of throughput.</w:t>
      </w:r>
    </w:p>
    <w:p w:rsidR="00F66D13" w:rsidRDefault="00F66D13" w:rsidP="00F66D13">
      <w:pPr>
        <w:pStyle w:val="Heading5"/>
        <w:rPr>
          <w:lang w:val="en-US"/>
        </w:rPr>
      </w:pPr>
      <w:r>
        <w:rPr>
          <w:lang w:val="en-US"/>
        </w:rPr>
        <w:t>Web Front-End Server</w:t>
      </w:r>
    </w:p>
    <w:p w:rsidR="00F66D13" w:rsidRDefault="00B8112A" w:rsidP="00F66D13">
      <w:pPr>
        <w:rPr>
          <w:lang w:val="en-US"/>
        </w:rPr>
      </w:pPr>
      <w:r>
        <w:rPr>
          <w:noProof/>
          <w:lang w:val="en-US"/>
        </w:rPr>
        <w:drawing>
          <wp:inline distT="0" distB="0" distL="0" distR="0">
            <wp:extent cx="2987908" cy="1795123"/>
            <wp:effectExtent l="19050" t="0" r="2942" b="0"/>
            <wp:docPr id="1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cstate="print"/>
                    <a:srcRect/>
                    <a:stretch>
                      <a:fillRect/>
                    </a:stretch>
                  </pic:blipFill>
                  <pic:spPr bwMode="auto">
                    <a:xfrm>
                      <a:off x="0" y="0"/>
                      <a:ext cx="2987908" cy="1795123"/>
                    </a:xfrm>
                    <a:prstGeom prst="rect">
                      <a:avLst/>
                    </a:prstGeom>
                    <a:noFill/>
                  </pic:spPr>
                </pic:pic>
              </a:graphicData>
            </a:graphic>
          </wp:inline>
        </w:drawing>
      </w:r>
      <w:r w:rsidR="00EE2E49">
        <w:rPr>
          <w:noProof/>
          <w:lang w:val="en-US"/>
        </w:rPr>
        <w:drawing>
          <wp:inline distT="0" distB="0" distL="0" distR="0">
            <wp:extent cx="2983946" cy="1795123"/>
            <wp:effectExtent l="19050" t="0" r="6904"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cstate="print"/>
                    <a:srcRect/>
                    <a:stretch>
                      <a:fillRect/>
                    </a:stretch>
                  </pic:blipFill>
                  <pic:spPr bwMode="auto">
                    <a:xfrm>
                      <a:off x="0" y="0"/>
                      <a:ext cx="2983946" cy="1795123"/>
                    </a:xfrm>
                    <a:prstGeom prst="rect">
                      <a:avLst/>
                    </a:prstGeom>
                    <a:noFill/>
                  </pic:spPr>
                </pic:pic>
              </a:graphicData>
            </a:graphic>
          </wp:inline>
        </w:drawing>
      </w:r>
      <w:r w:rsidR="00EE2E49">
        <w:rPr>
          <w:noProof/>
          <w:lang w:val="en-US"/>
        </w:rPr>
        <w:drawing>
          <wp:inline distT="0" distB="0" distL="0" distR="0">
            <wp:extent cx="2987908" cy="1795123"/>
            <wp:effectExtent l="19050" t="0" r="2942"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srcRect/>
                    <a:stretch>
                      <a:fillRect/>
                    </a:stretch>
                  </pic:blipFill>
                  <pic:spPr bwMode="auto">
                    <a:xfrm>
                      <a:off x="0" y="0"/>
                      <a:ext cx="2987908" cy="1795123"/>
                    </a:xfrm>
                    <a:prstGeom prst="rect">
                      <a:avLst/>
                    </a:prstGeom>
                    <a:noFill/>
                  </pic:spPr>
                </pic:pic>
              </a:graphicData>
            </a:graphic>
          </wp:inline>
        </w:drawing>
      </w:r>
    </w:p>
    <w:p w:rsidR="00F66D13" w:rsidRDefault="00F66D13" w:rsidP="00F66D13">
      <w:pPr>
        <w:rPr>
          <w:lang w:val="en-US"/>
        </w:rPr>
      </w:pPr>
      <w:r>
        <w:rPr>
          <w:lang w:val="en-US"/>
        </w:rPr>
        <w:t>Read disk operations in the Web Front-End role are negligible, while write operations can be referred mainly to log writes.</w:t>
      </w:r>
    </w:p>
    <w:p w:rsidR="00F66D13" w:rsidRDefault="00F66D13" w:rsidP="00F66D13">
      <w:pPr>
        <w:pStyle w:val="Heading5"/>
        <w:rPr>
          <w:lang w:val="en-US"/>
        </w:rPr>
      </w:pPr>
      <w:r>
        <w:rPr>
          <w:lang w:val="en-US"/>
        </w:rPr>
        <w:lastRenderedPageBreak/>
        <w:t>Application Server</w:t>
      </w:r>
    </w:p>
    <w:p w:rsidR="00F66D13" w:rsidRDefault="00B8112A" w:rsidP="00F66D13">
      <w:pPr>
        <w:rPr>
          <w:lang w:val="en-US"/>
        </w:rPr>
      </w:pPr>
      <w:r>
        <w:rPr>
          <w:noProof/>
          <w:lang w:val="en-US"/>
        </w:rPr>
        <w:drawing>
          <wp:inline distT="0" distB="0" distL="0" distR="0">
            <wp:extent cx="2987908" cy="1795123"/>
            <wp:effectExtent l="19050" t="0" r="2942" b="0"/>
            <wp:docPr id="1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9" cstate="print"/>
                    <a:srcRect/>
                    <a:stretch>
                      <a:fillRect/>
                    </a:stretch>
                  </pic:blipFill>
                  <pic:spPr bwMode="auto">
                    <a:xfrm>
                      <a:off x="0" y="0"/>
                      <a:ext cx="2987908" cy="1795123"/>
                    </a:xfrm>
                    <a:prstGeom prst="rect">
                      <a:avLst/>
                    </a:prstGeom>
                    <a:noFill/>
                  </pic:spPr>
                </pic:pic>
              </a:graphicData>
            </a:graphic>
          </wp:inline>
        </w:drawing>
      </w:r>
      <w:r w:rsidR="00EE2E49">
        <w:rPr>
          <w:noProof/>
          <w:lang w:val="en-US"/>
        </w:rPr>
        <w:drawing>
          <wp:inline distT="0" distB="0" distL="0" distR="0">
            <wp:extent cx="2987908" cy="1795123"/>
            <wp:effectExtent l="19050" t="0" r="2942"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cstate="print"/>
                    <a:srcRect/>
                    <a:stretch>
                      <a:fillRect/>
                    </a:stretch>
                  </pic:blipFill>
                  <pic:spPr bwMode="auto">
                    <a:xfrm>
                      <a:off x="0" y="0"/>
                      <a:ext cx="2987908" cy="1795123"/>
                    </a:xfrm>
                    <a:prstGeom prst="rect">
                      <a:avLst/>
                    </a:prstGeom>
                    <a:noFill/>
                  </pic:spPr>
                </pic:pic>
              </a:graphicData>
            </a:graphic>
          </wp:inline>
        </w:drawing>
      </w:r>
      <w:r w:rsidR="00EE2E49">
        <w:rPr>
          <w:noProof/>
          <w:lang w:val="en-US"/>
        </w:rPr>
        <w:drawing>
          <wp:inline distT="0" distB="0" distL="0" distR="0">
            <wp:extent cx="2983946" cy="1795123"/>
            <wp:effectExtent l="19050" t="0" r="6904"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a:stretch>
                      <a:fillRect/>
                    </a:stretch>
                  </pic:blipFill>
                  <pic:spPr bwMode="auto">
                    <a:xfrm>
                      <a:off x="0" y="0"/>
                      <a:ext cx="2983946" cy="1795123"/>
                    </a:xfrm>
                    <a:prstGeom prst="rect">
                      <a:avLst/>
                    </a:prstGeom>
                    <a:noFill/>
                  </pic:spPr>
                </pic:pic>
              </a:graphicData>
            </a:graphic>
          </wp:inline>
        </w:drawing>
      </w:r>
    </w:p>
    <w:p w:rsidR="00F66D13" w:rsidRDefault="00F66D13" w:rsidP="00F66D13">
      <w:pPr>
        <w:rPr>
          <w:lang w:val="en-US"/>
        </w:rPr>
      </w:pPr>
      <w:r>
        <w:rPr>
          <w:lang w:val="en-US"/>
        </w:rPr>
        <w:t>Read disk operations in the Application Server role are negligible, while write operations can be referred mainly to log writes.</w:t>
      </w:r>
    </w:p>
    <w:p w:rsidR="00F66D13" w:rsidRDefault="00F66D13" w:rsidP="00F66D13">
      <w:pPr>
        <w:pStyle w:val="Heading5"/>
        <w:rPr>
          <w:lang w:val="en-US"/>
        </w:rPr>
      </w:pPr>
      <w:r>
        <w:rPr>
          <w:lang w:val="en-US"/>
        </w:rPr>
        <w:t>SQL Server</w:t>
      </w:r>
    </w:p>
    <w:p w:rsidR="00F66D13" w:rsidRDefault="00B8112A" w:rsidP="00F66D13">
      <w:pPr>
        <w:rPr>
          <w:lang w:val="en-US"/>
        </w:rPr>
      </w:pPr>
      <w:r>
        <w:rPr>
          <w:noProof/>
          <w:lang w:val="en-US"/>
        </w:rPr>
        <w:drawing>
          <wp:inline distT="0" distB="0" distL="0" distR="0">
            <wp:extent cx="2987908" cy="1795123"/>
            <wp:effectExtent l="19050" t="0" r="2942" b="0"/>
            <wp:docPr id="1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cstate="print"/>
                    <a:srcRect/>
                    <a:stretch>
                      <a:fillRect/>
                    </a:stretch>
                  </pic:blipFill>
                  <pic:spPr bwMode="auto">
                    <a:xfrm>
                      <a:off x="0" y="0"/>
                      <a:ext cx="2987908" cy="1795123"/>
                    </a:xfrm>
                    <a:prstGeom prst="rect">
                      <a:avLst/>
                    </a:prstGeom>
                    <a:noFill/>
                  </pic:spPr>
                </pic:pic>
              </a:graphicData>
            </a:graphic>
          </wp:inline>
        </w:drawing>
      </w:r>
      <w:r w:rsidR="00EE2E49">
        <w:rPr>
          <w:noProof/>
          <w:lang w:val="en-US"/>
        </w:rPr>
        <w:drawing>
          <wp:inline distT="0" distB="0" distL="0" distR="0">
            <wp:extent cx="2987908" cy="1795123"/>
            <wp:effectExtent l="19050" t="0" r="2942" b="0"/>
            <wp:docPr id="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srcRect/>
                    <a:stretch>
                      <a:fillRect/>
                    </a:stretch>
                  </pic:blipFill>
                  <pic:spPr bwMode="auto">
                    <a:xfrm>
                      <a:off x="0" y="0"/>
                      <a:ext cx="2987908" cy="1795123"/>
                    </a:xfrm>
                    <a:prstGeom prst="rect">
                      <a:avLst/>
                    </a:prstGeom>
                    <a:noFill/>
                  </pic:spPr>
                </pic:pic>
              </a:graphicData>
            </a:graphic>
          </wp:inline>
        </w:drawing>
      </w:r>
      <w:r w:rsidR="00EE2E49">
        <w:rPr>
          <w:noProof/>
          <w:lang w:val="en-US"/>
        </w:rPr>
        <w:drawing>
          <wp:inline distT="0" distB="0" distL="0" distR="0">
            <wp:extent cx="2983946" cy="1795123"/>
            <wp:effectExtent l="19050" t="0" r="6904" b="0"/>
            <wp:docPr id="1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cstate="print"/>
                    <a:srcRect/>
                    <a:stretch>
                      <a:fillRect/>
                    </a:stretch>
                  </pic:blipFill>
                  <pic:spPr bwMode="auto">
                    <a:xfrm>
                      <a:off x="0" y="0"/>
                      <a:ext cx="2983946" cy="1795123"/>
                    </a:xfrm>
                    <a:prstGeom prst="rect">
                      <a:avLst/>
                    </a:prstGeom>
                    <a:noFill/>
                  </pic:spPr>
                </pic:pic>
              </a:graphicData>
            </a:graphic>
          </wp:inline>
        </w:drawing>
      </w:r>
    </w:p>
    <w:p w:rsidR="00F66D13" w:rsidRPr="00DF7B44" w:rsidRDefault="00F66D13" w:rsidP="00F66D13">
      <w:pPr>
        <w:rPr>
          <w:lang w:val="en-US"/>
        </w:rPr>
      </w:pPr>
    </w:p>
    <w:p w:rsidR="00DF7B44" w:rsidRDefault="00DF7B44" w:rsidP="00DF7B44">
      <w:pPr>
        <w:pStyle w:val="Heading3"/>
        <w:rPr>
          <w:lang w:val="en-US"/>
        </w:rPr>
      </w:pPr>
      <w:bookmarkStart w:id="56" w:name="_Toc229464877"/>
      <w:r w:rsidRPr="00DF7B44">
        <w:rPr>
          <w:lang w:val="en-US"/>
        </w:rPr>
        <w:lastRenderedPageBreak/>
        <w:t xml:space="preserve">Save </w:t>
      </w:r>
      <w:r w:rsidR="00BA25A1">
        <w:rPr>
          <w:lang w:val="en-US"/>
        </w:rPr>
        <w:t>Projects</w:t>
      </w:r>
      <w:bookmarkEnd w:id="56"/>
    </w:p>
    <w:p w:rsidR="009748C3" w:rsidRPr="00953CB2" w:rsidRDefault="009748C3" w:rsidP="009748C3">
      <w:pPr>
        <w:rPr>
          <w:lang w:val="en-US"/>
        </w:rPr>
      </w:pPr>
      <w:r>
        <w:rPr>
          <w:lang w:val="en-US"/>
        </w:rPr>
        <w:t>This is a write operation that is managed through the Project queue in Project Server. For this reason, we split the test in two parts: the first one is the user interface and en-queue operation, the second one is the de-queue operation. In order to separate the two parts, we stopped the queue service on the application server while saving projects, and for the second part we restarted the queue service without saving any other project.</w:t>
      </w:r>
    </w:p>
    <w:p w:rsidR="00F66D13" w:rsidRDefault="00F66D13" w:rsidP="00F66D13">
      <w:pPr>
        <w:pStyle w:val="Heading4"/>
        <w:rPr>
          <w:lang w:val="en-US"/>
        </w:rPr>
      </w:pPr>
      <w:r>
        <w:rPr>
          <w:lang w:val="en-US"/>
        </w:rPr>
        <w:t>Input parameters</w:t>
      </w:r>
    </w:p>
    <w:p w:rsidR="00F43CB4" w:rsidRDefault="00F43CB4" w:rsidP="00F43CB4">
      <w:pPr>
        <w:rPr>
          <w:lang w:val="en-US"/>
        </w:rPr>
      </w:pPr>
      <w:r>
        <w:rPr>
          <w:lang w:val="en-US"/>
        </w:rPr>
        <w:t>By using data profiles 1, 2, 5</w:t>
      </w:r>
      <w:r w:rsidR="00DB4DDE">
        <w:rPr>
          <w:lang w:val="en-US"/>
        </w:rPr>
        <w:t>,</w:t>
      </w:r>
      <w:r>
        <w:rPr>
          <w:lang w:val="en-US"/>
        </w:rPr>
        <w:t xml:space="preserve"> and 9 (see </w:t>
      </w:r>
      <w:r w:rsidR="00DB4DDE">
        <w:rPr>
          <w:lang w:val="en-US"/>
        </w:rPr>
        <w:t>"</w:t>
      </w:r>
      <w:r w:rsidR="002A0513">
        <w:rPr>
          <w:lang w:val="en-US"/>
        </w:rPr>
        <w:fldChar w:fldCharType="begin"/>
      </w:r>
      <w:r>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DB4DDE">
        <w:rPr>
          <w:lang w:val="en-US"/>
        </w:rPr>
        <w:t>"</w:t>
      </w:r>
      <w:r>
        <w:rPr>
          <w:lang w:val="en-US"/>
        </w:rPr>
        <w:t xml:space="preserve"> above), the following parameters were varied across different test runs:</w:t>
      </w:r>
    </w:p>
    <w:p w:rsidR="00F43CB4" w:rsidRDefault="00F43CB4" w:rsidP="00F43CB4">
      <w:pPr>
        <w:pStyle w:val="ListParagraph"/>
        <w:numPr>
          <w:ilvl w:val="0"/>
          <w:numId w:val="6"/>
        </w:numPr>
        <w:rPr>
          <w:lang w:val="en-US"/>
        </w:rPr>
      </w:pPr>
      <w:r>
        <w:rPr>
          <w:lang w:val="en-US"/>
        </w:rPr>
        <w:t>Number of projects</w:t>
      </w:r>
    </w:p>
    <w:p w:rsidR="00F43CB4" w:rsidRDefault="00F43CB4" w:rsidP="00F43CB4">
      <w:pPr>
        <w:pStyle w:val="ListParagraph"/>
        <w:numPr>
          <w:ilvl w:val="0"/>
          <w:numId w:val="6"/>
        </w:numPr>
        <w:rPr>
          <w:lang w:val="en-US"/>
        </w:rPr>
      </w:pPr>
      <w:r>
        <w:rPr>
          <w:lang w:val="en-US"/>
        </w:rPr>
        <w:t>Number of visible projects per user</w:t>
      </w:r>
    </w:p>
    <w:p w:rsidR="00F43CB4" w:rsidRPr="00F66D13" w:rsidRDefault="00F43CB4" w:rsidP="00F43CB4">
      <w:pPr>
        <w:pStyle w:val="ListParagraph"/>
        <w:numPr>
          <w:ilvl w:val="0"/>
          <w:numId w:val="6"/>
        </w:numPr>
        <w:rPr>
          <w:lang w:val="en-US"/>
        </w:rPr>
      </w:pPr>
      <w:r>
        <w:rPr>
          <w:lang w:val="en-US"/>
        </w:rPr>
        <w:t>Number of tasks per project</w:t>
      </w:r>
    </w:p>
    <w:p w:rsidR="00F43CB4" w:rsidRPr="00F66D13" w:rsidRDefault="00F43CB4" w:rsidP="00F43CB4">
      <w:pPr>
        <w:pStyle w:val="ListParagraph"/>
        <w:numPr>
          <w:ilvl w:val="0"/>
          <w:numId w:val="6"/>
        </w:numPr>
        <w:rPr>
          <w:lang w:val="en-US"/>
        </w:rPr>
      </w:pPr>
      <w:r>
        <w:rPr>
          <w:lang w:val="en-US"/>
        </w:rPr>
        <w:t>Number of assignments per resource</w:t>
      </w:r>
    </w:p>
    <w:p w:rsidR="00F43CB4" w:rsidRDefault="00F43CB4" w:rsidP="00F43CB4">
      <w:pPr>
        <w:rPr>
          <w:lang w:val="en-US"/>
        </w:rPr>
      </w:pPr>
      <w:r>
        <w:rPr>
          <w:lang w:val="en-US"/>
        </w:rPr>
        <w:t>None of the parameters above influenced measured data significantly</w:t>
      </w:r>
      <w:r w:rsidR="009748C3">
        <w:rPr>
          <w:lang w:val="en-US"/>
        </w:rPr>
        <w:t xml:space="preserve"> in our tests</w:t>
      </w:r>
      <w:r>
        <w:rPr>
          <w:lang w:val="en-US"/>
        </w:rPr>
        <w:t xml:space="preserve">. </w:t>
      </w:r>
    </w:p>
    <w:p w:rsidR="00F43CB4" w:rsidRDefault="00F43CB4" w:rsidP="00F43CB4">
      <w:pPr>
        <w:rPr>
          <w:lang w:val="en-US"/>
        </w:rPr>
      </w:pPr>
      <w:r>
        <w:rPr>
          <w:lang w:val="en-US"/>
        </w:rPr>
        <w:t>Moreover, the number of concurrent user</w:t>
      </w:r>
      <w:r w:rsidR="009748C3">
        <w:rPr>
          <w:lang w:val="en-US"/>
        </w:rPr>
        <w:t xml:space="preserve"> session</w:t>
      </w:r>
      <w:r>
        <w:rPr>
          <w:lang w:val="en-US"/>
        </w:rPr>
        <w:t>s was varied (</w:t>
      </w:r>
      <w:r w:rsidR="009748C3">
        <w:rPr>
          <w:lang w:val="en-US"/>
        </w:rPr>
        <w:t>1</w:t>
      </w:r>
      <w:r>
        <w:rPr>
          <w:lang w:val="en-US"/>
        </w:rPr>
        <w:t xml:space="preserve">0 to </w:t>
      </w:r>
      <w:r w:rsidR="009748C3">
        <w:rPr>
          <w:lang w:val="en-US"/>
        </w:rPr>
        <w:t>24</w:t>
      </w:r>
      <w:r>
        <w:rPr>
          <w:lang w:val="en-US"/>
        </w:rPr>
        <w:t xml:space="preserve">), leading to different throughputs obtained across the tests. </w:t>
      </w:r>
    </w:p>
    <w:p w:rsidR="00F66D13" w:rsidRDefault="00F66D13" w:rsidP="00F66D13">
      <w:pPr>
        <w:pStyle w:val="Heading4"/>
        <w:rPr>
          <w:lang w:val="en-US"/>
        </w:rPr>
      </w:pPr>
      <w:r>
        <w:rPr>
          <w:lang w:val="en-US"/>
        </w:rPr>
        <w:t>Results</w:t>
      </w:r>
    </w:p>
    <w:p w:rsidR="00F66D13" w:rsidRDefault="00F66D13" w:rsidP="00F66D13">
      <w:pPr>
        <w:rPr>
          <w:lang w:val="en-US"/>
        </w:rPr>
      </w:pPr>
      <w:r>
        <w:rPr>
          <w:lang w:val="en-US"/>
        </w:rPr>
        <w:t xml:space="preserve">In terms of throughput, we observed average results ranging from </w:t>
      </w:r>
      <w:r w:rsidR="009748C3">
        <w:rPr>
          <w:lang w:val="en-US"/>
        </w:rPr>
        <w:t>0.7</w:t>
      </w:r>
      <w:r>
        <w:rPr>
          <w:lang w:val="en-US"/>
        </w:rPr>
        <w:t xml:space="preserve"> to 1</w:t>
      </w:r>
      <w:r w:rsidR="009748C3">
        <w:rPr>
          <w:lang w:val="en-US"/>
        </w:rPr>
        <w:t>.</w:t>
      </w:r>
      <w:r>
        <w:rPr>
          <w:lang w:val="en-US"/>
        </w:rPr>
        <w:t>7 operations per second</w:t>
      </w:r>
      <w:r w:rsidR="00E300FE" w:rsidRPr="00E300FE">
        <w:rPr>
          <w:lang w:val="en-US"/>
        </w:rPr>
        <w:t xml:space="preserve"> </w:t>
      </w:r>
      <w:r w:rsidR="00E300FE">
        <w:rPr>
          <w:lang w:val="en-US"/>
        </w:rPr>
        <w:t>for the user interface and en-queue operations. The de-queue operation throughputs ranged from 0.8 to 3.3 operations per second.</w:t>
      </w:r>
    </w:p>
    <w:p w:rsidR="00F66D13" w:rsidRDefault="00F66D13" w:rsidP="00F66D13">
      <w:pPr>
        <w:rPr>
          <w:lang w:val="en-US"/>
        </w:rPr>
      </w:pPr>
      <w:r>
        <w:rPr>
          <w:lang w:val="en-US"/>
        </w:rPr>
        <w:t>The following charts show the measured operation costs, and the estimated best-fit lines, as functions of throughput.</w:t>
      </w:r>
    </w:p>
    <w:p w:rsidR="00F66D13" w:rsidRDefault="00F66D13" w:rsidP="00F66D13">
      <w:pPr>
        <w:pStyle w:val="Heading5"/>
        <w:rPr>
          <w:lang w:val="en-US"/>
        </w:rPr>
      </w:pPr>
      <w:r>
        <w:rPr>
          <w:lang w:val="en-US"/>
        </w:rPr>
        <w:t>Web Front-End Server</w:t>
      </w:r>
      <w:r w:rsidR="005538A3">
        <w:rPr>
          <w:lang w:val="en-US"/>
        </w:rPr>
        <w:t xml:space="preserve"> – User interface + en-queue operations</w:t>
      </w:r>
    </w:p>
    <w:p w:rsidR="00F66D13" w:rsidRDefault="00B8112A" w:rsidP="00F66D13">
      <w:pPr>
        <w:rPr>
          <w:lang w:val="en-US"/>
        </w:rPr>
      </w:pPr>
      <w:r>
        <w:rPr>
          <w:noProof/>
          <w:lang w:val="en-US"/>
        </w:rPr>
        <w:drawing>
          <wp:inline distT="0" distB="0" distL="0" distR="0">
            <wp:extent cx="2987908" cy="1803048"/>
            <wp:effectExtent l="19050" t="0" r="2942" b="0"/>
            <wp:docPr id="1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5" cstate="print"/>
                    <a:srcRect/>
                    <a:stretch>
                      <a:fillRect/>
                    </a:stretch>
                  </pic:blipFill>
                  <pic:spPr bwMode="auto">
                    <a:xfrm>
                      <a:off x="0" y="0"/>
                      <a:ext cx="2987908" cy="1803048"/>
                    </a:xfrm>
                    <a:prstGeom prst="rect">
                      <a:avLst/>
                    </a:prstGeom>
                    <a:noFill/>
                  </pic:spPr>
                </pic:pic>
              </a:graphicData>
            </a:graphic>
          </wp:inline>
        </w:drawing>
      </w:r>
      <w:r w:rsidR="009748C3">
        <w:rPr>
          <w:noProof/>
          <w:lang w:val="en-US"/>
        </w:rPr>
        <w:drawing>
          <wp:inline distT="0" distB="0" distL="0" distR="0">
            <wp:extent cx="2987908" cy="1803048"/>
            <wp:effectExtent l="19050" t="0" r="2942"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srcRect/>
                    <a:stretch>
                      <a:fillRect/>
                    </a:stretch>
                  </pic:blipFill>
                  <pic:spPr bwMode="auto">
                    <a:xfrm>
                      <a:off x="0" y="0"/>
                      <a:ext cx="2987908" cy="1803048"/>
                    </a:xfrm>
                    <a:prstGeom prst="rect">
                      <a:avLst/>
                    </a:prstGeom>
                    <a:noFill/>
                  </pic:spPr>
                </pic:pic>
              </a:graphicData>
            </a:graphic>
          </wp:inline>
        </w:drawing>
      </w:r>
      <w:r w:rsidR="009748C3">
        <w:rPr>
          <w:noProof/>
          <w:lang w:val="en-US"/>
        </w:rPr>
        <w:drawing>
          <wp:inline distT="0" distB="0" distL="0" distR="0">
            <wp:extent cx="2987908" cy="1803048"/>
            <wp:effectExtent l="19050" t="0" r="2942"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srcRect/>
                    <a:stretch>
                      <a:fillRect/>
                    </a:stretch>
                  </pic:blipFill>
                  <pic:spPr bwMode="auto">
                    <a:xfrm>
                      <a:off x="0" y="0"/>
                      <a:ext cx="2987908" cy="1803048"/>
                    </a:xfrm>
                    <a:prstGeom prst="rect">
                      <a:avLst/>
                    </a:prstGeom>
                    <a:noFill/>
                  </pic:spPr>
                </pic:pic>
              </a:graphicData>
            </a:graphic>
          </wp:inline>
        </w:drawing>
      </w:r>
    </w:p>
    <w:p w:rsidR="00F66D13" w:rsidRDefault="00F66D13" w:rsidP="00F66D13">
      <w:pPr>
        <w:rPr>
          <w:lang w:val="en-US"/>
        </w:rPr>
      </w:pPr>
      <w:r>
        <w:rPr>
          <w:lang w:val="en-US"/>
        </w:rPr>
        <w:lastRenderedPageBreak/>
        <w:t>Read disk operations in the Web Front-End role are negligible, while write operations can be referred mainly to log writes.</w:t>
      </w:r>
    </w:p>
    <w:p w:rsidR="00F66D13" w:rsidRPr="0038390D" w:rsidRDefault="00F66D13" w:rsidP="00F66D13">
      <w:pPr>
        <w:pStyle w:val="Heading5"/>
        <w:rPr>
          <w:lang w:val="fr-FR"/>
        </w:rPr>
      </w:pPr>
      <w:r w:rsidRPr="0038390D">
        <w:rPr>
          <w:lang w:val="fr-FR"/>
        </w:rPr>
        <w:t>Application Server</w:t>
      </w:r>
      <w:r w:rsidR="005538A3" w:rsidRPr="0038390D">
        <w:rPr>
          <w:lang w:val="fr-FR"/>
        </w:rPr>
        <w:t xml:space="preserve"> – User interface + en-queue operations</w:t>
      </w:r>
    </w:p>
    <w:p w:rsidR="00F66D13" w:rsidRDefault="00B8112A" w:rsidP="00F66D13">
      <w:pPr>
        <w:rPr>
          <w:lang w:val="en-US"/>
        </w:rPr>
      </w:pPr>
      <w:r>
        <w:rPr>
          <w:noProof/>
          <w:lang w:val="en-US"/>
        </w:rPr>
        <w:drawing>
          <wp:inline distT="0" distB="0" distL="0" distR="0">
            <wp:extent cx="2983946" cy="1799086"/>
            <wp:effectExtent l="19050" t="0" r="6904" b="0"/>
            <wp:docPr id="1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cstate="print"/>
                    <a:srcRect/>
                    <a:stretch>
                      <a:fillRect/>
                    </a:stretch>
                  </pic:blipFill>
                  <pic:spPr bwMode="auto">
                    <a:xfrm>
                      <a:off x="0" y="0"/>
                      <a:ext cx="2983946" cy="1799086"/>
                    </a:xfrm>
                    <a:prstGeom prst="rect">
                      <a:avLst/>
                    </a:prstGeom>
                    <a:noFill/>
                  </pic:spPr>
                </pic:pic>
              </a:graphicData>
            </a:graphic>
          </wp:inline>
        </w:drawing>
      </w:r>
      <w:r w:rsidR="009748C3">
        <w:rPr>
          <w:noProof/>
          <w:lang w:val="en-US"/>
        </w:rPr>
        <w:drawing>
          <wp:inline distT="0" distB="0" distL="0" distR="0">
            <wp:extent cx="2987908" cy="1803048"/>
            <wp:effectExtent l="19050" t="0" r="2942" b="0"/>
            <wp:docPr id="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srcRect/>
                    <a:stretch>
                      <a:fillRect/>
                    </a:stretch>
                  </pic:blipFill>
                  <pic:spPr bwMode="auto">
                    <a:xfrm>
                      <a:off x="0" y="0"/>
                      <a:ext cx="2987908" cy="1803048"/>
                    </a:xfrm>
                    <a:prstGeom prst="rect">
                      <a:avLst/>
                    </a:prstGeom>
                    <a:noFill/>
                  </pic:spPr>
                </pic:pic>
              </a:graphicData>
            </a:graphic>
          </wp:inline>
        </w:drawing>
      </w:r>
      <w:r w:rsidR="009748C3">
        <w:rPr>
          <w:noProof/>
          <w:lang w:val="en-US"/>
        </w:rPr>
        <w:drawing>
          <wp:inline distT="0" distB="0" distL="0" distR="0">
            <wp:extent cx="2987908" cy="1799086"/>
            <wp:effectExtent l="19050" t="0" r="2942"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srcRect/>
                    <a:stretch>
                      <a:fillRect/>
                    </a:stretch>
                  </pic:blipFill>
                  <pic:spPr bwMode="auto">
                    <a:xfrm>
                      <a:off x="0" y="0"/>
                      <a:ext cx="2987908" cy="1799086"/>
                    </a:xfrm>
                    <a:prstGeom prst="rect">
                      <a:avLst/>
                    </a:prstGeom>
                    <a:noFill/>
                  </pic:spPr>
                </pic:pic>
              </a:graphicData>
            </a:graphic>
          </wp:inline>
        </w:drawing>
      </w:r>
    </w:p>
    <w:p w:rsidR="005538A3" w:rsidRDefault="005538A3" w:rsidP="005538A3">
      <w:pPr>
        <w:pStyle w:val="Heading5"/>
        <w:rPr>
          <w:lang w:val="en-US"/>
        </w:rPr>
      </w:pPr>
      <w:r>
        <w:rPr>
          <w:lang w:val="en-US"/>
        </w:rPr>
        <w:t>Application Server – De-queue operations</w:t>
      </w:r>
    </w:p>
    <w:p w:rsidR="005538A3" w:rsidRDefault="00B8112A" w:rsidP="00F66D13">
      <w:pPr>
        <w:rPr>
          <w:lang w:val="en-US"/>
        </w:rPr>
      </w:pPr>
      <w:r>
        <w:rPr>
          <w:noProof/>
          <w:lang w:val="en-US"/>
        </w:rPr>
        <w:drawing>
          <wp:inline distT="0" distB="0" distL="0" distR="0">
            <wp:extent cx="2987908" cy="1799086"/>
            <wp:effectExtent l="19050" t="0" r="2942" b="0"/>
            <wp:docPr id="1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1" cstate="print"/>
                    <a:srcRect/>
                    <a:stretch>
                      <a:fillRect/>
                    </a:stretch>
                  </pic:blipFill>
                  <pic:spPr bwMode="auto">
                    <a:xfrm>
                      <a:off x="0" y="0"/>
                      <a:ext cx="2987908" cy="1799086"/>
                    </a:xfrm>
                    <a:prstGeom prst="rect">
                      <a:avLst/>
                    </a:prstGeom>
                    <a:noFill/>
                  </pic:spPr>
                </pic:pic>
              </a:graphicData>
            </a:graphic>
          </wp:inline>
        </w:drawing>
      </w:r>
      <w:r w:rsidR="005538A3">
        <w:rPr>
          <w:noProof/>
          <w:lang w:val="en-US"/>
        </w:rPr>
        <w:drawing>
          <wp:inline distT="0" distB="0" distL="0" distR="0">
            <wp:extent cx="2987908" cy="1799086"/>
            <wp:effectExtent l="19050" t="0" r="2942" b="0"/>
            <wp:docPr id="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srcRect/>
                    <a:stretch>
                      <a:fillRect/>
                    </a:stretch>
                  </pic:blipFill>
                  <pic:spPr bwMode="auto">
                    <a:xfrm>
                      <a:off x="0" y="0"/>
                      <a:ext cx="2987908" cy="1799086"/>
                    </a:xfrm>
                    <a:prstGeom prst="rect">
                      <a:avLst/>
                    </a:prstGeom>
                    <a:noFill/>
                  </pic:spPr>
                </pic:pic>
              </a:graphicData>
            </a:graphic>
          </wp:inline>
        </w:drawing>
      </w:r>
      <w:r w:rsidR="005538A3">
        <w:rPr>
          <w:noProof/>
          <w:lang w:val="en-US"/>
        </w:rPr>
        <w:drawing>
          <wp:inline distT="0" distB="0" distL="0" distR="0">
            <wp:extent cx="2987908" cy="1799086"/>
            <wp:effectExtent l="19050" t="0" r="2942" b="0"/>
            <wp:docPr id="1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print"/>
                    <a:srcRect/>
                    <a:stretch>
                      <a:fillRect/>
                    </a:stretch>
                  </pic:blipFill>
                  <pic:spPr bwMode="auto">
                    <a:xfrm>
                      <a:off x="0" y="0"/>
                      <a:ext cx="2987908" cy="1799086"/>
                    </a:xfrm>
                    <a:prstGeom prst="rect">
                      <a:avLst/>
                    </a:prstGeom>
                    <a:noFill/>
                  </pic:spPr>
                </pic:pic>
              </a:graphicData>
            </a:graphic>
          </wp:inline>
        </w:drawing>
      </w:r>
    </w:p>
    <w:p w:rsidR="00F66D13" w:rsidRDefault="00F66D13" w:rsidP="00F66D13">
      <w:pPr>
        <w:rPr>
          <w:lang w:val="en-US"/>
        </w:rPr>
      </w:pPr>
      <w:r>
        <w:rPr>
          <w:lang w:val="en-US"/>
        </w:rPr>
        <w:t>Read disk operations in the Application Server role are negligible, while write operations can be referred mainly to log writes.</w:t>
      </w:r>
    </w:p>
    <w:p w:rsidR="00F66D13" w:rsidRDefault="00F66D13" w:rsidP="00F66D13">
      <w:pPr>
        <w:pStyle w:val="Heading5"/>
        <w:rPr>
          <w:lang w:val="en-US"/>
        </w:rPr>
      </w:pPr>
      <w:r>
        <w:rPr>
          <w:lang w:val="en-US"/>
        </w:rPr>
        <w:lastRenderedPageBreak/>
        <w:t>SQL Server</w:t>
      </w:r>
      <w:r w:rsidR="005538A3">
        <w:rPr>
          <w:lang w:val="en-US"/>
        </w:rPr>
        <w:t xml:space="preserve"> – User interface + en-queue operations</w:t>
      </w:r>
    </w:p>
    <w:p w:rsidR="00F66D13" w:rsidRDefault="00B8112A" w:rsidP="00F66D13">
      <w:pPr>
        <w:rPr>
          <w:lang w:val="en-US"/>
        </w:rPr>
      </w:pPr>
      <w:r>
        <w:rPr>
          <w:noProof/>
          <w:lang w:val="en-US"/>
        </w:rPr>
        <w:drawing>
          <wp:inline distT="0" distB="0" distL="0" distR="0">
            <wp:extent cx="2983946" cy="1803048"/>
            <wp:effectExtent l="19050" t="0" r="6904" b="0"/>
            <wp:docPr id="1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srcRect/>
                    <a:stretch>
                      <a:fillRect/>
                    </a:stretch>
                  </pic:blipFill>
                  <pic:spPr bwMode="auto">
                    <a:xfrm>
                      <a:off x="0" y="0"/>
                      <a:ext cx="2983946" cy="1803048"/>
                    </a:xfrm>
                    <a:prstGeom prst="rect">
                      <a:avLst/>
                    </a:prstGeom>
                    <a:noFill/>
                  </pic:spPr>
                </pic:pic>
              </a:graphicData>
            </a:graphic>
          </wp:inline>
        </w:drawing>
      </w:r>
      <w:r w:rsidR="009748C3">
        <w:rPr>
          <w:noProof/>
          <w:lang w:val="en-US"/>
        </w:rPr>
        <w:drawing>
          <wp:inline distT="0" distB="0" distL="0" distR="0">
            <wp:extent cx="2987908" cy="1803048"/>
            <wp:effectExtent l="19050" t="0" r="2942" b="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srcRect/>
                    <a:stretch>
                      <a:fillRect/>
                    </a:stretch>
                  </pic:blipFill>
                  <pic:spPr bwMode="auto">
                    <a:xfrm>
                      <a:off x="0" y="0"/>
                      <a:ext cx="2987908" cy="1803048"/>
                    </a:xfrm>
                    <a:prstGeom prst="rect">
                      <a:avLst/>
                    </a:prstGeom>
                    <a:noFill/>
                  </pic:spPr>
                </pic:pic>
              </a:graphicData>
            </a:graphic>
          </wp:inline>
        </w:drawing>
      </w:r>
      <w:r w:rsidR="009748C3">
        <w:rPr>
          <w:noProof/>
          <w:lang w:val="en-US"/>
        </w:rPr>
        <w:drawing>
          <wp:inline distT="0" distB="0" distL="0" distR="0">
            <wp:extent cx="2987908" cy="1803048"/>
            <wp:effectExtent l="19050" t="0" r="2942" b="0"/>
            <wp:docPr id="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srcRect/>
                    <a:stretch>
                      <a:fillRect/>
                    </a:stretch>
                  </pic:blipFill>
                  <pic:spPr bwMode="auto">
                    <a:xfrm>
                      <a:off x="0" y="0"/>
                      <a:ext cx="2987908" cy="1803048"/>
                    </a:xfrm>
                    <a:prstGeom prst="rect">
                      <a:avLst/>
                    </a:prstGeom>
                    <a:noFill/>
                  </pic:spPr>
                </pic:pic>
              </a:graphicData>
            </a:graphic>
          </wp:inline>
        </w:drawing>
      </w:r>
      <w:r w:rsidR="009748C3">
        <w:rPr>
          <w:noProof/>
          <w:lang w:val="en-US"/>
        </w:rPr>
        <w:drawing>
          <wp:inline distT="0" distB="0" distL="0" distR="0">
            <wp:extent cx="2987908" cy="1803048"/>
            <wp:effectExtent l="19050" t="0" r="2942" b="0"/>
            <wp:docPr id="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srcRect/>
                    <a:stretch>
                      <a:fillRect/>
                    </a:stretch>
                  </pic:blipFill>
                  <pic:spPr bwMode="auto">
                    <a:xfrm>
                      <a:off x="0" y="0"/>
                      <a:ext cx="2987908" cy="1803048"/>
                    </a:xfrm>
                    <a:prstGeom prst="rect">
                      <a:avLst/>
                    </a:prstGeom>
                    <a:noFill/>
                  </pic:spPr>
                </pic:pic>
              </a:graphicData>
            </a:graphic>
          </wp:inline>
        </w:drawing>
      </w:r>
    </w:p>
    <w:p w:rsidR="005538A3" w:rsidRDefault="005538A3" w:rsidP="005538A3">
      <w:pPr>
        <w:pStyle w:val="Heading5"/>
        <w:rPr>
          <w:lang w:val="en-US"/>
        </w:rPr>
      </w:pPr>
      <w:r>
        <w:rPr>
          <w:lang w:val="en-US"/>
        </w:rPr>
        <w:t>SQL Server – De-queue operations</w:t>
      </w:r>
    </w:p>
    <w:p w:rsidR="00F66D13" w:rsidRDefault="00B8112A" w:rsidP="00F66D13">
      <w:pPr>
        <w:rPr>
          <w:lang w:val="en-US"/>
        </w:rPr>
      </w:pPr>
      <w:r>
        <w:rPr>
          <w:noProof/>
          <w:lang w:val="en-US"/>
        </w:rPr>
        <w:drawing>
          <wp:inline distT="0" distB="0" distL="0" distR="0">
            <wp:extent cx="2987908" cy="1799086"/>
            <wp:effectExtent l="19050" t="0" r="2942" b="0"/>
            <wp:docPr id="1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8" cstate="print"/>
                    <a:srcRect/>
                    <a:stretch>
                      <a:fillRect/>
                    </a:stretch>
                  </pic:blipFill>
                  <pic:spPr bwMode="auto">
                    <a:xfrm>
                      <a:off x="0" y="0"/>
                      <a:ext cx="2987908" cy="1799086"/>
                    </a:xfrm>
                    <a:prstGeom prst="rect">
                      <a:avLst/>
                    </a:prstGeom>
                    <a:noFill/>
                  </pic:spPr>
                </pic:pic>
              </a:graphicData>
            </a:graphic>
          </wp:inline>
        </w:drawing>
      </w:r>
      <w:r w:rsidR="005538A3">
        <w:rPr>
          <w:noProof/>
          <w:lang w:val="en-US"/>
        </w:rPr>
        <w:drawing>
          <wp:inline distT="0" distB="0" distL="0" distR="0">
            <wp:extent cx="2987908" cy="1799086"/>
            <wp:effectExtent l="19050" t="0" r="2942" b="0"/>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srcRect/>
                    <a:stretch>
                      <a:fillRect/>
                    </a:stretch>
                  </pic:blipFill>
                  <pic:spPr bwMode="auto">
                    <a:xfrm>
                      <a:off x="0" y="0"/>
                      <a:ext cx="2987908" cy="1799086"/>
                    </a:xfrm>
                    <a:prstGeom prst="rect">
                      <a:avLst/>
                    </a:prstGeom>
                    <a:noFill/>
                  </pic:spPr>
                </pic:pic>
              </a:graphicData>
            </a:graphic>
          </wp:inline>
        </w:drawing>
      </w:r>
      <w:r w:rsidR="005538A3">
        <w:rPr>
          <w:noProof/>
          <w:lang w:val="en-US"/>
        </w:rPr>
        <w:drawing>
          <wp:inline distT="0" distB="0" distL="0" distR="0">
            <wp:extent cx="2987908" cy="1799086"/>
            <wp:effectExtent l="19050" t="0" r="2942" b="0"/>
            <wp:docPr id="1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cstate="print"/>
                    <a:srcRect/>
                    <a:stretch>
                      <a:fillRect/>
                    </a:stretch>
                  </pic:blipFill>
                  <pic:spPr bwMode="auto">
                    <a:xfrm>
                      <a:off x="0" y="0"/>
                      <a:ext cx="2987908" cy="1799086"/>
                    </a:xfrm>
                    <a:prstGeom prst="rect">
                      <a:avLst/>
                    </a:prstGeom>
                    <a:noFill/>
                  </pic:spPr>
                </pic:pic>
              </a:graphicData>
            </a:graphic>
          </wp:inline>
        </w:drawing>
      </w:r>
      <w:r w:rsidR="005538A3">
        <w:rPr>
          <w:noProof/>
          <w:lang w:val="en-US"/>
        </w:rPr>
        <w:drawing>
          <wp:inline distT="0" distB="0" distL="0" distR="0">
            <wp:extent cx="2987908" cy="1799086"/>
            <wp:effectExtent l="19050" t="0" r="2942" b="0"/>
            <wp:docPr id="1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srcRect/>
                    <a:stretch>
                      <a:fillRect/>
                    </a:stretch>
                  </pic:blipFill>
                  <pic:spPr bwMode="auto">
                    <a:xfrm>
                      <a:off x="0" y="0"/>
                      <a:ext cx="2987908" cy="1799086"/>
                    </a:xfrm>
                    <a:prstGeom prst="rect">
                      <a:avLst/>
                    </a:prstGeom>
                    <a:noFill/>
                  </pic:spPr>
                </pic:pic>
              </a:graphicData>
            </a:graphic>
          </wp:inline>
        </w:drawing>
      </w:r>
    </w:p>
    <w:p w:rsidR="005538A3" w:rsidRPr="00DF7B44" w:rsidRDefault="005538A3" w:rsidP="00F66D13">
      <w:pPr>
        <w:rPr>
          <w:lang w:val="en-US"/>
        </w:rPr>
      </w:pPr>
    </w:p>
    <w:p w:rsidR="00DF7B44" w:rsidRDefault="00DF7B44" w:rsidP="00DF7B44">
      <w:pPr>
        <w:pStyle w:val="Heading3"/>
        <w:rPr>
          <w:lang w:val="en-US"/>
        </w:rPr>
      </w:pPr>
      <w:bookmarkStart w:id="57" w:name="_Toc229464878"/>
      <w:r w:rsidRPr="00DF7B44">
        <w:rPr>
          <w:lang w:val="en-US"/>
        </w:rPr>
        <w:t xml:space="preserve">Publish </w:t>
      </w:r>
      <w:r w:rsidR="00BA25A1">
        <w:rPr>
          <w:lang w:val="en-US"/>
        </w:rPr>
        <w:t>P</w:t>
      </w:r>
      <w:r w:rsidRPr="00DF7B44">
        <w:rPr>
          <w:lang w:val="en-US"/>
        </w:rPr>
        <w:t>roj</w:t>
      </w:r>
      <w:r w:rsidR="00BA25A1">
        <w:rPr>
          <w:lang w:val="en-US"/>
        </w:rPr>
        <w:t>ects</w:t>
      </w:r>
      <w:bookmarkEnd w:id="57"/>
    </w:p>
    <w:p w:rsidR="002F7DD5" w:rsidRPr="00953CB2" w:rsidRDefault="002F7DD5" w:rsidP="002F7DD5">
      <w:pPr>
        <w:rPr>
          <w:lang w:val="en-US"/>
        </w:rPr>
      </w:pPr>
      <w:r>
        <w:rPr>
          <w:lang w:val="en-US"/>
        </w:rPr>
        <w:t xml:space="preserve">This is a write operation that is managed through the Project queue in Project Server. For this reason, we split the test in two parts: the first one is the user interface and en-queue operation, the second one is the de-queue operation. In order to separate the two parts, we stopped the queue service on the application </w:t>
      </w:r>
      <w:r>
        <w:rPr>
          <w:lang w:val="en-US"/>
        </w:rPr>
        <w:lastRenderedPageBreak/>
        <w:t>server while publishing projects, and for the second part we restarted the queue service without publishing any other project.</w:t>
      </w:r>
    </w:p>
    <w:p w:rsidR="00F66D13" w:rsidRDefault="00F66D13" w:rsidP="00F66D13">
      <w:pPr>
        <w:pStyle w:val="Heading4"/>
        <w:rPr>
          <w:lang w:val="en-US"/>
        </w:rPr>
      </w:pPr>
      <w:r>
        <w:rPr>
          <w:lang w:val="en-US"/>
        </w:rPr>
        <w:t>Input parameters</w:t>
      </w:r>
    </w:p>
    <w:p w:rsidR="00F43CB4" w:rsidRDefault="00F43CB4" w:rsidP="00F43CB4">
      <w:pPr>
        <w:rPr>
          <w:lang w:val="en-US"/>
        </w:rPr>
      </w:pPr>
      <w:r>
        <w:rPr>
          <w:lang w:val="en-US"/>
        </w:rPr>
        <w:t>By using data profiles 1, 2, 5</w:t>
      </w:r>
      <w:r w:rsidR="008617F3">
        <w:rPr>
          <w:lang w:val="en-US"/>
        </w:rPr>
        <w:t>,</w:t>
      </w:r>
      <w:r>
        <w:rPr>
          <w:lang w:val="en-US"/>
        </w:rPr>
        <w:t xml:space="preserve"> and 9 (see </w:t>
      </w:r>
      <w:r w:rsidR="008617F3">
        <w:rPr>
          <w:lang w:val="en-US"/>
        </w:rPr>
        <w:t>"</w:t>
      </w:r>
      <w:r w:rsidR="002A0513">
        <w:rPr>
          <w:lang w:val="en-US"/>
        </w:rPr>
        <w:fldChar w:fldCharType="begin"/>
      </w:r>
      <w:r>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8617F3">
        <w:rPr>
          <w:lang w:val="en-US"/>
        </w:rPr>
        <w:t>"</w:t>
      </w:r>
      <w:r>
        <w:rPr>
          <w:lang w:val="en-US"/>
        </w:rPr>
        <w:t xml:space="preserve"> above), the following parameters were varied across different test runs:</w:t>
      </w:r>
    </w:p>
    <w:p w:rsidR="00F43CB4" w:rsidRDefault="00F43CB4" w:rsidP="00F43CB4">
      <w:pPr>
        <w:pStyle w:val="ListParagraph"/>
        <w:numPr>
          <w:ilvl w:val="0"/>
          <w:numId w:val="6"/>
        </w:numPr>
        <w:rPr>
          <w:lang w:val="en-US"/>
        </w:rPr>
      </w:pPr>
      <w:r>
        <w:rPr>
          <w:lang w:val="en-US"/>
        </w:rPr>
        <w:t>Number of projects</w:t>
      </w:r>
    </w:p>
    <w:p w:rsidR="00F43CB4" w:rsidRDefault="00F43CB4" w:rsidP="00F43CB4">
      <w:pPr>
        <w:pStyle w:val="ListParagraph"/>
        <w:numPr>
          <w:ilvl w:val="0"/>
          <w:numId w:val="6"/>
        </w:numPr>
        <w:rPr>
          <w:lang w:val="en-US"/>
        </w:rPr>
      </w:pPr>
      <w:r>
        <w:rPr>
          <w:lang w:val="en-US"/>
        </w:rPr>
        <w:t>Number of visible projects per user</w:t>
      </w:r>
    </w:p>
    <w:p w:rsidR="00F43CB4" w:rsidRPr="00F66D13" w:rsidRDefault="00F43CB4" w:rsidP="00F43CB4">
      <w:pPr>
        <w:pStyle w:val="ListParagraph"/>
        <w:numPr>
          <w:ilvl w:val="0"/>
          <w:numId w:val="6"/>
        </w:numPr>
        <w:rPr>
          <w:lang w:val="en-US"/>
        </w:rPr>
      </w:pPr>
      <w:r>
        <w:rPr>
          <w:lang w:val="en-US"/>
        </w:rPr>
        <w:t>Number of tasks per project</w:t>
      </w:r>
    </w:p>
    <w:p w:rsidR="00F43CB4" w:rsidRPr="00F66D13" w:rsidRDefault="00F43CB4" w:rsidP="00F43CB4">
      <w:pPr>
        <w:pStyle w:val="ListParagraph"/>
        <w:numPr>
          <w:ilvl w:val="0"/>
          <w:numId w:val="6"/>
        </w:numPr>
        <w:rPr>
          <w:lang w:val="en-US"/>
        </w:rPr>
      </w:pPr>
      <w:r>
        <w:rPr>
          <w:lang w:val="en-US"/>
        </w:rPr>
        <w:t>Number of assignments per resource</w:t>
      </w:r>
    </w:p>
    <w:p w:rsidR="00F43CB4" w:rsidRDefault="00F43CB4" w:rsidP="00F43CB4">
      <w:pPr>
        <w:rPr>
          <w:lang w:val="en-US"/>
        </w:rPr>
      </w:pPr>
      <w:r>
        <w:rPr>
          <w:lang w:val="en-US"/>
        </w:rPr>
        <w:t>None of the parameters above influenced measured data significantly. This was expected because the timesheet approval operations refer to the timesheet entity regardless of how many assignments are inside.</w:t>
      </w:r>
    </w:p>
    <w:p w:rsidR="00F43CB4" w:rsidRDefault="00F43CB4" w:rsidP="00F43CB4">
      <w:pPr>
        <w:rPr>
          <w:lang w:val="en-US"/>
        </w:rPr>
      </w:pPr>
      <w:r>
        <w:rPr>
          <w:lang w:val="en-US"/>
        </w:rPr>
        <w:t>Moreover, the number of concurrent users was varied (</w:t>
      </w:r>
      <w:r w:rsidR="002F7DD5">
        <w:rPr>
          <w:lang w:val="en-US"/>
        </w:rPr>
        <w:t>6</w:t>
      </w:r>
      <w:r>
        <w:rPr>
          <w:lang w:val="en-US"/>
        </w:rPr>
        <w:t xml:space="preserve"> to </w:t>
      </w:r>
      <w:r w:rsidR="002F7DD5">
        <w:rPr>
          <w:lang w:val="en-US"/>
        </w:rPr>
        <w:t>24</w:t>
      </w:r>
      <w:r>
        <w:rPr>
          <w:lang w:val="en-US"/>
        </w:rPr>
        <w:t xml:space="preserve">), leading to different throughputs obtained across the tests. </w:t>
      </w:r>
    </w:p>
    <w:p w:rsidR="00F66D13" w:rsidRDefault="00F66D13" w:rsidP="00F66D13">
      <w:pPr>
        <w:pStyle w:val="Heading4"/>
        <w:rPr>
          <w:lang w:val="en-US"/>
        </w:rPr>
      </w:pPr>
      <w:r>
        <w:rPr>
          <w:lang w:val="en-US"/>
        </w:rPr>
        <w:t>Results</w:t>
      </w:r>
    </w:p>
    <w:p w:rsidR="00F66D13" w:rsidRDefault="00F66D13" w:rsidP="00F66D13">
      <w:pPr>
        <w:rPr>
          <w:lang w:val="en-US"/>
        </w:rPr>
      </w:pPr>
      <w:r>
        <w:rPr>
          <w:lang w:val="en-US"/>
        </w:rPr>
        <w:t xml:space="preserve">In terms of throughput, we observed average results ranging from </w:t>
      </w:r>
      <w:r w:rsidR="002F7DD5">
        <w:rPr>
          <w:lang w:val="en-US"/>
        </w:rPr>
        <w:t>0.5</w:t>
      </w:r>
      <w:r>
        <w:rPr>
          <w:lang w:val="en-US"/>
        </w:rPr>
        <w:t xml:space="preserve"> to </w:t>
      </w:r>
      <w:r w:rsidR="002F7DD5">
        <w:rPr>
          <w:lang w:val="en-US"/>
        </w:rPr>
        <w:t>1.7</w:t>
      </w:r>
      <w:r>
        <w:rPr>
          <w:lang w:val="en-US"/>
        </w:rPr>
        <w:t xml:space="preserve"> operations per second</w:t>
      </w:r>
      <w:r w:rsidR="00E300FE" w:rsidRPr="00E300FE">
        <w:rPr>
          <w:lang w:val="en-US"/>
        </w:rPr>
        <w:t xml:space="preserve"> </w:t>
      </w:r>
      <w:r w:rsidR="00E300FE">
        <w:rPr>
          <w:lang w:val="en-US"/>
        </w:rPr>
        <w:t>for the user interface and en-queue operations. The de-queue operation throughputs ranged from 0.4 to 1.2 operations per second.</w:t>
      </w:r>
    </w:p>
    <w:p w:rsidR="00F66D13" w:rsidRDefault="00F66D13" w:rsidP="00F66D13">
      <w:pPr>
        <w:rPr>
          <w:lang w:val="en-US"/>
        </w:rPr>
      </w:pPr>
      <w:r>
        <w:rPr>
          <w:lang w:val="en-US"/>
        </w:rPr>
        <w:t>The following charts show the measured operation costs, and the estimated best-fit lines, as functions of throughput.</w:t>
      </w:r>
    </w:p>
    <w:p w:rsidR="00F66D13" w:rsidRDefault="00F66D13" w:rsidP="00F66D13">
      <w:pPr>
        <w:pStyle w:val="Heading5"/>
        <w:rPr>
          <w:lang w:val="en-US"/>
        </w:rPr>
      </w:pPr>
      <w:r>
        <w:rPr>
          <w:lang w:val="en-US"/>
        </w:rPr>
        <w:t>Web Front-End Server</w:t>
      </w:r>
      <w:r w:rsidR="000C59C9">
        <w:rPr>
          <w:lang w:val="en-US"/>
        </w:rPr>
        <w:t xml:space="preserve"> – User interface + en-queue operations</w:t>
      </w:r>
    </w:p>
    <w:p w:rsidR="00F66D13" w:rsidRDefault="00B8112A" w:rsidP="00F66D13">
      <w:pPr>
        <w:rPr>
          <w:lang w:val="en-US"/>
        </w:rPr>
      </w:pPr>
      <w:r>
        <w:rPr>
          <w:noProof/>
          <w:lang w:val="en-US"/>
        </w:rPr>
        <w:drawing>
          <wp:inline distT="0" distB="0" distL="0" distR="0">
            <wp:extent cx="2987908" cy="1803048"/>
            <wp:effectExtent l="19050" t="0" r="2942" b="0"/>
            <wp:docPr id="1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2" cstate="print"/>
                    <a:srcRect/>
                    <a:stretch>
                      <a:fillRect/>
                    </a:stretch>
                  </pic:blipFill>
                  <pic:spPr bwMode="auto">
                    <a:xfrm>
                      <a:off x="0" y="0"/>
                      <a:ext cx="2987908" cy="1803048"/>
                    </a:xfrm>
                    <a:prstGeom prst="rect">
                      <a:avLst/>
                    </a:prstGeom>
                    <a:noFill/>
                  </pic:spPr>
                </pic:pic>
              </a:graphicData>
            </a:graphic>
          </wp:inline>
        </w:drawing>
      </w:r>
      <w:r w:rsidR="000C59C9">
        <w:rPr>
          <w:noProof/>
          <w:lang w:val="en-US"/>
        </w:rPr>
        <w:drawing>
          <wp:inline distT="0" distB="0" distL="0" distR="0">
            <wp:extent cx="2987908" cy="1799086"/>
            <wp:effectExtent l="19050" t="0" r="2942" b="0"/>
            <wp:docPr id="1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srcRect/>
                    <a:stretch>
                      <a:fillRect/>
                    </a:stretch>
                  </pic:blipFill>
                  <pic:spPr bwMode="auto">
                    <a:xfrm>
                      <a:off x="0" y="0"/>
                      <a:ext cx="2987908" cy="1799086"/>
                    </a:xfrm>
                    <a:prstGeom prst="rect">
                      <a:avLst/>
                    </a:prstGeom>
                    <a:noFill/>
                  </pic:spPr>
                </pic:pic>
              </a:graphicData>
            </a:graphic>
          </wp:inline>
        </w:drawing>
      </w:r>
      <w:r w:rsidR="000C59C9">
        <w:rPr>
          <w:noProof/>
          <w:lang w:val="en-US"/>
        </w:rPr>
        <w:drawing>
          <wp:inline distT="0" distB="0" distL="0" distR="0">
            <wp:extent cx="2987908" cy="1799086"/>
            <wp:effectExtent l="19050" t="0" r="2942" b="0"/>
            <wp:docPr id="1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cstate="print"/>
                    <a:srcRect/>
                    <a:stretch>
                      <a:fillRect/>
                    </a:stretch>
                  </pic:blipFill>
                  <pic:spPr bwMode="auto">
                    <a:xfrm>
                      <a:off x="0" y="0"/>
                      <a:ext cx="2987908" cy="1799086"/>
                    </a:xfrm>
                    <a:prstGeom prst="rect">
                      <a:avLst/>
                    </a:prstGeom>
                    <a:noFill/>
                  </pic:spPr>
                </pic:pic>
              </a:graphicData>
            </a:graphic>
          </wp:inline>
        </w:drawing>
      </w:r>
    </w:p>
    <w:p w:rsidR="00F66D13" w:rsidRDefault="00F66D13" w:rsidP="00F66D13">
      <w:pPr>
        <w:rPr>
          <w:lang w:val="en-US"/>
        </w:rPr>
      </w:pPr>
      <w:r>
        <w:rPr>
          <w:lang w:val="en-US"/>
        </w:rPr>
        <w:lastRenderedPageBreak/>
        <w:t>Read disk operations in the Web Front-End role are negligible, while write operations can be referred mainly to log writes.</w:t>
      </w:r>
    </w:p>
    <w:p w:rsidR="00F66D13" w:rsidRPr="0038390D" w:rsidRDefault="00F66D13" w:rsidP="00F66D13">
      <w:pPr>
        <w:pStyle w:val="Heading5"/>
        <w:rPr>
          <w:lang w:val="fr-FR"/>
        </w:rPr>
      </w:pPr>
      <w:r w:rsidRPr="0038390D">
        <w:rPr>
          <w:lang w:val="fr-FR"/>
        </w:rPr>
        <w:t>Application Server</w:t>
      </w:r>
      <w:r w:rsidR="000C59C9" w:rsidRPr="0038390D">
        <w:rPr>
          <w:lang w:val="fr-FR"/>
        </w:rPr>
        <w:t xml:space="preserve"> – User interface + en-queue operations</w:t>
      </w:r>
    </w:p>
    <w:p w:rsidR="00F66D13" w:rsidRDefault="00152D60" w:rsidP="00F66D13">
      <w:pPr>
        <w:rPr>
          <w:lang w:val="en-US"/>
        </w:rPr>
      </w:pPr>
      <w:r>
        <w:rPr>
          <w:noProof/>
          <w:lang w:val="en-US"/>
        </w:rPr>
        <w:drawing>
          <wp:inline distT="0" distB="0" distL="0" distR="0">
            <wp:extent cx="2987908" cy="1803048"/>
            <wp:effectExtent l="19050" t="0" r="2942" b="0"/>
            <wp:docPr id="1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cstate="print"/>
                    <a:srcRect/>
                    <a:stretch>
                      <a:fillRect/>
                    </a:stretch>
                  </pic:blipFill>
                  <pic:spPr bwMode="auto">
                    <a:xfrm>
                      <a:off x="0" y="0"/>
                      <a:ext cx="2987908" cy="1803048"/>
                    </a:xfrm>
                    <a:prstGeom prst="rect">
                      <a:avLst/>
                    </a:prstGeom>
                    <a:noFill/>
                  </pic:spPr>
                </pic:pic>
              </a:graphicData>
            </a:graphic>
          </wp:inline>
        </w:drawing>
      </w:r>
      <w:r w:rsidR="000C59C9">
        <w:rPr>
          <w:noProof/>
          <w:lang w:val="en-US"/>
        </w:rPr>
        <w:drawing>
          <wp:inline distT="0" distB="0" distL="0" distR="0">
            <wp:extent cx="2987908" cy="1803048"/>
            <wp:effectExtent l="19050" t="0" r="2942" b="0"/>
            <wp:docPr id="1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cstate="print"/>
                    <a:srcRect/>
                    <a:stretch>
                      <a:fillRect/>
                    </a:stretch>
                  </pic:blipFill>
                  <pic:spPr bwMode="auto">
                    <a:xfrm>
                      <a:off x="0" y="0"/>
                      <a:ext cx="2987908" cy="1803048"/>
                    </a:xfrm>
                    <a:prstGeom prst="rect">
                      <a:avLst/>
                    </a:prstGeom>
                    <a:noFill/>
                  </pic:spPr>
                </pic:pic>
              </a:graphicData>
            </a:graphic>
          </wp:inline>
        </w:drawing>
      </w:r>
      <w:r w:rsidR="000C59C9">
        <w:rPr>
          <w:noProof/>
          <w:lang w:val="en-US"/>
        </w:rPr>
        <w:drawing>
          <wp:inline distT="0" distB="0" distL="0" distR="0">
            <wp:extent cx="2987908" cy="1803048"/>
            <wp:effectExtent l="19050" t="0" r="2942" b="0"/>
            <wp:docPr id="1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cstate="print"/>
                    <a:srcRect/>
                    <a:stretch>
                      <a:fillRect/>
                    </a:stretch>
                  </pic:blipFill>
                  <pic:spPr bwMode="auto">
                    <a:xfrm>
                      <a:off x="0" y="0"/>
                      <a:ext cx="2987908" cy="1803048"/>
                    </a:xfrm>
                    <a:prstGeom prst="rect">
                      <a:avLst/>
                    </a:prstGeom>
                    <a:noFill/>
                  </pic:spPr>
                </pic:pic>
              </a:graphicData>
            </a:graphic>
          </wp:inline>
        </w:drawing>
      </w:r>
    </w:p>
    <w:p w:rsidR="000C59C9" w:rsidRDefault="000C59C9" w:rsidP="000C59C9">
      <w:pPr>
        <w:pStyle w:val="Heading5"/>
        <w:rPr>
          <w:lang w:val="en-US"/>
        </w:rPr>
      </w:pPr>
      <w:r>
        <w:rPr>
          <w:lang w:val="en-US"/>
        </w:rPr>
        <w:t>Application Server – De-queue operations</w:t>
      </w:r>
    </w:p>
    <w:p w:rsidR="000C59C9" w:rsidRDefault="00152D60" w:rsidP="00F66D13">
      <w:pPr>
        <w:rPr>
          <w:lang w:val="en-US"/>
        </w:rPr>
      </w:pPr>
      <w:r>
        <w:rPr>
          <w:noProof/>
          <w:lang w:val="en-US"/>
        </w:rPr>
        <w:drawing>
          <wp:inline distT="0" distB="0" distL="0" distR="0">
            <wp:extent cx="2968095" cy="1799086"/>
            <wp:effectExtent l="19050" t="0" r="3705" b="0"/>
            <wp:docPr id="1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8" cstate="print"/>
                    <a:srcRect/>
                    <a:stretch>
                      <a:fillRect/>
                    </a:stretch>
                  </pic:blipFill>
                  <pic:spPr bwMode="auto">
                    <a:xfrm>
                      <a:off x="0" y="0"/>
                      <a:ext cx="2968095" cy="1799086"/>
                    </a:xfrm>
                    <a:prstGeom prst="rect">
                      <a:avLst/>
                    </a:prstGeom>
                    <a:noFill/>
                  </pic:spPr>
                </pic:pic>
              </a:graphicData>
            </a:graphic>
          </wp:inline>
        </w:drawing>
      </w:r>
      <w:r w:rsidR="00E300FE">
        <w:rPr>
          <w:noProof/>
          <w:lang w:val="en-US"/>
        </w:rPr>
        <w:drawing>
          <wp:inline distT="0" distB="0" distL="0" distR="0">
            <wp:extent cx="2987908" cy="1795123"/>
            <wp:effectExtent l="19050" t="0" r="2942" b="0"/>
            <wp:docPr id="1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cstate="print"/>
                    <a:srcRect/>
                    <a:stretch>
                      <a:fillRect/>
                    </a:stretch>
                  </pic:blipFill>
                  <pic:spPr bwMode="auto">
                    <a:xfrm>
                      <a:off x="0" y="0"/>
                      <a:ext cx="2987908" cy="1795123"/>
                    </a:xfrm>
                    <a:prstGeom prst="rect">
                      <a:avLst/>
                    </a:prstGeom>
                    <a:noFill/>
                  </pic:spPr>
                </pic:pic>
              </a:graphicData>
            </a:graphic>
          </wp:inline>
        </w:drawing>
      </w:r>
      <w:r w:rsidR="00E300FE">
        <w:rPr>
          <w:noProof/>
          <w:lang w:val="en-US"/>
        </w:rPr>
        <w:drawing>
          <wp:inline distT="0" distB="0" distL="0" distR="0">
            <wp:extent cx="2987908" cy="1795123"/>
            <wp:effectExtent l="19050" t="0" r="2942" b="0"/>
            <wp:docPr id="1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cstate="print"/>
                    <a:srcRect/>
                    <a:stretch>
                      <a:fillRect/>
                    </a:stretch>
                  </pic:blipFill>
                  <pic:spPr bwMode="auto">
                    <a:xfrm>
                      <a:off x="0" y="0"/>
                      <a:ext cx="2987908" cy="1795123"/>
                    </a:xfrm>
                    <a:prstGeom prst="rect">
                      <a:avLst/>
                    </a:prstGeom>
                    <a:noFill/>
                  </pic:spPr>
                </pic:pic>
              </a:graphicData>
            </a:graphic>
          </wp:inline>
        </w:drawing>
      </w:r>
    </w:p>
    <w:p w:rsidR="00F66D13" w:rsidRDefault="00F66D13" w:rsidP="00F66D13">
      <w:pPr>
        <w:rPr>
          <w:lang w:val="en-US"/>
        </w:rPr>
      </w:pPr>
      <w:r>
        <w:rPr>
          <w:lang w:val="en-US"/>
        </w:rPr>
        <w:t>Read disk operations in the Application Server role are negligible, while write operations can be referred mainly to log writes.</w:t>
      </w:r>
    </w:p>
    <w:p w:rsidR="00F66D13" w:rsidRDefault="00F66D13" w:rsidP="00F66D13">
      <w:pPr>
        <w:pStyle w:val="Heading5"/>
        <w:rPr>
          <w:lang w:val="en-US"/>
        </w:rPr>
      </w:pPr>
      <w:r>
        <w:rPr>
          <w:lang w:val="en-US"/>
        </w:rPr>
        <w:lastRenderedPageBreak/>
        <w:t>SQL Server</w:t>
      </w:r>
      <w:r w:rsidR="000C59C9">
        <w:rPr>
          <w:lang w:val="en-US"/>
        </w:rPr>
        <w:t xml:space="preserve"> – User interface + en-queue operations</w:t>
      </w:r>
    </w:p>
    <w:p w:rsidR="00F66D13" w:rsidRDefault="00152D60" w:rsidP="00F66D13">
      <w:pPr>
        <w:rPr>
          <w:lang w:val="en-US"/>
        </w:rPr>
      </w:pPr>
      <w:r>
        <w:rPr>
          <w:noProof/>
          <w:lang w:val="en-US"/>
        </w:rPr>
        <w:drawing>
          <wp:inline distT="0" distB="0" distL="0" distR="0">
            <wp:extent cx="2987908" cy="1803048"/>
            <wp:effectExtent l="19050" t="0" r="2942" b="0"/>
            <wp:docPr id="1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1" cstate="print"/>
                    <a:srcRect/>
                    <a:stretch>
                      <a:fillRect/>
                    </a:stretch>
                  </pic:blipFill>
                  <pic:spPr bwMode="auto">
                    <a:xfrm>
                      <a:off x="0" y="0"/>
                      <a:ext cx="2987908" cy="1803048"/>
                    </a:xfrm>
                    <a:prstGeom prst="rect">
                      <a:avLst/>
                    </a:prstGeom>
                    <a:noFill/>
                  </pic:spPr>
                </pic:pic>
              </a:graphicData>
            </a:graphic>
          </wp:inline>
        </w:drawing>
      </w:r>
      <w:r w:rsidR="00EA392E">
        <w:rPr>
          <w:noProof/>
          <w:lang w:val="en-US"/>
        </w:rPr>
        <w:drawing>
          <wp:inline distT="0" distB="0" distL="0" distR="0">
            <wp:extent cx="2987908" cy="1799086"/>
            <wp:effectExtent l="19050" t="0" r="2942" b="0"/>
            <wp:docPr id="1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cstate="print"/>
                    <a:srcRect/>
                    <a:stretch>
                      <a:fillRect/>
                    </a:stretch>
                  </pic:blipFill>
                  <pic:spPr bwMode="auto">
                    <a:xfrm>
                      <a:off x="0" y="0"/>
                      <a:ext cx="2987908" cy="1799086"/>
                    </a:xfrm>
                    <a:prstGeom prst="rect">
                      <a:avLst/>
                    </a:prstGeom>
                    <a:noFill/>
                  </pic:spPr>
                </pic:pic>
              </a:graphicData>
            </a:graphic>
          </wp:inline>
        </w:drawing>
      </w:r>
      <w:r w:rsidR="00EA392E">
        <w:rPr>
          <w:noProof/>
          <w:lang w:val="en-US"/>
        </w:rPr>
        <w:drawing>
          <wp:inline distT="0" distB="0" distL="0" distR="0">
            <wp:extent cx="2987908" cy="1799086"/>
            <wp:effectExtent l="19050" t="0" r="2942" b="0"/>
            <wp:docPr id="1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cstate="print"/>
                    <a:srcRect/>
                    <a:stretch>
                      <a:fillRect/>
                    </a:stretch>
                  </pic:blipFill>
                  <pic:spPr bwMode="auto">
                    <a:xfrm>
                      <a:off x="0" y="0"/>
                      <a:ext cx="2987908" cy="1799086"/>
                    </a:xfrm>
                    <a:prstGeom prst="rect">
                      <a:avLst/>
                    </a:prstGeom>
                    <a:noFill/>
                  </pic:spPr>
                </pic:pic>
              </a:graphicData>
            </a:graphic>
          </wp:inline>
        </w:drawing>
      </w:r>
      <w:r w:rsidR="00EA392E">
        <w:rPr>
          <w:noProof/>
          <w:lang w:val="en-US"/>
        </w:rPr>
        <w:drawing>
          <wp:inline distT="0" distB="0" distL="0" distR="0">
            <wp:extent cx="2987908" cy="1803048"/>
            <wp:effectExtent l="19050" t="0" r="2942" b="0"/>
            <wp:docPr id="1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cstate="print"/>
                    <a:srcRect/>
                    <a:stretch>
                      <a:fillRect/>
                    </a:stretch>
                  </pic:blipFill>
                  <pic:spPr bwMode="auto">
                    <a:xfrm>
                      <a:off x="0" y="0"/>
                      <a:ext cx="2987908" cy="1803048"/>
                    </a:xfrm>
                    <a:prstGeom prst="rect">
                      <a:avLst/>
                    </a:prstGeom>
                    <a:noFill/>
                  </pic:spPr>
                </pic:pic>
              </a:graphicData>
            </a:graphic>
          </wp:inline>
        </w:drawing>
      </w:r>
      <w:r w:rsidR="00EA392E">
        <w:rPr>
          <w:noProof/>
          <w:lang w:val="en-US"/>
        </w:rPr>
        <w:drawing>
          <wp:inline distT="0" distB="0" distL="0" distR="0">
            <wp:extent cx="2987908" cy="1799086"/>
            <wp:effectExtent l="19050" t="0" r="2942" b="0"/>
            <wp:docPr id="1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cstate="print"/>
                    <a:srcRect/>
                    <a:stretch>
                      <a:fillRect/>
                    </a:stretch>
                  </pic:blipFill>
                  <pic:spPr bwMode="auto">
                    <a:xfrm>
                      <a:off x="0" y="0"/>
                      <a:ext cx="2987908" cy="1799086"/>
                    </a:xfrm>
                    <a:prstGeom prst="rect">
                      <a:avLst/>
                    </a:prstGeom>
                    <a:noFill/>
                  </pic:spPr>
                </pic:pic>
              </a:graphicData>
            </a:graphic>
          </wp:inline>
        </w:drawing>
      </w:r>
    </w:p>
    <w:p w:rsidR="000C59C9" w:rsidRDefault="000C59C9" w:rsidP="000C59C9">
      <w:pPr>
        <w:pStyle w:val="Heading5"/>
        <w:rPr>
          <w:lang w:val="en-US"/>
        </w:rPr>
      </w:pPr>
      <w:r>
        <w:rPr>
          <w:lang w:val="en-US"/>
        </w:rPr>
        <w:lastRenderedPageBreak/>
        <w:t>SQL Server – De-queue operations</w:t>
      </w:r>
    </w:p>
    <w:p w:rsidR="00F66D13" w:rsidRDefault="00152D60" w:rsidP="00F66D13">
      <w:pPr>
        <w:rPr>
          <w:lang w:val="en-US"/>
        </w:rPr>
      </w:pPr>
      <w:r>
        <w:rPr>
          <w:noProof/>
          <w:lang w:val="en-US"/>
        </w:rPr>
        <w:drawing>
          <wp:inline distT="0" distB="0" distL="0" distR="0">
            <wp:extent cx="2987908" cy="1795123"/>
            <wp:effectExtent l="19050" t="0" r="2942" b="0"/>
            <wp:docPr id="1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 cstate="print"/>
                    <a:srcRect/>
                    <a:stretch>
                      <a:fillRect/>
                    </a:stretch>
                  </pic:blipFill>
                  <pic:spPr bwMode="auto">
                    <a:xfrm>
                      <a:off x="0" y="0"/>
                      <a:ext cx="2987908" cy="1795123"/>
                    </a:xfrm>
                    <a:prstGeom prst="rect">
                      <a:avLst/>
                    </a:prstGeom>
                    <a:noFill/>
                  </pic:spPr>
                </pic:pic>
              </a:graphicData>
            </a:graphic>
          </wp:inline>
        </w:drawing>
      </w:r>
      <w:r w:rsidR="00E300FE">
        <w:rPr>
          <w:noProof/>
          <w:lang w:val="en-US"/>
        </w:rPr>
        <w:drawing>
          <wp:inline distT="0" distB="0" distL="0" distR="0">
            <wp:extent cx="2987908" cy="1799086"/>
            <wp:effectExtent l="19050" t="0" r="2942" b="0"/>
            <wp:docPr id="1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cstate="print"/>
                    <a:srcRect/>
                    <a:stretch>
                      <a:fillRect/>
                    </a:stretch>
                  </pic:blipFill>
                  <pic:spPr bwMode="auto">
                    <a:xfrm>
                      <a:off x="0" y="0"/>
                      <a:ext cx="2987908" cy="1799086"/>
                    </a:xfrm>
                    <a:prstGeom prst="rect">
                      <a:avLst/>
                    </a:prstGeom>
                    <a:noFill/>
                  </pic:spPr>
                </pic:pic>
              </a:graphicData>
            </a:graphic>
          </wp:inline>
        </w:drawing>
      </w:r>
      <w:r w:rsidR="00E300FE">
        <w:rPr>
          <w:noProof/>
          <w:lang w:val="en-US"/>
        </w:rPr>
        <w:drawing>
          <wp:inline distT="0" distB="0" distL="0" distR="0">
            <wp:extent cx="2987908" cy="1795123"/>
            <wp:effectExtent l="19050" t="0" r="2942" b="0"/>
            <wp:docPr id="1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8" cstate="print"/>
                    <a:srcRect/>
                    <a:stretch>
                      <a:fillRect/>
                    </a:stretch>
                  </pic:blipFill>
                  <pic:spPr bwMode="auto">
                    <a:xfrm>
                      <a:off x="0" y="0"/>
                      <a:ext cx="2987908" cy="1795123"/>
                    </a:xfrm>
                    <a:prstGeom prst="rect">
                      <a:avLst/>
                    </a:prstGeom>
                    <a:noFill/>
                  </pic:spPr>
                </pic:pic>
              </a:graphicData>
            </a:graphic>
          </wp:inline>
        </w:drawing>
      </w:r>
      <w:r w:rsidR="00E300FE">
        <w:rPr>
          <w:noProof/>
          <w:lang w:val="en-US"/>
        </w:rPr>
        <w:drawing>
          <wp:inline distT="0" distB="0" distL="0" distR="0">
            <wp:extent cx="2987908" cy="1799086"/>
            <wp:effectExtent l="19050" t="0" r="2942" b="0"/>
            <wp:docPr id="1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9" cstate="print"/>
                    <a:srcRect/>
                    <a:stretch>
                      <a:fillRect/>
                    </a:stretch>
                  </pic:blipFill>
                  <pic:spPr bwMode="auto">
                    <a:xfrm>
                      <a:off x="0" y="0"/>
                      <a:ext cx="2987908" cy="1799086"/>
                    </a:xfrm>
                    <a:prstGeom prst="rect">
                      <a:avLst/>
                    </a:prstGeom>
                    <a:noFill/>
                  </pic:spPr>
                </pic:pic>
              </a:graphicData>
            </a:graphic>
          </wp:inline>
        </w:drawing>
      </w:r>
    </w:p>
    <w:p w:rsidR="00E300FE" w:rsidRDefault="00D463C9" w:rsidP="00F66D13">
      <w:pPr>
        <w:rPr>
          <w:lang w:val="en-US"/>
        </w:rPr>
      </w:pPr>
      <w:r>
        <w:rPr>
          <w:lang w:val="en-US"/>
        </w:rPr>
        <w:t>Read operations on the data disk for de-queue operations were negligible.</w:t>
      </w:r>
    </w:p>
    <w:p w:rsidR="00D463C9" w:rsidRPr="00DF7B44" w:rsidRDefault="00D463C9" w:rsidP="00F66D13">
      <w:pPr>
        <w:rPr>
          <w:lang w:val="en-US"/>
        </w:rPr>
      </w:pPr>
    </w:p>
    <w:p w:rsidR="00DF7B44" w:rsidRDefault="00DF7B44" w:rsidP="00DF7B44">
      <w:pPr>
        <w:pStyle w:val="Heading2"/>
        <w:rPr>
          <w:lang w:val="en-US"/>
        </w:rPr>
      </w:pPr>
      <w:bookmarkStart w:id="58" w:name="_Toc229464879"/>
      <w:r>
        <w:rPr>
          <w:lang w:val="en-US"/>
        </w:rPr>
        <w:t>Mixed Load Tests</w:t>
      </w:r>
      <w:bookmarkEnd w:id="58"/>
    </w:p>
    <w:p w:rsidR="00031574" w:rsidRDefault="00031574" w:rsidP="00031574">
      <w:pPr>
        <w:rPr>
          <w:lang w:val="en-US"/>
        </w:rPr>
      </w:pPr>
      <w:r>
        <w:rPr>
          <w:lang w:val="en-US"/>
        </w:rPr>
        <w:t>These tests were designed to mix all the operations that were previously tested independently</w:t>
      </w:r>
      <w:r w:rsidR="00E43C37">
        <w:rPr>
          <w:lang w:val="en-US"/>
        </w:rPr>
        <w:t xml:space="preserve"> in Visual Studio Team System 2008 Test Edition</w:t>
      </w:r>
      <w:r>
        <w:rPr>
          <w:lang w:val="en-US"/>
        </w:rPr>
        <w:t>, in a realistic usage profile mix. The mix of operations that has been considered is the following:</w:t>
      </w:r>
    </w:p>
    <w:tbl>
      <w:tblPr>
        <w:tblStyle w:val="MediumGrid3-Accent1"/>
        <w:tblW w:w="0" w:type="auto"/>
        <w:tblLook w:val="0420"/>
      </w:tblPr>
      <w:tblGrid>
        <w:gridCol w:w="3259"/>
        <w:gridCol w:w="3512"/>
        <w:gridCol w:w="1275"/>
      </w:tblGrid>
      <w:tr w:rsidR="00E43C37" w:rsidTr="00E43C37">
        <w:trPr>
          <w:cnfStyle w:val="100000000000"/>
        </w:trPr>
        <w:tc>
          <w:tcPr>
            <w:tcW w:w="3259" w:type="dxa"/>
          </w:tcPr>
          <w:p w:rsidR="00E43C37" w:rsidRDefault="00E43C37" w:rsidP="00031574">
            <w:pPr>
              <w:rPr>
                <w:lang w:val="en-US"/>
              </w:rPr>
            </w:pPr>
            <w:r>
              <w:rPr>
                <w:lang w:val="en-US"/>
              </w:rPr>
              <w:t>Operation</w:t>
            </w:r>
          </w:p>
        </w:tc>
        <w:tc>
          <w:tcPr>
            <w:tcW w:w="3512" w:type="dxa"/>
          </w:tcPr>
          <w:p w:rsidR="00E43C37" w:rsidRDefault="00E43C37" w:rsidP="00031574">
            <w:pPr>
              <w:rPr>
                <w:lang w:val="en-US"/>
              </w:rPr>
            </w:pPr>
            <w:r>
              <w:rPr>
                <w:lang w:val="en-US"/>
              </w:rPr>
              <w:t>Test</w:t>
            </w:r>
          </w:p>
        </w:tc>
        <w:tc>
          <w:tcPr>
            <w:tcW w:w="1275" w:type="dxa"/>
          </w:tcPr>
          <w:p w:rsidR="00E43C37" w:rsidRDefault="00E43C37" w:rsidP="00031574">
            <w:pPr>
              <w:rPr>
                <w:lang w:val="en-US"/>
              </w:rPr>
            </w:pPr>
            <w:r>
              <w:rPr>
                <w:lang w:val="en-US"/>
              </w:rPr>
              <w:t>Percentage</w:t>
            </w:r>
          </w:p>
        </w:tc>
      </w:tr>
      <w:tr w:rsidR="00E43C37" w:rsidTr="00E43C37">
        <w:trPr>
          <w:cnfStyle w:val="000000100000"/>
        </w:trPr>
        <w:tc>
          <w:tcPr>
            <w:tcW w:w="3259" w:type="dxa"/>
          </w:tcPr>
          <w:p w:rsidR="00E43C37" w:rsidRDefault="00E43C37" w:rsidP="00E43C37">
            <w:pPr>
              <w:rPr>
                <w:lang w:val="en-US"/>
              </w:rPr>
            </w:pPr>
            <w:r>
              <w:rPr>
                <w:lang w:val="en-US"/>
              </w:rPr>
              <w:t>Access PWA home page</w:t>
            </w:r>
          </w:p>
        </w:tc>
        <w:tc>
          <w:tcPr>
            <w:tcW w:w="3512" w:type="dxa"/>
          </w:tcPr>
          <w:p w:rsidR="00E43C37" w:rsidRDefault="00B70B7C" w:rsidP="00031574">
            <w:pPr>
              <w:rPr>
                <w:lang w:val="en-US"/>
              </w:rPr>
            </w:pPr>
            <w:r>
              <w:rPr>
                <w:lang w:val="en-US"/>
              </w:rPr>
              <w:t>PWAHome</w:t>
            </w:r>
            <w:r w:rsidR="00E43C37">
              <w:rPr>
                <w:lang w:val="en-US"/>
              </w:rPr>
              <w:t>Page web test</w:t>
            </w:r>
          </w:p>
        </w:tc>
        <w:tc>
          <w:tcPr>
            <w:tcW w:w="1275" w:type="dxa"/>
          </w:tcPr>
          <w:p w:rsidR="00E43C37" w:rsidRDefault="00E43C37" w:rsidP="00E43C37">
            <w:pPr>
              <w:jc w:val="center"/>
              <w:rPr>
                <w:lang w:val="en-US"/>
              </w:rPr>
            </w:pPr>
            <w:r>
              <w:rPr>
                <w:lang w:val="en-US"/>
              </w:rPr>
              <w:t>20</w:t>
            </w:r>
          </w:p>
        </w:tc>
      </w:tr>
      <w:tr w:rsidR="00E43C37" w:rsidTr="00E43C37">
        <w:tc>
          <w:tcPr>
            <w:tcW w:w="3259" w:type="dxa"/>
          </w:tcPr>
          <w:p w:rsidR="00E43C37" w:rsidRDefault="00E43C37" w:rsidP="00E43C37">
            <w:pPr>
              <w:rPr>
                <w:lang w:val="en-US"/>
              </w:rPr>
            </w:pPr>
            <w:r>
              <w:rPr>
                <w:lang w:val="en-US"/>
              </w:rPr>
              <w:t>Access Project Center views</w:t>
            </w:r>
          </w:p>
        </w:tc>
        <w:tc>
          <w:tcPr>
            <w:tcW w:w="3512" w:type="dxa"/>
          </w:tcPr>
          <w:p w:rsidR="00E43C37" w:rsidRDefault="00B70B7C" w:rsidP="00031574">
            <w:pPr>
              <w:rPr>
                <w:lang w:val="en-US"/>
              </w:rPr>
            </w:pPr>
            <w:r>
              <w:rPr>
                <w:lang w:val="en-US"/>
              </w:rPr>
              <w:t>Project</w:t>
            </w:r>
            <w:r w:rsidR="00E43C37">
              <w:rPr>
                <w:lang w:val="en-US"/>
              </w:rPr>
              <w:t>Center</w:t>
            </w:r>
            <w:r>
              <w:rPr>
                <w:lang w:val="en-US"/>
              </w:rPr>
              <w:t>Page</w:t>
            </w:r>
            <w:r w:rsidR="00E43C37">
              <w:rPr>
                <w:lang w:val="en-US"/>
              </w:rPr>
              <w:t xml:space="preserve"> web test</w:t>
            </w:r>
          </w:p>
        </w:tc>
        <w:tc>
          <w:tcPr>
            <w:tcW w:w="1275" w:type="dxa"/>
          </w:tcPr>
          <w:p w:rsidR="00E43C37" w:rsidRDefault="00E43C37" w:rsidP="00E43C37">
            <w:pPr>
              <w:jc w:val="center"/>
              <w:rPr>
                <w:lang w:val="en-US"/>
              </w:rPr>
            </w:pPr>
            <w:r>
              <w:rPr>
                <w:lang w:val="en-US"/>
              </w:rPr>
              <w:t>15</w:t>
            </w:r>
          </w:p>
        </w:tc>
      </w:tr>
      <w:tr w:rsidR="00E43C37" w:rsidTr="00E43C37">
        <w:trPr>
          <w:cnfStyle w:val="000000100000"/>
        </w:trPr>
        <w:tc>
          <w:tcPr>
            <w:tcW w:w="3259" w:type="dxa"/>
          </w:tcPr>
          <w:p w:rsidR="00E43C37" w:rsidRDefault="00E43C37" w:rsidP="00E43C37">
            <w:pPr>
              <w:rPr>
                <w:lang w:val="en-US"/>
              </w:rPr>
            </w:pPr>
            <w:r>
              <w:rPr>
                <w:lang w:val="en-US"/>
              </w:rPr>
              <w:t>Access Resource Center views</w:t>
            </w:r>
          </w:p>
        </w:tc>
        <w:tc>
          <w:tcPr>
            <w:tcW w:w="3512" w:type="dxa"/>
          </w:tcPr>
          <w:p w:rsidR="00E43C37" w:rsidRDefault="00B70B7C" w:rsidP="00031574">
            <w:pPr>
              <w:rPr>
                <w:lang w:val="en-US"/>
              </w:rPr>
            </w:pPr>
            <w:r>
              <w:rPr>
                <w:lang w:val="en-US"/>
              </w:rPr>
              <w:t>Resource</w:t>
            </w:r>
            <w:r w:rsidR="00E43C37">
              <w:rPr>
                <w:lang w:val="en-US"/>
              </w:rPr>
              <w:t>Center</w:t>
            </w:r>
            <w:r>
              <w:rPr>
                <w:lang w:val="en-US"/>
              </w:rPr>
              <w:t>Page</w:t>
            </w:r>
            <w:r w:rsidR="00E43C37">
              <w:rPr>
                <w:lang w:val="en-US"/>
              </w:rPr>
              <w:t xml:space="preserve"> web test</w:t>
            </w:r>
          </w:p>
        </w:tc>
        <w:tc>
          <w:tcPr>
            <w:tcW w:w="1275" w:type="dxa"/>
          </w:tcPr>
          <w:p w:rsidR="00E43C37" w:rsidRDefault="00781A0B" w:rsidP="00E43C37">
            <w:pPr>
              <w:jc w:val="center"/>
              <w:rPr>
                <w:lang w:val="en-US"/>
              </w:rPr>
            </w:pPr>
            <w:r>
              <w:rPr>
                <w:lang w:val="en-US"/>
              </w:rPr>
              <w:t>8</w:t>
            </w:r>
          </w:p>
        </w:tc>
      </w:tr>
      <w:tr w:rsidR="00E43C37" w:rsidTr="00E43C37">
        <w:tc>
          <w:tcPr>
            <w:tcW w:w="3259" w:type="dxa"/>
            <w:vMerge w:val="restart"/>
          </w:tcPr>
          <w:p w:rsidR="00E43C37" w:rsidRDefault="00E43C37" w:rsidP="00E43C37">
            <w:pPr>
              <w:rPr>
                <w:lang w:val="en-US"/>
              </w:rPr>
            </w:pPr>
            <w:r>
              <w:rPr>
                <w:lang w:val="en-US"/>
              </w:rPr>
              <w:t>Submit Task Updates</w:t>
            </w:r>
          </w:p>
        </w:tc>
        <w:tc>
          <w:tcPr>
            <w:tcW w:w="3512" w:type="dxa"/>
          </w:tcPr>
          <w:p w:rsidR="00E43C37" w:rsidRDefault="00E43C37" w:rsidP="00B70B7C">
            <w:pPr>
              <w:rPr>
                <w:lang w:val="en-US"/>
              </w:rPr>
            </w:pPr>
            <w:r>
              <w:rPr>
                <w:lang w:val="en-US"/>
              </w:rPr>
              <w:t>MyTasksPage web test</w:t>
            </w:r>
          </w:p>
        </w:tc>
        <w:tc>
          <w:tcPr>
            <w:tcW w:w="1275" w:type="dxa"/>
          </w:tcPr>
          <w:p w:rsidR="00E43C37" w:rsidRDefault="00781A0B" w:rsidP="00E43C37">
            <w:pPr>
              <w:jc w:val="center"/>
              <w:rPr>
                <w:lang w:val="en-US"/>
              </w:rPr>
            </w:pPr>
            <w:r>
              <w:rPr>
                <w:lang w:val="en-US"/>
              </w:rPr>
              <w:t>8</w:t>
            </w:r>
          </w:p>
        </w:tc>
      </w:tr>
      <w:tr w:rsidR="00E43C37" w:rsidTr="00E43C37">
        <w:trPr>
          <w:cnfStyle w:val="000000100000"/>
        </w:trPr>
        <w:tc>
          <w:tcPr>
            <w:tcW w:w="3259" w:type="dxa"/>
            <w:vMerge/>
          </w:tcPr>
          <w:p w:rsidR="00E43C37" w:rsidRDefault="00E43C37" w:rsidP="00E43C37">
            <w:pPr>
              <w:rPr>
                <w:lang w:val="en-US"/>
              </w:rPr>
            </w:pPr>
          </w:p>
        </w:tc>
        <w:tc>
          <w:tcPr>
            <w:tcW w:w="3512" w:type="dxa"/>
          </w:tcPr>
          <w:p w:rsidR="00E43C37" w:rsidRDefault="00B70B7C" w:rsidP="00031574">
            <w:pPr>
              <w:rPr>
                <w:lang w:val="en-US"/>
              </w:rPr>
            </w:pPr>
            <w:r w:rsidRPr="00B70B7C">
              <w:rPr>
                <w:lang w:val="en-US"/>
              </w:rPr>
              <w:t xml:space="preserve">SubmitTaskUpdates </w:t>
            </w:r>
            <w:r w:rsidR="00E43C37">
              <w:rPr>
                <w:lang w:val="en-US"/>
              </w:rPr>
              <w:t>unit test</w:t>
            </w:r>
          </w:p>
        </w:tc>
        <w:tc>
          <w:tcPr>
            <w:tcW w:w="1275" w:type="dxa"/>
          </w:tcPr>
          <w:p w:rsidR="00E43C37" w:rsidRDefault="00781A0B" w:rsidP="00E43C37">
            <w:pPr>
              <w:jc w:val="center"/>
              <w:rPr>
                <w:lang w:val="en-US"/>
              </w:rPr>
            </w:pPr>
            <w:r>
              <w:rPr>
                <w:lang w:val="en-US"/>
              </w:rPr>
              <w:t>4</w:t>
            </w:r>
          </w:p>
        </w:tc>
      </w:tr>
      <w:tr w:rsidR="00E43C37" w:rsidTr="00E43C37">
        <w:tc>
          <w:tcPr>
            <w:tcW w:w="3259" w:type="dxa"/>
            <w:vMerge w:val="restart"/>
          </w:tcPr>
          <w:p w:rsidR="00E43C37" w:rsidRDefault="00E43C37" w:rsidP="00E43C37">
            <w:pPr>
              <w:rPr>
                <w:lang w:val="en-US"/>
              </w:rPr>
            </w:pPr>
            <w:r>
              <w:rPr>
                <w:lang w:val="en-US"/>
              </w:rPr>
              <w:t>Submit Timesheets</w:t>
            </w:r>
          </w:p>
        </w:tc>
        <w:tc>
          <w:tcPr>
            <w:tcW w:w="3512" w:type="dxa"/>
          </w:tcPr>
          <w:p w:rsidR="00E43C37" w:rsidRDefault="00E43C37" w:rsidP="00031574">
            <w:pPr>
              <w:rPr>
                <w:lang w:val="en-US"/>
              </w:rPr>
            </w:pPr>
            <w:r>
              <w:rPr>
                <w:lang w:val="en-US"/>
              </w:rPr>
              <w:t>MyTimesheet</w:t>
            </w:r>
            <w:r w:rsidR="00B70B7C">
              <w:rPr>
                <w:lang w:val="en-US"/>
              </w:rPr>
              <w:t>Page</w:t>
            </w:r>
            <w:r>
              <w:rPr>
                <w:lang w:val="en-US"/>
              </w:rPr>
              <w:t xml:space="preserve"> web test</w:t>
            </w:r>
          </w:p>
        </w:tc>
        <w:tc>
          <w:tcPr>
            <w:tcW w:w="1275" w:type="dxa"/>
          </w:tcPr>
          <w:p w:rsidR="00E43C37" w:rsidRDefault="00E43C37" w:rsidP="00781A0B">
            <w:pPr>
              <w:jc w:val="center"/>
              <w:rPr>
                <w:lang w:val="en-US"/>
              </w:rPr>
            </w:pPr>
            <w:r>
              <w:rPr>
                <w:lang w:val="en-US"/>
              </w:rPr>
              <w:t>1</w:t>
            </w:r>
            <w:r w:rsidR="00781A0B">
              <w:rPr>
                <w:lang w:val="en-US"/>
              </w:rPr>
              <w:t>4</w:t>
            </w:r>
          </w:p>
        </w:tc>
      </w:tr>
      <w:tr w:rsidR="00E43C37" w:rsidTr="00E43C37">
        <w:trPr>
          <w:cnfStyle w:val="000000100000"/>
        </w:trPr>
        <w:tc>
          <w:tcPr>
            <w:tcW w:w="3259" w:type="dxa"/>
            <w:vMerge/>
          </w:tcPr>
          <w:p w:rsidR="00E43C37" w:rsidRDefault="00E43C37" w:rsidP="00E43C37">
            <w:pPr>
              <w:rPr>
                <w:lang w:val="en-US"/>
              </w:rPr>
            </w:pPr>
          </w:p>
        </w:tc>
        <w:tc>
          <w:tcPr>
            <w:tcW w:w="3512" w:type="dxa"/>
          </w:tcPr>
          <w:p w:rsidR="00E43C37" w:rsidRDefault="00E43C37" w:rsidP="00781A0B">
            <w:pPr>
              <w:rPr>
                <w:lang w:val="en-US"/>
              </w:rPr>
            </w:pPr>
            <w:r>
              <w:rPr>
                <w:lang w:val="en-US"/>
              </w:rPr>
              <w:t>Timesheet</w:t>
            </w:r>
            <w:r w:rsidR="00781A0B">
              <w:rPr>
                <w:lang w:val="en-US"/>
              </w:rPr>
              <w:t>CreateFillSubmit</w:t>
            </w:r>
            <w:r>
              <w:rPr>
                <w:lang w:val="en-US"/>
              </w:rPr>
              <w:t xml:space="preserve"> unit test</w:t>
            </w:r>
          </w:p>
        </w:tc>
        <w:tc>
          <w:tcPr>
            <w:tcW w:w="1275" w:type="dxa"/>
          </w:tcPr>
          <w:p w:rsidR="00E43C37" w:rsidRDefault="00781A0B" w:rsidP="00E43C37">
            <w:pPr>
              <w:jc w:val="center"/>
              <w:rPr>
                <w:lang w:val="en-US"/>
              </w:rPr>
            </w:pPr>
            <w:r>
              <w:rPr>
                <w:lang w:val="en-US"/>
              </w:rPr>
              <w:t>7</w:t>
            </w:r>
          </w:p>
        </w:tc>
      </w:tr>
      <w:tr w:rsidR="00E43C37" w:rsidTr="00E43C37">
        <w:tc>
          <w:tcPr>
            <w:tcW w:w="3259" w:type="dxa"/>
            <w:vMerge w:val="restart"/>
          </w:tcPr>
          <w:p w:rsidR="00E43C37" w:rsidRDefault="00E43C37" w:rsidP="00E43C37">
            <w:pPr>
              <w:rPr>
                <w:lang w:val="en-US"/>
              </w:rPr>
            </w:pPr>
            <w:r>
              <w:rPr>
                <w:lang w:val="en-US"/>
              </w:rPr>
              <w:t>Approve Task Updates</w:t>
            </w:r>
          </w:p>
        </w:tc>
        <w:tc>
          <w:tcPr>
            <w:tcW w:w="3512" w:type="dxa"/>
          </w:tcPr>
          <w:p w:rsidR="00E43C37" w:rsidRDefault="00E43C37" w:rsidP="00031574">
            <w:pPr>
              <w:rPr>
                <w:lang w:val="en-US"/>
              </w:rPr>
            </w:pPr>
            <w:r>
              <w:rPr>
                <w:lang w:val="en-US"/>
              </w:rPr>
              <w:t>TaskUpdate</w:t>
            </w:r>
            <w:r w:rsidR="00B70B7C">
              <w:rPr>
                <w:lang w:val="en-US"/>
              </w:rPr>
              <w:t>Approval</w:t>
            </w:r>
            <w:r>
              <w:rPr>
                <w:lang w:val="en-US"/>
              </w:rPr>
              <w:t>Page web test</w:t>
            </w:r>
          </w:p>
        </w:tc>
        <w:tc>
          <w:tcPr>
            <w:tcW w:w="1275" w:type="dxa"/>
          </w:tcPr>
          <w:p w:rsidR="00E43C37" w:rsidRDefault="00E43C37" w:rsidP="00E43C37">
            <w:pPr>
              <w:jc w:val="center"/>
              <w:rPr>
                <w:lang w:val="en-US"/>
              </w:rPr>
            </w:pPr>
            <w:r>
              <w:rPr>
                <w:lang w:val="en-US"/>
              </w:rPr>
              <w:t>8</w:t>
            </w:r>
          </w:p>
        </w:tc>
      </w:tr>
      <w:tr w:rsidR="00E43C37" w:rsidTr="00E43C37">
        <w:trPr>
          <w:cnfStyle w:val="000000100000"/>
        </w:trPr>
        <w:tc>
          <w:tcPr>
            <w:tcW w:w="3259" w:type="dxa"/>
            <w:vMerge/>
          </w:tcPr>
          <w:p w:rsidR="00E43C37" w:rsidRDefault="00E43C37" w:rsidP="00E43C37">
            <w:pPr>
              <w:rPr>
                <w:lang w:val="en-US"/>
              </w:rPr>
            </w:pPr>
          </w:p>
        </w:tc>
        <w:tc>
          <w:tcPr>
            <w:tcW w:w="3512" w:type="dxa"/>
          </w:tcPr>
          <w:p w:rsidR="00E43C37" w:rsidRDefault="00E43C37" w:rsidP="00031574">
            <w:pPr>
              <w:rPr>
                <w:lang w:val="en-US"/>
              </w:rPr>
            </w:pPr>
            <w:r>
              <w:rPr>
                <w:lang w:val="en-US"/>
              </w:rPr>
              <w:t>ApproveTaskUpdate unit test</w:t>
            </w:r>
          </w:p>
        </w:tc>
        <w:tc>
          <w:tcPr>
            <w:tcW w:w="1275" w:type="dxa"/>
          </w:tcPr>
          <w:p w:rsidR="00E43C37" w:rsidRDefault="00781A0B" w:rsidP="00E43C37">
            <w:pPr>
              <w:jc w:val="center"/>
              <w:rPr>
                <w:lang w:val="en-US"/>
              </w:rPr>
            </w:pPr>
            <w:r>
              <w:rPr>
                <w:lang w:val="en-US"/>
              </w:rPr>
              <w:t>4</w:t>
            </w:r>
          </w:p>
        </w:tc>
      </w:tr>
      <w:tr w:rsidR="00E43C37" w:rsidTr="00E43C37">
        <w:tc>
          <w:tcPr>
            <w:tcW w:w="3259" w:type="dxa"/>
            <w:vMerge w:val="restart"/>
          </w:tcPr>
          <w:p w:rsidR="00E43C37" w:rsidRDefault="00E43C37" w:rsidP="00E43C37">
            <w:pPr>
              <w:rPr>
                <w:lang w:val="en-US"/>
              </w:rPr>
            </w:pPr>
            <w:r>
              <w:rPr>
                <w:lang w:val="en-US"/>
              </w:rPr>
              <w:t>Approve Timesheets</w:t>
            </w:r>
          </w:p>
        </w:tc>
        <w:tc>
          <w:tcPr>
            <w:tcW w:w="3512" w:type="dxa"/>
          </w:tcPr>
          <w:p w:rsidR="00E43C37" w:rsidRDefault="00E43C37" w:rsidP="00031574">
            <w:pPr>
              <w:rPr>
                <w:lang w:val="en-US"/>
              </w:rPr>
            </w:pPr>
            <w:r>
              <w:rPr>
                <w:lang w:val="en-US"/>
              </w:rPr>
              <w:t>TimesheetApprovalPage web test</w:t>
            </w:r>
          </w:p>
        </w:tc>
        <w:tc>
          <w:tcPr>
            <w:tcW w:w="1275" w:type="dxa"/>
          </w:tcPr>
          <w:p w:rsidR="00E43C37" w:rsidRDefault="00781A0B" w:rsidP="00E43C37">
            <w:pPr>
              <w:jc w:val="center"/>
              <w:rPr>
                <w:lang w:val="en-US"/>
              </w:rPr>
            </w:pPr>
            <w:r>
              <w:rPr>
                <w:lang w:val="en-US"/>
              </w:rPr>
              <w:t>8</w:t>
            </w:r>
          </w:p>
        </w:tc>
      </w:tr>
      <w:tr w:rsidR="00E43C37" w:rsidTr="00E43C37">
        <w:trPr>
          <w:cnfStyle w:val="000000100000"/>
        </w:trPr>
        <w:tc>
          <w:tcPr>
            <w:tcW w:w="3259" w:type="dxa"/>
            <w:vMerge/>
          </w:tcPr>
          <w:p w:rsidR="00E43C37" w:rsidRDefault="00E43C37" w:rsidP="00E43C37">
            <w:pPr>
              <w:rPr>
                <w:lang w:val="en-US"/>
              </w:rPr>
            </w:pPr>
          </w:p>
        </w:tc>
        <w:tc>
          <w:tcPr>
            <w:tcW w:w="3512" w:type="dxa"/>
          </w:tcPr>
          <w:p w:rsidR="00E43C37" w:rsidRDefault="00781A0B" w:rsidP="00031574">
            <w:pPr>
              <w:rPr>
                <w:lang w:val="en-US"/>
              </w:rPr>
            </w:pPr>
            <w:r>
              <w:rPr>
                <w:lang w:val="en-US"/>
              </w:rPr>
              <w:t>ApproveTimesheet</w:t>
            </w:r>
            <w:r w:rsidR="00B70B7C">
              <w:rPr>
                <w:lang w:val="en-US"/>
              </w:rPr>
              <w:t>s</w:t>
            </w:r>
            <w:r w:rsidR="00E43C37">
              <w:rPr>
                <w:lang w:val="en-US"/>
              </w:rPr>
              <w:t xml:space="preserve"> unit test</w:t>
            </w:r>
          </w:p>
        </w:tc>
        <w:tc>
          <w:tcPr>
            <w:tcW w:w="1275" w:type="dxa"/>
          </w:tcPr>
          <w:p w:rsidR="00E43C37" w:rsidRDefault="00781A0B" w:rsidP="00E43C37">
            <w:pPr>
              <w:jc w:val="center"/>
              <w:rPr>
                <w:lang w:val="en-US"/>
              </w:rPr>
            </w:pPr>
            <w:r>
              <w:rPr>
                <w:lang w:val="en-US"/>
              </w:rPr>
              <w:t>4</w:t>
            </w:r>
          </w:p>
        </w:tc>
      </w:tr>
    </w:tbl>
    <w:p w:rsidR="00031574" w:rsidRDefault="00031574" w:rsidP="00031574">
      <w:pPr>
        <w:rPr>
          <w:lang w:val="en-US"/>
        </w:rPr>
      </w:pPr>
    </w:p>
    <w:p w:rsidR="00D96023" w:rsidRDefault="00D96023" w:rsidP="00031574">
      <w:pPr>
        <w:rPr>
          <w:lang w:val="en-US"/>
        </w:rPr>
      </w:pPr>
      <w:r>
        <w:rPr>
          <w:lang w:val="en-US"/>
        </w:rPr>
        <w:t>Several test runs have been performed, changing the underlying data profile and the server topology in the farm, in order to understand how the load measured on the systems change</w:t>
      </w:r>
      <w:r w:rsidR="008617F3">
        <w:rPr>
          <w:lang w:val="en-US"/>
        </w:rPr>
        <w:t>s</w:t>
      </w:r>
      <w:r>
        <w:rPr>
          <w:lang w:val="en-US"/>
        </w:rPr>
        <w:t xml:space="preserve"> in a realistic mixed usage profile.</w:t>
      </w:r>
    </w:p>
    <w:p w:rsidR="00DF7B44" w:rsidRDefault="00DF7B44" w:rsidP="00DF7B44">
      <w:pPr>
        <w:pStyle w:val="Heading3"/>
        <w:rPr>
          <w:lang w:val="en-US"/>
        </w:rPr>
      </w:pPr>
      <w:bookmarkStart w:id="59" w:name="_Toc229464880"/>
      <w:r>
        <w:rPr>
          <w:lang w:val="en-US"/>
        </w:rPr>
        <w:lastRenderedPageBreak/>
        <w:t xml:space="preserve">Testing </w:t>
      </w:r>
      <w:r w:rsidR="008F030E">
        <w:rPr>
          <w:lang w:val="en-US"/>
        </w:rPr>
        <w:t>A</w:t>
      </w:r>
      <w:r>
        <w:rPr>
          <w:lang w:val="en-US"/>
        </w:rPr>
        <w:t xml:space="preserve">gainst </w:t>
      </w:r>
      <w:r w:rsidR="008F030E">
        <w:rPr>
          <w:lang w:val="en-US"/>
        </w:rPr>
        <w:t>M</w:t>
      </w:r>
      <w:r>
        <w:rPr>
          <w:lang w:val="en-US"/>
        </w:rPr>
        <w:t>ultiple Data Profiles</w:t>
      </w:r>
      <w:bookmarkEnd w:id="59"/>
    </w:p>
    <w:p w:rsidR="00794FDB" w:rsidRPr="00794FDB" w:rsidRDefault="00205AE4" w:rsidP="00794FDB">
      <w:pPr>
        <w:rPr>
          <w:lang w:val="en-US"/>
        </w:rPr>
      </w:pPr>
      <w:r>
        <w:rPr>
          <w:lang w:val="en-US"/>
        </w:rPr>
        <w:t>The following graphs show the average costs calculated from the measures taken on several mixed tests runs. The server topology was kept constant across these tests (</w:t>
      </w:r>
      <w:r w:rsidR="008617F3">
        <w:rPr>
          <w:lang w:val="en-US"/>
        </w:rPr>
        <w:t>1</w:t>
      </w:r>
      <w:r>
        <w:rPr>
          <w:lang w:val="en-US"/>
        </w:rPr>
        <w:t xml:space="preserve"> Web Front-End, </w:t>
      </w:r>
      <w:r w:rsidR="008617F3">
        <w:rPr>
          <w:lang w:val="en-US"/>
        </w:rPr>
        <w:t>1</w:t>
      </w:r>
      <w:r>
        <w:rPr>
          <w:lang w:val="en-US"/>
        </w:rPr>
        <w:t xml:space="preserve"> Application Server).</w:t>
      </w:r>
    </w:p>
    <w:p w:rsidR="00DF7B44" w:rsidRDefault="00794FDB" w:rsidP="00DF7B44">
      <w:pPr>
        <w:rPr>
          <w:lang w:val="en-US"/>
        </w:rPr>
      </w:pPr>
      <w:r>
        <w:rPr>
          <w:noProof/>
          <w:lang w:val="en-US"/>
        </w:rPr>
        <w:drawing>
          <wp:inline distT="0" distB="0" distL="0" distR="0">
            <wp:extent cx="2555970" cy="1795123"/>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srcRect/>
                    <a:stretch>
                      <a:fillRect/>
                    </a:stretch>
                  </pic:blipFill>
                  <pic:spPr bwMode="auto">
                    <a:xfrm>
                      <a:off x="0" y="0"/>
                      <a:ext cx="2555970" cy="1795123"/>
                    </a:xfrm>
                    <a:prstGeom prst="rect">
                      <a:avLst/>
                    </a:prstGeom>
                    <a:noFill/>
                  </pic:spPr>
                </pic:pic>
              </a:graphicData>
            </a:graphic>
          </wp:inline>
        </w:drawing>
      </w:r>
      <w:r>
        <w:rPr>
          <w:noProof/>
          <w:lang w:val="en-US"/>
        </w:rPr>
        <w:drawing>
          <wp:inline distT="0" distB="0" distL="0" distR="0">
            <wp:extent cx="2555970" cy="1795123"/>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cstate="print"/>
                    <a:srcRect/>
                    <a:stretch>
                      <a:fillRect/>
                    </a:stretch>
                  </pic:blipFill>
                  <pic:spPr bwMode="auto">
                    <a:xfrm>
                      <a:off x="0" y="0"/>
                      <a:ext cx="2555970" cy="1795123"/>
                    </a:xfrm>
                    <a:prstGeom prst="rect">
                      <a:avLst/>
                    </a:prstGeom>
                    <a:noFill/>
                  </pic:spPr>
                </pic:pic>
              </a:graphicData>
            </a:graphic>
          </wp:inline>
        </w:drawing>
      </w:r>
      <w:r>
        <w:rPr>
          <w:noProof/>
          <w:lang w:val="en-US"/>
        </w:rPr>
        <w:drawing>
          <wp:inline distT="0" distB="0" distL="0" distR="0">
            <wp:extent cx="2555970" cy="1795123"/>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cstate="print"/>
                    <a:srcRect/>
                    <a:stretch>
                      <a:fillRect/>
                    </a:stretch>
                  </pic:blipFill>
                  <pic:spPr bwMode="auto">
                    <a:xfrm>
                      <a:off x="0" y="0"/>
                      <a:ext cx="2555970" cy="1795123"/>
                    </a:xfrm>
                    <a:prstGeom prst="rect">
                      <a:avLst/>
                    </a:prstGeom>
                    <a:noFill/>
                  </pic:spPr>
                </pic:pic>
              </a:graphicData>
            </a:graphic>
          </wp:inline>
        </w:drawing>
      </w:r>
      <w:r>
        <w:rPr>
          <w:noProof/>
          <w:lang w:val="en-US"/>
        </w:rPr>
        <w:drawing>
          <wp:inline distT="0" distB="0" distL="0" distR="0">
            <wp:extent cx="2555970" cy="1795123"/>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cstate="print"/>
                    <a:srcRect/>
                    <a:stretch>
                      <a:fillRect/>
                    </a:stretch>
                  </pic:blipFill>
                  <pic:spPr bwMode="auto">
                    <a:xfrm>
                      <a:off x="0" y="0"/>
                      <a:ext cx="2555970" cy="1795123"/>
                    </a:xfrm>
                    <a:prstGeom prst="rect">
                      <a:avLst/>
                    </a:prstGeom>
                    <a:noFill/>
                  </pic:spPr>
                </pic:pic>
              </a:graphicData>
            </a:graphic>
          </wp:inline>
        </w:drawing>
      </w:r>
    </w:p>
    <w:p w:rsidR="00794FDB" w:rsidRDefault="00794FDB" w:rsidP="00DF7B44">
      <w:pPr>
        <w:rPr>
          <w:lang w:val="en-US"/>
        </w:rPr>
      </w:pPr>
    </w:p>
    <w:p w:rsidR="00DF7B44" w:rsidRDefault="00DF7B44" w:rsidP="00DF7B44">
      <w:pPr>
        <w:pStyle w:val="Heading3"/>
        <w:rPr>
          <w:lang w:val="en-US"/>
        </w:rPr>
      </w:pPr>
      <w:bookmarkStart w:id="60" w:name="_Toc229464881"/>
      <w:r>
        <w:rPr>
          <w:lang w:val="en-US"/>
        </w:rPr>
        <w:t xml:space="preserve">Testing </w:t>
      </w:r>
      <w:r w:rsidR="00741A2F">
        <w:rPr>
          <w:lang w:val="en-US"/>
        </w:rPr>
        <w:t>A</w:t>
      </w:r>
      <w:r>
        <w:rPr>
          <w:lang w:val="en-US"/>
        </w:rPr>
        <w:t xml:space="preserve">gainst </w:t>
      </w:r>
      <w:r w:rsidR="00741A2F">
        <w:rPr>
          <w:lang w:val="en-US"/>
        </w:rPr>
        <w:t>M</w:t>
      </w:r>
      <w:r>
        <w:rPr>
          <w:lang w:val="en-US"/>
        </w:rPr>
        <w:t>ultiple Server Topologies</w:t>
      </w:r>
      <w:bookmarkEnd w:id="60"/>
    </w:p>
    <w:p w:rsidR="00475333" w:rsidRDefault="00475333" w:rsidP="00475333">
      <w:pPr>
        <w:rPr>
          <w:lang w:val="en-US"/>
        </w:rPr>
      </w:pPr>
      <w:r>
        <w:rPr>
          <w:lang w:val="en-US"/>
        </w:rPr>
        <w:t>The server farm topologies that had been tested in the lab were the following:</w:t>
      </w:r>
    </w:p>
    <w:tbl>
      <w:tblPr>
        <w:tblStyle w:val="MediumGrid3-Accent1"/>
        <w:tblW w:w="0" w:type="auto"/>
        <w:tblLook w:val="0420"/>
      </w:tblPr>
      <w:tblGrid>
        <w:gridCol w:w="2444"/>
        <w:gridCol w:w="2444"/>
        <w:gridCol w:w="2445"/>
        <w:gridCol w:w="2445"/>
      </w:tblGrid>
      <w:tr w:rsidR="00475333" w:rsidTr="00475333">
        <w:trPr>
          <w:cnfStyle w:val="100000000000"/>
        </w:trPr>
        <w:tc>
          <w:tcPr>
            <w:tcW w:w="2444" w:type="dxa"/>
          </w:tcPr>
          <w:p w:rsidR="00475333" w:rsidRDefault="00475333" w:rsidP="00475333">
            <w:pPr>
              <w:rPr>
                <w:lang w:val="en-US"/>
              </w:rPr>
            </w:pPr>
            <w:r>
              <w:rPr>
                <w:lang w:val="en-US"/>
              </w:rPr>
              <w:t>Name</w:t>
            </w:r>
          </w:p>
        </w:tc>
        <w:tc>
          <w:tcPr>
            <w:tcW w:w="2444" w:type="dxa"/>
          </w:tcPr>
          <w:p w:rsidR="00475333" w:rsidRDefault="00475333" w:rsidP="00475333">
            <w:pPr>
              <w:rPr>
                <w:lang w:val="en-US"/>
              </w:rPr>
            </w:pPr>
            <w:r>
              <w:rPr>
                <w:lang w:val="en-US"/>
              </w:rPr>
              <w:t>Server 1</w:t>
            </w:r>
          </w:p>
        </w:tc>
        <w:tc>
          <w:tcPr>
            <w:tcW w:w="2445" w:type="dxa"/>
          </w:tcPr>
          <w:p w:rsidR="00475333" w:rsidRDefault="00475333" w:rsidP="00475333">
            <w:pPr>
              <w:rPr>
                <w:lang w:val="en-US"/>
              </w:rPr>
            </w:pPr>
            <w:r>
              <w:rPr>
                <w:lang w:val="en-US"/>
              </w:rPr>
              <w:t>Server 2</w:t>
            </w:r>
          </w:p>
        </w:tc>
        <w:tc>
          <w:tcPr>
            <w:tcW w:w="2445" w:type="dxa"/>
          </w:tcPr>
          <w:p w:rsidR="00475333" w:rsidRDefault="00475333" w:rsidP="00475333">
            <w:pPr>
              <w:rPr>
                <w:lang w:val="en-US"/>
              </w:rPr>
            </w:pPr>
            <w:r>
              <w:rPr>
                <w:lang w:val="en-US"/>
              </w:rPr>
              <w:t>Server 3</w:t>
            </w:r>
          </w:p>
        </w:tc>
      </w:tr>
      <w:tr w:rsidR="00475333" w:rsidTr="00475333">
        <w:trPr>
          <w:cnfStyle w:val="000000100000"/>
        </w:trPr>
        <w:tc>
          <w:tcPr>
            <w:tcW w:w="2444" w:type="dxa"/>
          </w:tcPr>
          <w:p w:rsidR="00475333" w:rsidRDefault="00475333" w:rsidP="00475333">
            <w:pPr>
              <w:rPr>
                <w:lang w:val="en-US"/>
              </w:rPr>
            </w:pPr>
            <w:r>
              <w:rPr>
                <w:lang w:val="en-US"/>
              </w:rPr>
              <w:t>1WFE-1APP</w:t>
            </w:r>
          </w:p>
        </w:tc>
        <w:tc>
          <w:tcPr>
            <w:tcW w:w="2444" w:type="dxa"/>
          </w:tcPr>
          <w:p w:rsidR="00475333" w:rsidRDefault="00475333" w:rsidP="00475333">
            <w:pPr>
              <w:rPr>
                <w:lang w:val="en-US"/>
              </w:rPr>
            </w:pPr>
            <w:r>
              <w:rPr>
                <w:lang w:val="en-US"/>
              </w:rPr>
              <w:t>Web Front-End</w:t>
            </w:r>
          </w:p>
        </w:tc>
        <w:tc>
          <w:tcPr>
            <w:tcW w:w="2445" w:type="dxa"/>
          </w:tcPr>
          <w:p w:rsidR="00475333" w:rsidRDefault="00475333" w:rsidP="00475333">
            <w:pPr>
              <w:rPr>
                <w:lang w:val="en-US"/>
              </w:rPr>
            </w:pPr>
            <w:r>
              <w:rPr>
                <w:lang w:val="en-US"/>
              </w:rPr>
              <w:t>Application Server</w:t>
            </w:r>
          </w:p>
        </w:tc>
        <w:tc>
          <w:tcPr>
            <w:tcW w:w="2445" w:type="dxa"/>
          </w:tcPr>
          <w:p w:rsidR="00475333" w:rsidRDefault="00475333" w:rsidP="00475333">
            <w:pPr>
              <w:rPr>
                <w:lang w:val="en-US"/>
              </w:rPr>
            </w:pPr>
            <w:r>
              <w:rPr>
                <w:lang w:val="en-US"/>
              </w:rPr>
              <w:t>-</w:t>
            </w:r>
          </w:p>
        </w:tc>
      </w:tr>
      <w:tr w:rsidR="00475333" w:rsidTr="00475333">
        <w:tc>
          <w:tcPr>
            <w:tcW w:w="2444" w:type="dxa"/>
          </w:tcPr>
          <w:p w:rsidR="00475333" w:rsidRDefault="00475333" w:rsidP="00475333">
            <w:pPr>
              <w:rPr>
                <w:lang w:val="en-US"/>
              </w:rPr>
            </w:pPr>
            <w:r>
              <w:rPr>
                <w:lang w:val="en-US"/>
              </w:rPr>
              <w:t>2WFE-1APP</w:t>
            </w:r>
          </w:p>
        </w:tc>
        <w:tc>
          <w:tcPr>
            <w:tcW w:w="2444" w:type="dxa"/>
          </w:tcPr>
          <w:p w:rsidR="00475333" w:rsidRDefault="00475333" w:rsidP="00475333">
            <w:pPr>
              <w:rPr>
                <w:lang w:val="en-US"/>
              </w:rPr>
            </w:pPr>
            <w:r>
              <w:rPr>
                <w:lang w:val="en-US"/>
              </w:rPr>
              <w:t>Web Front-End (NLB)</w:t>
            </w:r>
          </w:p>
        </w:tc>
        <w:tc>
          <w:tcPr>
            <w:tcW w:w="2445" w:type="dxa"/>
          </w:tcPr>
          <w:p w:rsidR="00475333" w:rsidRDefault="00475333" w:rsidP="00475333">
            <w:pPr>
              <w:rPr>
                <w:lang w:val="en-US"/>
              </w:rPr>
            </w:pPr>
            <w:r>
              <w:rPr>
                <w:lang w:val="en-US"/>
              </w:rPr>
              <w:t>Web Front-End (NLB)</w:t>
            </w:r>
          </w:p>
        </w:tc>
        <w:tc>
          <w:tcPr>
            <w:tcW w:w="2445" w:type="dxa"/>
          </w:tcPr>
          <w:p w:rsidR="00475333" w:rsidRDefault="00475333" w:rsidP="00475333">
            <w:pPr>
              <w:rPr>
                <w:lang w:val="en-US"/>
              </w:rPr>
            </w:pPr>
            <w:r>
              <w:rPr>
                <w:lang w:val="en-US"/>
              </w:rPr>
              <w:t>Application Server</w:t>
            </w:r>
          </w:p>
        </w:tc>
      </w:tr>
      <w:tr w:rsidR="00475333" w:rsidTr="00475333">
        <w:trPr>
          <w:cnfStyle w:val="000000100000"/>
        </w:trPr>
        <w:tc>
          <w:tcPr>
            <w:tcW w:w="2444" w:type="dxa"/>
          </w:tcPr>
          <w:p w:rsidR="00475333" w:rsidRDefault="00475333" w:rsidP="00475333">
            <w:pPr>
              <w:rPr>
                <w:lang w:val="en-US"/>
              </w:rPr>
            </w:pPr>
            <w:r>
              <w:rPr>
                <w:lang w:val="en-US"/>
              </w:rPr>
              <w:t>1WFE/APP</w:t>
            </w:r>
          </w:p>
        </w:tc>
        <w:tc>
          <w:tcPr>
            <w:tcW w:w="2444" w:type="dxa"/>
          </w:tcPr>
          <w:p w:rsidR="00475333" w:rsidRDefault="00475333" w:rsidP="00475333">
            <w:pPr>
              <w:rPr>
                <w:lang w:val="en-US"/>
              </w:rPr>
            </w:pPr>
            <w:r>
              <w:rPr>
                <w:lang w:val="en-US"/>
              </w:rPr>
              <w:t>Web Front-End</w:t>
            </w:r>
            <w:r>
              <w:rPr>
                <w:lang w:val="en-US"/>
              </w:rPr>
              <w:br/>
              <w:t>Application Server</w:t>
            </w:r>
          </w:p>
        </w:tc>
        <w:tc>
          <w:tcPr>
            <w:tcW w:w="2445" w:type="dxa"/>
          </w:tcPr>
          <w:p w:rsidR="00475333" w:rsidRDefault="00475333" w:rsidP="00475333">
            <w:pPr>
              <w:rPr>
                <w:lang w:val="en-US"/>
              </w:rPr>
            </w:pPr>
            <w:r>
              <w:rPr>
                <w:lang w:val="en-US"/>
              </w:rPr>
              <w:t>-</w:t>
            </w:r>
          </w:p>
        </w:tc>
        <w:tc>
          <w:tcPr>
            <w:tcW w:w="2445" w:type="dxa"/>
          </w:tcPr>
          <w:p w:rsidR="00475333" w:rsidRDefault="00475333" w:rsidP="00475333">
            <w:pPr>
              <w:rPr>
                <w:lang w:val="en-US"/>
              </w:rPr>
            </w:pPr>
            <w:r>
              <w:rPr>
                <w:lang w:val="en-US"/>
              </w:rPr>
              <w:t>-</w:t>
            </w:r>
          </w:p>
        </w:tc>
      </w:tr>
      <w:tr w:rsidR="00475333" w:rsidTr="00475333">
        <w:tc>
          <w:tcPr>
            <w:tcW w:w="2444" w:type="dxa"/>
          </w:tcPr>
          <w:p w:rsidR="00475333" w:rsidRDefault="00475333" w:rsidP="00475333">
            <w:pPr>
              <w:rPr>
                <w:lang w:val="en-US"/>
              </w:rPr>
            </w:pPr>
            <w:r>
              <w:rPr>
                <w:lang w:val="en-US"/>
              </w:rPr>
              <w:t>2WFE/APP</w:t>
            </w:r>
          </w:p>
        </w:tc>
        <w:tc>
          <w:tcPr>
            <w:tcW w:w="2444" w:type="dxa"/>
          </w:tcPr>
          <w:p w:rsidR="00475333" w:rsidRDefault="00475333" w:rsidP="00475333">
            <w:pPr>
              <w:rPr>
                <w:lang w:val="en-US"/>
              </w:rPr>
            </w:pPr>
            <w:r>
              <w:rPr>
                <w:lang w:val="en-US"/>
              </w:rPr>
              <w:t>Web Front-End (NLB)</w:t>
            </w:r>
            <w:r>
              <w:rPr>
                <w:lang w:val="en-US"/>
              </w:rPr>
              <w:br/>
              <w:t>Application Server</w:t>
            </w:r>
          </w:p>
        </w:tc>
        <w:tc>
          <w:tcPr>
            <w:tcW w:w="2445" w:type="dxa"/>
          </w:tcPr>
          <w:p w:rsidR="00475333" w:rsidRDefault="00475333" w:rsidP="00475333">
            <w:pPr>
              <w:rPr>
                <w:lang w:val="en-US"/>
              </w:rPr>
            </w:pPr>
            <w:r>
              <w:rPr>
                <w:lang w:val="en-US"/>
              </w:rPr>
              <w:t>Web Front-End (NLB)</w:t>
            </w:r>
            <w:r>
              <w:rPr>
                <w:lang w:val="en-US"/>
              </w:rPr>
              <w:br/>
              <w:t>Application Server</w:t>
            </w:r>
          </w:p>
        </w:tc>
        <w:tc>
          <w:tcPr>
            <w:tcW w:w="2445" w:type="dxa"/>
          </w:tcPr>
          <w:p w:rsidR="00475333" w:rsidRDefault="00475333" w:rsidP="00475333">
            <w:pPr>
              <w:rPr>
                <w:lang w:val="en-US"/>
              </w:rPr>
            </w:pPr>
            <w:r>
              <w:rPr>
                <w:lang w:val="en-US"/>
              </w:rPr>
              <w:t>-</w:t>
            </w:r>
          </w:p>
        </w:tc>
      </w:tr>
      <w:tr w:rsidR="00475333" w:rsidRPr="00740464" w:rsidTr="00475333">
        <w:trPr>
          <w:cnfStyle w:val="000000100000"/>
        </w:trPr>
        <w:tc>
          <w:tcPr>
            <w:tcW w:w="2444" w:type="dxa"/>
          </w:tcPr>
          <w:p w:rsidR="00475333" w:rsidRDefault="00475333" w:rsidP="00475333">
            <w:pPr>
              <w:rPr>
                <w:lang w:val="en-US"/>
              </w:rPr>
            </w:pPr>
            <w:r>
              <w:rPr>
                <w:lang w:val="en-US"/>
              </w:rPr>
              <w:t>3WFE/APP</w:t>
            </w:r>
          </w:p>
        </w:tc>
        <w:tc>
          <w:tcPr>
            <w:tcW w:w="2444" w:type="dxa"/>
          </w:tcPr>
          <w:p w:rsidR="00475333" w:rsidRDefault="00475333" w:rsidP="00475333">
            <w:pPr>
              <w:rPr>
                <w:lang w:val="en-US"/>
              </w:rPr>
            </w:pPr>
            <w:r>
              <w:rPr>
                <w:lang w:val="en-US"/>
              </w:rPr>
              <w:t>Web Front-End (NLB)</w:t>
            </w:r>
            <w:r>
              <w:rPr>
                <w:lang w:val="en-US"/>
              </w:rPr>
              <w:br/>
              <w:t>Application Server</w:t>
            </w:r>
          </w:p>
        </w:tc>
        <w:tc>
          <w:tcPr>
            <w:tcW w:w="2445" w:type="dxa"/>
          </w:tcPr>
          <w:p w:rsidR="00475333" w:rsidRDefault="00475333" w:rsidP="00475333">
            <w:pPr>
              <w:rPr>
                <w:lang w:val="en-US"/>
              </w:rPr>
            </w:pPr>
            <w:r>
              <w:rPr>
                <w:lang w:val="en-US"/>
              </w:rPr>
              <w:t>Web Front-End (NLB)</w:t>
            </w:r>
            <w:r>
              <w:rPr>
                <w:lang w:val="en-US"/>
              </w:rPr>
              <w:br/>
              <w:t>Application Server</w:t>
            </w:r>
          </w:p>
        </w:tc>
        <w:tc>
          <w:tcPr>
            <w:tcW w:w="2445" w:type="dxa"/>
          </w:tcPr>
          <w:p w:rsidR="00475333" w:rsidRDefault="00475333" w:rsidP="00475333">
            <w:pPr>
              <w:rPr>
                <w:lang w:val="en-US"/>
              </w:rPr>
            </w:pPr>
            <w:r>
              <w:rPr>
                <w:lang w:val="en-US"/>
              </w:rPr>
              <w:t>Web Front-End (NLB)</w:t>
            </w:r>
            <w:r>
              <w:rPr>
                <w:lang w:val="en-US"/>
              </w:rPr>
              <w:br/>
              <w:t>Application Server</w:t>
            </w:r>
          </w:p>
        </w:tc>
      </w:tr>
    </w:tbl>
    <w:p w:rsidR="00475333" w:rsidRDefault="00475333" w:rsidP="00475333">
      <w:pPr>
        <w:rPr>
          <w:lang w:val="en-US"/>
        </w:rPr>
      </w:pPr>
    </w:p>
    <w:p w:rsidR="00BC5F86" w:rsidRDefault="00205AE4" w:rsidP="00AD022E">
      <w:pPr>
        <w:rPr>
          <w:lang w:val="en-US"/>
        </w:rPr>
      </w:pPr>
      <w:r>
        <w:rPr>
          <w:lang w:val="en-US"/>
        </w:rPr>
        <w:t xml:space="preserve">Several mixed tests were run with the different topologies described above, while the data profile was kept constant (data profile 9, see </w:t>
      </w:r>
      <w:r w:rsidR="008617F3">
        <w:rPr>
          <w:lang w:val="en-US"/>
        </w:rPr>
        <w:t>"</w:t>
      </w:r>
      <w:r w:rsidR="002A0513">
        <w:rPr>
          <w:lang w:val="en-US"/>
        </w:rPr>
        <w:fldChar w:fldCharType="begin"/>
      </w:r>
      <w:r>
        <w:rPr>
          <w:lang w:val="en-US"/>
        </w:rPr>
        <w:instrText xml:space="preserve"> REF _Ref208114318 \h </w:instrText>
      </w:r>
      <w:r w:rsidR="002A0513">
        <w:rPr>
          <w:lang w:val="en-US"/>
        </w:rPr>
      </w:r>
      <w:r w:rsidR="002A0513">
        <w:rPr>
          <w:lang w:val="en-US"/>
        </w:rPr>
        <w:fldChar w:fldCharType="separate"/>
      </w:r>
      <w:r w:rsidR="00B7722A">
        <w:rPr>
          <w:lang w:val="en-US"/>
        </w:rPr>
        <w:t>Data Profiles</w:t>
      </w:r>
      <w:r w:rsidR="002A0513">
        <w:rPr>
          <w:lang w:val="en-US"/>
        </w:rPr>
        <w:fldChar w:fldCharType="end"/>
      </w:r>
      <w:r w:rsidR="008617F3">
        <w:rPr>
          <w:lang w:val="en-US"/>
        </w:rPr>
        <w:t>"</w:t>
      </w:r>
      <w:r>
        <w:rPr>
          <w:lang w:val="en-US"/>
        </w:rPr>
        <w:t xml:space="preserve"> above). </w:t>
      </w:r>
    </w:p>
    <w:p w:rsidR="00BC5F86" w:rsidRDefault="00BC5F86" w:rsidP="00BC5F86">
      <w:pPr>
        <w:pStyle w:val="Heading4"/>
        <w:rPr>
          <w:lang w:val="en-US"/>
        </w:rPr>
      </w:pPr>
      <w:r>
        <w:rPr>
          <w:lang w:val="en-US"/>
        </w:rPr>
        <w:t>Throughput</w:t>
      </w:r>
    </w:p>
    <w:p w:rsidR="00475333" w:rsidRDefault="00205AE4" w:rsidP="00AD022E">
      <w:pPr>
        <w:rPr>
          <w:lang w:val="en-US"/>
        </w:rPr>
      </w:pPr>
      <w:r>
        <w:rPr>
          <w:lang w:val="en-US"/>
        </w:rPr>
        <w:t xml:space="preserve">The following graph shows the average results in terms of </w:t>
      </w:r>
      <w:r w:rsidR="00332A78">
        <w:rPr>
          <w:lang w:val="en-US"/>
        </w:rPr>
        <w:t xml:space="preserve">global </w:t>
      </w:r>
      <w:r w:rsidR="007A2D4A">
        <w:rPr>
          <w:lang w:val="en-US"/>
        </w:rPr>
        <w:t>throughput</w:t>
      </w:r>
      <w:r>
        <w:rPr>
          <w:lang w:val="en-US"/>
        </w:rPr>
        <w:t xml:space="preserve"> (average number of </w:t>
      </w:r>
      <w:r w:rsidR="00332A78">
        <w:rPr>
          <w:lang w:val="en-US"/>
        </w:rPr>
        <w:t>operations</w:t>
      </w:r>
      <w:r>
        <w:rPr>
          <w:lang w:val="en-US"/>
        </w:rPr>
        <w:t xml:space="preserve"> completed successfully per second).</w:t>
      </w:r>
    </w:p>
    <w:p w:rsidR="005558F5" w:rsidRDefault="00E221E6" w:rsidP="00475333">
      <w:pPr>
        <w:rPr>
          <w:lang w:val="en-US"/>
        </w:rPr>
      </w:pPr>
      <w:r>
        <w:rPr>
          <w:noProof/>
          <w:lang w:val="en-US"/>
        </w:rPr>
        <w:lastRenderedPageBreak/>
        <w:drawing>
          <wp:inline distT="0" distB="0" distL="0" distR="0">
            <wp:extent cx="6092018" cy="2314575"/>
            <wp:effectExtent l="19050" t="0" r="3982" b="0"/>
            <wp:docPr id="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cstate="print"/>
                    <a:srcRect/>
                    <a:stretch>
                      <a:fillRect/>
                    </a:stretch>
                  </pic:blipFill>
                  <pic:spPr bwMode="auto">
                    <a:xfrm>
                      <a:off x="0" y="0"/>
                      <a:ext cx="6100997" cy="2317986"/>
                    </a:xfrm>
                    <a:prstGeom prst="rect">
                      <a:avLst/>
                    </a:prstGeom>
                    <a:noFill/>
                  </pic:spPr>
                </pic:pic>
              </a:graphicData>
            </a:graphic>
          </wp:inline>
        </w:drawing>
      </w:r>
    </w:p>
    <w:p w:rsidR="00BC5F86" w:rsidRPr="00A07257" w:rsidRDefault="00BC5F86" w:rsidP="00475333">
      <w:pPr>
        <w:rPr>
          <w:lang w:val="en-US"/>
        </w:rPr>
      </w:pPr>
    </w:p>
    <w:p w:rsidR="00BC5F86" w:rsidRDefault="000502FA" w:rsidP="00BC5F86">
      <w:pPr>
        <w:pStyle w:val="Heading4"/>
        <w:rPr>
          <w:lang w:val="en-US"/>
        </w:rPr>
      </w:pPr>
      <w:r>
        <w:rPr>
          <w:lang w:val="en-US"/>
        </w:rPr>
        <w:t>Operation</w:t>
      </w:r>
      <w:r w:rsidR="00BC5F86">
        <w:rPr>
          <w:lang w:val="en-US"/>
        </w:rPr>
        <w:t xml:space="preserve"> Time</w:t>
      </w:r>
    </w:p>
    <w:p w:rsidR="00205AE4" w:rsidRDefault="001C7A3D" w:rsidP="005558F5">
      <w:pPr>
        <w:rPr>
          <w:lang w:val="en-US"/>
        </w:rPr>
      </w:pPr>
      <w:r>
        <w:rPr>
          <w:lang w:val="en-US"/>
        </w:rPr>
        <w:t xml:space="preserve">In terms of </w:t>
      </w:r>
      <w:r w:rsidR="000502FA">
        <w:rPr>
          <w:lang w:val="en-US"/>
        </w:rPr>
        <w:t>total time to complete the operations</w:t>
      </w:r>
      <w:r>
        <w:rPr>
          <w:lang w:val="en-US"/>
        </w:rPr>
        <w:t>, the following graph show</w:t>
      </w:r>
      <w:r w:rsidR="00AD022E">
        <w:rPr>
          <w:lang w:val="en-US"/>
        </w:rPr>
        <w:t>s</w:t>
      </w:r>
      <w:r>
        <w:rPr>
          <w:lang w:val="en-US"/>
        </w:rPr>
        <w:t xml:space="preserve"> overall average results across all the mixed tests</w:t>
      </w:r>
      <w:r w:rsidR="000502FA">
        <w:rPr>
          <w:lang w:val="en-US"/>
        </w:rPr>
        <w:t xml:space="preserve"> under load</w:t>
      </w:r>
      <w:r>
        <w:rPr>
          <w:lang w:val="en-US"/>
        </w:rPr>
        <w:t>.</w:t>
      </w:r>
    </w:p>
    <w:p w:rsidR="001C7A3D" w:rsidRDefault="000502FA" w:rsidP="005558F5">
      <w:pPr>
        <w:rPr>
          <w:lang w:val="en-US"/>
        </w:rPr>
      </w:pPr>
      <w:r>
        <w:rPr>
          <w:noProof/>
          <w:lang w:val="en-US"/>
        </w:rPr>
        <w:drawing>
          <wp:inline distT="0" distB="0" distL="0" distR="0">
            <wp:extent cx="6092190" cy="2626692"/>
            <wp:effectExtent l="19050" t="0" r="381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cstate="print"/>
                    <a:srcRect/>
                    <a:stretch>
                      <a:fillRect/>
                    </a:stretch>
                  </pic:blipFill>
                  <pic:spPr bwMode="auto">
                    <a:xfrm>
                      <a:off x="0" y="0"/>
                      <a:ext cx="6092190" cy="2626692"/>
                    </a:xfrm>
                    <a:prstGeom prst="rect">
                      <a:avLst/>
                    </a:prstGeom>
                    <a:noFill/>
                  </pic:spPr>
                </pic:pic>
              </a:graphicData>
            </a:graphic>
          </wp:inline>
        </w:drawing>
      </w:r>
    </w:p>
    <w:p w:rsidR="00BC5F86" w:rsidRDefault="00BC5F86" w:rsidP="005558F5">
      <w:pPr>
        <w:rPr>
          <w:lang w:val="en-US"/>
        </w:rPr>
      </w:pPr>
    </w:p>
    <w:p w:rsidR="00BC5F86" w:rsidRDefault="00BC5F86" w:rsidP="00BC5F86">
      <w:pPr>
        <w:pStyle w:val="Heading4"/>
        <w:rPr>
          <w:lang w:val="en-US"/>
        </w:rPr>
      </w:pPr>
      <w:r>
        <w:rPr>
          <w:lang w:val="en-US"/>
        </w:rPr>
        <w:t>Server Load</w:t>
      </w:r>
    </w:p>
    <w:p w:rsidR="00D20AED" w:rsidRDefault="00205AE4" w:rsidP="005558F5">
      <w:pPr>
        <w:rPr>
          <w:lang w:val="en-US"/>
        </w:rPr>
      </w:pPr>
      <w:r>
        <w:rPr>
          <w:lang w:val="en-US"/>
        </w:rPr>
        <w:t>T</w:t>
      </w:r>
      <w:r w:rsidR="007D79AA">
        <w:rPr>
          <w:lang w:val="en-US"/>
        </w:rPr>
        <w:t>he following graphs</w:t>
      </w:r>
      <w:r>
        <w:rPr>
          <w:lang w:val="en-US"/>
        </w:rPr>
        <w:t xml:space="preserve"> show </w:t>
      </w:r>
      <w:r w:rsidR="007D79AA">
        <w:rPr>
          <w:lang w:val="en-US"/>
        </w:rPr>
        <w:t xml:space="preserve">the load generated on the </w:t>
      </w:r>
      <w:r w:rsidR="00FA4F3D">
        <w:rPr>
          <w:lang w:val="en-US"/>
        </w:rPr>
        <w:t xml:space="preserve">individual </w:t>
      </w:r>
      <w:r w:rsidR="007D79AA">
        <w:rPr>
          <w:lang w:val="en-US"/>
        </w:rPr>
        <w:t xml:space="preserve">servers when running the </w:t>
      </w:r>
      <w:r w:rsidR="00A07257">
        <w:rPr>
          <w:lang w:val="en-US"/>
        </w:rPr>
        <w:t xml:space="preserve">mixed </w:t>
      </w:r>
      <w:r w:rsidR="007D79AA">
        <w:rPr>
          <w:lang w:val="en-US"/>
        </w:rPr>
        <w:t>tests</w:t>
      </w:r>
      <w:r>
        <w:rPr>
          <w:lang w:val="en-US"/>
        </w:rPr>
        <w:t xml:space="preserve"> across different topologies</w:t>
      </w:r>
      <w:r w:rsidR="007D79AA">
        <w:rPr>
          <w:lang w:val="en-US"/>
        </w:rPr>
        <w:t>.</w:t>
      </w:r>
    </w:p>
    <w:p w:rsidR="00D20AED" w:rsidRDefault="00A07257" w:rsidP="005558F5">
      <w:pPr>
        <w:rPr>
          <w:lang w:val="en-US"/>
        </w:rPr>
      </w:pPr>
      <w:r>
        <w:rPr>
          <w:noProof/>
          <w:lang w:val="en-US"/>
        </w:rPr>
        <w:lastRenderedPageBreak/>
        <w:drawing>
          <wp:inline distT="0" distB="0" distL="0" distR="0">
            <wp:extent cx="2987908" cy="1799086"/>
            <wp:effectExtent l="19050" t="0" r="2942"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srcRect/>
                    <a:stretch>
                      <a:fillRect/>
                    </a:stretch>
                  </pic:blipFill>
                  <pic:spPr bwMode="auto">
                    <a:xfrm>
                      <a:off x="0" y="0"/>
                      <a:ext cx="2987908" cy="1799086"/>
                    </a:xfrm>
                    <a:prstGeom prst="rect">
                      <a:avLst/>
                    </a:prstGeom>
                    <a:noFill/>
                  </pic:spPr>
                </pic:pic>
              </a:graphicData>
            </a:graphic>
          </wp:inline>
        </w:drawing>
      </w:r>
      <w:r>
        <w:rPr>
          <w:noProof/>
          <w:lang w:val="en-US"/>
        </w:rPr>
        <w:drawing>
          <wp:inline distT="0" distB="0" distL="0" distR="0">
            <wp:extent cx="2987908" cy="1799086"/>
            <wp:effectExtent l="19050" t="0" r="2942"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srcRect/>
                    <a:stretch>
                      <a:fillRect/>
                    </a:stretch>
                  </pic:blipFill>
                  <pic:spPr bwMode="auto">
                    <a:xfrm>
                      <a:off x="0" y="0"/>
                      <a:ext cx="2987908" cy="1799086"/>
                    </a:xfrm>
                    <a:prstGeom prst="rect">
                      <a:avLst/>
                    </a:prstGeom>
                    <a:noFill/>
                  </pic:spPr>
                </pic:pic>
              </a:graphicData>
            </a:graphic>
          </wp:inline>
        </w:drawing>
      </w:r>
      <w:r>
        <w:rPr>
          <w:noProof/>
          <w:lang w:val="en-US"/>
        </w:rPr>
        <w:drawing>
          <wp:inline distT="0" distB="0" distL="0" distR="0">
            <wp:extent cx="2987908" cy="1799086"/>
            <wp:effectExtent l="19050" t="0" r="2942"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srcRect/>
                    <a:stretch>
                      <a:fillRect/>
                    </a:stretch>
                  </pic:blipFill>
                  <pic:spPr bwMode="auto">
                    <a:xfrm>
                      <a:off x="0" y="0"/>
                      <a:ext cx="2987908" cy="1799086"/>
                    </a:xfrm>
                    <a:prstGeom prst="rect">
                      <a:avLst/>
                    </a:prstGeom>
                    <a:noFill/>
                  </pic:spPr>
                </pic:pic>
              </a:graphicData>
            </a:graphic>
          </wp:inline>
        </w:drawing>
      </w:r>
      <w:r>
        <w:rPr>
          <w:noProof/>
          <w:lang w:val="en-US"/>
        </w:rPr>
        <w:drawing>
          <wp:inline distT="0" distB="0" distL="0" distR="0">
            <wp:extent cx="2987908" cy="1799086"/>
            <wp:effectExtent l="19050" t="0" r="2942"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srcRect/>
                    <a:stretch>
                      <a:fillRect/>
                    </a:stretch>
                  </pic:blipFill>
                  <pic:spPr bwMode="auto">
                    <a:xfrm>
                      <a:off x="0" y="0"/>
                      <a:ext cx="2987908" cy="1799086"/>
                    </a:xfrm>
                    <a:prstGeom prst="rect">
                      <a:avLst/>
                    </a:prstGeom>
                    <a:noFill/>
                  </pic:spPr>
                </pic:pic>
              </a:graphicData>
            </a:graphic>
          </wp:inline>
        </w:drawing>
      </w:r>
    </w:p>
    <w:p w:rsidR="00D20AED" w:rsidRPr="005558F5" w:rsidRDefault="00D20AED" w:rsidP="005558F5">
      <w:pPr>
        <w:rPr>
          <w:lang w:val="en-US"/>
        </w:rPr>
      </w:pPr>
    </w:p>
    <w:sectPr w:rsidR="00D20AED" w:rsidRPr="005558F5" w:rsidSect="00C0408B">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E64" w:rsidRDefault="001B0E64" w:rsidP="00C90542">
      <w:pPr>
        <w:spacing w:after="0" w:line="240" w:lineRule="auto"/>
      </w:pPr>
      <w:r>
        <w:separator/>
      </w:r>
    </w:p>
  </w:endnote>
  <w:endnote w:type="continuationSeparator" w:id="0">
    <w:p w:rsidR="001B0E64" w:rsidRDefault="001B0E64" w:rsidP="00C905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E64" w:rsidRDefault="001B0E64" w:rsidP="00C90542">
      <w:pPr>
        <w:spacing w:after="0" w:line="240" w:lineRule="auto"/>
      </w:pPr>
      <w:r>
        <w:separator/>
      </w:r>
    </w:p>
  </w:footnote>
  <w:footnote w:type="continuationSeparator" w:id="0">
    <w:p w:rsidR="001B0E64" w:rsidRDefault="001B0E64" w:rsidP="00C90542">
      <w:pPr>
        <w:spacing w:after="0" w:line="240" w:lineRule="auto"/>
      </w:pPr>
      <w:r>
        <w:continuationSeparator/>
      </w:r>
    </w:p>
  </w:footnote>
  <w:footnote w:id="1">
    <w:p w:rsidR="005C2825" w:rsidRPr="00C90542" w:rsidRDefault="005C2825">
      <w:pPr>
        <w:pStyle w:val="FootnoteText"/>
        <w:rPr>
          <w:lang w:val="en-US"/>
        </w:rPr>
      </w:pPr>
      <w:r>
        <w:rPr>
          <w:rStyle w:val="FootnoteReference"/>
        </w:rPr>
        <w:footnoteRef/>
      </w:r>
      <w:r w:rsidRPr="00C90542">
        <w:rPr>
          <w:lang w:val="en-US"/>
        </w:rPr>
        <w:t xml:space="preserve"> </w:t>
      </w:r>
      <w:r>
        <w:rPr>
          <w:lang w:val="en-US"/>
        </w:rPr>
        <w:t>Once the data population process has finished saving/publishing projects, you should allow enough time before performing the backup to ensure the project queue has been drained completely.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2.25pt;height:215.25pt" o:bullet="t">
        <v:imagedata r:id="rId1" o:title="art41"/>
      </v:shape>
    </w:pict>
  </w:numPicBullet>
  <w:abstractNum w:abstractNumId="0">
    <w:nsid w:val="00C53882"/>
    <w:multiLevelType w:val="hybridMultilevel"/>
    <w:tmpl w:val="4258A4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BC4062D"/>
    <w:multiLevelType w:val="hybridMultilevel"/>
    <w:tmpl w:val="475ACA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C5C568D"/>
    <w:multiLevelType w:val="hybridMultilevel"/>
    <w:tmpl w:val="6A50161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A7675D"/>
    <w:multiLevelType w:val="hybridMultilevel"/>
    <w:tmpl w:val="2F9006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1A04AC2"/>
    <w:multiLevelType w:val="hybridMultilevel"/>
    <w:tmpl w:val="5058C0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25E5DE0"/>
    <w:multiLevelType w:val="hybridMultilevel"/>
    <w:tmpl w:val="6910F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A4D2FC5"/>
    <w:multiLevelType w:val="hybridMultilevel"/>
    <w:tmpl w:val="957AE3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7C62078"/>
    <w:multiLevelType w:val="hybridMultilevel"/>
    <w:tmpl w:val="EE6A0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17920E8"/>
    <w:multiLevelType w:val="hybridMultilevel"/>
    <w:tmpl w:val="2DFC8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12788D"/>
    <w:multiLevelType w:val="hybridMultilevel"/>
    <w:tmpl w:val="F43093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03F7BC9"/>
    <w:multiLevelType w:val="hybridMultilevel"/>
    <w:tmpl w:val="3D147FD8"/>
    <w:lvl w:ilvl="0" w:tplc="EF460EC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7F2347E"/>
    <w:multiLevelType w:val="hybridMultilevel"/>
    <w:tmpl w:val="FAB20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0F31983"/>
    <w:multiLevelType w:val="hybridMultilevel"/>
    <w:tmpl w:val="E202FD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1F12D46"/>
    <w:multiLevelType w:val="hybridMultilevel"/>
    <w:tmpl w:val="26B8D6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A120247"/>
    <w:multiLevelType w:val="hybridMultilevel"/>
    <w:tmpl w:val="F684D7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FDA49C0"/>
    <w:multiLevelType w:val="hybridMultilevel"/>
    <w:tmpl w:val="219013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C202DA4"/>
    <w:multiLevelType w:val="hybridMultilevel"/>
    <w:tmpl w:val="60F046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14"/>
  </w:num>
  <w:num w:numId="5">
    <w:abstractNumId w:val="9"/>
  </w:num>
  <w:num w:numId="6">
    <w:abstractNumId w:val="7"/>
  </w:num>
  <w:num w:numId="7">
    <w:abstractNumId w:val="4"/>
  </w:num>
  <w:num w:numId="8">
    <w:abstractNumId w:val="13"/>
  </w:num>
  <w:num w:numId="9">
    <w:abstractNumId w:val="15"/>
  </w:num>
  <w:num w:numId="10">
    <w:abstractNumId w:val="5"/>
  </w:num>
  <w:num w:numId="11">
    <w:abstractNumId w:val="12"/>
  </w:num>
  <w:num w:numId="12">
    <w:abstractNumId w:val="11"/>
  </w:num>
  <w:num w:numId="13">
    <w:abstractNumId w:val="6"/>
  </w:num>
  <w:num w:numId="14">
    <w:abstractNumId w:val="0"/>
  </w:num>
  <w:num w:numId="15">
    <w:abstractNumId w:val="3"/>
  </w:num>
  <w:num w:numId="16">
    <w:abstractNumId w:val="16"/>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EB4C31"/>
    <w:rsid w:val="0000699D"/>
    <w:rsid w:val="000104E6"/>
    <w:rsid w:val="0001494E"/>
    <w:rsid w:val="00014B4B"/>
    <w:rsid w:val="0001673D"/>
    <w:rsid w:val="000204D8"/>
    <w:rsid w:val="000204DB"/>
    <w:rsid w:val="0002270F"/>
    <w:rsid w:val="00031574"/>
    <w:rsid w:val="000502FA"/>
    <w:rsid w:val="0005303A"/>
    <w:rsid w:val="0006439B"/>
    <w:rsid w:val="00070DE2"/>
    <w:rsid w:val="00085F04"/>
    <w:rsid w:val="000A0DE2"/>
    <w:rsid w:val="000A6A7B"/>
    <w:rsid w:val="000B1276"/>
    <w:rsid w:val="000B2D29"/>
    <w:rsid w:val="000B374F"/>
    <w:rsid w:val="000C09E8"/>
    <w:rsid w:val="000C59C9"/>
    <w:rsid w:val="000C74B1"/>
    <w:rsid w:val="000D12FA"/>
    <w:rsid w:val="000D2A1D"/>
    <w:rsid w:val="000D3D7C"/>
    <w:rsid w:val="000E13D1"/>
    <w:rsid w:val="00110477"/>
    <w:rsid w:val="00114FD0"/>
    <w:rsid w:val="00121A69"/>
    <w:rsid w:val="00124360"/>
    <w:rsid w:val="00132D6B"/>
    <w:rsid w:val="00137838"/>
    <w:rsid w:val="00143A77"/>
    <w:rsid w:val="00152D60"/>
    <w:rsid w:val="00153F8A"/>
    <w:rsid w:val="00163413"/>
    <w:rsid w:val="00167064"/>
    <w:rsid w:val="001705D3"/>
    <w:rsid w:val="00173FF5"/>
    <w:rsid w:val="001768A3"/>
    <w:rsid w:val="00177D45"/>
    <w:rsid w:val="00180A87"/>
    <w:rsid w:val="00183DB8"/>
    <w:rsid w:val="00187FD3"/>
    <w:rsid w:val="0019102C"/>
    <w:rsid w:val="00191DB5"/>
    <w:rsid w:val="001B0E64"/>
    <w:rsid w:val="001C09D7"/>
    <w:rsid w:val="001C1124"/>
    <w:rsid w:val="001C3E34"/>
    <w:rsid w:val="001C7A3D"/>
    <w:rsid w:val="00205AE4"/>
    <w:rsid w:val="00205BB2"/>
    <w:rsid w:val="00211046"/>
    <w:rsid w:val="00215EE0"/>
    <w:rsid w:val="0022728D"/>
    <w:rsid w:val="00235D72"/>
    <w:rsid w:val="00240085"/>
    <w:rsid w:val="002451FD"/>
    <w:rsid w:val="002466C1"/>
    <w:rsid w:val="00246CD9"/>
    <w:rsid w:val="00251B6E"/>
    <w:rsid w:val="002704B7"/>
    <w:rsid w:val="0027496B"/>
    <w:rsid w:val="00274A67"/>
    <w:rsid w:val="00280CB8"/>
    <w:rsid w:val="002903A3"/>
    <w:rsid w:val="00292E09"/>
    <w:rsid w:val="00293405"/>
    <w:rsid w:val="002A0513"/>
    <w:rsid w:val="002A2768"/>
    <w:rsid w:val="002A3464"/>
    <w:rsid w:val="002B5952"/>
    <w:rsid w:val="002E1F18"/>
    <w:rsid w:val="002E78B6"/>
    <w:rsid w:val="002F0710"/>
    <w:rsid w:val="002F10CE"/>
    <w:rsid w:val="002F3282"/>
    <w:rsid w:val="002F6F6F"/>
    <w:rsid w:val="002F7DD5"/>
    <w:rsid w:val="00306234"/>
    <w:rsid w:val="00306A5C"/>
    <w:rsid w:val="00307147"/>
    <w:rsid w:val="0032064D"/>
    <w:rsid w:val="00321D27"/>
    <w:rsid w:val="00325AB4"/>
    <w:rsid w:val="00332A78"/>
    <w:rsid w:val="00336B01"/>
    <w:rsid w:val="00346072"/>
    <w:rsid w:val="003472C0"/>
    <w:rsid w:val="00351151"/>
    <w:rsid w:val="0036056D"/>
    <w:rsid w:val="00365D01"/>
    <w:rsid w:val="00373C0D"/>
    <w:rsid w:val="0038390D"/>
    <w:rsid w:val="00391497"/>
    <w:rsid w:val="003965DD"/>
    <w:rsid w:val="003B6E28"/>
    <w:rsid w:val="003C5A6B"/>
    <w:rsid w:val="003D017D"/>
    <w:rsid w:val="003D1613"/>
    <w:rsid w:val="003D31F9"/>
    <w:rsid w:val="003E140F"/>
    <w:rsid w:val="003E395D"/>
    <w:rsid w:val="003E7579"/>
    <w:rsid w:val="003F2D05"/>
    <w:rsid w:val="003F6A80"/>
    <w:rsid w:val="00401912"/>
    <w:rsid w:val="00402C7E"/>
    <w:rsid w:val="00402F42"/>
    <w:rsid w:val="0041270F"/>
    <w:rsid w:val="00413914"/>
    <w:rsid w:val="004315F0"/>
    <w:rsid w:val="00432C12"/>
    <w:rsid w:val="00436CAF"/>
    <w:rsid w:val="004410C8"/>
    <w:rsid w:val="004461DB"/>
    <w:rsid w:val="0047050A"/>
    <w:rsid w:val="004720B6"/>
    <w:rsid w:val="00475333"/>
    <w:rsid w:val="00496465"/>
    <w:rsid w:val="004C2731"/>
    <w:rsid w:val="004C4591"/>
    <w:rsid w:val="00510204"/>
    <w:rsid w:val="005146CB"/>
    <w:rsid w:val="00514FC8"/>
    <w:rsid w:val="005263B5"/>
    <w:rsid w:val="00527443"/>
    <w:rsid w:val="00527952"/>
    <w:rsid w:val="00546E35"/>
    <w:rsid w:val="005538A3"/>
    <w:rsid w:val="005558F5"/>
    <w:rsid w:val="00562B2A"/>
    <w:rsid w:val="0056305D"/>
    <w:rsid w:val="00565559"/>
    <w:rsid w:val="00570818"/>
    <w:rsid w:val="00591A79"/>
    <w:rsid w:val="005961F2"/>
    <w:rsid w:val="005A5832"/>
    <w:rsid w:val="005B2B14"/>
    <w:rsid w:val="005B3A0A"/>
    <w:rsid w:val="005B7689"/>
    <w:rsid w:val="005C2825"/>
    <w:rsid w:val="005E20E7"/>
    <w:rsid w:val="005F5F8F"/>
    <w:rsid w:val="00602134"/>
    <w:rsid w:val="0060789D"/>
    <w:rsid w:val="00616360"/>
    <w:rsid w:val="00616D67"/>
    <w:rsid w:val="00617FD8"/>
    <w:rsid w:val="00631D84"/>
    <w:rsid w:val="00642C77"/>
    <w:rsid w:val="00646263"/>
    <w:rsid w:val="00652B3B"/>
    <w:rsid w:val="00652C9C"/>
    <w:rsid w:val="0065326C"/>
    <w:rsid w:val="00684BF2"/>
    <w:rsid w:val="00684E71"/>
    <w:rsid w:val="006A42E8"/>
    <w:rsid w:val="006A6D1A"/>
    <w:rsid w:val="00701DE7"/>
    <w:rsid w:val="00707136"/>
    <w:rsid w:val="007242A6"/>
    <w:rsid w:val="00740464"/>
    <w:rsid w:val="00741A2F"/>
    <w:rsid w:val="00744484"/>
    <w:rsid w:val="0075066C"/>
    <w:rsid w:val="00755A8D"/>
    <w:rsid w:val="00756A56"/>
    <w:rsid w:val="0076376E"/>
    <w:rsid w:val="00766692"/>
    <w:rsid w:val="007669DD"/>
    <w:rsid w:val="007701D3"/>
    <w:rsid w:val="007776A8"/>
    <w:rsid w:val="00781A0B"/>
    <w:rsid w:val="00794FDB"/>
    <w:rsid w:val="007A2D4A"/>
    <w:rsid w:val="007B5074"/>
    <w:rsid w:val="007B7DD9"/>
    <w:rsid w:val="007C30E7"/>
    <w:rsid w:val="007D5C19"/>
    <w:rsid w:val="007D79AA"/>
    <w:rsid w:val="007E01E2"/>
    <w:rsid w:val="007E298E"/>
    <w:rsid w:val="007E2AB8"/>
    <w:rsid w:val="007E4C52"/>
    <w:rsid w:val="007E5720"/>
    <w:rsid w:val="007F4280"/>
    <w:rsid w:val="00813AED"/>
    <w:rsid w:val="00823D8F"/>
    <w:rsid w:val="00826C1B"/>
    <w:rsid w:val="00830ABA"/>
    <w:rsid w:val="00836F4D"/>
    <w:rsid w:val="00852E87"/>
    <w:rsid w:val="008570DF"/>
    <w:rsid w:val="008617F3"/>
    <w:rsid w:val="00867AD2"/>
    <w:rsid w:val="00870DA3"/>
    <w:rsid w:val="00877204"/>
    <w:rsid w:val="00877DD5"/>
    <w:rsid w:val="00881A12"/>
    <w:rsid w:val="00885240"/>
    <w:rsid w:val="00892162"/>
    <w:rsid w:val="00892BB2"/>
    <w:rsid w:val="0089393A"/>
    <w:rsid w:val="008A1BBA"/>
    <w:rsid w:val="008B50CA"/>
    <w:rsid w:val="008C1DEA"/>
    <w:rsid w:val="008D03E9"/>
    <w:rsid w:val="008D3506"/>
    <w:rsid w:val="008E06FA"/>
    <w:rsid w:val="008F030E"/>
    <w:rsid w:val="00900BA6"/>
    <w:rsid w:val="009053B8"/>
    <w:rsid w:val="0091095F"/>
    <w:rsid w:val="00927955"/>
    <w:rsid w:val="00932888"/>
    <w:rsid w:val="00945DA9"/>
    <w:rsid w:val="009506DC"/>
    <w:rsid w:val="00953CB2"/>
    <w:rsid w:val="00955A92"/>
    <w:rsid w:val="00956271"/>
    <w:rsid w:val="00967C62"/>
    <w:rsid w:val="009748C3"/>
    <w:rsid w:val="0098580F"/>
    <w:rsid w:val="00985BCA"/>
    <w:rsid w:val="009A5D9A"/>
    <w:rsid w:val="009B468B"/>
    <w:rsid w:val="009C424C"/>
    <w:rsid w:val="009C6F1D"/>
    <w:rsid w:val="009E017A"/>
    <w:rsid w:val="009E0B1B"/>
    <w:rsid w:val="009E0B59"/>
    <w:rsid w:val="009E0D06"/>
    <w:rsid w:val="009E13D7"/>
    <w:rsid w:val="009F1011"/>
    <w:rsid w:val="009F1CF4"/>
    <w:rsid w:val="009F381F"/>
    <w:rsid w:val="00A04E35"/>
    <w:rsid w:val="00A04F49"/>
    <w:rsid w:val="00A07257"/>
    <w:rsid w:val="00A24B18"/>
    <w:rsid w:val="00A47DEB"/>
    <w:rsid w:val="00A65E16"/>
    <w:rsid w:val="00A66273"/>
    <w:rsid w:val="00A74384"/>
    <w:rsid w:val="00A75B98"/>
    <w:rsid w:val="00A82E4B"/>
    <w:rsid w:val="00A933BC"/>
    <w:rsid w:val="00A97132"/>
    <w:rsid w:val="00AA0E70"/>
    <w:rsid w:val="00AA7D0D"/>
    <w:rsid w:val="00AB1F78"/>
    <w:rsid w:val="00AD022E"/>
    <w:rsid w:val="00AE6D62"/>
    <w:rsid w:val="00AF3AB8"/>
    <w:rsid w:val="00AF3C59"/>
    <w:rsid w:val="00B0395C"/>
    <w:rsid w:val="00B051EA"/>
    <w:rsid w:val="00B102AE"/>
    <w:rsid w:val="00B1099A"/>
    <w:rsid w:val="00B15CC6"/>
    <w:rsid w:val="00B15EAB"/>
    <w:rsid w:val="00B20692"/>
    <w:rsid w:val="00B23577"/>
    <w:rsid w:val="00B263B0"/>
    <w:rsid w:val="00B70B7C"/>
    <w:rsid w:val="00B721E9"/>
    <w:rsid w:val="00B7722A"/>
    <w:rsid w:val="00B8112A"/>
    <w:rsid w:val="00B83E95"/>
    <w:rsid w:val="00B9637E"/>
    <w:rsid w:val="00B96559"/>
    <w:rsid w:val="00BA11E3"/>
    <w:rsid w:val="00BA25A1"/>
    <w:rsid w:val="00BB6F49"/>
    <w:rsid w:val="00BB769E"/>
    <w:rsid w:val="00BC5F86"/>
    <w:rsid w:val="00BD3007"/>
    <w:rsid w:val="00BE1879"/>
    <w:rsid w:val="00BF09B7"/>
    <w:rsid w:val="00BF1759"/>
    <w:rsid w:val="00C0408B"/>
    <w:rsid w:val="00C2077D"/>
    <w:rsid w:val="00C25CB3"/>
    <w:rsid w:val="00C30677"/>
    <w:rsid w:val="00C31D3D"/>
    <w:rsid w:val="00C41AB2"/>
    <w:rsid w:val="00C51087"/>
    <w:rsid w:val="00C518E9"/>
    <w:rsid w:val="00C52E2B"/>
    <w:rsid w:val="00C62395"/>
    <w:rsid w:val="00C629A9"/>
    <w:rsid w:val="00C85007"/>
    <w:rsid w:val="00C90542"/>
    <w:rsid w:val="00C95CF8"/>
    <w:rsid w:val="00CA29B6"/>
    <w:rsid w:val="00CA6516"/>
    <w:rsid w:val="00CC0DB9"/>
    <w:rsid w:val="00CC1B55"/>
    <w:rsid w:val="00CD0A96"/>
    <w:rsid w:val="00CD4B3C"/>
    <w:rsid w:val="00CD4F1C"/>
    <w:rsid w:val="00CE2267"/>
    <w:rsid w:val="00CE6135"/>
    <w:rsid w:val="00CE68BD"/>
    <w:rsid w:val="00D0277D"/>
    <w:rsid w:val="00D03102"/>
    <w:rsid w:val="00D03444"/>
    <w:rsid w:val="00D14156"/>
    <w:rsid w:val="00D15B9C"/>
    <w:rsid w:val="00D20AED"/>
    <w:rsid w:val="00D23902"/>
    <w:rsid w:val="00D23E2B"/>
    <w:rsid w:val="00D25A67"/>
    <w:rsid w:val="00D463C9"/>
    <w:rsid w:val="00D50D5F"/>
    <w:rsid w:val="00D536FB"/>
    <w:rsid w:val="00D53D0C"/>
    <w:rsid w:val="00D604AB"/>
    <w:rsid w:val="00D60C61"/>
    <w:rsid w:val="00D72324"/>
    <w:rsid w:val="00D81A00"/>
    <w:rsid w:val="00D93EA1"/>
    <w:rsid w:val="00D940CE"/>
    <w:rsid w:val="00D96023"/>
    <w:rsid w:val="00D97A85"/>
    <w:rsid w:val="00DB1C1C"/>
    <w:rsid w:val="00DB4DDE"/>
    <w:rsid w:val="00DB5556"/>
    <w:rsid w:val="00DC5E8B"/>
    <w:rsid w:val="00DD061E"/>
    <w:rsid w:val="00DD5231"/>
    <w:rsid w:val="00DD60E9"/>
    <w:rsid w:val="00DE47E9"/>
    <w:rsid w:val="00DF5445"/>
    <w:rsid w:val="00DF7B44"/>
    <w:rsid w:val="00E00ACA"/>
    <w:rsid w:val="00E11314"/>
    <w:rsid w:val="00E15551"/>
    <w:rsid w:val="00E221E6"/>
    <w:rsid w:val="00E249BA"/>
    <w:rsid w:val="00E24E08"/>
    <w:rsid w:val="00E300FE"/>
    <w:rsid w:val="00E31C65"/>
    <w:rsid w:val="00E40A4B"/>
    <w:rsid w:val="00E40B8C"/>
    <w:rsid w:val="00E43C37"/>
    <w:rsid w:val="00E50A8E"/>
    <w:rsid w:val="00E6216B"/>
    <w:rsid w:val="00E63C95"/>
    <w:rsid w:val="00E661B2"/>
    <w:rsid w:val="00E72D1F"/>
    <w:rsid w:val="00E81601"/>
    <w:rsid w:val="00E85459"/>
    <w:rsid w:val="00E94F64"/>
    <w:rsid w:val="00EA392E"/>
    <w:rsid w:val="00EB4C31"/>
    <w:rsid w:val="00EB55EF"/>
    <w:rsid w:val="00EC5BD8"/>
    <w:rsid w:val="00ED1C1E"/>
    <w:rsid w:val="00ED4B9A"/>
    <w:rsid w:val="00ED6878"/>
    <w:rsid w:val="00EE2E49"/>
    <w:rsid w:val="00F04270"/>
    <w:rsid w:val="00F15912"/>
    <w:rsid w:val="00F221F8"/>
    <w:rsid w:val="00F35B47"/>
    <w:rsid w:val="00F35CC9"/>
    <w:rsid w:val="00F37857"/>
    <w:rsid w:val="00F42758"/>
    <w:rsid w:val="00F43CB4"/>
    <w:rsid w:val="00F53E91"/>
    <w:rsid w:val="00F60DAD"/>
    <w:rsid w:val="00F61D45"/>
    <w:rsid w:val="00F6291C"/>
    <w:rsid w:val="00F66D13"/>
    <w:rsid w:val="00F720DF"/>
    <w:rsid w:val="00F75618"/>
    <w:rsid w:val="00F85FF9"/>
    <w:rsid w:val="00F861AE"/>
    <w:rsid w:val="00FA2F03"/>
    <w:rsid w:val="00FA4F3D"/>
    <w:rsid w:val="00FA5A07"/>
    <w:rsid w:val="00FB1980"/>
    <w:rsid w:val="00FB798F"/>
    <w:rsid w:val="00FC1A17"/>
    <w:rsid w:val="00FC3DC6"/>
    <w:rsid w:val="00FC413E"/>
    <w:rsid w:val="00FC4161"/>
    <w:rsid w:val="00FC45E4"/>
    <w:rsid w:val="00FD7BE6"/>
    <w:rsid w:val="00FE5678"/>
    <w:rsid w:val="00FF29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08B"/>
  </w:style>
  <w:style w:type="paragraph" w:styleId="Heading1">
    <w:name w:val="heading 1"/>
    <w:basedOn w:val="Normal"/>
    <w:next w:val="Normal"/>
    <w:link w:val="Heading1Char"/>
    <w:uiPriority w:val="9"/>
    <w:qFormat/>
    <w:rsid w:val="00EB4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1C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F7B4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15B9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5B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4C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4C3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B4C31"/>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EB4C3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B4C31"/>
    <w:rPr>
      <w:rFonts w:ascii="Tahoma" w:hAnsi="Tahoma" w:cs="Tahoma"/>
      <w:sz w:val="16"/>
      <w:szCs w:val="16"/>
    </w:rPr>
  </w:style>
  <w:style w:type="paragraph" w:styleId="TOC1">
    <w:name w:val="toc 1"/>
    <w:basedOn w:val="Normal"/>
    <w:next w:val="Normal"/>
    <w:autoRedefine/>
    <w:uiPriority w:val="39"/>
    <w:unhideWhenUsed/>
    <w:rsid w:val="00EB4C31"/>
    <w:pPr>
      <w:spacing w:after="100"/>
    </w:pPr>
  </w:style>
  <w:style w:type="character" w:styleId="Hyperlink">
    <w:name w:val="Hyperlink"/>
    <w:basedOn w:val="DefaultParagraphFont"/>
    <w:uiPriority w:val="99"/>
    <w:unhideWhenUsed/>
    <w:rsid w:val="00EB4C31"/>
    <w:rPr>
      <w:color w:val="0000FF" w:themeColor="hyperlink"/>
      <w:u w:val="single"/>
    </w:rPr>
  </w:style>
  <w:style w:type="character" w:customStyle="1" w:styleId="Heading2Char">
    <w:name w:val="Heading 2 Char"/>
    <w:basedOn w:val="DefaultParagraphFont"/>
    <w:link w:val="Heading2"/>
    <w:uiPriority w:val="9"/>
    <w:rsid w:val="009F1CF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B1F78"/>
    <w:pPr>
      <w:spacing w:after="100"/>
      <w:ind w:left="220"/>
    </w:pPr>
  </w:style>
  <w:style w:type="paragraph" w:styleId="ListParagraph">
    <w:name w:val="List Paragraph"/>
    <w:basedOn w:val="Normal"/>
    <w:uiPriority w:val="34"/>
    <w:qFormat/>
    <w:rsid w:val="00306234"/>
    <w:pPr>
      <w:ind w:left="720"/>
      <w:contextualSpacing/>
    </w:pPr>
  </w:style>
  <w:style w:type="paragraph" w:styleId="Subtitle">
    <w:name w:val="Subtitle"/>
    <w:basedOn w:val="Normal"/>
    <w:next w:val="Normal"/>
    <w:link w:val="SubtitleChar"/>
    <w:uiPriority w:val="11"/>
    <w:qFormat/>
    <w:rsid w:val="00A82E4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2E4B"/>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DF7B4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B2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D29"/>
    <w:rPr>
      <w:rFonts w:ascii="Tahoma" w:hAnsi="Tahoma" w:cs="Tahoma"/>
      <w:sz w:val="16"/>
      <w:szCs w:val="16"/>
    </w:rPr>
  </w:style>
  <w:style w:type="table" w:styleId="TableGrid">
    <w:name w:val="Table Grid"/>
    <w:basedOn w:val="TableNormal"/>
    <w:uiPriority w:val="59"/>
    <w:rsid w:val="00BA25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BA25A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1768A3"/>
    <w:pPr>
      <w:spacing w:after="100"/>
      <w:ind w:left="440"/>
    </w:pPr>
  </w:style>
  <w:style w:type="table" w:styleId="MediumGrid3-Accent1">
    <w:name w:val="Medium Grid 3 Accent 1"/>
    <w:basedOn w:val="TableNormal"/>
    <w:uiPriority w:val="69"/>
    <w:rsid w:val="005E20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noteText">
    <w:name w:val="footnote text"/>
    <w:basedOn w:val="Normal"/>
    <w:link w:val="FootnoteTextChar"/>
    <w:uiPriority w:val="99"/>
    <w:semiHidden/>
    <w:unhideWhenUsed/>
    <w:rsid w:val="00C90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0542"/>
    <w:rPr>
      <w:sz w:val="20"/>
      <w:szCs w:val="20"/>
    </w:rPr>
  </w:style>
  <w:style w:type="character" w:styleId="FootnoteReference">
    <w:name w:val="footnote reference"/>
    <w:basedOn w:val="DefaultParagraphFont"/>
    <w:uiPriority w:val="99"/>
    <w:semiHidden/>
    <w:unhideWhenUsed/>
    <w:rsid w:val="00C90542"/>
    <w:rPr>
      <w:vertAlign w:val="superscript"/>
    </w:rPr>
  </w:style>
  <w:style w:type="paragraph" w:styleId="Caption">
    <w:name w:val="caption"/>
    <w:basedOn w:val="Normal"/>
    <w:next w:val="Normal"/>
    <w:uiPriority w:val="35"/>
    <w:unhideWhenUsed/>
    <w:qFormat/>
    <w:rsid w:val="00B15EAB"/>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14156"/>
    <w:rPr>
      <w:sz w:val="16"/>
      <w:szCs w:val="16"/>
    </w:rPr>
  </w:style>
  <w:style w:type="paragraph" w:styleId="CommentText">
    <w:name w:val="annotation text"/>
    <w:basedOn w:val="Normal"/>
    <w:link w:val="CommentTextChar"/>
    <w:uiPriority w:val="99"/>
    <w:semiHidden/>
    <w:unhideWhenUsed/>
    <w:rsid w:val="00D14156"/>
    <w:pPr>
      <w:spacing w:line="240" w:lineRule="auto"/>
    </w:pPr>
    <w:rPr>
      <w:sz w:val="20"/>
      <w:szCs w:val="20"/>
    </w:rPr>
  </w:style>
  <w:style w:type="character" w:customStyle="1" w:styleId="CommentTextChar">
    <w:name w:val="Comment Text Char"/>
    <w:basedOn w:val="DefaultParagraphFont"/>
    <w:link w:val="CommentText"/>
    <w:uiPriority w:val="99"/>
    <w:semiHidden/>
    <w:rsid w:val="00D14156"/>
    <w:rPr>
      <w:sz w:val="20"/>
      <w:szCs w:val="20"/>
    </w:rPr>
  </w:style>
  <w:style w:type="paragraph" w:styleId="CommentSubject">
    <w:name w:val="annotation subject"/>
    <w:basedOn w:val="CommentText"/>
    <w:next w:val="CommentText"/>
    <w:link w:val="CommentSubjectChar"/>
    <w:uiPriority w:val="99"/>
    <w:semiHidden/>
    <w:unhideWhenUsed/>
    <w:rsid w:val="00D14156"/>
    <w:rPr>
      <w:b/>
      <w:bCs/>
    </w:rPr>
  </w:style>
  <w:style w:type="character" w:customStyle="1" w:styleId="CommentSubjectChar">
    <w:name w:val="Comment Subject Char"/>
    <w:basedOn w:val="CommentTextChar"/>
    <w:link w:val="CommentSubject"/>
    <w:uiPriority w:val="99"/>
    <w:semiHidden/>
    <w:rsid w:val="00D14156"/>
    <w:rPr>
      <w:b/>
      <w:bCs/>
    </w:rPr>
  </w:style>
  <w:style w:type="table" w:customStyle="1" w:styleId="LightGrid-Accent11">
    <w:name w:val="Light Grid - Accent 11"/>
    <w:basedOn w:val="TableNormal"/>
    <w:uiPriority w:val="62"/>
    <w:rsid w:val="007776A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TableNormal"/>
    <w:uiPriority w:val="61"/>
    <w:rsid w:val="007776A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97132"/>
    <w:rPr>
      <w:color w:val="800080" w:themeColor="followedHyperlink"/>
      <w:u w:val="single"/>
    </w:rPr>
  </w:style>
  <w:style w:type="character" w:customStyle="1" w:styleId="Heading4Char">
    <w:name w:val="Heading 4 Char"/>
    <w:basedOn w:val="DefaultParagraphFont"/>
    <w:link w:val="Heading4"/>
    <w:uiPriority w:val="9"/>
    <w:rsid w:val="00D15B9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35B47"/>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F66D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66D13"/>
  </w:style>
  <w:style w:type="paragraph" w:styleId="Footer">
    <w:name w:val="footer"/>
    <w:basedOn w:val="Normal"/>
    <w:link w:val="FooterChar"/>
    <w:uiPriority w:val="99"/>
    <w:semiHidden/>
    <w:unhideWhenUsed/>
    <w:rsid w:val="00F66D1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66D13"/>
  </w:style>
</w:styles>
</file>

<file path=word/webSettings.xml><?xml version="1.0" encoding="utf-8"?>
<w:webSettings xmlns:r="http://schemas.openxmlformats.org/officeDocument/2006/relationships" xmlns:w="http://schemas.openxmlformats.org/wordprocessingml/2006/main">
  <w:divs>
    <w:div w:id="71707652">
      <w:bodyDiv w:val="1"/>
      <w:marLeft w:val="0"/>
      <w:marRight w:val="0"/>
      <w:marTop w:val="0"/>
      <w:marBottom w:val="0"/>
      <w:divBdr>
        <w:top w:val="none" w:sz="0" w:space="0" w:color="auto"/>
        <w:left w:val="none" w:sz="0" w:space="0" w:color="auto"/>
        <w:bottom w:val="none" w:sz="0" w:space="0" w:color="auto"/>
        <w:right w:val="none" w:sz="0" w:space="0" w:color="auto"/>
      </w:divBdr>
    </w:div>
    <w:div w:id="230309453">
      <w:bodyDiv w:val="1"/>
      <w:marLeft w:val="0"/>
      <w:marRight w:val="0"/>
      <w:marTop w:val="0"/>
      <w:marBottom w:val="0"/>
      <w:divBdr>
        <w:top w:val="none" w:sz="0" w:space="0" w:color="auto"/>
        <w:left w:val="none" w:sz="0" w:space="0" w:color="auto"/>
        <w:bottom w:val="none" w:sz="0" w:space="0" w:color="auto"/>
        <w:right w:val="none" w:sz="0" w:space="0" w:color="auto"/>
      </w:divBdr>
    </w:div>
    <w:div w:id="260528356">
      <w:bodyDiv w:val="1"/>
      <w:marLeft w:val="0"/>
      <w:marRight w:val="0"/>
      <w:marTop w:val="0"/>
      <w:marBottom w:val="0"/>
      <w:divBdr>
        <w:top w:val="none" w:sz="0" w:space="0" w:color="auto"/>
        <w:left w:val="none" w:sz="0" w:space="0" w:color="auto"/>
        <w:bottom w:val="none" w:sz="0" w:space="0" w:color="auto"/>
        <w:right w:val="none" w:sz="0" w:space="0" w:color="auto"/>
      </w:divBdr>
      <w:divsChild>
        <w:div w:id="1296334631">
          <w:marLeft w:val="1440"/>
          <w:marRight w:val="0"/>
          <w:marTop w:val="115"/>
          <w:marBottom w:val="0"/>
          <w:divBdr>
            <w:top w:val="none" w:sz="0" w:space="0" w:color="auto"/>
            <w:left w:val="none" w:sz="0" w:space="0" w:color="auto"/>
            <w:bottom w:val="none" w:sz="0" w:space="0" w:color="auto"/>
            <w:right w:val="none" w:sz="0" w:space="0" w:color="auto"/>
          </w:divBdr>
        </w:div>
        <w:div w:id="449671603">
          <w:marLeft w:val="1440"/>
          <w:marRight w:val="0"/>
          <w:marTop w:val="115"/>
          <w:marBottom w:val="0"/>
          <w:divBdr>
            <w:top w:val="none" w:sz="0" w:space="0" w:color="auto"/>
            <w:left w:val="none" w:sz="0" w:space="0" w:color="auto"/>
            <w:bottom w:val="none" w:sz="0" w:space="0" w:color="auto"/>
            <w:right w:val="none" w:sz="0" w:space="0" w:color="auto"/>
          </w:divBdr>
        </w:div>
      </w:divsChild>
    </w:div>
    <w:div w:id="299725275">
      <w:bodyDiv w:val="1"/>
      <w:marLeft w:val="0"/>
      <w:marRight w:val="0"/>
      <w:marTop w:val="0"/>
      <w:marBottom w:val="0"/>
      <w:divBdr>
        <w:top w:val="none" w:sz="0" w:space="0" w:color="auto"/>
        <w:left w:val="none" w:sz="0" w:space="0" w:color="auto"/>
        <w:bottom w:val="none" w:sz="0" w:space="0" w:color="auto"/>
        <w:right w:val="none" w:sz="0" w:space="0" w:color="auto"/>
      </w:divBdr>
    </w:div>
    <w:div w:id="315426389">
      <w:bodyDiv w:val="1"/>
      <w:marLeft w:val="0"/>
      <w:marRight w:val="0"/>
      <w:marTop w:val="0"/>
      <w:marBottom w:val="0"/>
      <w:divBdr>
        <w:top w:val="none" w:sz="0" w:space="0" w:color="auto"/>
        <w:left w:val="none" w:sz="0" w:space="0" w:color="auto"/>
        <w:bottom w:val="none" w:sz="0" w:space="0" w:color="auto"/>
        <w:right w:val="none" w:sz="0" w:space="0" w:color="auto"/>
      </w:divBdr>
    </w:div>
    <w:div w:id="551355733">
      <w:bodyDiv w:val="1"/>
      <w:marLeft w:val="0"/>
      <w:marRight w:val="0"/>
      <w:marTop w:val="0"/>
      <w:marBottom w:val="0"/>
      <w:divBdr>
        <w:top w:val="none" w:sz="0" w:space="0" w:color="auto"/>
        <w:left w:val="none" w:sz="0" w:space="0" w:color="auto"/>
        <w:bottom w:val="none" w:sz="0" w:space="0" w:color="auto"/>
        <w:right w:val="none" w:sz="0" w:space="0" w:color="auto"/>
      </w:divBdr>
    </w:div>
    <w:div w:id="724530875">
      <w:bodyDiv w:val="1"/>
      <w:marLeft w:val="0"/>
      <w:marRight w:val="0"/>
      <w:marTop w:val="0"/>
      <w:marBottom w:val="0"/>
      <w:divBdr>
        <w:top w:val="none" w:sz="0" w:space="0" w:color="auto"/>
        <w:left w:val="none" w:sz="0" w:space="0" w:color="auto"/>
        <w:bottom w:val="none" w:sz="0" w:space="0" w:color="auto"/>
        <w:right w:val="none" w:sz="0" w:space="0" w:color="auto"/>
      </w:divBdr>
    </w:div>
    <w:div w:id="1496192023">
      <w:bodyDiv w:val="1"/>
      <w:marLeft w:val="0"/>
      <w:marRight w:val="0"/>
      <w:marTop w:val="0"/>
      <w:marBottom w:val="0"/>
      <w:divBdr>
        <w:top w:val="none" w:sz="0" w:space="0" w:color="auto"/>
        <w:left w:val="none" w:sz="0" w:space="0" w:color="auto"/>
        <w:bottom w:val="none" w:sz="0" w:space="0" w:color="auto"/>
        <w:right w:val="none" w:sz="0" w:space="0" w:color="auto"/>
      </w:divBdr>
      <w:divsChild>
        <w:div w:id="1359043596">
          <w:marLeft w:val="0"/>
          <w:marRight w:val="0"/>
          <w:marTop w:val="0"/>
          <w:marBottom w:val="0"/>
          <w:divBdr>
            <w:top w:val="none" w:sz="0" w:space="0" w:color="auto"/>
            <w:left w:val="none" w:sz="0" w:space="0" w:color="auto"/>
            <w:bottom w:val="none" w:sz="0" w:space="0" w:color="auto"/>
            <w:right w:val="none" w:sz="0" w:space="0" w:color="auto"/>
          </w:divBdr>
          <w:divsChild>
            <w:div w:id="1793669610">
              <w:marLeft w:val="0"/>
              <w:marRight w:val="0"/>
              <w:marTop w:val="0"/>
              <w:marBottom w:val="0"/>
              <w:divBdr>
                <w:top w:val="none" w:sz="0" w:space="0" w:color="auto"/>
                <w:left w:val="none" w:sz="0" w:space="0" w:color="auto"/>
                <w:bottom w:val="none" w:sz="0" w:space="0" w:color="auto"/>
                <w:right w:val="none" w:sz="0" w:space="0" w:color="auto"/>
              </w:divBdr>
              <w:divsChild>
                <w:div w:id="506025115">
                  <w:marLeft w:val="0"/>
                  <w:marRight w:val="0"/>
                  <w:marTop w:val="0"/>
                  <w:marBottom w:val="0"/>
                  <w:divBdr>
                    <w:top w:val="none" w:sz="0" w:space="0" w:color="auto"/>
                    <w:left w:val="none" w:sz="0" w:space="0" w:color="auto"/>
                    <w:bottom w:val="none" w:sz="0" w:space="0" w:color="auto"/>
                    <w:right w:val="none" w:sz="0" w:space="0" w:color="auto"/>
                  </w:divBdr>
                  <w:divsChild>
                    <w:div w:id="1574047862">
                      <w:marLeft w:val="0"/>
                      <w:marRight w:val="0"/>
                      <w:marTop w:val="0"/>
                      <w:marBottom w:val="0"/>
                      <w:divBdr>
                        <w:top w:val="none" w:sz="0" w:space="0" w:color="auto"/>
                        <w:left w:val="none" w:sz="0" w:space="0" w:color="auto"/>
                        <w:bottom w:val="none" w:sz="0" w:space="0" w:color="auto"/>
                        <w:right w:val="none" w:sz="0" w:space="0" w:color="auto"/>
                      </w:divBdr>
                      <w:divsChild>
                        <w:div w:id="538199361">
                          <w:marLeft w:val="0"/>
                          <w:marRight w:val="0"/>
                          <w:marTop w:val="0"/>
                          <w:marBottom w:val="0"/>
                          <w:divBdr>
                            <w:top w:val="none" w:sz="0" w:space="0" w:color="auto"/>
                            <w:left w:val="none" w:sz="0" w:space="0" w:color="auto"/>
                            <w:bottom w:val="none" w:sz="0" w:space="0" w:color="auto"/>
                            <w:right w:val="none" w:sz="0" w:space="0" w:color="auto"/>
                          </w:divBdr>
                          <w:divsChild>
                            <w:div w:id="316736993">
                              <w:marLeft w:val="0"/>
                              <w:marRight w:val="0"/>
                              <w:marTop w:val="0"/>
                              <w:marBottom w:val="0"/>
                              <w:divBdr>
                                <w:top w:val="none" w:sz="0" w:space="0" w:color="auto"/>
                                <w:left w:val="none" w:sz="0" w:space="0" w:color="auto"/>
                                <w:bottom w:val="none" w:sz="0" w:space="0" w:color="auto"/>
                                <w:right w:val="none" w:sz="0" w:space="0" w:color="auto"/>
                              </w:divBdr>
                              <w:divsChild>
                                <w:div w:id="1697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25236">
      <w:bodyDiv w:val="1"/>
      <w:marLeft w:val="0"/>
      <w:marRight w:val="0"/>
      <w:marTop w:val="0"/>
      <w:marBottom w:val="0"/>
      <w:divBdr>
        <w:top w:val="none" w:sz="0" w:space="0" w:color="auto"/>
        <w:left w:val="none" w:sz="0" w:space="0" w:color="auto"/>
        <w:bottom w:val="none" w:sz="0" w:space="0" w:color="auto"/>
        <w:right w:val="none" w:sz="0" w:space="0" w:color="auto"/>
      </w:divBdr>
      <w:divsChild>
        <w:div w:id="1152601132">
          <w:marLeft w:val="619"/>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94.png"/><Relationship Id="rId21" Type="http://schemas.openxmlformats.org/officeDocument/2006/relationships/hyperlink" Target="http://www.codeplex.com/TestFramework"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image" Target="media/image115.png"/><Relationship Id="rId154" Type="http://schemas.openxmlformats.org/officeDocument/2006/relationships/image" Target="media/image131.png"/><Relationship Id="rId159" Type="http://schemas.openxmlformats.org/officeDocument/2006/relationships/image" Target="media/image136.png"/><Relationship Id="rId170" Type="http://schemas.openxmlformats.org/officeDocument/2006/relationships/fontTable" Target="fontTable.xml"/><Relationship Id="rId16" Type="http://schemas.openxmlformats.org/officeDocument/2006/relationships/hyperlink" Target="http://www.microsoft.com/downloads/details.aspx?familyid=2672F6F9-7028-4B30-99A2-18CB1EED1ABE&amp;displaylang=en" TargetMode="External"/><Relationship Id="rId107" Type="http://schemas.openxmlformats.org/officeDocument/2006/relationships/image" Target="media/image84.png"/><Relationship Id="rId11" Type="http://schemas.openxmlformats.org/officeDocument/2006/relationships/hyperlink" Target="http://go.microsoft.com/fwlink/?LinkId=150595"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image" Target="media/image137.png"/><Relationship Id="rId165" Type="http://schemas.openxmlformats.org/officeDocument/2006/relationships/image" Target="media/image142.png"/><Relationship Id="rId22" Type="http://schemas.openxmlformats.org/officeDocument/2006/relationships/hyperlink" Target="http://technet.microsoft.com/en-us/library/cc197606.aspx" TargetMode="External"/><Relationship Id="rId27" Type="http://schemas.openxmlformats.org/officeDocument/2006/relationships/image" Target="media/image5.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theme" Target="theme/theme1.xml"/><Relationship Id="rId12" Type="http://schemas.openxmlformats.org/officeDocument/2006/relationships/hyperlink" Target="http://technet.microsoft.com/en-us/office/projectserver/default.aspx" TargetMode="External"/><Relationship Id="rId17" Type="http://schemas.openxmlformats.org/officeDocument/2006/relationships/hyperlink" Target="http://msdn.microsoft.com/en-us/library/ms182634.aspx"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ode.msdn.microsoft.com/ps07PLT"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hyperlink" Target="http://support.microsoft.com/kb/951297"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image" Target="media/image120.png"/><Relationship Id="rId148" Type="http://schemas.openxmlformats.org/officeDocument/2006/relationships/image" Target="media/image125.png"/><Relationship Id="rId151" Type="http://schemas.openxmlformats.org/officeDocument/2006/relationships/image" Target="media/image128.png"/><Relationship Id="rId156" Type="http://schemas.openxmlformats.org/officeDocument/2006/relationships/image" Target="media/image133.png"/><Relationship Id="rId164" Type="http://schemas.openxmlformats.org/officeDocument/2006/relationships/image" Target="media/image141.png"/><Relationship Id="rId169" Type="http://schemas.openxmlformats.org/officeDocument/2006/relationships/image" Target="media/image14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msdn.microsoft.com/en-us/library/bb924375.aspx" TargetMode="External"/><Relationship Id="rId18" Type="http://schemas.openxmlformats.org/officeDocument/2006/relationships/hyperlink" Target="http://www.codeplex.com/TestFramework" TargetMode="Externa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image" Target="media/image139.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technet.microsoft.com/en-us/library/cc197402.aspx"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129.png"/><Relationship Id="rId19" Type="http://schemas.openxmlformats.org/officeDocument/2006/relationships/hyperlink" Target="http://www.codeplex.com/EPMDataPop" TargetMode="External"/><Relationship Id="rId14" Type="http://schemas.openxmlformats.org/officeDocument/2006/relationships/hyperlink" Target="http://www.codeplex.com/PerfTesting" TargetMode="External"/><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3" Type="http://schemas.openxmlformats.org/officeDocument/2006/relationships/customXml" Target="../customXml/item3.xml"/><Relationship Id="rId25" Type="http://schemas.openxmlformats.org/officeDocument/2006/relationships/hyperlink" Target="http://technet.microsoft.com/en-us/library/cc197603.aspx" TargetMode="External"/><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2.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021F17B7A4BA9D64CB81C83BAAA81D92F" ma:contentTypeVersion="0" ma:contentTypeDescription="Create a new document." ma:contentTypeScope="" ma:versionID="4881fb7c1bdd9b16dcfeff75e7ade60d">
  <xsd:schema xmlns:xsd="http://www.w3.org/2001/XMLSchema" xmlns:p="http://schemas.microsoft.com/office/2006/metadata/properties" xmlns:ns2="7A7BF121-A94B-4CD6-B81C-83BAAA81D92F" targetNamespace="http://schemas.microsoft.com/office/2006/metadata/properties" ma:root="true" ma:fieldsID="8ed5659c853aa6e64921ce9492fb1e0f" ns2:_="">
    <xsd:import namespace="7A7BF121-A94B-4CD6-B81C-83BAAA81D92F"/>
    <xsd:element name="properties">
      <xsd:complexType>
        <xsd:sequence>
          <xsd:element name="documentManagement">
            <xsd:complexType>
              <xsd:all>
                <xsd:element ref="ns2:Owner" minOccurs="0"/>
                <xsd:element ref="ns2:SPSDescription" minOccurs="0"/>
                <xsd:element ref="ns2:Status" minOccurs="0"/>
              </xsd:all>
            </xsd:complexType>
          </xsd:element>
        </xsd:sequence>
      </xsd:complexType>
    </xsd:element>
  </xsd:schema>
  <xsd:schema xmlns:xsd="http://www.w3.org/2001/XMLSchema" xmlns:dms="http://schemas.microsoft.com/office/2006/documentManagement/types" targetNamespace="7A7BF121-A94B-4CD6-B81C-83BAAA81D92F" elementFormDefault="qualified">
    <xsd:import namespace="http://schemas.microsoft.com/office/2006/documentManagement/types"/>
    <xsd:element name="Owner" ma:index="8" nillable="true" ma:displayName="Owner" ma:internalName="Owner">
      <xsd:simpleType>
        <xsd:restriction base="dms:Text"/>
      </xsd:simpleType>
    </xsd:element>
    <xsd:element name="SPSDescription" ma:index="9" nillable="true" ma:displayName="Description" ma:internalName="SPSDescription">
      <xsd:simpleType>
        <xsd:restriction base="dms:Note"/>
      </xsd:simpleType>
    </xsd:element>
    <xsd:element name="Status" ma:index="10" nillable="true" ma:displayName="Status" ma:internalName="Status">
      <xsd:simpleType>
        <xsd:restriction base="dms:Choice">
          <xsd:enumeration value="Rough"/>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Status xmlns="7A7BF121-A94B-4CD6-B81C-83BAAA81D92F" xsi:nil="true"/>
    <SPSDescription xmlns="7A7BF121-A94B-4CD6-B81C-83BAAA81D92F" xsi:nil="true"/>
    <Owner xmlns="7A7BF121-A94B-4CD6-B81C-83BAAA81D92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21791-F000-4F20-80A8-A99D13C1F4CC}">
  <ds:schemaRefs>
    <ds:schemaRef ds:uri="http://schemas.microsoft.com/sharepoint/v3/contenttype/forms"/>
  </ds:schemaRefs>
</ds:datastoreItem>
</file>

<file path=customXml/itemProps2.xml><?xml version="1.0" encoding="utf-8"?>
<ds:datastoreItem xmlns:ds="http://schemas.openxmlformats.org/officeDocument/2006/customXml" ds:itemID="{DBBEC5CC-AA99-4986-BA11-E213F576E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BF121-A94B-4CD6-B81C-83BAAA81D92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6CAB25E-FBDA-4839-965B-50B112A872F3}">
  <ds:schemaRefs>
    <ds:schemaRef ds:uri="http://schemas.microsoft.com/office/2006/metadata/properties"/>
    <ds:schemaRef ds:uri="7A7BF121-A94B-4CD6-B81C-83BAAA81D92F"/>
  </ds:schemaRefs>
</ds:datastoreItem>
</file>

<file path=customXml/itemProps4.xml><?xml version="1.0" encoding="utf-8"?>
<ds:datastoreItem xmlns:ds="http://schemas.openxmlformats.org/officeDocument/2006/customXml" ds:itemID="{5DD0716F-7A80-4E8C-870F-E0E40D7C2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53</Pages>
  <Words>10211</Words>
  <Characters>58208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Server 2007 Performance Testing White Paper</dc:title>
  <dc:creator/>
  <cp:lastModifiedBy>Mike Plumley</cp:lastModifiedBy>
  <cp:revision>40</cp:revision>
  <cp:lastPrinted>2009-04-09T01:39:00Z</cp:lastPrinted>
  <dcterms:created xsi:type="dcterms:W3CDTF">2009-04-09T05:03:00Z</dcterms:created>
  <dcterms:modified xsi:type="dcterms:W3CDTF">2009-05-19T17:06:00Z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0x0021F17B7A4BA9D64CB81C83BAAA81D92F</vt:lpwstr>
  </property>
</Properties>
</file>