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Default="0007032E" w:rsidP="00DE77A4">
      <w:pPr>
        <w:pStyle w:val="Title"/>
      </w:pPr>
      <w:bookmarkStart w:id="0" w:name="OLE_LINK1"/>
      <w:bookmarkStart w:id="1" w:name="OLE_LINK2"/>
      <w:r>
        <w:t>Windows 7 Brightness Control</w:t>
      </w:r>
      <w:r w:rsidR="001849B2">
        <w:t xml:space="preserve"> for </w:t>
      </w:r>
      <w:r w:rsidR="001849B2">
        <w:t>Integrated Displays</w:t>
      </w:r>
      <w:bookmarkEnd w:id="0"/>
      <w:bookmarkEnd w:id="1"/>
    </w:p>
    <w:p w:rsidR="00DE77A4" w:rsidRDefault="00D90A78" w:rsidP="00DE77A4">
      <w:pPr>
        <w:pStyle w:val="Version"/>
      </w:pPr>
      <w:r>
        <w:t>January 9, 2009</w:t>
      </w:r>
    </w:p>
    <w:p w:rsidR="008A6A85" w:rsidRPr="00A6731E" w:rsidRDefault="00DE77A4" w:rsidP="00A6731E">
      <w:pPr>
        <w:pStyle w:val="Procedure"/>
      </w:pPr>
      <w:r w:rsidRPr="00446428">
        <w:t>Abstract</w:t>
      </w:r>
    </w:p>
    <w:p w:rsidR="00DE77A4" w:rsidRDefault="00DE77A4" w:rsidP="008A6A85">
      <w:pPr>
        <w:pStyle w:val="BodyText"/>
      </w:pPr>
      <w:r>
        <w:t>This paper provides information about</w:t>
      </w:r>
      <w:r w:rsidR="00D6748C">
        <w:t xml:space="preserve"> integrated display brightness control</w:t>
      </w:r>
      <w:r>
        <w:t xml:space="preserve"> </w:t>
      </w:r>
      <w:r w:rsidR="002A50C9">
        <w:t>f</w:t>
      </w:r>
      <w:r>
        <w:t>or the Windows</w:t>
      </w:r>
      <w:r>
        <w:rPr>
          <w:rStyle w:val="Small"/>
        </w:rPr>
        <w:t>®</w:t>
      </w:r>
      <w:r>
        <w:t xml:space="preserve"> family of operating systems. It provides guidelines for</w:t>
      </w:r>
      <w:r w:rsidR="00D6748C">
        <w:t xml:space="preserve"> system manufacturers and firmware developers </w:t>
      </w:r>
      <w:r w:rsidR="00AE13BB">
        <w:t xml:space="preserve">to </w:t>
      </w:r>
      <w:r w:rsidR="00D6748C">
        <w:t>expos</w:t>
      </w:r>
      <w:r w:rsidR="00AE13BB">
        <w:t>e</w:t>
      </w:r>
      <w:r w:rsidR="00D6748C">
        <w:t xml:space="preserve"> brightness control infrastructure to Windows</w:t>
      </w:r>
      <w:r w:rsidR="00AE13BB">
        <w:t xml:space="preserve">. </w:t>
      </w:r>
      <w:r w:rsidR="008F56B4">
        <w:t>T</w:t>
      </w:r>
      <w:r w:rsidR="00D6748C">
        <w:t>he new brightness control user experiences for Windows</w:t>
      </w:r>
      <w:r w:rsidR="00FC538A">
        <w:t> </w:t>
      </w:r>
      <w:r w:rsidR="00D6748C">
        <w:t>7</w:t>
      </w:r>
      <w:r w:rsidR="008F56B4">
        <w:t xml:space="preserve"> are discussed</w:t>
      </w:r>
      <w:r w:rsidR="00D6748C">
        <w:t xml:space="preserve">. Additionally, </w:t>
      </w:r>
      <w:r w:rsidR="00AE13BB">
        <w:t xml:space="preserve">this </w:t>
      </w:r>
      <w:r w:rsidR="0004259B">
        <w:t>paper provides</w:t>
      </w:r>
      <w:r w:rsidR="00AE13BB">
        <w:t xml:space="preserve"> </w:t>
      </w:r>
      <w:r w:rsidR="00D6748C">
        <w:t xml:space="preserve">power policy configuration information, including new policies for </w:t>
      </w:r>
      <w:r w:rsidR="008F56B4">
        <w:t>the a</w:t>
      </w:r>
      <w:r w:rsidR="002A50C9">
        <w:t xml:space="preserve">daptive </w:t>
      </w:r>
      <w:r w:rsidR="008F56B4">
        <w:t>d</w:t>
      </w:r>
      <w:r w:rsidR="002A50C9">
        <w:t xml:space="preserve">isplay </w:t>
      </w:r>
      <w:r w:rsidR="008F56B4">
        <w:t>b</w:t>
      </w:r>
      <w:r w:rsidR="002A50C9">
        <w:t>rightness</w:t>
      </w:r>
      <w:r w:rsidR="00D6748C">
        <w:t xml:space="preserve"> </w:t>
      </w:r>
      <w:r w:rsidR="008F56B4">
        <w:t xml:space="preserve">feature </w:t>
      </w:r>
      <w:r w:rsidR="00D6748C">
        <w:t xml:space="preserve">and </w:t>
      </w:r>
      <w:r w:rsidR="002A50C9">
        <w:t>information</w:t>
      </w:r>
      <w:r w:rsidR="00D6748C">
        <w:t xml:space="preserve"> on how to observe brightness control changes </w:t>
      </w:r>
      <w:r w:rsidR="00110EEF">
        <w:t xml:space="preserve">by </w:t>
      </w:r>
      <w:r w:rsidR="00D6748C">
        <w:t>using the PwrTest utility.</w:t>
      </w:r>
    </w:p>
    <w:p w:rsidR="00DE77A4" w:rsidRDefault="00DE77A4" w:rsidP="00DE77A4">
      <w:pPr>
        <w:pStyle w:val="BodyText"/>
      </w:pPr>
      <w:r>
        <w:t xml:space="preserve">This information applies </w:t>
      </w:r>
      <w:r w:rsidR="004E01EA">
        <w:t>to the Windows</w:t>
      </w:r>
      <w:r w:rsidR="00FC538A">
        <w:t> </w:t>
      </w:r>
      <w:r w:rsidR="004E01EA">
        <w:t xml:space="preserve">7 </w:t>
      </w:r>
      <w:r>
        <w:t>operating system</w:t>
      </w:r>
      <w:r w:rsidR="004E01EA">
        <w:t>.</w:t>
      </w:r>
    </w:p>
    <w:p w:rsidR="00DE77A4" w:rsidRPr="00D70DFD" w:rsidRDefault="00DE77A4" w:rsidP="00FF632F">
      <w:pPr>
        <w:pStyle w:val="BodyText"/>
      </w:pPr>
      <w:r w:rsidRPr="00D70DFD">
        <w:t>References and resources discussed here are listed at the end of this paper.</w:t>
      </w:r>
    </w:p>
    <w:p w:rsidR="00A6731E" w:rsidRPr="00D90A78" w:rsidRDefault="00A6731E" w:rsidP="00DE77A4">
      <w:pPr>
        <w:pStyle w:val="BodyText"/>
        <w:rPr>
          <w:szCs w:val="22"/>
        </w:rPr>
      </w:pPr>
      <w:r>
        <w:t xml:space="preserve">For the latest information, see: </w:t>
      </w:r>
      <w:r>
        <w:br/>
      </w:r>
      <w:r w:rsidR="00D90A78">
        <w:t xml:space="preserve">  </w:t>
      </w:r>
      <w:hyperlink r:id="rId7" w:history="1">
        <w:r w:rsidR="0036271C" w:rsidRPr="00D90A78">
          <w:rPr>
            <w:rStyle w:val="Hyperlink"/>
            <w:szCs w:val="22"/>
          </w:rPr>
          <w:t>http://www.microsoft.com/whdc/system/pnppwr/powermgmt/BrightnessCtrl.mspx</w:t>
        </w:r>
      </w:hyperlink>
    </w:p>
    <w:p w:rsidR="00DE77A4" w:rsidRDefault="00DE77A4" w:rsidP="00C05E05"/>
    <w:p w:rsidR="004A19D9" w:rsidRDefault="004D2E11" w:rsidP="00EB776A">
      <w:pPr>
        <w:pStyle w:val="Disclaimertext"/>
        <w:pageBreakBefore/>
      </w:pPr>
      <w:r w:rsidRPr="00AE4752">
        <w:rPr>
          <w:rStyle w:val="Bold"/>
        </w:rPr>
        <w:lastRenderedPageBreak/>
        <w:t xml:space="preserve">Disclaimer: </w:t>
      </w:r>
      <w:r w:rsidR="00DE77A4" w:rsidRPr="00446428">
        <w:t>This is a preliminary document and may be changed substantially prior to final commercial release of the software described herein.</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4A19D9" w:rsidRDefault="00DE77A4" w:rsidP="00446428">
      <w:pPr>
        <w:pStyle w:val="Disclaimertext"/>
      </w:pPr>
      <w:r w:rsidRPr="0044642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4A19D9" w:rsidRDefault="00DE77A4" w:rsidP="00446428">
      <w:pPr>
        <w:pStyle w:val="Disclaimertext"/>
      </w:pPr>
      <w:r w:rsidRPr="00446428">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6F426D" w:rsidRPr="00446428" w:rsidRDefault="006F426D" w:rsidP="00446428">
      <w:pPr>
        <w:pStyle w:val="Disclaimertext"/>
      </w:pPr>
    </w:p>
    <w:p w:rsidR="00DE77A4" w:rsidRPr="00446428" w:rsidRDefault="006F426D" w:rsidP="00446428">
      <w:pPr>
        <w:pStyle w:val="Disclaimertext"/>
      </w:pPr>
      <w:r w:rsidRPr="00446428">
        <w:t>© 200</w:t>
      </w:r>
      <w:r w:rsidR="00D90A78">
        <w:t>9</w:t>
      </w:r>
      <w:r w:rsidRPr="00446428">
        <w:t xml:space="preserve"> 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Microsoft, Windows, Windows Server, Windows Vista</w:t>
      </w:r>
      <w:r w:rsidR="001B79AF">
        <w:t>, and PowerPoint</w:t>
      </w:r>
      <w:r w:rsidRPr="00446428">
        <w:t xml:space="preserve">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E419C2" w:rsidRDefault="00E419C2" w:rsidP="00E419C2">
      <w:pPr>
        <w:pStyle w:val="TableHead"/>
      </w:pPr>
      <w:r>
        <w:t>Document History</w:t>
      </w:r>
    </w:p>
    <w:tbl>
      <w:tblPr>
        <w:tblStyle w:val="Tablerowcell"/>
        <w:tblW w:w="0" w:type="auto"/>
        <w:tblLook w:val="04A0"/>
      </w:tblPr>
      <w:tblGrid>
        <w:gridCol w:w="1818"/>
        <w:gridCol w:w="1240"/>
        <w:gridCol w:w="1529"/>
        <w:gridCol w:w="1529"/>
        <w:gridCol w:w="1672"/>
      </w:tblGrid>
      <w:tr w:rsidR="00E419C2" w:rsidTr="00D90A78">
        <w:trPr>
          <w:cnfStyle w:val="100000000000"/>
        </w:trPr>
        <w:tc>
          <w:tcPr>
            <w:tcW w:w="1818" w:type="dxa"/>
          </w:tcPr>
          <w:p w:rsidR="00E419C2" w:rsidRPr="00AE4752" w:rsidRDefault="00E419C2" w:rsidP="0007032E">
            <w:pPr>
              <w:keepNext/>
            </w:pPr>
            <w:r>
              <w:t>Date</w:t>
            </w:r>
          </w:p>
        </w:tc>
        <w:tc>
          <w:tcPr>
            <w:tcW w:w="1240" w:type="dxa"/>
          </w:tcPr>
          <w:p w:rsidR="00E419C2" w:rsidRPr="00E419C2" w:rsidRDefault="00E419C2" w:rsidP="0007032E">
            <w:pPr>
              <w:keepNext/>
            </w:pPr>
            <w:r w:rsidRPr="00E419C2">
              <w:t>Change</w:t>
            </w:r>
          </w:p>
        </w:tc>
        <w:tc>
          <w:tcPr>
            <w:tcW w:w="1529" w:type="dxa"/>
          </w:tcPr>
          <w:p w:rsidR="00E419C2" w:rsidRPr="003D7085" w:rsidRDefault="00E419C2" w:rsidP="0007032E">
            <w:pPr>
              <w:keepNext/>
              <w:rPr>
                <w:b w:val="0"/>
                <w:sz w:val="18"/>
              </w:rPr>
            </w:pPr>
          </w:p>
        </w:tc>
        <w:tc>
          <w:tcPr>
            <w:tcW w:w="1529" w:type="dxa"/>
          </w:tcPr>
          <w:p w:rsidR="00E419C2" w:rsidRPr="003D7085" w:rsidRDefault="00E419C2" w:rsidP="0007032E">
            <w:pPr>
              <w:keepNext/>
              <w:rPr>
                <w:b w:val="0"/>
                <w:sz w:val="18"/>
              </w:rPr>
            </w:pPr>
          </w:p>
        </w:tc>
        <w:tc>
          <w:tcPr>
            <w:tcW w:w="1672" w:type="dxa"/>
          </w:tcPr>
          <w:p w:rsidR="00E419C2" w:rsidRPr="003D7085" w:rsidRDefault="00E419C2" w:rsidP="0007032E">
            <w:pPr>
              <w:keepNext/>
              <w:rPr>
                <w:b w:val="0"/>
                <w:sz w:val="18"/>
              </w:rPr>
            </w:pPr>
          </w:p>
        </w:tc>
      </w:tr>
      <w:tr w:rsidR="00E419C2" w:rsidTr="00D90A78">
        <w:tc>
          <w:tcPr>
            <w:tcW w:w="1818" w:type="dxa"/>
          </w:tcPr>
          <w:p w:rsidR="00E419C2" w:rsidRPr="00AE4752" w:rsidRDefault="00D90A78" w:rsidP="0007032E">
            <w:r>
              <w:t>January 9, 2009</w:t>
            </w:r>
          </w:p>
        </w:tc>
        <w:tc>
          <w:tcPr>
            <w:tcW w:w="5970" w:type="dxa"/>
            <w:gridSpan w:val="4"/>
          </w:tcPr>
          <w:p w:rsidR="00E419C2" w:rsidRPr="00AE4752" w:rsidRDefault="00E419C2" w:rsidP="00E419C2">
            <w:r>
              <w:t>First publication</w:t>
            </w:r>
          </w:p>
        </w:tc>
      </w:tr>
    </w:tbl>
    <w:p w:rsidR="00E419C2" w:rsidRDefault="00E419C2" w:rsidP="00E419C2">
      <w:pPr>
        <w:pStyle w:val="BodyText"/>
      </w:pPr>
    </w:p>
    <w:p w:rsidR="004D2E11" w:rsidRPr="00A6731E" w:rsidRDefault="004D2E11" w:rsidP="008F56B4">
      <w:pPr>
        <w:pStyle w:val="Contents"/>
        <w:pageBreakBefore/>
      </w:pPr>
      <w:r w:rsidRPr="00555AF3">
        <w:t>Contents</w:t>
      </w:r>
    </w:p>
    <w:p w:rsidR="00436DD5" w:rsidRDefault="0036271C">
      <w:pPr>
        <w:pStyle w:val="TOC1"/>
      </w:pPr>
      <w:r w:rsidRPr="0036271C">
        <w:rPr>
          <w:rFonts w:ascii="Arial" w:eastAsia="MS Mincho" w:hAnsi="Arial" w:cs="Arial"/>
          <w:sz w:val="18"/>
          <w:szCs w:val="20"/>
        </w:rPr>
        <w:fldChar w:fldCharType="begin"/>
      </w:r>
      <w:r w:rsidR="004D2E11">
        <w:instrText xml:space="preserve"> TOC \o "1-3" \h \z \u </w:instrText>
      </w:r>
      <w:r w:rsidRPr="0036271C">
        <w:rPr>
          <w:rFonts w:ascii="Arial" w:eastAsia="MS Mincho" w:hAnsi="Arial" w:cs="Arial"/>
          <w:sz w:val="18"/>
          <w:szCs w:val="20"/>
        </w:rPr>
        <w:fldChar w:fldCharType="separate"/>
      </w:r>
      <w:hyperlink w:anchor="_Toc219117369" w:history="1">
        <w:r w:rsidR="00436DD5" w:rsidRPr="00230BFE">
          <w:rPr>
            <w:rStyle w:val="Hyperlink"/>
          </w:rPr>
          <w:t>Introduction</w:t>
        </w:r>
        <w:r w:rsidR="00436DD5">
          <w:rPr>
            <w:webHidden/>
          </w:rPr>
          <w:tab/>
        </w:r>
        <w:r w:rsidR="00436DD5">
          <w:rPr>
            <w:webHidden/>
          </w:rPr>
          <w:fldChar w:fldCharType="begin"/>
        </w:r>
        <w:r w:rsidR="00436DD5">
          <w:rPr>
            <w:webHidden/>
          </w:rPr>
          <w:instrText xml:space="preserve"> PAGEREF _Toc219117369 \h </w:instrText>
        </w:r>
        <w:r w:rsidR="00436DD5">
          <w:rPr>
            <w:webHidden/>
          </w:rPr>
        </w:r>
        <w:r w:rsidR="00436DD5">
          <w:rPr>
            <w:webHidden/>
          </w:rPr>
          <w:fldChar w:fldCharType="separate"/>
        </w:r>
        <w:r w:rsidR="00436DD5">
          <w:rPr>
            <w:webHidden/>
          </w:rPr>
          <w:t>4</w:t>
        </w:r>
        <w:r w:rsidR="00436DD5">
          <w:rPr>
            <w:webHidden/>
          </w:rPr>
          <w:fldChar w:fldCharType="end"/>
        </w:r>
      </w:hyperlink>
    </w:p>
    <w:p w:rsidR="00436DD5" w:rsidRDefault="00436DD5">
      <w:pPr>
        <w:pStyle w:val="TOC1"/>
      </w:pPr>
      <w:hyperlink w:anchor="_Toc219117370" w:history="1">
        <w:r w:rsidRPr="00230BFE">
          <w:rPr>
            <w:rStyle w:val="Hyperlink"/>
          </w:rPr>
          <w:t>Brightness Control User Experiences</w:t>
        </w:r>
        <w:r>
          <w:rPr>
            <w:webHidden/>
          </w:rPr>
          <w:tab/>
        </w:r>
        <w:r>
          <w:rPr>
            <w:webHidden/>
          </w:rPr>
          <w:fldChar w:fldCharType="begin"/>
        </w:r>
        <w:r>
          <w:rPr>
            <w:webHidden/>
          </w:rPr>
          <w:instrText xml:space="preserve"> PAGEREF _Toc219117370 \h </w:instrText>
        </w:r>
        <w:r>
          <w:rPr>
            <w:webHidden/>
          </w:rPr>
        </w:r>
        <w:r>
          <w:rPr>
            <w:webHidden/>
          </w:rPr>
          <w:fldChar w:fldCharType="separate"/>
        </w:r>
        <w:r>
          <w:rPr>
            <w:webHidden/>
          </w:rPr>
          <w:t>4</w:t>
        </w:r>
        <w:r>
          <w:rPr>
            <w:webHidden/>
          </w:rPr>
          <w:fldChar w:fldCharType="end"/>
        </w:r>
      </w:hyperlink>
    </w:p>
    <w:p w:rsidR="00436DD5" w:rsidRDefault="00436DD5">
      <w:pPr>
        <w:pStyle w:val="TOC2"/>
        <w:rPr>
          <w:rFonts w:eastAsiaTheme="minorEastAsia"/>
        </w:rPr>
      </w:pPr>
      <w:hyperlink w:anchor="_Toc219117371" w:history="1">
        <w:r w:rsidRPr="00230BFE">
          <w:rPr>
            <w:rStyle w:val="Hyperlink"/>
          </w:rPr>
          <w:t>Power Options</w:t>
        </w:r>
        <w:r>
          <w:rPr>
            <w:webHidden/>
          </w:rPr>
          <w:tab/>
        </w:r>
        <w:r>
          <w:rPr>
            <w:webHidden/>
          </w:rPr>
          <w:fldChar w:fldCharType="begin"/>
        </w:r>
        <w:r>
          <w:rPr>
            <w:webHidden/>
          </w:rPr>
          <w:instrText xml:space="preserve"> PAGEREF _Toc219117371 \h </w:instrText>
        </w:r>
        <w:r>
          <w:rPr>
            <w:webHidden/>
          </w:rPr>
        </w:r>
        <w:r>
          <w:rPr>
            <w:webHidden/>
          </w:rPr>
          <w:fldChar w:fldCharType="separate"/>
        </w:r>
        <w:r>
          <w:rPr>
            <w:webHidden/>
          </w:rPr>
          <w:t>5</w:t>
        </w:r>
        <w:r>
          <w:rPr>
            <w:webHidden/>
          </w:rPr>
          <w:fldChar w:fldCharType="end"/>
        </w:r>
      </w:hyperlink>
    </w:p>
    <w:p w:rsidR="00436DD5" w:rsidRDefault="00436DD5">
      <w:pPr>
        <w:pStyle w:val="TOC2"/>
        <w:rPr>
          <w:rFonts w:eastAsiaTheme="minorEastAsia"/>
        </w:rPr>
      </w:pPr>
      <w:hyperlink w:anchor="_Toc219117372" w:history="1">
        <w:r w:rsidRPr="00230BFE">
          <w:rPr>
            <w:rStyle w:val="Hyperlink"/>
          </w:rPr>
          <w:t>Windows Mobility Center</w:t>
        </w:r>
        <w:r>
          <w:rPr>
            <w:webHidden/>
          </w:rPr>
          <w:tab/>
        </w:r>
        <w:r>
          <w:rPr>
            <w:webHidden/>
          </w:rPr>
          <w:fldChar w:fldCharType="begin"/>
        </w:r>
        <w:r>
          <w:rPr>
            <w:webHidden/>
          </w:rPr>
          <w:instrText xml:space="preserve"> PAGEREF _Toc219117372 \h </w:instrText>
        </w:r>
        <w:r>
          <w:rPr>
            <w:webHidden/>
          </w:rPr>
        </w:r>
        <w:r>
          <w:rPr>
            <w:webHidden/>
          </w:rPr>
          <w:fldChar w:fldCharType="separate"/>
        </w:r>
        <w:r>
          <w:rPr>
            <w:webHidden/>
          </w:rPr>
          <w:t>8</w:t>
        </w:r>
        <w:r>
          <w:rPr>
            <w:webHidden/>
          </w:rPr>
          <w:fldChar w:fldCharType="end"/>
        </w:r>
      </w:hyperlink>
    </w:p>
    <w:p w:rsidR="00436DD5" w:rsidRDefault="00436DD5">
      <w:pPr>
        <w:pStyle w:val="TOC2"/>
        <w:rPr>
          <w:rFonts w:eastAsiaTheme="minorEastAsia"/>
        </w:rPr>
      </w:pPr>
      <w:hyperlink w:anchor="_Toc219117373" w:history="1">
        <w:r w:rsidRPr="00230BFE">
          <w:rPr>
            <w:rStyle w:val="Hyperlink"/>
          </w:rPr>
          <w:t>Hardware Hot Keys</w:t>
        </w:r>
        <w:r>
          <w:rPr>
            <w:webHidden/>
          </w:rPr>
          <w:tab/>
        </w:r>
        <w:r>
          <w:rPr>
            <w:webHidden/>
          </w:rPr>
          <w:fldChar w:fldCharType="begin"/>
        </w:r>
        <w:r>
          <w:rPr>
            <w:webHidden/>
          </w:rPr>
          <w:instrText xml:space="preserve"> PAGEREF _Toc219117373 \h </w:instrText>
        </w:r>
        <w:r>
          <w:rPr>
            <w:webHidden/>
          </w:rPr>
        </w:r>
        <w:r>
          <w:rPr>
            <w:webHidden/>
          </w:rPr>
          <w:fldChar w:fldCharType="separate"/>
        </w:r>
        <w:r>
          <w:rPr>
            <w:webHidden/>
          </w:rPr>
          <w:t>8</w:t>
        </w:r>
        <w:r>
          <w:rPr>
            <w:webHidden/>
          </w:rPr>
          <w:fldChar w:fldCharType="end"/>
        </w:r>
      </w:hyperlink>
    </w:p>
    <w:p w:rsidR="00436DD5" w:rsidRDefault="00436DD5">
      <w:pPr>
        <w:pStyle w:val="TOC2"/>
        <w:rPr>
          <w:rFonts w:eastAsiaTheme="minorEastAsia"/>
        </w:rPr>
      </w:pPr>
      <w:hyperlink w:anchor="_Toc219117374" w:history="1">
        <w:r w:rsidRPr="00230BFE">
          <w:rPr>
            <w:rStyle w:val="Hyperlink"/>
          </w:rPr>
          <w:t>Battery Meter Brightness Warnings</w:t>
        </w:r>
        <w:r>
          <w:rPr>
            <w:webHidden/>
          </w:rPr>
          <w:tab/>
        </w:r>
        <w:r>
          <w:rPr>
            <w:webHidden/>
          </w:rPr>
          <w:fldChar w:fldCharType="begin"/>
        </w:r>
        <w:r>
          <w:rPr>
            <w:webHidden/>
          </w:rPr>
          <w:instrText xml:space="preserve"> PAGEREF _Toc219117374 \h </w:instrText>
        </w:r>
        <w:r>
          <w:rPr>
            <w:webHidden/>
          </w:rPr>
        </w:r>
        <w:r>
          <w:rPr>
            <w:webHidden/>
          </w:rPr>
          <w:fldChar w:fldCharType="separate"/>
        </w:r>
        <w:r>
          <w:rPr>
            <w:webHidden/>
          </w:rPr>
          <w:t>9</w:t>
        </w:r>
        <w:r>
          <w:rPr>
            <w:webHidden/>
          </w:rPr>
          <w:fldChar w:fldCharType="end"/>
        </w:r>
      </w:hyperlink>
    </w:p>
    <w:p w:rsidR="00436DD5" w:rsidRDefault="00436DD5">
      <w:pPr>
        <w:pStyle w:val="TOC1"/>
      </w:pPr>
      <w:hyperlink w:anchor="_Toc219117375" w:history="1">
        <w:r w:rsidRPr="00230BFE">
          <w:rPr>
            <w:rStyle w:val="Hyperlink"/>
          </w:rPr>
          <w:t>Brightness Control Platform Infrastructure</w:t>
        </w:r>
        <w:r>
          <w:rPr>
            <w:webHidden/>
          </w:rPr>
          <w:tab/>
        </w:r>
        <w:r>
          <w:rPr>
            <w:webHidden/>
          </w:rPr>
          <w:fldChar w:fldCharType="begin"/>
        </w:r>
        <w:r>
          <w:rPr>
            <w:webHidden/>
          </w:rPr>
          <w:instrText xml:space="preserve"> PAGEREF _Toc219117375 \h </w:instrText>
        </w:r>
        <w:r>
          <w:rPr>
            <w:webHidden/>
          </w:rPr>
        </w:r>
        <w:r>
          <w:rPr>
            <w:webHidden/>
          </w:rPr>
          <w:fldChar w:fldCharType="separate"/>
        </w:r>
        <w:r>
          <w:rPr>
            <w:webHidden/>
          </w:rPr>
          <w:t>9</w:t>
        </w:r>
        <w:r>
          <w:rPr>
            <w:webHidden/>
          </w:rPr>
          <w:fldChar w:fldCharType="end"/>
        </w:r>
      </w:hyperlink>
    </w:p>
    <w:p w:rsidR="00436DD5" w:rsidRDefault="00436DD5">
      <w:pPr>
        <w:pStyle w:val="TOC2"/>
        <w:rPr>
          <w:rFonts w:eastAsiaTheme="minorEastAsia"/>
        </w:rPr>
      </w:pPr>
      <w:hyperlink w:anchor="_Toc219117376" w:history="1">
        <w:r w:rsidRPr="00230BFE">
          <w:rPr>
            <w:rStyle w:val="Hyperlink"/>
          </w:rPr>
          <w:t>ACPI-Based Brightness Control Interface</w:t>
        </w:r>
        <w:r>
          <w:rPr>
            <w:webHidden/>
          </w:rPr>
          <w:tab/>
        </w:r>
        <w:r>
          <w:rPr>
            <w:webHidden/>
          </w:rPr>
          <w:fldChar w:fldCharType="begin"/>
        </w:r>
        <w:r>
          <w:rPr>
            <w:webHidden/>
          </w:rPr>
          <w:instrText xml:space="preserve"> PAGEREF _Toc219117376 \h </w:instrText>
        </w:r>
        <w:r>
          <w:rPr>
            <w:webHidden/>
          </w:rPr>
        </w:r>
        <w:r>
          <w:rPr>
            <w:webHidden/>
          </w:rPr>
          <w:fldChar w:fldCharType="separate"/>
        </w:r>
        <w:r>
          <w:rPr>
            <w:webHidden/>
          </w:rPr>
          <w:t>9</w:t>
        </w:r>
        <w:r>
          <w:rPr>
            <w:webHidden/>
          </w:rPr>
          <w:fldChar w:fldCharType="end"/>
        </w:r>
      </w:hyperlink>
    </w:p>
    <w:p w:rsidR="00436DD5" w:rsidRDefault="00436DD5">
      <w:pPr>
        <w:pStyle w:val="TOC2"/>
        <w:rPr>
          <w:rFonts w:eastAsiaTheme="minorEastAsia"/>
        </w:rPr>
      </w:pPr>
      <w:hyperlink w:anchor="_Toc219117377" w:history="1">
        <w:r w:rsidRPr="00230BFE">
          <w:rPr>
            <w:rStyle w:val="Hyperlink"/>
          </w:rPr>
          <w:t>WDDM Driver DDI Brightness Control Interface</w:t>
        </w:r>
        <w:r>
          <w:rPr>
            <w:webHidden/>
          </w:rPr>
          <w:tab/>
        </w:r>
        <w:r>
          <w:rPr>
            <w:webHidden/>
          </w:rPr>
          <w:fldChar w:fldCharType="begin"/>
        </w:r>
        <w:r>
          <w:rPr>
            <w:webHidden/>
          </w:rPr>
          <w:instrText xml:space="preserve"> PAGEREF _Toc219117377 \h </w:instrText>
        </w:r>
        <w:r>
          <w:rPr>
            <w:webHidden/>
          </w:rPr>
        </w:r>
        <w:r>
          <w:rPr>
            <w:webHidden/>
          </w:rPr>
          <w:fldChar w:fldCharType="separate"/>
        </w:r>
        <w:r>
          <w:rPr>
            <w:webHidden/>
          </w:rPr>
          <w:t>10</w:t>
        </w:r>
        <w:r>
          <w:rPr>
            <w:webHidden/>
          </w:rPr>
          <w:fldChar w:fldCharType="end"/>
        </w:r>
      </w:hyperlink>
    </w:p>
    <w:p w:rsidR="00436DD5" w:rsidRDefault="00436DD5">
      <w:pPr>
        <w:pStyle w:val="TOC2"/>
        <w:rPr>
          <w:rFonts w:eastAsiaTheme="minorEastAsia"/>
        </w:rPr>
      </w:pPr>
      <w:hyperlink w:anchor="_Toc219117378" w:history="1">
        <w:r w:rsidRPr="00230BFE">
          <w:rPr>
            <w:rStyle w:val="Hyperlink"/>
          </w:rPr>
          <w:t>Hot Key Integration</w:t>
        </w:r>
        <w:r>
          <w:rPr>
            <w:webHidden/>
          </w:rPr>
          <w:tab/>
        </w:r>
        <w:r>
          <w:rPr>
            <w:webHidden/>
          </w:rPr>
          <w:fldChar w:fldCharType="begin"/>
        </w:r>
        <w:r>
          <w:rPr>
            <w:webHidden/>
          </w:rPr>
          <w:instrText xml:space="preserve"> PAGEREF _Toc219117378 \h </w:instrText>
        </w:r>
        <w:r>
          <w:rPr>
            <w:webHidden/>
          </w:rPr>
        </w:r>
        <w:r>
          <w:rPr>
            <w:webHidden/>
          </w:rPr>
          <w:fldChar w:fldCharType="separate"/>
        </w:r>
        <w:r>
          <w:rPr>
            <w:webHidden/>
          </w:rPr>
          <w:t>11</w:t>
        </w:r>
        <w:r>
          <w:rPr>
            <w:webHidden/>
          </w:rPr>
          <w:fldChar w:fldCharType="end"/>
        </w:r>
      </w:hyperlink>
    </w:p>
    <w:p w:rsidR="00436DD5" w:rsidRDefault="00436DD5">
      <w:pPr>
        <w:pStyle w:val="TOC2"/>
        <w:rPr>
          <w:rFonts w:eastAsiaTheme="minorEastAsia"/>
        </w:rPr>
      </w:pPr>
      <w:hyperlink w:anchor="_Toc219117379" w:history="1">
        <w:r w:rsidRPr="00230BFE">
          <w:rPr>
            <w:rStyle w:val="Hyperlink"/>
          </w:rPr>
          <w:t>Fading Transitions</w:t>
        </w:r>
        <w:r>
          <w:rPr>
            <w:webHidden/>
          </w:rPr>
          <w:tab/>
        </w:r>
        <w:r>
          <w:rPr>
            <w:webHidden/>
          </w:rPr>
          <w:fldChar w:fldCharType="begin"/>
        </w:r>
        <w:r>
          <w:rPr>
            <w:webHidden/>
          </w:rPr>
          <w:instrText xml:space="preserve"> PAGEREF _Toc219117379 \h </w:instrText>
        </w:r>
        <w:r>
          <w:rPr>
            <w:webHidden/>
          </w:rPr>
        </w:r>
        <w:r>
          <w:rPr>
            <w:webHidden/>
          </w:rPr>
          <w:fldChar w:fldCharType="separate"/>
        </w:r>
        <w:r>
          <w:rPr>
            <w:webHidden/>
          </w:rPr>
          <w:t>11</w:t>
        </w:r>
        <w:r>
          <w:rPr>
            <w:webHidden/>
          </w:rPr>
          <w:fldChar w:fldCharType="end"/>
        </w:r>
      </w:hyperlink>
    </w:p>
    <w:p w:rsidR="00436DD5" w:rsidRDefault="00436DD5">
      <w:pPr>
        <w:pStyle w:val="TOC1"/>
      </w:pPr>
      <w:hyperlink w:anchor="_Toc219117380" w:history="1">
        <w:r w:rsidRPr="00230BFE">
          <w:rPr>
            <w:rStyle w:val="Hyperlink"/>
          </w:rPr>
          <w:t>Brightness Control Policies and Actions</w:t>
        </w:r>
        <w:r>
          <w:rPr>
            <w:webHidden/>
          </w:rPr>
          <w:tab/>
        </w:r>
        <w:r>
          <w:rPr>
            <w:webHidden/>
          </w:rPr>
          <w:fldChar w:fldCharType="begin"/>
        </w:r>
        <w:r>
          <w:rPr>
            <w:webHidden/>
          </w:rPr>
          <w:instrText xml:space="preserve"> PAGEREF _Toc219117380 \h </w:instrText>
        </w:r>
        <w:r>
          <w:rPr>
            <w:webHidden/>
          </w:rPr>
        </w:r>
        <w:r>
          <w:rPr>
            <w:webHidden/>
          </w:rPr>
          <w:fldChar w:fldCharType="separate"/>
        </w:r>
        <w:r>
          <w:rPr>
            <w:webHidden/>
          </w:rPr>
          <w:t>12</w:t>
        </w:r>
        <w:r>
          <w:rPr>
            <w:webHidden/>
          </w:rPr>
          <w:fldChar w:fldCharType="end"/>
        </w:r>
      </w:hyperlink>
    </w:p>
    <w:p w:rsidR="00436DD5" w:rsidRDefault="00436DD5">
      <w:pPr>
        <w:pStyle w:val="TOC2"/>
        <w:rPr>
          <w:rFonts w:eastAsiaTheme="minorEastAsia"/>
        </w:rPr>
      </w:pPr>
      <w:hyperlink w:anchor="_Toc219117381" w:history="1">
        <w:r w:rsidRPr="00230BFE">
          <w:rPr>
            <w:rStyle w:val="Hyperlink"/>
          </w:rPr>
          <w:t>Default Display Brightness Policies</w:t>
        </w:r>
        <w:r>
          <w:rPr>
            <w:webHidden/>
          </w:rPr>
          <w:tab/>
        </w:r>
        <w:r>
          <w:rPr>
            <w:webHidden/>
          </w:rPr>
          <w:fldChar w:fldCharType="begin"/>
        </w:r>
        <w:r>
          <w:rPr>
            <w:webHidden/>
          </w:rPr>
          <w:instrText xml:space="preserve"> PAGEREF _Toc219117381 \h </w:instrText>
        </w:r>
        <w:r>
          <w:rPr>
            <w:webHidden/>
          </w:rPr>
        </w:r>
        <w:r>
          <w:rPr>
            <w:webHidden/>
          </w:rPr>
          <w:fldChar w:fldCharType="separate"/>
        </w:r>
        <w:r>
          <w:rPr>
            <w:webHidden/>
          </w:rPr>
          <w:t>12</w:t>
        </w:r>
        <w:r>
          <w:rPr>
            <w:webHidden/>
          </w:rPr>
          <w:fldChar w:fldCharType="end"/>
        </w:r>
      </w:hyperlink>
    </w:p>
    <w:p w:rsidR="00436DD5" w:rsidRDefault="00436DD5">
      <w:pPr>
        <w:pStyle w:val="TOC2"/>
        <w:rPr>
          <w:rFonts w:eastAsiaTheme="minorEastAsia"/>
        </w:rPr>
      </w:pPr>
      <w:hyperlink w:anchor="_Toc219117382" w:history="1">
        <w:r w:rsidRPr="00230BFE">
          <w:rPr>
            <w:rStyle w:val="Hyperlink"/>
          </w:rPr>
          <w:t>Adaptive Display Brightness Policies</w:t>
        </w:r>
        <w:r>
          <w:rPr>
            <w:webHidden/>
          </w:rPr>
          <w:tab/>
        </w:r>
        <w:r>
          <w:rPr>
            <w:webHidden/>
          </w:rPr>
          <w:fldChar w:fldCharType="begin"/>
        </w:r>
        <w:r>
          <w:rPr>
            <w:webHidden/>
          </w:rPr>
          <w:instrText xml:space="preserve"> PAGEREF _Toc219117382 \h </w:instrText>
        </w:r>
        <w:r>
          <w:rPr>
            <w:webHidden/>
          </w:rPr>
        </w:r>
        <w:r>
          <w:rPr>
            <w:webHidden/>
          </w:rPr>
          <w:fldChar w:fldCharType="separate"/>
        </w:r>
        <w:r>
          <w:rPr>
            <w:webHidden/>
          </w:rPr>
          <w:t>12</w:t>
        </w:r>
        <w:r>
          <w:rPr>
            <w:webHidden/>
          </w:rPr>
          <w:fldChar w:fldCharType="end"/>
        </w:r>
      </w:hyperlink>
    </w:p>
    <w:p w:rsidR="00436DD5" w:rsidRDefault="00436DD5">
      <w:pPr>
        <w:pStyle w:val="TOC2"/>
        <w:rPr>
          <w:rFonts w:eastAsiaTheme="minorEastAsia"/>
        </w:rPr>
      </w:pPr>
      <w:hyperlink w:anchor="_Toc219117383" w:history="1">
        <w:r w:rsidRPr="00230BFE">
          <w:rPr>
            <w:rStyle w:val="Hyperlink"/>
          </w:rPr>
          <w:t>Advanced Adaptive Display Brightness Policies</w:t>
        </w:r>
        <w:r>
          <w:rPr>
            <w:webHidden/>
          </w:rPr>
          <w:tab/>
        </w:r>
        <w:r>
          <w:rPr>
            <w:webHidden/>
          </w:rPr>
          <w:fldChar w:fldCharType="begin"/>
        </w:r>
        <w:r>
          <w:rPr>
            <w:webHidden/>
          </w:rPr>
          <w:instrText xml:space="preserve"> PAGEREF _Toc219117383 \h </w:instrText>
        </w:r>
        <w:r>
          <w:rPr>
            <w:webHidden/>
          </w:rPr>
        </w:r>
        <w:r>
          <w:rPr>
            <w:webHidden/>
          </w:rPr>
          <w:fldChar w:fldCharType="separate"/>
        </w:r>
        <w:r>
          <w:rPr>
            <w:webHidden/>
          </w:rPr>
          <w:t>13</w:t>
        </w:r>
        <w:r>
          <w:rPr>
            <w:webHidden/>
          </w:rPr>
          <w:fldChar w:fldCharType="end"/>
        </w:r>
      </w:hyperlink>
    </w:p>
    <w:p w:rsidR="00436DD5" w:rsidRDefault="00436DD5">
      <w:pPr>
        <w:pStyle w:val="TOC1"/>
      </w:pPr>
      <w:hyperlink w:anchor="_Toc219117384" w:history="1">
        <w:r w:rsidRPr="00230BFE">
          <w:rPr>
            <w:rStyle w:val="Hyperlink"/>
          </w:rPr>
          <w:t>Best Practices for Brightness Control Policy Configuration</w:t>
        </w:r>
        <w:r>
          <w:rPr>
            <w:webHidden/>
          </w:rPr>
          <w:tab/>
        </w:r>
        <w:r>
          <w:rPr>
            <w:webHidden/>
          </w:rPr>
          <w:fldChar w:fldCharType="begin"/>
        </w:r>
        <w:r>
          <w:rPr>
            <w:webHidden/>
          </w:rPr>
          <w:instrText xml:space="preserve"> PAGEREF _Toc219117384 \h </w:instrText>
        </w:r>
        <w:r>
          <w:rPr>
            <w:webHidden/>
          </w:rPr>
        </w:r>
        <w:r>
          <w:rPr>
            <w:webHidden/>
          </w:rPr>
          <w:fldChar w:fldCharType="separate"/>
        </w:r>
        <w:r>
          <w:rPr>
            <w:webHidden/>
          </w:rPr>
          <w:t>14</w:t>
        </w:r>
        <w:r>
          <w:rPr>
            <w:webHidden/>
          </w:rPr>
          <w:fldChar w:fldCharType="end"/>
        </w:r>
      </w:hyperlink>
    </w:p>
    <w:p w:rsidR="00436DD5" w:rsidRDefault="00436DD5">
      <w:pPr>
        <w:pStyle w:val="TOC1"/>
      </w:pPr>
      <w:hyperlink w:anchor="_Toc219117385" w:history="1">
        <w:r w:rsidRPr="00230BFE">
          <w:rPr>
            <w:rStyle w:val="Hyperlink"/>
          </w:rPr>
          <w:t>Best Practices for Software Developers</w:t>
        </w:r>
        <w:r>
          <w:rPr>
            <w:webHidden/>
          </w:rPr>
          <w:tab/>
        </w:r>
        <w:r>
          <w:rPr>
            <w:webHidden/>
          </w:rPr>
          <w:fldChar w:fldCharType="begin"/>
        </w:r>
        <w:r>
          <w:rPr>
            <w:webHidden/>
          </w:rPr>
          <w:instrText xml:space="preserve"> PAGEREF _Toc219117385 \h </w:instrText>
        </w:r>
        <w:r>
          <w:rPr>
            <w:webHidden/>
          </w:rPr>
        </w:r>
        <w:r>
          <w:rPr>
            <w:webHidden/>
          </w:rPr>
          <w:fldChar w:fldCharType="separate"/>
        </w:r>
        <w:r>
          <w:rPr>
            <w:webHidden/>
          </w:rPr>
          <w:t>15</w:t>
        </w:r>
        <w:r>
          <w:rPr>
            <w:webHidden/>
          </w:rPr>
          <w:fldChar w:fldCharType="end"/>
        </w:r>
      </w:hyperlink>
    </w:p>
    <w:p w:rsidR="00436DD5" w:rsidRDefault="00436DD5">
      <w:pPr>
        <w:pStyle w:val="TOC1"/>
      </w:pPr>
      <w:hyperlink w:anchor="_Toc219117386" w:history="1">
        <w:r w:rsidRPr="00230BFE">
          <w:rPr>
            <w:rStyle w:val="Hyperlink"/>
          </w:rPr>
          <w:t>Integration with Ambient Light Sensor Devices</w:t>
        </w:r>
        <w:r>
          <w:rPr>
            <w:webHidden/>
          </w:rPr>
          <w:tab/>
        </w:r>
        <w:r>
          <w:rPr>
            <w:webHidden/>
          </w:rPr>
          <w:fldChar w:fldCharType="begin"/>
        </w:r>
        <w:r>
          <w:rPr>
            <w:webHidden/>
          </w:rPr>
          <w:instrText xml:space="preserve"> PAGEREF _Toc219117386 \h </w:instrText>
        </w:r>
        <w:r>
          <w:rPr>
            <w:webHidden/>
          </w:rPr>
        </w:r>
        <w:r>
          <w:rPr>
            <w:webHidden/>
          </w:rPr>
          <w:fldChar w:fldCharType="separate"/>
        </w:r>
        <w:r>
          <w:rPr>
            <w:webHidden/>
          </w:rPr>
          <w:t>15</w:t>
        </w:r>
        <w:r>
          <w:rPr>
            <w:webHidden/>
          </w:rPr>
          <w:fldChar w:fldCharType="end"/>
        </w:r>
      </w:hyperlink>
    </w:p>
    <w:p w:rsidR="00436DD5" w:rsidRDefault="00436DD5">
      <w:pPr>
        <w:pStyle w:val="TOC1"/>
      </w:pPr>
      <w:hyperlink w:anchor="_Toc219117387" w:history="1">
        <w:r w:rsidRPr="00230BFE">
          <w:rPr>
            <w:rStyle w:val="Hyperlink"/>
          </w:rPr>
          <w:t>Validation of Platform Brightness Control</w:t>
        </w:r>
        <w:r>
          <w:rPr>
            <w:webHidden/>
          </w:rPr>
          <w:tab/>
        </w:r>
        <w:r>
          <w:rPr>
            <w:webHidden/>
          </w:rPr>
          <w:fldChar w:fldCharType="begin"/>
        </w:r>
        <w:r>
          <w:rPr>
            <w:webHidden/>
          </w:rPr>
          <w:instrText xml:space="preserve"> PAGEREF _Toc219117387 \h </w:instrText>
        </w:r>
        <w:r>
          <w:rPr>
            <w:webHidden/>
          </w:rPr>
        </w:r>
        <w:r>
          <w:rPr>
            <w:webHidden/>
          </w:rPr>
          <w:fldChar w:fldCharType="separate"/>
        </w:r>
        <w:r>
          <w:rPr>
            <w:webHidden/>
          </w:rPr>
          <w:t>15</w:t>
        </w:r>
        <w:r>
          <w:rPr>
            <w:webHidden/>
          </w:rPr>
          <w:fldChar w:fldCharType="end"/>
        </w:r>
      </w:hyperlink>
    </w:p>
    <w:p w:rsidR="00436DD5" w:rsidRDefault="00436DD5">
      <w:pPr>
        <w:pStyle w:val="TOC2"/>
        <w:rPr>
          <w:rFonts w:eastAsiaTheme="minorEastAsia"/>
        </w:rPr>
      </w:pPr>
      <w:hyperlink w:anchor="_Toc219117388" w:history="1">
        <w:r w:rsidRPr="00230BFE">
          <w:rPr>
            <w:rStyle w:val="Hyperlink"/>
          </w:rPr>
          <w:t>The PwrTest MONITOR Scenario</w:t>
        </w:r>
        <w:r>
          <w:rPr>
            <w:webHidden/>
          </w:rPr>
          <w:tab/>
        </w:r>
        <w:r>
          <w:rPr>
            <w:webHidden/>
          </w:rPr>
          <w:fldChar w:fldCharType="begin"/>
        </w:r>
        <w:r>
          <w:rPr>
            <w:webHidden/>
          </w:rPr>
          <w:instrText xml:space="preserve"> PAGEREF _Toc219117388 \h </w:instrText>
        </w:r>
        <w:r>
          <w:rPr>
            <w:webHidden/>
          </w:rPr>
        </w:r>
        <w:r>
          <w:rPr>
            <w:webHidden/>
          </w:rPr>
          <w:fldChar w:fldCharType="separate"/>
        </w:r>
        <w:r>
          <w:rPr>
            <w:webHidden/>
          </w:rPr>
          <w:t>15</w:t>
        </w:r>
        <w:r>
          <w:rPr>
            <w:webHidden/>
          </w:rPr>
          <w:fldChar w:fldCharType="end"/>
        </w:r>
      </w:hyperlink>
    </w:p>
    <w:p w:rsidR="00436DD5" w:rsidRDefault="00436DD5">
      <w:pPr>
        <w:pStyle w:val="TOC2"/>
        <w:rPr>
          <w:rFonts w:eastAsiaTheme="minorEastAsia"/>
        </w:rPr>
      </w:pPr>
      <w:hyperlink w:anchor="_Toc219117389" w:history="1">
        <w:r w:rsidRPr="00230BFE">
          <w:rPr>
            <w:rStyle w:val="Hyperlink"/>
          </w:rPr>
          <w:t>Observation of Brightness Level Changes with the MONITOR Scenario</w:t>
        </w:r>
        <w:r>
          <w:rPr>
            <w:webHidden/>
          </w:rPr>
          <w:tab/>
        </w:r>
        <w:r>
          <w:rPr>
            <w:webHidden/>
          </w:rPr>
          <w:fldChar w:fldCharType="begin"/>
        </w:r>
        <w:r>
          <w:rPr>
            <w:webHidden/>
          </w:rPr>
          <w:instrText xml:space="preserve"> PAGEREF _Toc219117389 \h </w:instrText>
        </w:r>
        <w:r>
          <w:rPr>
            <w:webHidden/>
          </w:rPr>
        </w:r>
        <w:r>
          <w:rPr>
            <w:webHidden/>
          </w:rPr>
          <w:fldChar w:fldCharType="separate"/>
        </w:r>
        <w:r>
          <w:rPr>
            <w:webHidden/>
          </w:rPr>
          <w:t>1</w:t>
        </w:r>
        <w:r>
          <w:rPr>
            <w:webHidden/>
          </w:rPr>
          <w:t>6</w:t>
        </w:r>
        <w:r>
          <w:rPr>
            <w:webHidden/>
          </w:rPr>
          <w:fldChar w:fldCharType="end"/>
        </w:r>
      </w:hyperlink>
    </w:p>
    <w:p w:rsidR="00436DD5" w:rsidRDefault="00436DD5">
      <w:pPr>
        <w:pStyle w:val="TOC1"/>
      </w:pPr>
      <w:hyperlink w:anchor="_Toc219117390" w:history="1">
        <w:r w:rsidRPr="00230BFE">
          <w:rPr>
            <w:rStyle w:val="Hyperlink"/>
          </w:rPr>
          <w:t>Call to Action</w:t>
        </w:r>
        <w:r>
          <w:rPr>
            <w:webHidden/>
          </w:rPr>
          <w:tab/>
        </w:r>
        <w:r>
          <w:rPr>
            <w:webHidden/>
          </w:rPr>
          <w:fldChar w:fldCharType="begin"/>
        </w:r>
        <w:r>
          <w:rPr>
            <w:webHidden/>
          </w:rPr>
          <w:instrText xml:space="preserve"> PAGEREF _Toc219117390 \h </w:instrText>
        </w:r>
        <w:r>
          <w:rPr>
            <w:webHidden/>
          </w:rPr>
        </w:r>
        <w:r>
          <w:rPr>
            <w:webHidden/>
          </w:rPr>
          <w:fldChar w:fldCharType="separate"/>
        </w:r>
        <w:r>
          <w:rPr>
            <w:webHidden/>
          </w:rPr>
          <w:t>18</w:t>
        </w:r>
        <w:r>
          <w:rPr>
            <w:webHidden/>
          </w:rPr>
          <w:fldChar w:fldCharType="end"/>
        </w:r>
      </w:hyperlink>
    </w:p>
    <w:p w:rsidR="00436DD5" w:rsidRDefault="00436DD5">
      <w:pPr>
        <w:pStyle w:val="TOC1"/>
      </w:pPr>
      <w:hyperlink w:anchor="_Toc219117391" w:history="1">
        <w:r w:rsidRPr="00230BFE">
          <w:rPr>
            <w:rStyle w:val="Hyperlink"/>
          </w:rPr>
          <w:t>Resources</w:t>
        </w:r>
        <w:r>
          <w:rPr>
            <w:webHidden/>
          </w:rPr>
          <w:tab/>
        </w:r>
        <w:r>
          <w:rPr>
            <w:webHidden/>
          </w:rPr>
          <w:fldChar w:fldCharType="begin"/>
        </w:r>
        <w:r>
          <w:rPr>
            <w:webHidden/>
          </w:rPr>
          <w:instrText xml:space="preserve"> PAGEREF _Toc219117391 \h </w:instrText>
        </w:r>
        <w:r>
          <w:rPr>
            <w:webHidden/>
          </w:rPr>
        </w:r>
        <w:r>
          <w:rPr>
            <w:webHidden/>
          </w:rPr>
          <w:fldChar w:fldCharType="separate"/>
        </w:r>
        <w:r>
          <w:rPr>
            <w:webHidden/>
          </w:rPr>
          <w:t>19</w:t>
        </w:r>
        <w:r>
          <w:rPr>
            <w:webHidden/>
          </w:rPr>
          <w:fldChar w:fldCharType="end"/>
        </w:r>
      </w:hyperlink>
    </w:p>
    <w:p w:rsidR="004D2E11" w:rsidRDefault="0036271C" w:rsidP="004D2E11">
      <w:r>
        <w:fldChar w:fldCharType="end"/>
      </w:r>
    </w:p>
    <w:p w:rsidR="008A289C" w:rsidRDefault="00555AF3" w:rsidP="003873CC">
      <w:pPr>
        <w:pStyle w:val="Heading1"/>
      </w:pPr>
      <w:r>
        <w:br w:type="page"/>
      </w:r>
      <w:bookmarkStart w:id="2" w:name="_Toc219117369"/>
      <w:r w:rsidR="008A289C">
        <w:t>Introduction</w:t>
      </w:r>
      <w:bookmarkEnd w:id="2"/>
    </w:p>
    <w:p w:rsidR="008A289C" w:rsidRDefault="004A19D9" w:rsidP="008A289C">
      <w:pPr>
        <w:pStyle w:val="BodyText"/>
      </w:pPr>
      <w:r>
        <w:t>During ordinary use, t</w:t>
      </w:r>
      <w:r w:rsidR="00137207">
        <w:t xml:space="preserve">he integrated display in most </w:t>
      </w:r>
      <w:r w:rsidR="00B7156B">
        <w:t xml:space="preserve">portable </w:t>
      </w:r>
      <w:r w:rsidR="00137207">
        <w:t>comput</w:t>
      </w:r>
      <w:r w:rsidR="00B7156B">
        <w:t>ers</w:t>
      </w:r>
      <w:r w:rsidR="00137207">
        <w:t xml:space="preserve"> is the </w:t>
      </w:r>
      <w:r w:rsidR="00B7156B">
        <w:t xml:space="preserve">greatest </w:t>
      </w:r>
      <w:r w:rsidR="00137207">
        <w:t xml:space="preserve">consumer of power. </w:t>
      </w:r>
      <w:r w:rsidR="00F63882">
        <w:t>To</w:t>
      </w:r>
      <w:r w:rsidR="00137207">
        <w:t xml:space="preserve"> </w:t>
      </w:r>
      <w:r w:rsidR="00B7156B">
        <w:t xml:space="preserve">reduce </w:t>
      </w:r>
      <w:r w:rsidR="00137207">
        <w:t>power consumption and extend battery life, Windows</w:t>
      </w:r>
      <w:r w:rsidR="00F63882">
        <w:t>®</w:t>
      </w:r>
      <w:r w:rsidR="00137207">
        <w:t xml:space="preserve"> provides </w:t>
      </w:r>
      <w:r w:rsidR="00B7156B">
        <w:t xml:space="preserve">an </w:t>
      </w:r>
      <w:r w:rsidR="00137207">
        <w:t xml:space="preserve">infrastructure for controlling </w:t>
      </w:r>
      <w:r w:rsidR="00B7156B">
        <w:t xml:space="preserve">the </w:t>
      </w:r>
      <w:r w:rsidR="00137207">
        <w:t>brightness</w:t>
      </w:r>
      <w:r w:rsidR="00B7156B">
        <w:t xml:space="preserve"> of the display</w:t>
      </w:r>
      <w:r w:rsidR="00137207">
        <w:t>.</w:t>
      </w:r>
    </w:p>
    <w:p w:rsidR="00137207" w:rsidRDefault="00F63882" w:rsidP="00803ECB">
      <w:pPr>
        <w:pStyle w:val="BodyText"/>
      </w:pPr>
      <w:r>
        <w:t>Windows</w:t>
      </w:r>
      <w:r w:rsidR="00FC538A">
        <w:t> </w:t>
      </w:r>
      <w:r>
        <w:t>7 simplifies</w:t>
      </w:r>
      <w:r w:rsidR="00137207">
        <w:t xml:space="preserve"> the user experience for brightness control and configuration</w:t>
      </w:r>
      <w:r>
        <w:t xml:space="preserve">. </w:t>
      </w:r>
      <w:r w:rsidR="00137207">
        <w:t xml:space="preserve">Brightness controls are available in </w:t>
      </w:r>
      <w:r w:rsidR="00B7156B">
        <w:t xml:space="preserve">the </w:t>
      </w:r>
      <w:r w:rsidR="00137207">
        <w:t xml:space="preserve">Windows Mobility Center, </w:t>
      </w:r>
      <w:r w:rsidR="00B7156B">
        <w:t xml:space="preserve">the </w:t>
      </w:r>
      <w:r w:rsidR="00137207">
        <w:t>Control Panel</w:t>
      </w:r>
      <w:r w:rsidR="008F56B4">
        <w:t xml:space="preserve"> </w:t>
      </w:r>
      <w:r w:rsidR="005877AD" w:rsidRPr="005877AD">
        <w:rPr>
          <w:b/>
        </w:rPr>
        <w:t>Power Options</w:t>
      </w:r>
      <w:r w:rsidR="008F56B4">
        <w:t xml:space="preserve"> application</w:t>
      </w:r>
      <w:r w:rsidR="00B7156B">
        <w:t>,</w:t>
      </w:r>
      <w:r w:rsidR="00137207">
        <w:t xml:space="preserve"> and hot</w:t>
      </w:r>
      <w:r w:rsidR="00083B7B">
        <w:t xml:space="preserve"> </w:t>
      </w:r>
      <w:r w:rsidR="00137207">
        <w:t xml:space="preserve">keys on the system keyboard. </w:t>
      </w:r>
      <w:r w:rsidR="00376235">
        <w:t xml:space="preserve">User adjustments </w:t>
      </w:r>
      <w:r w:rsidR="00137207">
        <w:t xml:space="preserve">to </w:t>
      </w:r>
      <w:r w:rsidR="00B7156B">
        <w:t xml:space="preserve">the </w:t>
      </w:r>
      <w:r w:rsidR="00137207">
        <w:t xml:space="preserve">brightness </w:t>
      </w:r>
      <w:r w:rsidR="00EA2C90">
        <w:t xml:space="preserve">level </w:t>
      </w:r>
      <w:r w:rsidR="00137207">
        <w:t xml:space="preserve">are now applied to the current power policy, </w:t>
      </w:r>
      <w:r w:rsidR="00376235">
        <w:t xml:space="preserve">which preserves </w:t>
      </w:r>
      <w:r w:rsidR="00137207">
        <w:t xml:space="preserve">the user’s brightness </w:t>
      </w:r>
      <w:r w:rsidR="00EA2C90">
        <w:t xml:space="preserve">level </w:t>
      </w:r>
      <w:r w:rsidR="00137207">
        <w:t xml:space="preserve">adjustment across sleep, </w:t>
      </w:r>
      <w:r w:rsidR="00EA2C90">
        <w:t xml:space="preserve">resume, </w:t>
      </w:r>
      <w:r w:rsidR="00137207">
        <w:t xml:space="preserve">shutdown, and </w:t>
      </w:r>
      <w:r w:rsidR="00EA2C90">
        <w:t xml:space="preserve">restart </w:t>
      </w:r>
      <w:r w:rsidR="00137207">
        <w:t>transitions.</w:t>
      </w:r>
      <w:r w:rsidR="002848C3">
        <w:t xml:space="preserve"> </w:t>
      </w:r>
      <w:r w:rsidR="00376235">
        <w:t xml:space="preserve">After a period of user inactivity, the display brightness automatically </w:t>
      </w:r>
      <w:r w:rsidR="00A06177">
        <w:t xml:space="preserve">dims </w:t>
      </w:r>
      <w:r w:rsidR="00376235">
        <w:t>t</w:t>
      </w:r>
      <w:r w:rsidR="002848C3">
        <w:t>o help extend battery life</w:t>
      </w:r>
      <w:r w:rsidR="00376235">
        <w:t>.</w:t>
      </w:r>
    </w:p>
    <w:p w:rsidR="00137207" w:rsidRDefault="00137207" w:rsidP="00803ECB">
      <w:pPr>
        <w:pStyle w:val="BodyText"/>
      </w:pPr>
      <w:r>
        <w:t xml:space="preserve">Windows supports two </w:t>
      </w:r>
      <w:r w:rsidR="008A1AF7">
        <w:t xml:space="preserve">ways to </w:t>
      </w:r>
      <w:r>
        <w:t>integrat</w:t>
      </w:r>
      <w:r w:rsidR="008A1AF7">
        <w:t>e</w:t>
      </w:r>
      <w:r>
        <w:t xml:space="preserve"> brightness control</w:t>
      </w:r>
      <w:r w:rsidR="001E22E5">
        <w:t>:</w:t>
      </w:r>
      <w:r>
        <w:t xml:space="preserve"> </w:t>
      </w:r>
      <w:r w:rsidR="001E22E5">
        <w:t xml:space="preserve">Windows Display Driver Model </w:t>
      </w:r>
      <w:r w:rsidR="00103628">
        <w:t>(</w:t>
      </w:r>
      <w:r>
        <w:t>WDDM</w:t>
      </w:r>
      <w:r w:rsidR="00103628">
        <w:t>)</w:t>
      </w:r>
      <w:r>
        <w:t xml:space="preserve"> miniport </w:t>
      </w:r>
      <w:r w:rsidR="008F56B4">
        <w:t>d</w:t>
      </w:r>
      <w:r w:rsidR="00103628">
        <w:t xml:space="preserve">evice </w:t>
      </w:r>
      <w:r w:rsidR="008F56B4">
        <w:t>d</w:t>
      </w:r>
      <w:r w:rsidR="00103628">
        <w:t xml:space="preserve">river </w:t>
      </w:r>
      <w:r w:rsidR="008F56B4">
        <w:t>i</w:t>
      </w:r>
      <w:r w:rsidR="00103628">
        <w:t xml:space="preserve">nterfaces (DDIs) </w:t>
      </w:r>
      <w:r>
        <w:t xml:space="preserve">and </w:t>
      </w:r>
      <w:r w:rsidR="001E22E5">
        <w:t>Advanced Configuration and Power Interface (</w:t>
      </w:r>
      <w:r>
        <w:t>ACPI</w:t>
      </w:r>
      <w:r w:rsidR="001E22E5">
        <w:t>)</w:t>
      </w:r>
      <w:r>
        <w:t xml:space="preserve"> firmware control methods. ACPI control methods are the preferred implementatio</w:t>
      </w:r>
      <w:r w:rsidR="002848C3">
        <w:t xml:space="preserve">n solution for new platforms. The underlying brightness control infrastructure is configured </w:t>
      </w:r>
      <w:r w:rsidR="008F56B4">
        <w:t xml:space="preserve">by </w:t>
      </w:r>
      <w:r w:rsidR="002848C3">
        <w:t>using power policy settings</w:t>
      </w:r>
      <w:r w:rsidR="008A1AF7">
        <w:t xml:space="preserve">. </w:t>
      </w:r>
      <w:r w:rsidR="00143AA5">
        <w:t xml:space="preserve">System manufacturers </w:t>
      </w:r>
      <w:r w:rsidR="001E22E5">
        <w:t xml:space="preserve">can </w:t>
      </w:r>
      <w:r w:rsidR="004A19D9">
        <w:t>customize</w:t>
      </w:r>
      <w:r w:rsidR="00143AA5">
        <w:t xml:space="preserve"> t</w:t>
      </w:r>
      <w:r w:rsidR="008A1AF7">
        <w:t>hese settings</w:t>
      </w:r>
      <w:r w:rsidR="002848C3">
        <w:t xml:space="preserve"> based on </w:t>
      </w:r>
      <w:r w:rsidR="008A1AF7">
        <w:t xml:space="preserve">the </w:t>
      </w:r>
      <w:r w:rsidR="002848C3">
        <w:t>target platforms or display technologies.</w:t>
      </w:r>
    </w:p>
    <w:p w:rsidR="002848C3" w:rsidRPr="00077E76" w:rsidRDefault="00143AA5" w:rsidP="008A289C">
      <w:pPr>
        <w:pStyle w:val="BodyText"/>
      </w:pPr>
      <w:r>
        <w:t>S</w:t>
      </w:r>
      <w:r w:rsidR="002848C3">
        <w:t>ystem manufacturers</w:t>
      </w:r>
      <w:r w:rsidR="00475E90">
        <w:t xml:space="preserve"> and firmware developers</w:t>
      </w:r>
      <w:r w:rsidR="002848C3">
        <w:t xml:space="preserve"> </w:t>
      </w:r>
      <w:r w:rsidR="00973A85">
        <w:t>should review</w:t>
      </w:r>
      <w:r w:rsidR="002848C3">
        <w:t xml:space="preserve"> this paper for details on </w:t>
      </w:r>
      <w:r w:rsidR="008A1AF7">
        <w:t xml:space="preserve">the </w:t>
      </w:r>
      <w:r w:rsidR="002848C3">
        <w:t>Windows brightness control infrastructure, new user experiences</w:t>
      </w:r>
      <w:r w:rsidR="008A1AF7">
        <w:t>,</w:t>
      </w:r>
      <w:r w:rsidR="002848C3">
        <w:t xml:space="preserve"> and power policy configuration details for display brightness.</w:t>
      </w:r>
    </w:p>
    <w:p w:rsidR="008A289C" w:rsidRDefault="008A289C" w:rsidP="008A289C">
      <w:pPr>
        <w:pStyle w:val="Heading1"/>
      </w:pPr>
      <w:bookmarkStart w:id="3" w:name="_Toc219117370"/>
      <w:r>
        <w:t>Brightness Control User Experiences</w:t>
      </w:r>
      <w:bookmarkEnd w:id="3"/>
    </w:p>
    <w:p w:rsidR="009831DC" w:rsidRDefault="001E17BD" w:rsidP="008A289C">
      <w:pPr>
        <w:pStyle w:val="BodyText"/>
      </w:pPr>
      <w:r>
        <w:t>Windows</w:t>
      </w:r>
      <w:r w:rsidR="00FC538A">
        <w:t> </w:t>
      </w:r>
      <w:r>
        <w:t xml:space="preserve">7 improves the brightness </w:t>
      </w:r>
      <w:r w:rsidR="00E93B54">
        <w:t xml:space="preserve">control </w:t>
      </w:r>
      <w:r>
        <w:t>configuration use</w:t>
      </w:r>
      <w:r w:rsidR="009831DC">
        <w:t xml:space="preserve">r experience by simplifying the interaction between </w:t>
      </w:r>
      <w:r w:rsidR="00E93B54">
        <w:t xml:space="preserve">the </w:t>
      </w:r>
      <w:r w:rsidR="009831DC">
        <w:t xml:space="preserve">various </w:t>
      </w:r>
      <w:r w:rsidR="00E93B54">
        <w:t xml:space="preserve">methods to set the display </w:t>
      </w:r>
      <w:r w:rsidR="009831DC">
        <w:t xml:space="preserve">brightness. </w:t>
      </w:r>
      <w:r w:rsidR="008F56B4">
        <w:t>A</w:t>
      </w:r>
      <w:r w:rsidR="009831DC">
        <w:t xml:space="preserve">djustments to </w:t>
      </w:r>
      <w:r w:rsidR="003C46C5">
        <w:t xml:space="preserve">the </w:t>
      </w:r>
      <w:r w:rsidR="009831DC">
        <w:t xml:space="preserve">display brightness </w:t>
      </w:r>
      <w:r w:rsidR="00973A85">
        <w:t xml:space="preserve">that </w:t>
      </w:r>
      <w:r w:rsidR="008F56B4">
        <w:t xml:space="preserve">a user makes through </w:t>
      </w:r>
      <w:r w:rsidR="00E92446">
        <w:t xml:space="preserve">Windows </w:t>
      </w:r>
      <w:r w:rsidR="009831DC">
        <w:t xml:space="preserve">Mobility Center or </w:t>
      </w:r>
      <w:r w:rsidR="00083B7B">
        <w:t xml:space="preserve">keyboard </w:t>
      </w:r>
      <w:r w:rsidR="009831DC">
        <w:t>hot</w:t>
      </w:r>
      <w:r w:rsidR="00083B7B">
        <w:t xml:space="preserve"> </w:t>
      </w:r>
      <w:r w:rsidR="009831DC">
        <w:t xml:space="preserve">keys now persist across </w:t>
      </w:r>
      <w:r w:rsidR="003C46C5">
        <w:t xml:space="preserve">system </w:t>
      </w:r>
      <w:r w:rsidR="009831DC">
        <w:t>power</w:t>
      </w:r>
      <w:r w:rsidR="00973A85">
        <w:t>-</w:t>
      </w:r>
      <w:r w:rsidR="009831DC">
        <w:t xml:space="preserve">state transitions (standby and resume). </w:t>
      </w:r>
      <w:r w:rsidR="00E47EA2">
        <w:t xml:space="preserve">A </w:t>
      </w:r>
      <w:r w:rsidR="009831DC">
        <w:t xml:space="preserve">user </w:t>
      </w:r>
      <w:r w:rsidR="00E47EA2">
        <w:t xml:space="preserve">can also </w:t>
      </w:r>
      <w:r w:rsidR="009831DC">
        <w:t>eas</w:t>
      </w:r>
      <w:r w:rsidR="00E47EA2">
        <w:t>il</w:t>
      </w:r>
      <w:r w:rsidR="009831DC">
        <w:t xml:space="preserve">y </w:t>
      </w:r>
      <w:r w:rsidR="00E47EA2">
        <w:t xml:space="preserve">adjust the </w:t>
      </w:r>
      <w:r w:rsidR="009831DC">
        <w:t xml:space="preserve">display brightness </w:t>
      </w:r>
      <w:r w:rsidR="001E22E5">
        <w:t xml:space="preserve">level </w:t>
      </w:r>
      <w:r w:rsidR="008F56B4">
        <w:t xml:space="preserve">by using </w:t>
      </w:r>
      <w:r w:rsidR="009831DC">
        <w:t xml:space="preserve">a new slider control in </w:t>
      </w:r>
      <w:r w:rsidR="00E47EA2">
        <w:t xml:space="preserve">the </w:t>
      </w:r>
      <w:r w:rsidR="009831DC">
        <w:t>Control Panel</w:t>
      </w:r>
      <w:r w:rsidR="005F6014">
        <w:t xml:space="preserve"> </w:t>
      </w:r>
      <w:r w:rsidR="005877AD" w:rsidRPr="005877AD">
        <w:rPr>
          <w:b/>
        </w:rPr>
        <w:t>Power Options</w:t>
      </w:r>
      <w:r w:rsidR="005F6014">
        <w:t xml:space="preserve"> application</w:t>
      </w:r>
      <w:r w:rsidR="009831DC">
        <w:t xml:space="preserve">. </w:t>
      </w:r>
      <w:r w:rsidR="00AE4696">
        <w:t xml:space="preserve">If the display brightness is set to a level that is greater than the default display brightness of the </w:t>
      </w:r>
      <w:r w:rsidR="0036271C" w:rsidRPr="00D90A78">
        <w:rPr>
          <w:b/>
        </w:rPr>
        <w:t>On</w:t>
      </w:r>
      <w:r w:rsidR="0036271C" w:rsidRPr="0036271C">
        <w:rPr>
          <w:b/>
        </w:rPr>
        <w:t xml:space="preserve"> battery </w:t>
      </w:r>
      <w:r w:rsidR="00AE4696">
        <w:t>policy for the active power plan</w:t>
      </w:r>
      <w:r w:rsidR="00EA29A5">
        <w:t>, a</w:t>
      </w:r>
      <w:r w:rsidR="00973A85">
        <w:t xml:space="preserve"> warning </w:t>
      </w:r>
      <w:r w:rsidR="005F6014">
        <w:t xml:space="preserve">appears </w:t>
      </w:r>
      <w:r w:rsidR="00EA29A5">
        <w:t>in</w:t>
      </w:r>
      <w:r w:rsidR="00973A85">
        <w:t xml:space="preserve"> the battery meter </w:t>
      </w:r>
      <w:r w:rsidR="005F6014">
        <w:t xml:space="preserve">to </w:t>
      </w:r>
      <w:r w:rsidR="00973A85">
        <w:t xml:space="preserve">advise the user </w:t>
      </w:r>
      <w:r w:rsidR="009831DC">
        <w:t xml:space="preserve">of the </w:t>
      </w:r>
      <w:r w:rsidR="004A19D9">
        <w:t>effect</w:t>
      </w:r>
      <w:r w:rsidR="009831DC">
        <w:t xml:space="preserve"> of </w:t>
      </w:r>
      <w:r w:rsidR="00EA29A5">
        <w:t xml:space="preserve">the </w:t>
      </w:r>
      <w:r w:rsidR="009831DC">
        <w:t xml:space="preserve">display brightness </w:t>
      </w:r>
      <w:r w:rsidR="00E47EA2">
        <w:t xml:space="preserve">setting </w:t>
      </w:r>
      <w:r w:rsidR="009831DC">
        <w:t xml:space="preserve">on </w:t>
      </w:r>
      <w:r w:rsidR="00E47EA2">
        <w:t xml:space="preserve">the </w:t>
      </w:r>
      <w:r w:rsidR="009831DC">
        <w:t xml:space="preserve">battery life </w:t>
      </w:r>
      <w:r w:rsidR="00E47EA2">
        <w:t>of a portable computer</w:t>
      </w:r>
      <w:r w:rsidR="009831DC">
        <w:t>.</w:t>
      </w:r>
    </w:p>
    <w:p w:rsidR="008A289C" w:rsidRDefault="001849B2" w:rsidP="008A289C">
      <w:pPr>
        <w:pStyle w:val="Heading2"/>
      </w:pPr>
      <w:bookmarkStart w:id="4" w:name="_Toc219117371"/>
      <w:r>
        <w:t>Power Options</w:t>
      </w:r>
      <w:bookmarkEnd w:id="4"/>
    </w:p>
    <w:p w:rsidR="0014253C" w:rsidRDefault="00CD22F8" w:rsidP="0014253C">
      <w:pPr>
        <w:pStyle w:val="BodyTextLink"/>
        <w:spacing w:before="160" w:after="160"/>
      </w:pPr>
      <w:r>
        <w:t>T</w:t>
      </w:r>
      <w:r w:rsidR="000F4254">
        <w:t xml:space="preserve">he </w:t>
      </w:r>
      <w:r w:rsidR="001849B2">
        <w:t xml:space="preserve">Control Panel </w:t>
      </w:r>
      <w:r w:rsidR="005877AD" w:rsidRPr="005877AD">
        <w:rPr>
          <w:b/>
        </w:rPr>
        <w:t>Power Options</w:t>
      </w:r>
      <w:r>
        <w:t xml:space="preserve"> application </w:t>
      </w:r>
      <w:r w:rsidR="001849B2">
        <w:t xml:space="preserve">is the user’s primary interaction point </w:t>
      </w:r>
      <w:r w:rsidR="000F4254">
        <w:t xml:space="preserve">for setting the display </w:t>
      </w:r>
      <w:r w:rsidR="001849B2">
        <w:t>brightness.</w:t>
      </w:r>
      <w:r w:rsidR="0014253C">
        <w:t xml:space="preserve"> In Windows</w:t>
      </w:r>
      <w:r w:rsidR="00FC538A">
        <w:t> </w:t>
      </w:r>
      <w:r w:rsidR="0014253C">
        <w:t xml:space="preserve">7, a </w:t>
      </w:r>
      <w:r w:rsidR="005877AD" w:rsidRPr="005877AD">
        <w:rPr>
          <w:b/>
        </w:rPr>
        <w:t>Display brightness</w:t>
      </w:r>
      <w:r w:rsidR="0014253C">
        <w:t xml:space="preserve"> adjustment slider is now available at </w:t>
      </w:r>
      <w:r w:rsidR="0014253C" w:rsidRPr="00CD22F8">
        <w:t xml:space="preserve">the bottom of </w:t>
      </w:r>
      <w:r w:rsidR="005877AD" w:rsidRPr="005877AD">
        <w:rPr>
          <w:b/>
        </w:rPr>
        <w:t>Power</w:t>
      </w:r>
      <w:r w:rsidR="0014253C" w:rsidRPr="00CD22F8">
        <w:t xml:space="preserve"> </w:t>
      </w:r>
      <w:r w:rsidR="005877AD" w:rsidRPr="005877AD">
        <w:rPr>
          <w:b/>
        </w:rPr>
        <w:t>Options</w:t>
      </w:r>
      <w:r w:rsidR="000F4254">
        <w:t>, as shown in F</w:t>
      </w:r>
      <w:r w:rsidR="00A27F6C">
        <w:t>igure </w:t>
      </w:r>
      <w:r w:rsidR="000F4254">
        <w:t>1</w:t>
      </w:r>
      <w:r w:rsidR="0014253C">
        <w:t>.</w:t>
      </w:r>
    </w:p>
    <w:p w:rsidR="007D4F4E" w:rsidRDefault="001849B2">
      <w:pPr>
        <w:pStyle w:val="BodyTextLink"/>
      </w:pPr>
      <w:r>
        <w:rPr>
          <w:noProof/>
        </w:rPr>
        <w:drawing>
          <wp:inline distT="0" distB="0" distL="0" distR="0">
            <wp:extent cx="4876800" cy="28966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76800" cy="2896645"/>
                    </a:xfrm>
                    <a:prstGeom prst="rect">
                      <a:avLst/>
                    </a:prstGeom>
                    <a:noFill/>
                    <a:ln w="9525">
                      <a:noFill/>
                      <a:miter lim="800000"/>
                      <a:headEnd/>
                      <a:tailEnd/>
                    </a:ln>
                  </pic:spPr>
                </pic:pic>
              </a:graphicData>
            </a:graphic>
          </wp:inline>
        </w:drawing>
      </w:r>
    </w:p>
    <w:p w:rsidR="007D4F4E" w:rsidRDefault="000F4254">
      <w:pPr>
        <w:pStyle w:val="FigCap"/>
      </w:pPr>
      <w:r>
        <w:t>Figure 1</w:t>
      </w:r>
      <w:r w:rsidR="00B74A0E">
        <w:t>.</w:t>
      </w:r>
      <w:r>
        <w:t xml:space="preserve"> </w:t>
      </w:r>
      <w:r w:rsidR="00F96B1C">
        <w:t>T</w:t>
      </w:r>
      <w:r>
        <w:t>he Control Panel</w:t>
      </w:r>
      <w:r w:rsidR="00F96B1C">
        <w:t xml:space="preserve"> Power Options application</w:t>
      </w:r>
    </w:p>
    <w:p w:rsidR="001D7BE2" w:rsidRDefault="001D7BE2" w:rsidP="001D7BE2">
      <w:pPr>
        <w:pStyle w:val="BodyText"/>
      </w:pPr>
      <w:r>
        <w:t>Th</w:t>
      </w:r>
      <w:r w:rsidR="00CD22F8">
        <w:t>e</w:t>
      </w:r>
      <w:r>
        <w:t xml:space="preserve"> </w:t>
      </w:r>
      <w:r w:rsidR="005877AD" w:rsidRPr="005877AD">
        <w:rPr>
          <w:b/>
        </w:rPr>
        <w:t>Display brightness</w:t>
      </w:r>
      <w:r>
        <w:t xml:space="preserve"> adjustment slider sets the brightness level for the </w:t>
      </w:r>
      <w:r w:rsidR="007C5FD5">
        <w:t>current power</w:t>
      </w:r>
      <w:r>
        <w:t xml:space="preserve"> plan.</w:t>
      </w:r>
    </w:p>
    <w:p w:rsidR="0014253C" w:rsidRDefault="0014253C" w:rsidP="0014253C">
      <w:pPr>
        <w:pStyle w:val="BodyTextLink"/>
        <w:spacing w:before="160" w:after="160"/>
      </w:pPr>
      <w:r>
        <w:t>Similar to Windows Vista</w:t>
      </w:r>
      <w:r w:rsidR="00E05843">
        <w:t>®</w:t>
      </w:r>
      <w:r>
        <w:t xml:space="preserve">, </w:t>
      </w:r>
      <w:r w:rsidR="00C902C0">
        <w:t>in Windows</w:t>
      </w:r>
      <w:r w:rsidR="00FC538A">
        <w:t> </w:t>
      </w:r>
      <w:r w:rsidR="00C902C0">
        <w:t xml:space="preserve">7 </w:t>
      </w:r>
      <w:r>
        <w:t>user</w:t>
      </w:r>
      <w:r w:rsidR="00AB0496">
        <w:t>s</w:t>
      </w:r>
      <w:r>
        <w:t xml:space="preserve"> </w:t>
      </w:r>
      <w:r w:rsidR="00C902C0">
        <w:t xml:space="preserve">can set </w:t>
      </w:r>
      <w:r>
        <w:t xml:space="preserve">the default brightness </w:t>
      </w:r>
      <w:r w:rsidR="001D7BE2">
        <w:t xml:space="preserve">both for </w:t>
      </w:r>
      <w:r>
        <w:t xml:space="preserve">when </w:t>
      </w:r>
      <w:r w:rsidR="00C902C0">
        <w:t xml:space="preserve">the computer is </w:t>
      </w:r>
      <w:r w:rsidR="001D7BE2">
        <w:t xml:space="preserve">running </w:t>
      </w:r>
      <w:r w:rsidR="005877AD" w:rsidRPr="005877AD">
        <w:rPr>
          <w:b/>
        </w:rPr>
        <w:t>On battery</w:t>
      </w:r>
      <w:r w:rsidR="001D7BE2">
        <w:t xml:space="preserve"> </w:t>
      </w:r>
      <w:r>
        <w:t xml:space="preserve">and when </w:t>
      </w:r>
      <w:r w:rsidR="00C902C0">
        <w:t xml:space="preserve">it is </w:t>
      </w:r>
      <w:r w:rsidR="005877AD" w:rsidRPr="005877AD">
        <w:rPr>
          <w:b/>
        </w:rPr>
        <w:t>Plugged in</w:t>
      </w:r>
      <w:r w:rsidR="001D7BE2">
        <w:t xml:space="preserve"> </w:t>
      </w:r>
      <w:r>
        <w:t xml:space="preserve">for </w:t>
      </w:r>
      <w:r w:rsidR="001D7BE2">
        <w:t xml:space="preserve">each </w:t>
      </w:r>
      <w:r>
        <w:t xml:space="preserve">power plan. This functionality is available in </w:t>
      </w:r>
      <w:r w:rsidR="005877AD" w:rsidRPr="005877AD">
        <w:rPr>
          <w:b/>
        </w:rPr>
        <w:t>Power Options</w:t>
      </w:r>
      <w:r w:rsidR="00DF0CE4">
        <w:rPr>
          <w:b/>
        </w:rPr>
        <w:t xml:space="preserve"> </w:t>
      </w:r>
      <w:r w:rsidR="00DF0CE4">
        <w:t xml:space="preserve">by clicking </w:t>
      </w:r>
      <w:r w:rsidR="00EA407F">
        <w:rPr>
          <w:b/>
        </w:rPr>
        <w:t>Change</w:t>
      </w:r>
      <w:r w:rsidR="0036271C" w:rsidRPr="0036271C">
        <w:rPr>
          <w:b/>
        </w:rPr>
        <w:t xml:space="preserve"> plan settings</w:t>
      </w:r>
      <w:r w:rsidR="00EA407F">
        <w:t xml:space="preserve"> for one of the power plans.</w:t>
      </w:r>
      <w:r w:rsidR="001A68FD">
        <w:t xml:space="preserve"> </w:t>
      </w:r>
      <w:r w:rsidR="00EA407F">
        <w:t xml:space="preserve">This displays the </w:t>
      </w:r>
      <w:r w:rsidR="0036271C" w:rsidRPr="0036271C">
        <w:rPr>
          <w:b/>
        </w:rPr>
        <w:t xml:space="preserve">Edit plan settings </w:t>
      </w:r>
      <w:r w:rsidR="00DC3A7D">
        <w:t>page,</w:t>
      </w:r>
      <w:r w:rsidR="00EA407F">
        <w:t xml:space="preserve"> </w:t>
      </w:r>
      <w:r w:rsidR="001A68FD">
        <w:t>as</w:t>
      </w:r>
      <w:r w:rsidR="00A27F6C">
        <w:t xml:space="preserve"> shown in Figure </w:t>
      </w:r>
      <w:r w:rsidR="000825C0">
        <w:t>2</w:t>
      </w:r>
      <w:r>
        <w:t>.</w:t>
      </w:r>
    </w:p>
    <w:p w:rsidR="007D4F4E" w:rsidRDefault="001849B2">
      <w:pPr>
        <w:pStyle w:val="BodyTextLink"/>
      </w:pPr>
      <w:r>
        <w:rPr>
          <w:noProof/>
        </w:rPr>
        <w:drawing>
          <wp:inline distT="0" distB="0" distL="0" distR="0">
            <wp:extent cx="4876800" cy="34786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876800" cy="3478650"/>
                    </a:xfrm>
                    <a:prstGeom prst="rect">
                      <a:avLst/>
                    </a:prstGeom>
                    <a:noFill/>
                    <a:ln w="9525">
                      <a:noFill/>
                      <a:miter lim="800000"/>
                      <a:headEnd/>
                      <a:tailEnd/>
                    </a:ln>
                  </pic:spPr>
                </pic:pic>
              </a:graphicData>
            </a:graphic>
          </wp:inline>
        </w:drawing>
      </w:r>
    </w:p>
    <w:p w:rsidR="007D4F4E" w:rsidRDefault="000825C0">
      <w:pPr>
        <w:pStyle w:val="FigCap"/>
      </w:pPr>
      <w:r>
        <w:t>Figure 2</w:t>
      </w:r>
      <w:r w:rsidR="00B74A0E">
        <w:t>.</w:t>
      </w:r>
      <w:r>
        <w:t xml:space="preserve"> </w:t>
      </w:r>
      <w:r w:rsidR="00DF0CE4">
        <w:t xml:space="preserve">The </w:t>
      </w:r>
      <w:r>
        <w:t xml:space="preserve">Edit </w:t>
      </w:r>
      <w:r w:rsidR="00DF0CE4">
        <w:t>p</w:t>
      </w:r>
      <w:r>
        <w:t xml:space="preserve">lan </w:t>
      </w:r>
      <w:r w:rsidR="00DF0CE4">
        <w:t>s</w:t>
      </w:r>
      <w:r>
        <w:t xml:space="preserve">ettings </w:t>
      </w:r>
      <w:r w:rsidR="00EA407F">
        <w:t xml:space="preserve">page </w:t>
      </w:r>
      <w:r w:rsidR="00DF0CE4">
        <w:t xml:space="preserve">in </w:t>
      </w:r>
      <w:r>
        <w:t xml:space="preserve">Power Options </w:t>
      </w:r>
    </w:p>
    <w:p w:rsidR="00D6748C" w:rsidRDefault="0014253C" w:rsidP="00B10D4C">
      <w:pPr>
        <w:pStyle w:val="BodyTextLink"/>
      </w:pPr>
      <w:r>
        <w:t>New for Windows</w:t>
      </w:r>
      <w:r w:rsidR="00FC538A">
        <w:t> </w:t>
      </w:r>
      <w:r>
        <w:t xml:space="preserve">7 are controls </w:t>
      </w:r>
      <w:r w:rsidR="001A68FD">
        <w:t>to configure</w:t>
      </w:r>
      <w:r>
        <w:t xml:space="preserve"> </w:t>
      </w:r>
      <w:r w:rsidR="00EA0956">
        <w:t>a</w:t>
      </w:r>
      <w:r w:rsidR="00475E90">
        <w:t xml:space="preserve">daptive </w:t>
      </w:r>
      <w:r w:rsidR="00EA0956">
        <w:t>d</w:t>
      </w:r>
      <w:r w:rsidR="00475E90">
        <w:t xml:space="preserve">isplay </w:t>
      </w:r>
      <w:r w:rsidR="00EA0956">
        <w:t>b</w:t>
      </w:r>
      <w:r w:rsidR="00475E90">
        <w:t>rightness</w:t>
      </w:r>
      <w:r w:rsidR="00B10D4C">
        <w:t xml:space="preserve">. These controls set </w:t>
      </w:r>
      <w:r>
        <w:t xml:space="preserve">the amount of idle time after which Windows automatically </w:t>
      </w:r>
      <w:r w:rsidR="00A23856">
        <w:t>reduces</w:t>
      </w:r>
      <w:r w:rsidR="00C902C0">
        <w:t xml:space="preserve"> </w:t>
      </w:r>
      <w:r>
        <w:t xml:space="preserve">the display </w:t>
      </w:r>
      <w:r w:rsidR="00C902C0">
        <w:t xml:space="preserve">brightness </w:t>
      </w:r>
      <w:r>
        <w:t xml:space="preserve">to a </w:t>
      </w:r>
      <w:r w:rsidR="0069771B">
        <w:t xml:space="preserve">lower </w:t>
      </w:r>
      <w:r w:rsidR="00C902C0">
        <w:t xml:space="preserve">brightness </w:t>
      </w:r>
      <w:r>
        <w:t>level to save power. The</w:t>
      </w:r>
      <w:r w:rsidR="00C902C0">
        <w:t>se controls are available</w:t>
      </w:r>
      <w:r w:rsidR="00B10D4C">
        <w:t xml:space="preserve"> in</w:t>
      </w:r>
      <w:r w:rsidR="00EA0956">
        <w:t xml:space="preserve"> the </w:t>
      </w:r>
      <w:r w:rsidR="005877AD" w:rsidRPr="005877AD">
        <w:rPr>
          <w:b/>
        </w:rPr>
        <w:t xml:space="preserve">Advanced </w:t>
      </w:r>
      <w:r w:rsidR="0069771B">
        <w:rPr>
          <w:b/>
        </w:rPr>
        <w:t>s</w:t>
      </w:r>
      <w:r w:rsidR="005877AD" w:rsidRPr="005877AD">
        <w:rPr>
          <w:b/>
        </w:rPr>
        <w:t>ettings</w:t>
      </w:r>
      <w:r w:rsidR="00EA0956">
        <w:t xml:space="preserve"> </w:t>
      </w:r>
      <w:r w:rsidR="00AB0496">
        <w:t>dialog box</w:t>
      </w:r>
      <w:r w:rsidR="0069771B">
        <w:t>, which u</w:t>
      </w:r>
      <w:r w:rsidR="00AB0496">
        <w:t xml:space="preserve">sers </w:t>
      </w:r>
      <w:r w:rsidR="0069771B">
        <w:t xml:space="preserve">can open </w:t>
      </w:r>
      <w:r w:rsidR="00B10D4C">
        <w:t xml:space="preserve">by clicking the </w:t>
      </w:r>
      <w:r w:rsidR="005877AD" w:rsidRPr="005877AD">
        <w:rPr>
          <w:b/>
        </w:rPr>
        <w:t>Change advanced power settings</w:t>
      </w:r>
      <w:r w:rsidR="00B10D4C">
        <w:t xml:space="preserve"> link on the </w:t>
      </w:r>
      <w:r w:rsidR="005877AD" w:rsidRPr="005877AD">
        <w:rPr>
          <w:b/>
        </w:rPr>
        <w:t>Edit</w:t>
      </w:r>
      <w:r w:rsidR="00B10D4C" w:rsidRPr="00DF0CE4">
        <w:t xml:space="preserve"> </w:t>
      </w:r>
      <w:r w:rsidR="005877AD" w:rsidRPr="005877AD">
        <w:rPr>
          <w:b/>
        </w:rPr>
        <w:t>plan settings</w:t>
      </w:r>
      <w:r w:rsidR="00B10D4C">
        <w:t xml:space="preserve"> </w:t>
      </w:r>
      <w:r w:rsidR="0069771B">
        <w:t>page</w:t>
      </w:r>
      <w:r w:rsidR="00B10D4C">
        <w:t xml:space="preserve">. The </w:t>
      </w:r>
      <w:r w:rsidR="00DF0CE4">
        <w:t>a</w:t>
      </w:r>
      <w:r w:rsidR="00B10D4C">
        <w:t xml:space="preserve">daptive </w:t>
      </w:r>
      <w:r w:rsidR="00DF0CE4">
        <w:t>d</w:t>
      </w:r>
      <w:r w:rsidR="00B10D4C">
        <w:t xml:space="preserve">isplay </w:t>
      </w:r>
      <w:r w:rsidR="00DF0CE4">
        <w:t>b</w:t>
      </w:r>
      <w:r w:rsidR="00B10D4C">
        <w:t xml:space="preserve">rightness controls are under the </w:t>
      </w:r>
      <w:r w:rsidR="005877AD" w:rsidRPr="005877AD">
        <w:rPr>
          <w:b/>
        </w:rPr>
        <w:t>Display</w:t>
      </w:r>
      <w:r w:rsidR="00B10D4C">
        <w:rPr>
          <w:i/>
        </w:rPr>
        <w:t xml:space="preserve"> </w:t>
      </w:r>
      <w:r w:rsidR="00B10D4C">
        <w:t>node, as shown in Figure 3.</w:t>
      </w:r>
    </w:p>
    <w:p w:rsidR="00B10D4C" w:rsidRDefault="00B10D4C" w:rsidP="00B10D4C">
      <w:pPr>
        <w:pStyle w:val="BodyText"/>
      </w:pPr>
      <w:r>
        <w:rPr>
          <w:noProof/>
          <w:color w:val="1F497D"/>
        </w:rPr>
        <w:drawing>
          <wp:inline distT="0" distB="0" distL="0" distR="0">
            <wp:extent cx="3981450" cy="4267200"/>
            <wp:effectExtent l="19050" t="0" r="0" b="0"/>
            <wp:docPr id="1" name="Picture 2" descr="cid:image002.png@01C953D3.8347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953D3.83479080"/>
                    <pic:cNvPicPr>
                      <a:picLocks noChangeAspect="1" noChangeArrowheads="1"/>
                    </pic:cNvPicPr>
                  </pic:nvPicPr>
                  <pic:blipFill>
                    <a:blip r:embed="rId10" r:link="rId11"/>
                    <a:srcRect/>
                    <a:stretch>
                      <a:fillRect/>
                    </a:stretch>
                  </pic:blipFill>
                  <pic:spPr bwMode="auto">
                    <a:xfrm>
                      <a:off x="0" y="0"/>
                      <a:ext cx="3981450" cy="4267200"/>
                    </a:xfrm>
                    <a:prstGeom prst="rect">
                      <a:avLst/>
                    </a:prstGeom>
                    <a:noFill/>
                    <a:ln w="9525">
                      <a:noFill/>
                      <a:miter lim="800000"/>
                      <a:headEnd/>
                      <a:tailEnd/>
                    </a:ln>
                  </pic:spPr>
                </pic:pic>
              </a:graphicData>
            </a:graphic>
          </wp:inline>
        </w:drawing>
      </w:r>
    </w:p>
    <w:p w:rsidR="00B10D4C" w:rsidRPr="00B10D4C" w:rsidRDefault="00B10D4C" w:rsidP="00B10D4C">
      <w:pPr>
        <w:pStyle w:val="FigCap"/>
      </w:pPr>
      <w:r>
        <w:t>Figure 3</w:t>
      </w:r>
      <w:r w:rsidR="00B74A0E">
        <w:t>.</w:t>
      </w:r>
      <w:r>
        <w:t xml:space="preserve"> Power Options Advanced settings dialog </w:t>
      </w:r>
      <w:r w:rsidR="00DF0CE4">
        <w:t>box</w:t>
      </w:r>
    </w:p>
    <w:p w:rsidR="001849B2" w:rsidRDefault="00E92446" w:rsidP="001849B2">
      <w:pPr>
        <w:pStyle w:val="Heading2"/>
      </w:pPr>
      <w:bookmarkStart w:id="5" w:name="_Toc219117372"/>
      <w:r>
        <w:t xml:space="preserve">Windows </w:t>
      </w:r>
      <w:r w:rsidR="001849B2">
        <w:t>Mobility Center</w:t>
      </w:r>
      <w:bookmarkEnd w:id="5"/>
    </w:p>
    <w:p w:rsidR="007D4F4E" w:rsidRDefault="00BD0D65" w:rsidP="00B10D4C">
      <w:pPr>
        <w:pStyle w:val="BodyTextLink"/>
      </w:pPr>
      <w:r>
        <w:t>For Windows</w:t>
      </w:r>
      <w:r w:rsidR="00FC538A">
        <w:t> </w:t>
      </w:r>
      <w:r>
        <w:t xml:space="preserve">7, the </w:t>
      </w:r>
      <w:r w:rsidR="005877AD" w:rsidRPr="005877AD">
        <w:rPr>
          <w:b/>
        </w:rPr>
        <w:t>Display brightness</w:t>
      </w:r>
      <w:r>
        <w:t xml:space="preserve"> slider </w:t>
      </w:r>
      <w:r w:rsidR="00004693">
        <w:t>remains</w:t>
      </w:r>
      <w:r>
        <w:t xml:space="preserve"> in </w:t>
      </w:r>
      <w:r w:rsidR="005877AD" w:rsidRPr="005877AD">
        <w:rPr>
          <w:b/>
        </w:rPr>
        <w:t>Windows Mobility Center</w:t>
      </w:r>
      <w:r w:rsidR="000825C0">
        <w:t>,</w:t>
      </w:r>
      <w:r w:rsidR="00A27F6C">
        <w:t xml:space="preserve"> as shown in Figure </w:t>
      </w:r>
      <w:r w:rsidR="00B10D4C">
        <w:t>4</w:t>
      </w:r>
      <w:r>
        <w:t>.</w:t>
      </w:r>
      <w:r w:rsidR="00AB0496">
        <w:t xml:space="preserve"> Users can access </w:t>
      </w:r>
      <w:r w:rsidR="005877AD" w:rsidRPr="005877AD">
        <w:rPr>
          <w:b/>
        </w:rPr>
        <w:t>Windows Mobility Center</w:t>
      </w:r>
      <w:r>
        <w:t xml:space="preserve"> from the battery meter</w:t>
      </w:r>
      <w:r w:rsidR="000825C0">
        <w:t xml:space="preserve"> icon shortcut menu</w:t>
      </w:r>
      <w:r>
        <w:t xml:space="preserve"> or by pressing the </w:t>
      </w:r>
      <w:r>
        <w:rPr>
          <w:rFonts w:ascii="Wingdings" w:hAnsi="Wingdings" w:cs="Wingdings"/>
          <w:sz w:val="26"/>
          <w:szCs w:val="26"/>
        </w:rPr>
        <w:t></w:t>
      </w:r>
      <w:r w:rsidRPr="00BD0D65">
        <w:t xml:space="preserve"> </w:t>
      </w:r>
      <w:r w:rsidR="000825C0">
        <w:t>+</w:t>
      </w:r>
      <w:r>
        <w:t xml:space="preserve">X </w:t>
      </w:r>
      <w:r w:rsidR="000825C0">
        <w:t xml:space="preserve">shortcut </w:t>
      </w:r>
      <w:r>
        <w:t>key.</w:t>
      </w:r>
    </w:p>
    <w:p w:rsidR="007D4F4E" w:rsidRDefault="001849B2">
      <w:pPr>
        <w:pStyle w:val="BodyTextLink"/>
      </w:pPr>
      <w:r>
        <w:rPr>
          <w:noProof/>
        </w:rPr>
        <w:drawing>
          <wp:inline distT="0" distB="0" distL="0" distR="0">
            <wp:extent cx="4876800" cy="242251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876800" cy="2422515"/>
                    </a:xfrm>
                    <a:prstGeom prst="rect">
                      <a:avLst/>
                    </a:prstGeom>
                    <a:noFill/>
                    <a:ln w="9525">
                      <a:noFill/>
                      <a:miter lim="800000"/>
                      <a:headEnd/>
                      <a:tailEnd/>
                    </a:ln>
                  </pic:spPr>
                </pic:pic>
              </a:graphicData>
            </a:graphic>
          </wp:inline>
        </w:drawing>
      </w:r>
    </w:p>
    <w:p w:rsidR="007D4F4E" w:rsidRDefault="000825C0">
      <w:pPr>
        <w:pStyle w:val="FigCap"/>
      </w:pPr>
      <w:r>
        <w:t xml:space="preserve">Figure </w:t>
      </w:r>
      <w:r w:rsidR="00B10D4C">
        <w:t>4</w:t>
      </w:r>
      <w:r w:rsidR="00B74A0E">
        <w:t>.</w:t>
      </w:r>
      <w:r>
        <w:t xml:space="preserve"> </w:t>
      </w:r>
      <w:r w:rsidR="00B06FE5">
        <w:t xml:space="preserve">Windows </w:t>
      </w:r>
      <w:r>
        <w:t>Mobility Center</w:t>
      </w:r>
    </w:p>
    <w:p w:rsidR="007E115C" w:rsidRDefault="007E115C" w:rsidP="000D4C2F">
      <w:pPr>
        <w:pStyle w:val="BodyText"/>
      </w:pPr>
      <w:r>
        <w:t xml:space="preserve">In </w:t>
      </w:r>
      <w:r w:rsidR="00DF0CE4">
        <w:t xml:space="preserve">earlier </w:t>
      </w:r>
      <w:r>
        <w:t>versions of Windows, if user</w:t>
      </w:r>
      <w:r w:rsidR="00AB0496">
        <w:t>s</w:t>
      </w:r>
      <w:r>
        <w:t xml:space="preserve"> </w:t>
      </w:r>
      <w:r w:rsidR="009D7B77">
        <w:t xml:space="preserve">adjusted </w:t>
      </w:r>
      <w:r w:rsidR="005877AD" w:rsidRPr="0069771B">
        <w:rPr>
          <w:rFonts w:eastAsiaTheme="minorHAnsi" w:cstheme="minorBidi"/>
          <w:szCs w:val="22"/>
        </w:rPr>
        <w:t>the display brightness</w:t>
      </w:r>
      <w:r>
        <w:t xml:space="preserve"> </w:t>
      </w:r>
      <w:r w:rsidR="007734BF">
        <w:t xml:space="preserve">through </w:t>
      </w:r>
      <w:r w:rsidR="008A5A15">
        <w:t xml:space="preserve">the </w:t>
      </w:r>
      <w:r w:rsidR="0036271C" w:rsidRPr="0036271C">
        <w:rPr>
          <w:b/>
        </w:rPr>
        <w:t>Windows Mobility Center</w:t>
      </w:r>
      <w:r>
        <w:t xml:space="preserve">, that </w:t>
      </w:r>
      <w:r w:rsidR="002320E1">
        <w:t xml:space="preserve">setting </w:t>
      </w:r>
      <w:r w:rsidR="00DF0CE4">
        <w:t xml:space="preserve">was </w:t>
      </w:r>
      <w:r>
        <w:t xml:space="preserve">in effect only until the system changed </w:t>
      </w:r>
      <w:r w:rsidR="002320E1">
        <w:t xml:space="preserve">its </w:t>
      </w:r>
      <w:r>
        <w:t xml:space="preserve">power </w:t>
      </w:r>
      <w:r w:rsidR="002320E1">
        <w:t>source</w:t>
      </w:r>
      <w:r>
        <w:t xml:space="preserve"> (</w:t>
      </w:r>
      <w:r w:rsidR="002320E1">
        <w:t xml:space="preserve">switched between </w:t>
      </w:r>
      <w:r w:rsidR="001D7BE2">
        <w:t xml:space="preserve">running on </w:t>
      </w:r>
      <w:r>
        <w:t>battery</w:t>
      </w:r>
      <w:r w:rsidR="002320E1">
        <w:t xml:space="preserve"> and </w:t>
      </w:r>
      <w:r w:rsidR="001D7BE2">
        <w:t>being plugged in</w:t>
      </w:r>
      <w:r>
        <w:t xml:space="preserve">) or until </w:t>
      </w:r>
      <w:r>
        <w:t xml:space="preserve">the system </w:t>
      </w:r>
      <w:r w:rsidR="002320E1">
        <w:t>changed its power state (</w:t>
      </w:r>
      <w:r>
        <w:t>sleep or restart</w:t>
      </w:r>
      <w:r w:rsidR="002320E1">
        <w:t>)</w:t>
      </w:r>
      <w:r>
        <w:t xml:space="preserve">. This behavior </w:t>
      </w:r>
      <w:r w:rsidR="008A5A15">
        <w:t>is different</w:t>
      </w:r>
      <w:r>
        <w:t xml:space="preserve"> </w:t>
      </w:r>
      <w:r w:rsidR="002320E1">
        <w:t xml:space="preserve">in </w:t>
      </w:r>
      <w:r>
        <w:t>Windows</w:t>
      </w:r>
      <w:r w:rsidR="00FC538A">
        <w:t> </w:t>
      </w:r>
      <w:r>
        <w:t>7</w:t>
      </w:r>
      <w:r w:rsidR="002320E1">
        <w:t>. I</w:t>
      </w:r>
      <w:r>
        <w:t xml:space="preserve">f </w:t>
      </w:r>
      <w:r w:rsidR="008A5A15">
        <w:t>user</w:t>
      </w:r>
      <w:r w:rsidR="00AB0496">
        <w:t>s</w:t>
      </w:r>
      <w:r w:rsidR="008A5A15">
        <w:t xml:space="preserve"> adjust </w:t>
      </w:r>
      <w:r w:rsidR="005877AD" w:rsidRPr="0069771B">
        <w:rPr>
          <w:rFonts w:eastAsiaTheme="minorHAnsi" w:cstheme="minorBidi"/>
          <w:szCs w:val="22"/>
        </w:rPr>
        <w:t>the display brightness</w:t>
      </w:r>
      <w:r>
        <w:t xml:space="preserve"> </w:t>
      </w:r>
      <w:r w:rsidR="008A5A15">
        <w:t xml:space="preserve">through </w:t>
      </w:r>
      <w:r w:rsidR="0036271C" w:rsidRPr="0036271C">
        <w:rPr>
          <w:b/>
        </w:rPr>
        <w:t>Windows Mobility Center</w:t>
      </w:r>
      <w:r>
        <w:t xml:space="preserve">, </w:t>
      </w:r>
      <w:r w:rsidR="002320E1">
        <w:t xml:space="preserve">the new </w:t>
      </w:r>
      <w:r>
        <w:t xml:space="preserve">brightness </w:t>
      </w:r>
      <w:r w:rsidR="002320E1">
        <w:t xml:space="preserve">level </w:t>
      </w:r>
      <w:r>
        <w:t xml:space="preserve">is applied to the current power policy. Therefore, when the system sleeps, resumes, or restarts, the display </w:t>
      </w:r>
      <w:r w:rsidR="002320E1">
        <w:t>continue</w:t>
      </w:r>
      <w:r w:rsidR="008A5A15">
        <w:t>s</w:t>
      </w:r>
      <w:r w:rsidR="002320E1">
        <w:t xml:space="preserve"> to use the same brightness level that </w:t>
      </w:r>
      <w:r w:rsidR="008A5A15">
        <w:t>the user set</w:t>
      </w:r>
      <w:r w:rsidR="002320E1">
        <w:t>.</w:t>
      </w:r>
    </w:p>
    <w:p w:rsidR="001849B2" w:rsidRDefault="001849B2" w:rsidP="001849B2">
      <w:pPr>
        <w:pStyle w:val="Heading2"/>
      </w:pPr>
      <w:bookmarkStart w:id="6" w:name="_Toc219117373"/>
      <w:r>
        <w:t>Hardware Hot</w:t>
      </w:r>
      <w:r w:rsidR="00083B7B">
        <w:t xml:space="preserve"> K</w:t>
      </w:r>
      <w:r>
        <w:t>eys</w:t>
      </w:r>
      <w:bookmarkEnd w:id="6"/>
    </w:p>
    <w:p w:rsidR="00A97972" w:rsidRDefault="00A97972" w:rsidP="000D4C2F">
      <w:pPr>
        <w:pStyle w:val="BodyText"/>
      </w:pPr>
      <w:r>
        <w:t xml:space="preserve">Many </w:t>
      </w:r>
      <w:r w:rsidR="002320E1">
        <w:t>portable computers</w:t>
      </w:r>
      <w:r>
        <w:t xml:space="preserve"> include hardware buttons or hot</w:t>
      </w:r>
      <w:r w:rsidR="00083B7B">
        <w:t xml:space="preserve"> </w:t>
      </w:r>
      <w:r>
        <w:t xml:space="preserve">keys for changing </w:t>
      </w:r>
      <w:r w:rsidR="005877AD" w:rsidRPr="0069771B">
        <w:rPr>
          <w:rFonts w:eastAsiaTheme="minorHAnsi" w:cstheme="minorBidi"/>
          <w:szCs w:val="22"/>
        </w:rPr>
        <w:t>the display brightness</w:t>
      </w:r>
      <w:r>
        <w:t xml:space="preserve">. </w:t>
      </w:r>
      <w:r w:rsidR="0069771B">
        <w:t>Typically, u</w:t>
      </w:r>
      <w:r w:rsidR="00AB0496">
        <w:t xml:space="preserve">sers access </w:t>
      </w:r>
      <w:r w:rsidR="007A0740">
        <w:t>t</w:t>
      </w:r>
      <w:r>
        <w:t>hese hot</w:t>
      </w:r>
      <w:r w:rsidR="00083B7B">
        <w:t xml:space="preserve"> </w:t>
      </w:r>
      <w:r>
        <w:t xml:space="preserve">keys by </w:t>
      </w:r>
      <w:r w:rsidR="002320E1">
        <w:t>pressing</w:t>
      </w:r>
      <w:r>
        <w:t xml:space="preserve"> a function (Fn) button </w:t>
      </w:r>
      <w:r w:rsidR="002320E1">
        <w:t xml:space="preserve">in combination with </w:t>
      </w:r>
      <w:r>
        <w:t>another key on the keyboard.</w:t>
      </w:r>
    </w:p>
    <w:p w:rsidR="001849B2" w:rsidRPr="001849B2" w:rsidRDefault="00A97972" w:rsidP="000D4C2F">
      <w:pPr>
        <w:pStyle w:val="BodyText"/>
      </w:pPr>
      <w:r>
        <w:t xml:space="preserve">Similar to </w:t>
      </w:r>
      <w:r w:rsidR="00D27406">
        <w:t xml:space="preserve">the update to </w:t>
      </w:r>
      <w:r w:rsidR="0036271C" w:rsidRPr="0036271C">
        <w:rPr>
          <w:b/>
        </w:rPr>
        <w:t>Windows Mobility Center</w:t>
      </w:r>
      <w:r>
        <w:t xml:space="preserve">, </w:t>
      </w:r>
      <w:r w:rsidR="00D27406">
        <w:t>if the</w:t>
      </w:r>
      <w:r w:rsidR="003751B3">
        <w:t xml:space="preserve"> user adjusts</w:t>
      </w:r>
      <w:r w:rsidR="00D27406">
        <w:t xml:space="preserve"> </w:t>
      </w:r>
      <w:r w:rsidR="005877AD" w:rsidRPr="0069771B">
        <w:rPr>
          <w:rFonts w:eastAsiaTheme="minorHAnsi" w:cstheme="minorBidi"/>
          <w:szCs w:val="22"/>
        </w:rPr>
        <w:t>the display brightness</w:t>
      </w:r>
      <w:r>
        <w:t xml:space="preserve"> </w:t>
      </w:r>
      <w:r w:rsidR="007A0740">
        <w:t xml:space="preserve">by using </w:t>
      </w:r>
      <w:r>
        <w:t>hot</w:t>
      </w:r>
      <w:r w:rsidR="00083B7B">
        <w:t xml:space="preserve"> </w:t>
      </w:r>
      <w:r>
        <w:t>keys</w:t>
      </w:r>
      <w:r w:rsidR="00B10D4C">
        <w:t xml:space="preserve"> in Windows</w:t>
      </w:r>
      <w:r w:rsidR="00FC538A">
        <w:t> </w:t>
      </w:r>
      <w:r w:rsidR="00B10D4C">
        <w:t>7</w:t>
      </w:r>
      <w:r w:rsidR="00D27406">
        <w:t>, the new brightness level is applied</w:t>
      </w:r>
      <w:r>
        <w:t xml:space="preserve"> to the current power policy. </w:t>
      </w:r>
      <w:r w:rsidR="00D27406">
        <w:t>For example, i</w:t>
      </w:r>
      <w:r>
        <w:t xml:space="preserve">f the user changes </w:t>
      </w:r>
      <w:r w:rsidR="005877AD" w:rsidRPr="0069771B">
        <w:rPr>
          <w:rFonts w:eastAsiaTheme="minorHAnsi" w:cstheme="minorBidi"/>
          <w:szCs w:val="22"/>
        </w:rPr>
        <w:t>the display brightness</w:t>
      </w:r>
      <w:r>
        <w:t xml:space="preserve"> to 80</w:t>
      </w:r>
      <w:r w:rsidR="00AB2DC8">
        <w:t> </w:t>
      </w:r>
      <w:r w:rsidR="003751B3">
        <w:t xml:space="preserve">percent </w:t>
      </w:r>
      <w:r w:rsidR="007A0740">
        <w:t xml:space="preserve">by using </w:t>
      </w:r>
      <w:r>
        <w:t>the hot</w:t>
      </w:r>
      <w:r w:rsidR="00083B7B">
        <w:t xml:space="preserve"> </w:t>
      </w:r>
      <w:r>
        <w:t>key</w:t>
      </w:r>
      <w:r w:rsidR="00D27406">
        <w:t>s</w:t>
      </w:r>
      <w:r>
        <w:t xml:space="preserve">, </w:t>
      </w:r>
      <w:r w:rsidR="007A0740">
        <w:t xml:space="preserve">the </w:t>
      </w:r>
      <w:r>
        <w:t>80</w:t>
      </w:r>
      <w:r w:rsidR="007A0740">
        <w:t>-</w:t>
      </w:r>
      <w:r w:rsidR="003751B3">
        <w:t>percent</w:t>
      </w:r>
      <w:r>
        <w:t xml:space="preserve"> </w:t>
      </w:r>
      <w:r w:rsidR="007A0740">
        <w:t xml:space="preserve">setting is </w:t>
      </w:r>
      <w:r>
        <w:t xml:space="preserve">stored as </w:t>
      </w:r>
      <w:r w:rsidR="00D27406">
        <w:t xml:space="preserve">either </w:t>
      </w:r>
      <w:r>
        <w:t xml:space="preserve">the </w:t>
      </w:r>
      <w:r w:rsidR="005877AD" w:rsidRPr="005877AD">
        <w:rPr>
          <w:b/>
        </w:rPr>
        <w:t>On battery</w:t>
      </w:r>
      <w:r w:rsidR="001D7BE2">
        <w:t xml:space="preserve"> or </w:t>
      </w:r>
      <w:r w:rsidR="005877AD" w:rsidRPr="005877AD">
        <w:rPr>
          <w:b/>
        </w:rPr>
        <w:t>Plugged in</w:t>
      </w:r>
      <w:r>
        <w:t xml:space="preserve"> brightness </w:t>
      </w:r>
      <w:r w:rsidR="00D27406">
        <w:t>level value</w:t>
      </w:r>
      <w:r w:rsidR="003751B3">
        <w:t xml:space="preserve"> </w:t>
      </w:r>
      <w:r>
        <w:t>in the current power plan</w:t>
      </w:r>
      <w:r w:rsidR="00D27406">
        <w:t>, depending on whether the system</w:t>
      </w:r>
      <w:r w:rsidR="003751B3">
        <w:t xml:space="preserve"> </w:t>
      </w:r>
      <w:r w:rsidR="00A34A00">
        <w:t xml:space="preserve">is </w:t>
      </w:r>
      <w:r w:rsidR="003751B3">
        <w:t xml:space="preserve">running on battery or </w:t>
      </w:r>
      <w:r w:rsidR="00D27406">
        <w:t xml:space="preserve">is plugged in </w:t>
      </w:r>
      <w:r w:rsidR="00AB2DC8">
        <w:t>at</w:t>
      </w:r>
      <w:r w:rsidR="00D27406">
        <w:t xml:space="preserve"> the time that the </w:t>
      </w:r>
      <w:r w:rsidR="007A0740">
        <w:t xml:space="preserve">user changes </w:t>
      </w:r>
      <w:r w:rsidR="0069771B">
        <w:t xml:space="preserve">the </w:t>
      </w:r>
      <w:r w:rsidR="005877AD" w:rsidRPr="0069771B">
        <w:rPr>
          <w:rFonts w:eastAsiaTheme="minorHAnsi" w:cstheme="minorBidi"/>
          <w:szCs w:val="22"/>
        </w:rPr>
        <w:t>display brightness</w:t>
      </w:r>
      <w:r>
        <w:t>.</w:t>
      </w:r>
    </w:p>
    <w:p w:rsidR="009831DC" w:rsidRDefault="009831DC" w:rsidP="009831DC">
      <w:pPr>
        <w:pStyle w:val="Heading2"/>
      </w:pPr>
      <w:bookmarkStart w:id="7" w:name="_Toc219117374"/>
      <w:r>
        <w:t>Battery Meter Brightness Warnings</w:t>
      </w:r>
      <w:bookmarkEnd w:id="7"/>
    </w:p>
    <w:p w:rsidR="009831DC" w:rsidRPr="009831DC" w:rsidRDefault="00A97972" w:rsidP="000D4C2F">
      <w:pPr>
        <w:pStyle w:val="BodyTextLink"/>
      </w:pPr>
      <w:r>
        <w:t>In Windows</w:t>
      </w:r>
      <w:r w:rsidR="00FC538A">
        <w:t> </w:t>
      </w:r>
      <w:r>
        <w:t>7, the battery meter display</w:t>
      </w:r>
      <w:r w:rsidR="00CB754E">
        <w:t>s</w:t>
      </w:r>
      <w:r>
        <w:t xml:space="preserve"> a warning if the system is operating on battery and </w:t>
      </w:r>
      <w:r w:rsidR="005877AD" w:rsidRPr="0069771B">
        <w:rPr>
          <w:rFonts w:eastAsiaTheme="minorHAnsi" w:cstheme="minorBidi"/>
          <w:szCs w:val="22"/>
        </w:rPr>
        <w:t>the display brightness</w:t>
      </w:r>
      <w:r>
        <w:t xml:space="preserve"> is </w:t>
      </w:r>
      <w:r w:rsidR="005271A9">
        <w:t xml:space="preserve">set to a level that is </w:t>
      </w:r>
      <w:r>
        <w:t xml:space="preserve">greater than the default </w:t>
      </w:r>
      <w:r w:rsidR="00AB2DC8">
        <w:t xml:space="preserve">display </w:t>
      </w:r>
      <w:r w:rsidR="00CB754E">
        <w:t xml:space="preserve">brightness </w:t>
      </w:r>
      <w:r w:rsidR="00AB2DC8">
        <w:t>of the</w:t>
      </w:r>
      <w:r w:rsidR="00CB754E">
        <w:t xml:space="preserve"> </w:t>
      </w:r>
      <w:r>
        <w:t xml:space="preserve">battery policy for the </w:t>
      </w:r>
      <w:r w:rsidR="00AB2DC8">
        <w:t xml:space="preserve">active </w:t>
      </w:r>
      <w:r>
        <w:t>power plan</w:t>
      </w:r>
      <w:r w:rsidR="005271A9">
        <w:t>, as shown in Figure</w:t>
      </w:r>
      <w:r w:rsidR="00A27F6C">
        <w:t> </w:t>
      </w:r>
      <w:r w:rsidR="00B10D4C">
        <w:t>5</w:t>
      </w:r>
      <w:r>
        <w:t xml:space="preserve">. This warning helps users understand that reducing </w:t>
      </w:r>
      <w:r w:rsidR="005877AD" w:rsidRPr="0069771B">
        <w:rPr>
          <w:rFonts w:eastAsiaTheme="minorHAnsi" w:cstheme="minorBidi"/>
          <w:szCs w:val="22"/>
        </w:rPr>
        <w:t>the display brightness</w:t>
      </w:r>
      <w:r>
        <w:t xml:space="preserve"> is a simple step to extend </w:t>
      </w:r>
      <w:r w:rsidR="005271A9">
        <w:t xml:space="preserve">the </w:t>
      </w:r>
      <w:r>
        <w:t>battery life</w:t>
      </w:r>
      <w:r w:rsidR="005271A9">
        <w:t xml:space="preserve"> of a portable computer</w:t>
      </w:r>
      <w:r>
        <w:t>.</w:t>
      </w:r>
    </w:p>
    <w:p w:rsidR="007D4F4E" w:rsidRDefault="009831DC">
      <w:pPr>
        <w:pStyle w:val="BodyTextLink"/>
      </w:pPr>
      <w:r>
        <w:rPr>
          <w:noProof/>
        </w:rPr>
        <w:drawing>
          <wp:inline distT="0" distB="0" distL="0" distR="0">
            <wp:extent cx="2628900" cy="24765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628900" cy="2476500"/>
                    </a:xfrm>
                    <a:prstGeom prst="rect">
                      <a:avLst/>
                    </a:prstGeom>
                    <a:noFill/>
                    <a:ln w="9525">
                      <a:noFill/>
                      <a:miter lim="800000"/>
                      <a:headEnd/>
                      <a:tailEnd/>
                    </a:ln>
                  </pic:spPr>
                </pic:pic>
              </a:graphicData>
            </a:graphic>
          </wp:inline>
        </w:drawing>
      </w:r>
    </w:p>
    <w:p w:rsidR="007D4F4E" w:rsidRDefault="005271A9">
      <w:pPr>
        <w:pStyle w:val="FigCap"/>
      </w:pPr>
      <w:r>
        <w:t xml:space="preserve">Figure </w:t>
      </w:r>
      <w:r w:rsidR="00B10D4C">
        <w:t>5</w:t>
      </w:r>
      <w:r w:rsidR="00B74A0E">
        <w:t>.</w:t>
      </w:r>
      <w:r>
        <w:t xml:space="preserve"> Battery </w:t>
      </w:r>
      <w:r w:rsidR="001B0A70">
        <w:t>m</w:t>
      </w:r>
      <w:r>
        <w:t>eter brightness level warning</w:t>
      </w:r>
    </w:p>
    <w:p w:rsidR="008A289C" w:rsidRDefault="00A97972" w:rsidP="000D4C2F">
      <w:pPr>
        <w:pStyle w:val="BodyText"/>
      </w:pPr>
      <w:r>
        <w:t xml:space="preserve">System manufacturers </w:t>
      </w:r>
      <w:r w:rsidR="005271A9">
        <w:t xml:space="preserve">can </w:t>
      </w:r>
      <w:r>
        <w:t xml:space="preserve">adjust the </w:t>
      </w:r>
      <w:r w:rsidR="001B4D9B">
        <w:t xml:space="preserve">default values for </w:t>
      </w:r>
      <w:r w:rsidR="00AB2DC8" w:rsidRPr="00001989">
        <w:t xml:space="preserve">the </w:t>
      </w:r>
      <w:r w:rsidR="005271A9" w:rsidRPr="00001989">
        <w:t xml:space="preserve">display </w:t>
      </w:r>
      <w:r w:rsidRPr="00001989">
        <w:t>brightness</w:t>
      </w:r>
      <w:r>
        <w:t xml:space="preserve"> policy for their systems to target </w:t>
      </w:r>
      <w:r w:rsidR="00A23856">
        <w:t>the many</w:t>
      </w:r>
      <w:r>
        <w:t xml:space="preserve"> display types and brightness levels in the Windows ecosystem. The display brightness warning is based </w:t>
      </w:r>
      <w:r w:rsidR="005271A9">
        <w:t>on</w:t>
      </w:r>
      <w:r w:rsidR="00B10D4C">
        <w:t xml:space="preserve"> </w:t>
      </w:r>
      <w:r>
        <w:t xml:space="preserve">the </w:t>
      </w:r>
      <w:r w:rsidR="0088693B">
        <w:t xml:space="preserve">default value of the </w:t>
      </w:r>
      <w:r w:rsidR="005877AD" w:rsidRPr="005877AD">
        <w:rPr>
          <w:b/>
        </w:rPr>
        <w:t>On battery</w:t>
      </w:r>
      <w:r w:rsidRPr="001D7BE2">
        <w:rPr>
          <w:i/>
        </w:rPr>
        <w:t xml:space="preserve"> </w:t>
      </w:r>
      <w:r w:rsidR="005271A9">
        <w:t xml:space="preserve">display brightness </w:t>
      </w:r>
      <w:r w:rsidR="001D7BE2">
        <w:t xml:space="preserve">policy </w:t>
      </w:r>
      <w:r>
        <w:t xml:space="preserve">in the current power plan. If </w:t>
      </w:r>
      <w:r w:rsidR="005271A9">
        <w:t xml:space="preserve">a system manufacturer does not </w:t>
      </w:r>
      <w:r>
        <w:t>customiz</w:t>
      </w:r>
      <w:r w:rsidR="005271A9">
        <w:t xml:space="preserve">e the </w:t>
      </w:r>
      <w:r w:rsidR="00B412DF">
        <w:t xml:space="preserve">default values </w:t>
      </w:r>
      <w:r w:rsidR="00AB2DC8">
        <w:t xml:space="preserve">for </w:t>
      </w:r>
      <w:r w:rsidR="00B412DF">
        <w:t xml:space="preserve">the </w:t>
      </w:r>
      <w:r w:rsidR="005271A9">
        <w:t>display brightness policy</w:t>
      </w:r>
      <w:r>
        <w:t xml:space="preserve">, the default value </w:t>
      </w:r>
      <w:r w:rsidR="005271A9">
        <w:t xml:space="preserve">for the </w:t>
      </w:r>
      <w:r w:rsidR="005877AD" w:rsidRPr="005877AD">
        <w:rPr>
          <w:b/>
        </w:rPr>
        <w:t>On battery</w:t>
      </w:r>
      <w:r w:rsidR="005271A9" w:rsidRPr="001D7BE2">
        <w:rPr>
          <w:i/>
        </w:rPr>
        <w:t xml:space="preserve"> </w:t>
      </w:r>
      <w:r w:rsidR="001D7BE2">
        <w:t>display brightness</w:t>
      </w:r>
      <w:r w:rsidR="005271A9">
        <w:t xml:space="preserve"> </w:t>
      </w:r>
      <w:r>
        <w:t>is 30</w:t>
      </w:r>
      <w:r w:rsidR="00AB2DC8">
        <w:t> </w:t>
      </w:r>
      <w:r w:rsidR="00B412DF">
        <w:t>percent</w:t>
      </w:r>
      <w:r>
        <w:t>.</w:t>
      </w:r>
    </w:p>
    <w:p w:rsidR="008A289C" w:rsidRDefault="008A289C" w:rsidP="008A289C">
      <w:pPr>
        <w:pStyle w:val="Heading1"/>
      </w:pPr>
      <w:bookmarkStart w:id="8" w:name="_Toc219117375"/>
      <w:r>
        <w:t xml:space="preserve">Brightness Control </w:t>
      </w:r>
      <w:r w:rsidR="00FC1F84">
        <w:t>Platform Infrastructure</w:t>
      </w:r>
      <w:bookmarkEnd w:id="8"/>
    </w:p>
    <w:p w:rsidR="002F43D1" w:rsidRDefault="00FC1F84" w:rsidP="008A289C">
      <w:pPr>
        <w:pStyle w:val="BodyText"/>
      </w:pPr>
      <w:r>
        <w:t xml:space="preserve">Any platform that exposes </w:t>
      </w:r>
      <w:r w:rsidR="00FA1D03">
        <w:t xml:space="preserve">display </w:t>
      </w:r>
      <w:r>
        <w:t xml:space="preserve">brightness control </w:t>
      </w:r>
      <w:r w:rsidR="00FA1D03">
        <w:t xml:space="preserve">functionality </w:t>
      </w:r>
      <w:r w:rsidR="00C55CFE">
        <w:t xml:space="preserve">through </w:t>
      </w:r>
      <w:r>
        <w:t xml:space="preserve">a method </w:t>
      </w:r>
      <w:r w:rsidR="00FA1D03">
        <w:t xml:space="preserve">that is </w:t>
      </w:r>
      <w:r>
        <w:t xml:space="preserve">compatible with Windows Vista </w:t>
      </w:r>
      <w:r w:rsidR="003873CC">
        <w:t xml:space="preserve">is </w:t>
      </w:r>
      <w:r w:rsidR="00FA1D03">
        <w:t xml:space="preserve">also </w:t>
      </w:r>
      <w:r>
        <w:t>compatible with Windows</w:t>
      </w:r>
      <w:r w:rsidR="00FC538A">
        <w:t> </w:t>
      </w:r>
      <w:r>
        <w:t xml:space="preserve">7. </w:t>
      </w:r>
      <w:r w:rsidR="00FA1D03">
        <w:t>A p</w:t>
      </w:r>
      <w:r>
        <w:t xml:space="preserve">latform </w:t>
      </w:r>
      <w:r w:rsidR="00FA1D03">
        <w:t xml:space="preserve">exposes its display </w:t>
      </w:r>
      <w:r>
        <w:t xml:space="preserve">brightness control </w:t>
      </w:r>
      <w:r w:rsidR="00FA1D03">
        <w:t xml:space="preserve">functionality </w:t>
      </w:r>
      <w:r w:rsidR="003873CC">
        <w:t xml:space="preserve">by </w:t>
      </w:r>
      <w:r>
        <w:t xml:space="preserve">using </w:t>
      </w:r>
      <w:r w:rsidR="00FA1D03">
        <w:t xml:space="preserve">either </w:t>
      </w:r>
      <w:r>
        <w:t>ACPI control methods or</w:t>
      </w:r>
      <w:r w:rsidR="002F43D1">
        <w:t xml:space="preserve"> </w:t>
      </w:r>
      <w:r w:rsidR="00823933">
        <w:t>WDDM miniport</w:t>
      </w:r>
      <w:r w:rsidR="002F43D1">
        <w:t xml:space="preserve"> DDIs. </w:t>
      </w:r>
      <w:r w:rsidR="00FA1D03">
        <w:t>We recommend</w:t>
      </w:r>
      <w:r w:rsidR="00C55CFE">
        <w:t xml:space="preserve"> </w:t>
      </w:r>
      <w:r w:rsidR="003D5B81">
        <w:t>that system</w:t>
      </w:r>
      <w:r w:rsidR="002F43D1">
        <w:t xml:space="preserve"> manufacturers </w:t>
      </w:r>
      <w:r w:rsidR="00FA1D03">
        <w:t xml:space="preserve">use </w:t>
      </w:r>
      <w:r w:rsidR="002F43D1">
        <w:t xml:space="preserve">ACPI control methods and </w:t>
      </w:r>
      <w:r w:rsidR="00FA1D03">
        <w:t xml:space="preserve">that they </w:t>
      </w:r>
      <w:r w:rsidR="002F43D1">
        <w:t xml:space="preserve">support a minimum of 25 discrete </w:t>
      </w:r>
      <w:r w:rsidR="00FA1D03">
        <w:t xml:space="preserve">display </w:t>
      </w:r>
      <w:r w:rsidR="002F43D1">
        <w:t>brightness levels.</w:t>
      </w:r>
    </w:p>
    <w:p w:rsidR="004312BA" w:rsidRDefault="004312BA" w:rsidP="008A289C">
      <w:pPr>
        <w:pStyle w:val="BodyText"/>
      </w:pPr>
      <w:r>
        <w:t xml:space="preserve">The </w:t>
      </w:r>
      <w:r w:rsidR="00A23856">
        <w:t xml:space="preserve">rest </w:t>
      </w:r>
      <w:r>
        <w:t xml:space="preserve">of this section </w:t>
      </w:r>
      <w:r w:rsidR="00FA1D03">
        <w:t xml:space="preserve">of this paper </w:t>
      </w:r>
      <w:r w:rsidR="00A23856">
        <w:t>summarizes</w:t>
      </w:r>
      <w:r>
        <w:t xml:space="preserve"> </w:t>
      </w:r>
      <w:r w:rsidR="00FA1D03">
        <w:t xml:space="preserve">the </w:t>
      </w:r>
      <w:r>
        <w:t xml:space="preserve">platform driver and firmware requirements for </w:t>
      </w:r>
      <w:r w:rsidR="00FA1D03">
        <w:t xml:space="preserve">supporting </w:t>
      </w:r>
      <w:r>
        <w:t>brightness control</w:t>
      </w:r>
      <w:r w:rsidR="00FA1D03">
        <w:t xml:space="preserve"> functionality</w:t>
      </w:r>
      <w:r>
        <w:t xml:space="preserve">. For </w:t>
      </w:r>
      <w:r w:rsidR="002F5791">
        <w:t>more</w:t>
      </w:r>
      <w:r>
        <w:t xml:space="preserve"> information, see</w:t>
      </w:r>
      <w:r w:rsidR="002F5791">
        <w:t xml:space="preserve"> “</w:t>
      </w:r>
      <w:r w:rsidRPr="00B10D4C">
        <w:t>Brightness Control in WDDM</w:t>
      </w:r>
      <w:r w:rsidR="002F5791">
        <w:t>”</w:t>
      </w:r>
      <w:r>
        <w:rPr>
          <w:i/>
        </w:rPr>
        <w:t xml:space="preserve"> </w:t>
      </w:r>
      <w:r>
        <w:t xml:space="preserve">on </w:t>
      </w:r>
      <w:r w:rsidR="00FA1D03">
        <w:t xml:space="preserve">the </w:t>
      </w:r>
      <w:r>
        <w:t>WHDC</w:t>
      </w:r>
      <w:r w:rsidR="00FA1D03">
        <w:t xml:space="preserve"> Web site</w:t>
      </w:r>
      <w:r>
        <w:t>.</w:t>
      </w:r>
    </w:p>
    <w:p w:rsidR="001516BE" w:rsidRDefault="00FC1F84" w:rsidP="001516BE">
      <w:pPr>
        <w:pStyle w:val="Heading2"/>
      </w:pPr>
      <w:bookmarkStart w:id="9" w:name="_Toc219117376"/>
      <w:r>
        <w:t>ACPI-Based Brightness Control</w:t>
      </w:r>
      <w:r w:rsidR="00823933">
        <w:t xml:space="preserve"> Interface</w:t>
      </w:r>
      <w:bookmarkEnd w:id="9"/>
    </w:p>
    <w:p w:rsidR="00564155" w:rsidRDefault="008B37DF" w:rsidP="002A058E">
      <w:pPr>
        <w:pStyle w:val="BodyText"/>
      </w:pPr>
      <w:r>
        <w:t>S</w:t>
      </w:r>
      <w:r w:rsidR="004312BA">
        <w:t xml:space="preserve">ystem manufacturers </w:t>
      </w:r>
      <w:r>
        <w:t xml:space="preserve">should </w:t>
      </w:r>
      <w:r w:rsidR="004312BA">
        <w:t xml:space="preserve">expose brightness control </w:t>
      </w:r>
      <w:r w:rsidR="00CE48BA">
        <w:t xml:space="preserve">functionality </w:t>
      </w:r>
      <w:r>
        <w:t xml:space="preserve">by </w:t>
      </w:r>
      <w:r w:rsidR="004312BA">
        <w:t xml:space="preserve">using the ACPI control methods under the </w:t>
      </w:r>
      <w:r w:rsidR="00564155">
        <w:t xml:space="preserve">output device for the integrated display. The brightness control </w:t>
      </w:r>
      <w:r>
        <w:t xml:space="preserve">methods can </w:t>
      </w:r>
      <w:r w:rsidR="00564155">
        <w:t xml:space="preserve">be applied to </w:t>
      </w:r>
      <w:r w:rsidR="00CE48BA">
        <w:t>portable computers</w:t>
      </w:r>
      <w:r w:rsidR="00564155">
        <w:t xml:space="preserve"> </w:t>
      </w:r>
      <w:r w:rsidR="003D5B81">
        <w:t>and all</w:t>
      </w:r>
      <w:r w:rsidR="00103628">
        <w:noBreakHyphen/>
      </w:r>
      <w:r w:rsidR="00564155">
        <w:t>in</w:t>
      </w:r>
      <w:r w:rsidR="00103628">
        <w:noBreakHyphen/>
      </w:r>
      <w:r w:rsidR="00564155">
        <w:t xml:space="preserve">one desktop systems </w:t>
      </w:r>
      <w:r w:rsidR="00CE48BA">
        <w:t xml:space="preserve">that have </w:t>
      </w:r>
      <w:r w:rsidR="00564155">
        <w:t>an integrated display.</w:t>
      </w:r>
      <w:r w:rsidR="007C5FD5">
        <w:t xml:space="preserve"> For more information</w:t>
      </w:r>
      <w:r>
        <w:t xml:space="preserve"> about </w:t>
      </w:r>
      <w:r w:rsidR="00103628">
        <w:t xml:space="preserve">ACPI </w:t>
      </w:r>
      <w:r>
        <w:t>brightness control methods</w:t>
      </w:r>
      <w:r w:rsidR="007C5FD5">
        <w:t xml:space="preserve">, see Appendix B in the ACPI </w:t>
      </w:r>
      <w:r w:rsidR="00103628">
        <w:t>s</w:t>
      </w:r>
      <w:r w:rsidR="007C5FD5">
        <w:t>pecification.</w:t>
      </w:r>
    </w:p>
    <w:p w:rsidR="007D4F4E" w:rsidRDefault="00564155">
      <w:pPr>
        <w:pStyle w:val="BodyTextLink"/>
      </w:pPr>
      <w:r>
        <w:t xml:space="preserve">The firmware must support all the ACPI </w:t>
      </w:r>
      <w:r w:rsidR="00CE48BA">
        <w:t xml:space="preserve">brightness control </w:t>
      </w:r>
      <w:r>
        <w:t xml:space="preserve">methods </w:t>
      </w:r>
      <w:r w:rsidR="00CE48BA">
        <w:t>in Table</w:t>
      </w:r>
      <w:r w:rsidR="00A27F6C">
        <w:t> </w:t>
      </w:r>
      <w:r w:rsidR="00CE48BA">
        <w:t>1.</w:t>
      </w:r>
    </w:p>
    <w:p w:rsidR="00564155" w:rsidRDefault="00CE48BA" w:rsidP="00564155">
      <w:pPr>
        <w:pStyle w:val="TableHead"/>
      </w:pPr>
      <w:r>
        <w:t>Table 1</w:t>
      </w:r>
      <w:r w:rsidR="009F462A">
        <w:t>.</w:t>
      </w:r>
      <w:r>
        <w:t xml:space="preserve"> </w:t>
      </w:r>
      <w:r w:rsidR="00564155">
        <w:t>ACPI Brightness Control Methods</w:t>
      </w:r>
    </w:p>
    <w:tbl>
      <w:tblPr>
        <w:tblStyle w:val="Tablerowcell"/>
        <w:tblW w:w="7808" w:type="dxa"/>
        <w:tblInd w:w="108" w:type="dxa"/>
        <w:tblLook w:val="04A0"/>
      </w:tblPr>
      <w:tblGrid>
        <w:gridCol w:w="990"/>
        <w:gridCol w:w="6818"/>
      </w:tblGrid>
      <w:tr w:rsidR="00564155" w:rsidTr="000D4C2F">
        <w:trPr>
          <w:cnfStyle w:val="100000000000"/>
          <w:trHeight w:val="20"/>
        </w:trPr>
        <w:tc>
          <w:tcPr>
            <w:tcW w:w="990" w:type="dxa"/>
          </w:tcPr>
          <w:p w:rsidR="00564155" w:rsidRPr="00AE4752" w:rsidRDefault="00564155" w:rsidP="00564155">
            <w:pPr>
              <w:keepNext/>
            </w:pPr>
            <w:r>
              <w:t xml:space="preserve">Method </w:t>
            </w:r>
            <w:r w:rsidR="00891D76">
              <w:t>n</w:t>
            </w:r>
            <w:r>
              <w:t>ame</w:t>
            </w:r>
          </w:p>
        </w:tc>
        <w:tc>
          <w:tcPr>
            <w:tcW w:w="6818" w:type="dxa"/>
          </w:tcPr>
          <w:p w:rsidR="00564155" w:rsidRPr="00564155" w:rsidRDefault="00564155" w:rsidP="00564155">
            <w:pPr>
              <w:keepNext/>
              <w:rPr>
                <w:sz w:val="18"/>
              </w:rPr>
            </w:pPr>
            <w:r>
              <w:rPr>
                <w:sz w:val="18"/>
              </w:rPr>
              <w:t>Description</w:t>
            </w:r>
          </w:p>
        </w:tc>
      </w:tr>
      <w:tr w:rsidR="00564155" w:rsidTr="000D4C2F">
        <w:trPr>
          <w:trHeight w:val="20"/>
        </w:trPr>
        <w:tc>
          <w:tcPr>
            <w:tcW w:w="990" w:type="dxa"/>
          </w:tcPr>
          <w:p w:rsidR="00564155" w:rsidRPr="00AE4752" w:rsidRDefault="00564155" w:rsidP="00CE48BA">
            <w:r>
              <w:t>_BQC</w:t>
            </w:r>
          </w:p>
        </w:tc>
        <w:tc>
          <w:tcPr>
            <w:tcW w:w="6818" w:type="dxa"/>
          </w:tcPr>
          <w:p w:rsidR="007D4F4E" w:rsidRDefault="00A23856">
            <w:r>
              <w:t>Enables</w:t>
            </w:r>
            <w:r w:rsidR="00564155">
              <w:t xml:space="preserve"> the operating system to query the current</w:t>
            </w:r>
            <w:r w:rsidR="00CE48BA">
              <w:t xml:space="preserve"> </w:t>
            </w:r>
            <w:r w:rsidR="00564155">
              <w:t>display brightness</w:t>
            </w:r>
            <w:r w:rsidR="00CE48BA">
              <w:t xml:space="preserve"> level</w:t>
            </w:r>
            <w:r w:rsidR="00564155">
              <w:t>.</w:t>
            </w:r>
          </w:p>
        </w:tc>
      </w:tr>
      <w:tr w:rsidR="00564155" w:rsidTr="000D4C2F">
        <w:trPr>
          <w:trHeight w:val="20"/>
        </w:trPr>
        <w:tc>
          <w:tcPr>
            <w:tcW w:w="990" w:type="dxa"/>
          </w:tcPr>
          <w:p w:rsidR="00564155" w:rsidRPr="00AE4752" w:rsidRDefault="00564155" w:rsidP="00CE48BA">
            <w:r>
              <w:t>_BCL</w:t>
            </w:r>
          </w:p>
        </w:tc>
        <w:tc>
          <w:tcPr>
            <w:tcW w:w="6818" w:type="dxa"/>
          </w:tcPr>
          <w:p w:rsidR="00564155" w:rsidRPr="00AE4752" w:rsidRDefault="00564155" w:rsidP="003D5B81">
            <w:r>
              <w:t xml:space="preserve">Enumerates a list of supported brightness levels </w:t>
            </w:r>
            <w:r w:rsidR="003D5B81">
              <w:t xml:space="preserve">in units of </w:t>
            </w:r>
            <w:r>
              <w:t>percentage of maximum brightness.</w:t>
            </w:r>
          </w:p>
        </w:tc>
      </w:tr>
      <w:tr w:rsidR="00564155" w:rsidTr="000D4C2F">
        <w:trPr>
          <w:trHeight w:val="20"/>
        </w:trPr>
        <w:tc>
          <w:tcPr>
            <w:tcW w:w="990" w:type="dxa"/>
          </w:tcPr>
          <w:p w:rsidR="00564155" w:rsidRPr="00AE4752" w:rsidRDefault="00D43FA8" w:rsidP="00CE48BA">
            <w:r>
              <w:t>_BCM</w:t>
            </w:r>
          </w:p>
        </w:tc>
        <w:tc>
          <w:tcPr>
            <w:tcW w:w="6818" w:type="dxa"/>
          </w:tcPr>
          <w:p w:rsidR="00564155" w:rsidRPr="00AE4752" w:rsidRDefault="00A23856" w:rsidP="00CE48BA">
            <w:r>
              <w:t>Enables</w:t>
            </w:r>
            <w:r w:rsidR="00D43FA8">
              <w:t xml:space="preserve"> the operating system to </w:t>
            </w:r>
            <w:r w:rsidR="00CE48BA">
              <w:t xml:space="preserve">set </w:t>
            </w:r>
            <w:r w:rsidR="00D43FA8">
              <w:t xml:space="preserve">the </w:t>
            </w:r>
            <w:r w:rsidR="00CE48BA">
              <w:t xml:space="preserve">display </w:t>
            </w:r>
            <w:r w:rsidR="00D43FA8">
              <w:t>brightness</w:t>
            </w:r>
            <w:r w:rsidR="00CE48BA">
              <w:t xml:space="preserve"> level</w:t>
            </w:r>
            <w:r w:rsidR="00D43FA8">
              <w:t>.</w:t>
            </w:r>
          </w:p>
        </w:tc>
      </w:tr>
    </w:tbl>
    <w:p w:rsidR="000D4C2F" w:rsidRDefault="000D4C2F" w:rsidP="000D4C2F">
      <w:pPr>
        <w:pStyle w:val="Le"/>
      </w:pPr>
    </w:p>
    <w:p w:rsidR="001409A4" w:rsidRDefault="008D35D9" w:rsidP="000D4C2F">
      <w:pPr>
        <w:pStyle w:val="BodyText"/>
      </w:pPr>
      <w:r>
        <w:t>T</w:t>
      </w:r>
      <w:r w:rsidR="00564155">
        <w:t xml:space="preserve">he _BCL </w:t>
      </w:r>
      <w:r w:rsidR="00CE48BA">
        <w:t xml:space="preserve">control </w:t>
      </w:r>
      <w:r w:rsidR="00564155">
        <w:t xml:space="preserve">method returns a list of </w:t>
      </w:r>
      <w:r w:rsidR="00CE48BA">
        <w:t xml:space="preserve">the </w:t>
      </w:r>
      <w:r w:rsidR="00564155">
        <w:t>support</w:t>
      </w:r>
      <w:r>
        <w:t>ed</w:t>
      </w:r>
      <w:r w:rsidR="00564155">
        <w:t xml:space="preserve"> brightness levels in </w:t>
      </w:r>
      <w:r w:rsidR="00CE48BA">
        <w:t xml:space="preserve">units of the </w:t>
      </w:r>
      <w:r w:rsidR="00564155">
        <w:t xml:space="preserve">percentage of </w:t>
      </w:r>
      <w:r w:rsidR="00CE48BA">
        <w:t xml:space="preserve">the </w:t>
      </w:r>
      <w:r w:rsidR="00564155">
        <w:t xml:space="preserve">maximum brightness </w:t>
      </w:r>
      <w:r w:rsidR="003D5B81">
        <w:t>and</w:t>
      </w:r>
      <w:r w:rsidR="00564155">
        <w:t xml:space="preserve"> </w:t>
      </w:r>
      <w:r w:rsidR="00CE48BA">
        <w:t xml:space="preserve">the </w:t>
      </w:r>
      <w:r w:rsidR="00B167A6">
        <w:t>firmware-provided default</w:t>
      </w:r>
      <w:r w:rsidR="00B10D4C">
        <w:t xml:space="preserve"> value</w:t>
      </w:r>
      <w:r w:rsidR="00B167A6">
        <w:t>s for</w:t>
      </w:r>
      <w:r w:rsidR="00CE48BA">
        <w:t xml:space="preserve"> the display brightness when the system is </w:t>
      </w:r>
      <w:r w:rsidR="00986E71">
        <w:t xml:space="preserve">running </w:t>
      </w:r>
      <w:r w:rsidR="00CE48BA">
        <w:t>on</w:t>
      </w:r>
      <w:r w:rsidR="00B167A6">
        <w:t xml:space="preserve"> </w:t>
      </w:r>
      <w:r w:rsidR="00891D76">
        <w:t xml:space="preserve">battery </w:t>
      </w:r>
      <w:r w:rsidR="00B167A6">
        <w:t xml:space="preserve">and </w:t>
      </w:r>
      <w:r w:rsidR="00986E71">
        <w:t xml:space="preserve">is </w:t>
      </w:r>
      <w:r w:rsidR="00891D76">
        <w:t>plugged-in</w:t>
      </w:r>
      <w:r w:rsidR="00B167A6">
        <w:t xml:space="preserve">. </w:t>
      </w:r>
      <w:r w:rsidR="00CE48BA">
        <w:t xml:space="preserve">Note that </w:t>
      </w:r>
      <w:r w:rsidR="00B167A6">
        <w:t>Windows ignores the firmware-provided default</w:t>
      </w:r>
      <w:r w:rsidR="00B10D4C">
        <w:t xml:space="preserve"> value</w:t>
      </w:r>
      <w:r w:rsidR="00B167A6">
        <w:t>s and</w:t>
      </w:r>
      <w:r w:rsidR="00CE48BA">
        <w:t>,</w:t>
      </w:r>
      <w:r w:rsidR="00B167A6">
        <w:t xml:space="preserve"> without system manufacturer customization</w:t>
      </w:r>
      <w:r w:rsidR="001D7BE2">
        <w:t xml:space="preserve"> of the power policy</w:t>
      </w:r>
      <w:r w:rsidR="00B167A6">
        <w:t>, uses a</w:t>
      </w:r>
      <w:r w:rsidR="00004B87">
        <w:t xml:space="preserve"> </w:t>
      </w:r>
      <w:r w:rsidR="005877AD" w:rsidRPr="005877AD">
        <w:rPr>
          <w:b/>
        </w:rPr>
        <w:t>Plugged in</w:t>
      </w:r>
      <w:r w:rsidR="00CE48BA">
        <w:t xml:space="preserve"> </w:t>
      </w:r>
      <w:r w:rsidR="00B167A6">
        <w:t xml:space="preserve">default </w:t>
      </w:r>
      <w:r w:rsidR="001D7BE2">
        <w:t xml:space="preserve">value </w:t>
      </w:r>
      <w:r w:rsidR="00B167A6">
        <w:t>of 100</w:t>
      </w:r>
      <w:r w:rsidR="00103628">
        <w:t> </w:t>
      </w:r>
      <w:r w:rsidR="003D5B81">
        <w:t>percent</w:t>
      </w:r>
      <w:r w:rsidR="00B167A6">
        <w:t xml:space="preserve"> and a</w:t>
      </w:r>
      <w:r w:rsidR="00004B87">
        <w:t>n</w:t>
      </w:r>
      <w:r w:rsidR="00B167A6">
        <w:t xml:space="preserve"> </w:t>
      </w:r>
      <w:r w:rsidR="005877AD" w:rsidRPr="005877AD">
        <w:rPr>
          <w:b/>
        </w:rPr>
        <w:t>On battery</w:t>
      </w:r>
      <w:r w:rsidR="00CE48BA">
        <w:t xml:space="preserve"> </w:t>
      </w:r>
      <w:r w:rsidR="00B167A6">
        <w:t xml:space="preserve">default </w:t>
      </w:r>
      <w:r w:rsidR="001D7BE2">
        <w:t xml:space="preserve">value </w:t>
      </w:r>
      <w:r w:rsidR="00B167A6">
        <w:t>of 30</w:t>
      </w:r>
      <w:r w:rsidR="00103628">
        <w:t> </w:t>
      </w:r>
      <w:r w:rsidR="003D5B81">
        <w:t>percent</w:t>
      </w:r>
      <w:r w:rsidR="00B167A6">
        <w:t>.</w:t>
      </w:r>
    </w:p>
    <w:p w:rsidR="008A289C" w:rsidRDefault="00CE48BA" w:rsidP="000D4C2F">
      <w:pPr>
        <w:pStyle w:val="BodyText"/>
      </w:pPr>
      <w:r>
        <w:t>We recommend that f</w:t>
      </w:r>
      <w:r w:rsidR="001409A4">
        <w:t xml:space="preserve">irmware developers support at least 25 discrete </w:t>
      </w:r>
      <w:r>
        <w:t xml:space="preserve">display brightness </w:t>
      </w:r>
      <w:r w:rsidR="001409A4">
        <w:t xml:space="preserve">levels in the _BCL </w:t>
      </w:r>
      <w:r>
        <w:t xml:space="preserve">control </w:t>
      </w:r>
      <w:r w:rsidR="001409A4">
        <w:t xml:space="preserve">method. Additional </w:t>
      </w:r>
      <w:r>
        <w:t xml:space="preserve">brightness </w:t>
      </w:r>
      <w:r w:rsidR="001409A4">
        <w:t>levels help provide a</w:t>
      </w:r>
      <w:r w:rsidR="008D35D9">
        <w:t>n optimal</w:t>
      </w:r>
      <w:r w:rsidR="001409A4">
        <w:t xml:space="preserve"> user experience </w:t>
      </w:r>
      <w:r w:rsidR="00724D34">
        <w:t xml:space="preserve">if </w:t>
      </w:r>
      <w:r w:rsidR="00891D76">
        <w:t xml:space="preserve">the user </w:t>
      </w:r>
      <w:r w:rsidR="001409A4">
        <w:t>adjust</w:t>
      </w:r>
      <w:r w:rsidR="00891D76">
        <w:t>s</w:t>
      </w:r>
      <w:r w:rsidR="001409A4">
        <w:t xml:space="preserve"> </w:t>
      </w:r>
      <w:r>
        <w:t xml:space="preserve">the display </w:t>
      </w:r>
      <w:r w:rsidR="001409A4">
        <w:t xml:space="preserve">brightness </w:t>
      </w:r>
      <w:r w:rsidR="00891D76">
        <w:t xml:space="preserve">by using </w:t>
      </w:r>
      <w:r w:rsidR="001409A4">
        <w:t xml:space="preserve">the </w:t>
      </w:r>
      <w:r w:rsidR="00403A7B">
        <w:t xml:space="preserve">Windows </w:t>
      </w:r>
      <w:r w:rsidR="001409A4">
        <w:t xml:space="preserve">Mobility Center slider and </w:t>
      </w:r>
      <w:r w:rsidR="00724D34">
        <w:t xml:space="preserve">if </w:t>
      </w:r>
      <w:r w:rsidR="00895EBE">
        <w:t>the use</w:t>
      </w:r>
      <w:r w:rsidR="00724D34">
        <w:t>r</w:t>
      </w:r>
      <w:r w:rsidR="00895EBE">
        <w:t xml:space="preserve"> has a </w:t>
      </w:r>
      <w:r w:rsidR="001409A4">
        <w:t xml:space="preserve">system </w:t>
      </w:r>
      <w:r>
        <w:t xml:space="preserve">that </w:t>
      </w:r>
      <w:r w:rsidR="00895EBE">
        <w:t xml:space="preserve">is </w:t>
      </w:r>
      <w:r w:rsidR="001409A4">
        <w:t>equippe</w:t>
      </w:r>
      <w:r w:rsidR="008D35D9">
        <w:t>d with an ambient light sensor (ALS) device.</w:t>
      </w:r>
    </w:p>
    <w:p w:rsidR="00823933" w:rsidRDefault="00823933" w:rsidP="00823933">
      <w:pPr>
        <w:pStyle w:val="Heading2"/>
      </w:pPr>
      <w:bookmarkStart w:id="10" w:name="_Toc219117377"/>
      <w:r>
        <w:t>WDDM Driver DDI Brightness Control Interface</w:t>
      </w:r>
      <w:bookmarkEnd w:id="10"/>
    </w:p>
    <w:p w:rsidR="004A19D9" w:rsidRDefault="00BD0311" w:rsidP="00823933">
      <w:pPr>
        <w:pStyle w:val="BodyText"/>
        <w:keepLines/>
      </w:pPr>
      <w:r w:rsidRPr="00BD0311">
        <w:t>Brightness controls are implemented in the monitor driver</w:t>
      </w:r>
      <w:r w:rsidR="00895EBE">
        <w:t>—</w:t>
      </w:r>
      <w:r w:rsidR="001516BE" w:rsidRPr="001516BE">
        <w:t>Monitor.sys</w:t>
      </w:r>
      <w:r w:rsidR="00895EBE">
        <w:t>—</w:t>
      </w:r>
      <w:r>
        <w:t xml:space="preserve">that is </w:t>
      </w:r>
      <w:r w:rsidR="00A23856">
        <w:t xml:space="preserve">included </w:t>
      </w:r>
      <w:r>
        <w:t>with Windows</w:t>
      </w:r>
      <w:r w:rsidRPr="00BD0311">
        <w:t>.</w:t>
      </w:r>
      <w:r>
        <w:t xml:space="preserve"> </w:t>
      </w:r>
      <w:r w:rsidR="003F364E">
        <w:t>T</w:t>
      </w:r>
      <w:r w:rsidR="00823933" w:rsidRPr="006453F2">
        <w:t xml:space="preserve">he </w:t>
      </w:r>
      <w:r w:rsidR="008D35D9">
        <w:t xml:space="preserve">Windows </w:t>
      </w:r>
      <w:r w:rsidR="00823933" w:rsidRPr="006453F2">
        <w:t xml:space="preserve">monitor driver calls the display miniport driver's </w:t>
      </w:r>
      <w:r w:rsidR="00823933" w:rsidRPr="006453F2">
        <w:rPr>
          <w:rStyle w:val="Bold"/>
          <w:noProof/>
        </w:rPr>
        <w:t>DxgkDdiQueryInterface</w:t>
      </w:r>
      <w:r w:rsidR="00823933" w:rsidRPr="006453F2">
        <w:t xml:space="preserve"> function </w:t>
      </w:r>
      <w:r w:rsidR="003F364E">
        <w:t>f</w:t>
      </w:r>
      <w:r w:rsidR="003F364E" w:rsidRPr="006453F2">
        <w:t xml:space="preserve">or the first video target </w:t>
      </w:r>
      <w:r w:rsidR="000F6FF2">
        <w:t xml:space="preserve">in the system </w:t>
      </w:r>
      <w:r w:rsidR="003F364E" w:rsidRPr="006453F2">
        <w:t xml:space="preserve">that </w:t>
      </w:r>
      <w:r w:rsidR="003F364E" w:rsidRPr="006453F2">
        <w:t xml:space="preserve">is </w:t>
      </w:r>
      <w:r w:rsidR="000F6FF2">
        <w:t>identified</w:t>
      </w:r>
      <w:r w:rsidR="003F364E" w:rsidRPr="006453F2">
        <w:t xml:space="preserve"> as having output technology that connects </w:t>
      </w:r>
      <w:r w:rsidR="000F6FF2">
        <w:t>to an internal display device</w:t>
      </w:r>
      <w:r w:rsidR="00895EBE">
        <w:t>.</w:t>
      </w:r>
      <w:r w:rsidR="003F364E" w:rsidRPr="006453F2">
        <w:t xml:space="preserve"> </w:t>
      </w:r>
      <w:r w:rsidR="00986E71">
        <w:t xml:space="preserve">This video target has </w:t>
      </w:r>
      <w:r>
        <w:t xml:space="preserve">the </w:t>
      </w:r>
      <w:r w:rsidR="001516BE" w:rsidRPr="001516BE">
        <w:rPr>
          <w:b/>
        </w:rPr>
        <w:t>InterfaceTechnology</w:t>
      </w:r>
      <w:r>
        <w:t xml:space="preserve"> member of the </w:t>
      </w:r>
      <w:r w:rsidR="001516BE" w:rsidRPr="00344975">
        <w:t>DXGK_VIDEO_OUTPUT_CAPABILITIES</w:t>
      </w:r>
      <w:r w:rsidRPr="00344975">
        <w:t xml:space="preserve"> </w:t>
      </w:r>
      <w:r>
        <w:t xml:space="preserve">structure set to </w:t>
      </w:r>
      <w:r w:rsidR="003F364E" w:rsidRPr="006453F2">
        <w:t>D3DKMDT_VOT_INTERNAL</w:t>
      </w:r>
      <w:r>
        <w:t>.</w:t>
      </w:r>
      <w:r w:rsidR="003F364E" w:rsidRPr="006453F2">
        <w:t xml:space="preserve"> </w:t>
      </w:r>
      <w:r>
        <w:t xml:space="preserve">This call </w:t>
      </w:r>
      <w:r w:rsidR="00823933" w:rsidRPr="006453F2">
        <w:t>quer</w:t>
      </w:r>
      <w:r>
        <w:t>ies</w:t>
      </w:r>
      <w:r w:rsidR="00823933" w:rsidRPr="006453F2">
        <w:t xml:space="preserve"> for the brightness control interface that is identified by GUID_DEVINTERFACE_BRIGHTNESS and DXGK_BRIGHTNESS_INTERFACE_VERSION_1.</w:t>
      </w:r>
    </w:p>
    <w:p w:rsidR="00823933" w:rsidRPr="006453F2" w:rsidRDefault="00823933" w:rsidP="00823933">
      <w:pPr>
        <w:pStyle w:val="BodyText"/>
        <w:keepLines/>
      </w:pPr>
      <w:r>
        <w:t xml:space="preserve">WDDM miniport drivers </w:t>
      </w:r>
      <w:r w:rsidR="00BD0311">
        <w:t xml:space="preserve">that </w:t>
      </w:r>
      <w:r>
        <w:t xml:space="preserve">expose brightness control </w:t>
      </w:r>
      <w:r w:rsidR="003C5BC2">
        <w:t xml:space="preserve">functionality </w:t>
      </w:r>
      <w:r w:rsidR="00B53D5F">
        <w:t xml:space="preserve">by using </w:t>
      </w:r>
      <w:r>
        <w:t xml:space="preserve">the GUID_DEVINTERFACE_BRIGHTNESS interface </w:t>
      </w:r>
      <w:r w:rsidR="00B51694">
        <w:t xml:space="preserve">should </w:t>
      </w:r>
      <w:r w:rsidR="003C5BC2">
        <w:t xml:space="preserve">support </w:t>
      </w:r>
      <w:r>
        <w:t xml:space="preserve">a minimum of </w:t>
      </w:r>
      <w:r w:rsidR="008D35D9">
        <w:t>25</w:t>
      </w:r>
      <w:r>
        <w:t xml:space="preserve"> </w:t>
      </w:r>
      <w:r w:rsidR="00A93F81">
        <w:t>discrete</w:t>
      </w:r>
      <w:r w:rsidR="003C5BC2">
        <w:t xml:space="preserve"> display </w:t>
      </w:r>
      <w:r>
        <w:t>brightness</w:t>
      </w:r>
      <w:r w:rsidR="004312BA">
        <w:t xml:space="preserve"> levels</w:t>
      </w:r>
      <w:r w:rsidR="00B51694">
        <w:t>. Th</w:t>
      </w:r>
      <w:r w:rsidR="00895EBE">
        <w:t>ese</w:t>
      </w:r>
      <w:r w:rsidR="00B51694">
        <w:t xml:space="preserve"> </w:t>
      </w:r>
      <w:r w:rsidR="00895EBE">
        <w:t>levels let user</w:t>
      </w:r>
      <w:r w:rsidR="00B53D5F">
        <w:t>s</w:t>
      </w:r>
      <w:r w:rsidR="00895EBE">
        <w:t xml:space="preserve"> </w:t>
      </w:r>
      <w:r w:rsidR="004312BA">
        <w:t>smooth</w:t>
      </w:r>
      <w:r w:rsidR="00895EBE">
        <w:t>ly</w:t>
      </w:r>
      <w:r w:rsidR="004312BA">
        <w:t xml:space="preserve"> adjust </w:t>
      </w:r>
      <w:r w:rsidR="003C5BC2">
        <w:t xml:space="preserve">the display </w:t>
      </w:r>
      <w:r w:rsidR="004312BA">
        <w:t xml:space="preserve">brightness </w:t>
      </w:r>
      <w:r w:rsidR="00895EBE">
        <w:t xml:space="preserve">by </w:t>
      </w:r>
      <w:r w:rsidR="004312BA">
        <w:t xml:space="preserve">using slider controls and </w:t>
      </w:r>
      <w:r w:rsidR="00920CD7">
        <w:t>provide</w:t>
      </w:r>
      <w:r w:rsidR="00B51694">
        <w:t>s</w:t>
      </w:r>
      <w:r w:rsidR="00920CD7">
        <w:t xml:space="preserve"> </w:t>
      </w:r>
      <w:r w:rsidR="004312BA">
        <w:t xml:space="preserve">fine-grained adjustment for platforms </w:t>
      </w:r>
      <w:r w:rsidR="003C5BC2">
        <w:t xml:space="preserve">that are </w:t>
      </w:r>
      <w:r w:rsidR="004312BA">
        <w:t xml:space="preserve">equipped with </w:t>
      </w:r>
      <w:r w:rsidR="003C5BC2">
        <w:t>an ALS</w:t>
      </w:r>
      <w:r w:rsidR="004312BA">
        <w:t xml:space="preserve"> device.</w:t>
      </w:r>
    </w:p>
    <w:p w:rsidR="00823933" w:rsidRDefault="00823933" w:rsidP="00823933">
      <w:pPr>
        <w:pStyle w:val="BodyText"/>
      </w:pPr>
      <w:r w:rsidRPr="006453F2">
        <w:t xml:space="preserve">If the WDDM miniport driver does not support the brightness control interface, the monitor driver uses </w:t>
      </w:r>
      <w:r w:rsidR="003C5BC2">
        <w:t xml:space="preserve">the </w:t>
      </w:r>
      <w:r w:rsidRPr="006453F2">
        <w:t xml:space="preserve">ACPI </w:t>
      </w:r>
      <w:r w:rsidR="004312BA">
        <w:t>control methods</w:t>
      </w:r>
      <w:r w:rsidR="00895EBE">
        <w:t>—</w:t>
      </w:r>
      <w:r w:rsidR="004312BA">
        <w:t>_BCL, _BCM,</w:t>
      </w:r>
      <w:r w:rsidR="001A35E4">
        <w:t xml:space="preserve"> and</w:t>
      </w:r>
      <w:r w:rsidR="004312BA">
        <w:t xml:space="preserve"> _BQC</w:t>
      </w:r>
      <w:r w:rsidR="00895EBE">
        <w:t>—</w:t>
      </w:r>
      <w:r w:rsidR="004312BA">
        <w:t xml:space="preserve">if </w:t>
      </w:r>
      <w:r w:rsidR="003C5BC2">
        <w:t xml:space="preserve">they are </w:t>
      </w:r>
      <w:r w:rsidR="004312BA">
        <w:t>exposed by the platform</w:t>
      </w:r>
      <w:r w:rsidR="00065E1F">
        <w:t xml:space="preserve"> </w:t>
      </w:r>
      <w:r w:rsidR="003C5BC2">
        <w:t>firmware</w:t>
      </w:r>
      <w:r w:rsidR="004312BA">
        <w:t>.</w:t>
      </w:r>
    </w:p>
    <w:p w:rsidR="001409A4" w:rsidRDefault="001409A4" w:rsidP="001409A4">
      <w:pPr>
        <w:pStyle w:val="BodyText"/>
        <w:spacing w:before="160"/>
      </w:pPr>
      <w:r w:rsidRPr="006453F2">
        <w:t xml:space="preserve">To avoid problems that </w:t>
      </w:r>
      <w:r w:rsidR="00A23856">
        <w:t>might</w:t>
      </w:r>
      <w:r w:rsidR="00A23856" w:rsidRPr="006453F2">
        <w:t xml:space="preserve"> </w:t>
      </w:r>
      <w:r w:rsidRPr="006453F2">
        <w:t xml:space="preserve">occur if </w:t>
      </w:r>
      <w:r w:rsidR="00895EBE">
        <w:t xml:space="preserve">both </w:t>
      </w:r>
      <w:r w:rsidRPr="006453F2">
        <w:t xml:space="preserve">the system </w:t>
      </w:r>
      <w:r w:rsidR="00986E71">
        <w:t>firmware</w:t>
      </w:r>
      <w:r w:rsidR="00986E71" w:rsidRPr="006453F2">
        <w:t xml:space="preserve"> </w:t>
      </w:r>
      <w:r w:rsidRPr="006453F2">
        <w:t xml:space="preserve">and the monitor driver control </w:t>
      </w:r>
      <w:r w:rsidR="00A12894">
        <w:t xml:space="preserve">the </w:t>
      </w:r>
      <w:r w:rsidRPr="006453F2">
        <w:t>brightness</w:t>
      </w:r>
      <w:r w:rsidR="00A12894">
        <w:t xml:space="preserve"> of the display</w:t>
      </w:r>
      <w:r w:rsidRPr="006453F2">
        <w:t xml:space="preserve">, the display miniport driver should set bit 2 of the argument to the _DOS method. </w:t>
      </w:r>
      <w:r w:rsidR="001A35E4">
        <w:t xml:space="preserve">Setting this bit notifies the </w:t>
      </w:r>
      <w:r w:rsidRPr="006453F2">
        <w:t xml:space="preserve">system </w:t>
      </w:r>
      <w:r w:rsidR="00986E71">
        <w:t>firmware</w:t>
      </w:r>
      <w:r w:rsidR="00986E71" w:rsidRPr="006453F2">
        <w:t xml:space="preserve"> </w:t>
      </w:r>
      <w:r w:rsidRPr="006453F2">
        <w:t xml:space="preserve">that it should not perform any automatic </w:t>
      </w:r>
      <w:r w:rsidR="00A12894">
        <w:t xml:space="preserve">display </w:t>
      </w:r>
      <w:r w:rsidRPr="006453F2">
        <w:t xml:space="preserve">brightness changes. </w:t>
      </w:r>
      <w:r>
        <w:t>T</w:t>
      </w:r>
      <w:r w:rsidRPr="006453F2">
        <w:t xml:space="preserve">he WDDM driver </w:t>
      </w:r>
      <w:r>
        <w:t xml:space="preserve">must </w:t>
      </w:r>
      <w:r w:rsidRPr="006453F2">
        <w:t>set this particular bit because it controls the _DOS method</w:t>
      </w:r>
      <w:r>
        <w:t>.</w:t>
      </w:r>
      <w:r w:rsidRPr="006453F2">
        <w:t xml:space="preserve"> </w:t>
      </w:r>
      <w:r>
        <w:t>T</w:t>
      </w:r>
      <w:r w:rsidRPr="006453F2">
        <w:t xml:space="preserve">he other bits in the _DOS method control the </w:t>
      </w:r>
      <w:r w:rsidR="00A12894">
        <w:t xml:space="preserve">behavior of the </w:t>
      </w:r>
      <w:r w:rsidR="00986E71">
        <w:t>firmware</w:t>
      </w:r>
      <w:r w:rsidR="00986E71" w:rsidRPr="006453F2">
        <w:t xml:space="preserve"> </w:t>
      </w:r>
      <w:r w:rsidR="00A12894">
        <w:t>in response to the</w:t>
      </w:r>
      <w:r w:rsidR="00A12894" w:rsidRPr="006453F2">
        <w:t xml:space="preserve"> </w:t>
      </w:r>
      <w:r w:rsidRPr="006453F2">
        <w:t xml:space="preserve">display switch </w:t>
      </w:r>
      <w:r w:rsidR="00920CD7">
        <w:t>hot</w:t>
      </w:r>
      <w:r w:rsidR="00083B7B">
        <w:t xml:space="preserve"> </w:t>
      </w:r>
      <w:r w:rsidRPr="006453F2">
        <w:t>keys.</w:t>
      </w:r>
    </w:p>
    <w:p w:rsidR="00823933" w:rsidRDefault="00823933" w:rsidP="00823933">
      <w:pPr>
        <w:pStyle w:val="Heading2"/>
      </w:pPr>
      <w:bookmarkStart w:id="11" w:name="_Toc219117378"/>
      <w:r>
        <w:t>Hot</w:t>
      </w:r>
      <w:r w:rsidR="00083B7B">
        <w:t xml:space="preserve"> K</w:t>
      </w:r>
      <w:r>
        <w:t>ey Integration</w:t>
      </w:r>
      <w:bookmarkEnd w:id="11"/>
    </w:p>
    <w:p w:rsidR="001409A4" w:rsidRPr="006453F2" w:rsidRDefault="001409A4" w:rsidP="000D4C2F">
      <w:pPr>
        <w:pStyle w:val="BodyText"/>
      </w:pPr>
      <w:r w:rsidRPr="006453F2">
        <w:t xml:space="preserve">Brightness </w:t>
      </w:r>
      <w:r w:rsidR="00083B7B">
        <w:t xml:space="preserve">control </w:t>
      </w:r>
      <w:r>
        <w:t>hot</w:t>
      </w:r>
      <w:r w:rsidR="00083B7B">
        <w:t xml:space="preserve"> </w:t>
      </w:r>
      <w:r>
        <w:t xml:space="preserve">keys </w:t>
      </w:r>
      <w:r w:rsidR="00083B7B">
        <w:t xml:space="preserve">on the keyboard </w:t>
      </w:r>
      <w:r>
        <w:t xml:space="preserve">must be implemented </w:t>
      </w:r>
      <w:r w:rsidR="00895EBE">
        <w:t xml:space="preserve">by </w:t>
      </w:r>
      <w:r>
        <w:t>using ACPI notifications</w:t>
      </w:r>
      <w:r w:rsidR="008A4715">
        <w:t xml:space="preserve">. These </w:t>
      </w:r>
      <w:r w:rsidR="005D3205">
        <w:t xml:space="preserve">notifications </w:t>
      </w:r>
      <w:r w:rsidR="003636EA">
        <w:t xml:space="preserve">are </w:t>
      </w:r>
      <w:r>
        <w:t xml:space="preserve">targeted </w:t>
      </w:r>
      <w:r w:rsidR="003636EA">
        <w:t>to</w:t>
      </w:r>
      <w:r w:rsidR="003636EA" w:rsidRPr="006453F2">
        <w:t xml:space="preserve"> </w:t>
      </w:r>
      <w:r w:rsidRPr="006453F2">
        <w:t xml:space="preserve">the integrated display device, </w:t>
      </w:r>
      <w:r w:rsidR="008A4715">
        <w:t xml:space="preserve">not </w:t>
      </w:r>
      <w:r w:rsidR="00083B7B">
        <w:t xml:space="preserve">to </w:t>
      </w:r>
      <w:r w:rsidRPr="006453F2">
        <w:t>the graphics adapter.</w:t>
      </w:r>
    </w:p>
    <w:p w:rsidR="001409A4" w:rsidRPr="006453F2" w:rsidRDefault="001409A4" w:rsidP="000D4C2F">
      <w:pPr>
        <w:pStyle w:val="BodyText"/>
      </w:pPr>
      <w:r>
        <w:t xml:space="preserve">Windows supports the following ACPI notifications for </w:t>
      </w:r>
      <w:r w:rsidR="00083B7B">
        <w:t xml:space="preserve">keyboard </w:t>
      </w:r>
      <w:r>
        <w:t>hot</w:t>
      </w:r>
      <w:r w:rsidR="00083B7B">
        <w:t xml:space="preserve"> </w:t>
      </w:r>
      <w:r>
        <w:t>key implementations</w:t>
      </w:r>
      <w:r w:rsidRPr="006453F2">
        <w:t>:</w:t>
      </w:r>
    </w:p>
    <w:p w:rsidR="001409A4" w:rsidRPr="00001989" w:rsidRDefault="001409A4" w:rsidP="00001989">
      <w:pPr>
        <w:pStyle w:val="BodyTextIndent"/>
        <w:rPr>
          <w:rStyle w:val="PlainTextEmbedded"/>
        </w:rPr>
      </w:pPr>
      <w:r w:rsidRPr="00001989">
        <w:rPr>
          <w:rStyle w:val="PlainTextEmbedded"/>
        </w:rPr>
        <w:t>#define ACPI_NOTIFY_CYCLE_BRIGHTNESS_HOTKEY</w:t>
      </w:r>
      <w:r w:rsidRPr="00001989">
        <w:rPr>
          <w:rStyle w:val="PlainTextEmbedded"/>
        </w:rPr>
        <w:tab/>
        <w:t>0x85</w:t>
      </w:r>
      <w:r w:rsidRPr="00001989">
        <w:rPr>
          <w:rStyle w:val="PlainTextEmbedded"/>
        </w:rPr>
        <w:br/>
        <w:t>#define ACPI_NOTIFY_INC_BRIGHTNESS_HOTKEY  </w:t>
      </w:r>
      <w:r w:rsidRPr="00001989">
        <w:rPr>
          <w:rStyle w:val="PlainTextEmbedded"/>
        </w:rPr>
        <w:tab/>
        <w:t>0x86</w:t>
      </w:r>
      <w:r w:rsidRPr="00001989">
        <w:rPr>
          <w:rStyle w:val="PlainTextEmbedded"/>
        </w:rPr>
        <w:br/>
        <w:t>#define ACPI_NOTIFY_DEC_BRIGHTNESS_HOTKEY  </w:t>
      </w:r>
      <w:r w:rsidRPr="00001989">
        <w:rPr>
          <w:rStyle w:val="PlainTextEmbedded"/>
        </w:rPr>
        <w:tab/>
        <w:t>0x87</w:t>
      </w:r>
      <w:r w:rsidRPr="00001989">
        <w:rPr>
          <w:rStyle w:val="PlainTextEmbedded"/>
        </w:rPr>
        <w:br/>
        <w:t>#define ACPI_NOTIFY_ZERO_BRIGHTNESS_HOTKEY</w:t>
      </w:r>
      <w:r w:rsidRPr="00001989">
        <w:rPr>
          <w:rStyle w:val="PlainTextEmbedded"/>
        </w:rPr>
        <w:tab/>
        <w:t>0x88</w:t>
      </w:r>
    </w:p>
    <w:p w:rsidR="001409A4" w:rsidRDefault="001409A4" w:rsidP="001409A4">
      <w:pPr>
        <w:pStyle w:val="Le"/>
      </w:pPr>
    </w:p>
    <w:p w:rsidR="00DF4D67" w:rsidRDefault="001409A4" w:rsidP="000D4C2F">
      <w:pPr>
        <w:pStyle w:val="BodyText"/>
      </w:pPr>
      <w:r>
        <w:t>These</w:t>
      </w:r>
      <w:r w:rsidRPr="006453F2">
        <w:t xml:space="preserve"> notifications are </w:t>
      </w:r>
      <w:r>
        <w:t xml:space="preserve">described in </w:t>
      </w:r>
      <w:r w:rsidR="003636EA">
        <w:t>the ACPI specification</w:t>
      </w:r>
      <w:r w:rsidR="00895EBE">
        <w:t>, version 3.0 and later versions</w:t>
      </w:r>
      <w:r>
        <w:t xml:space="preserve">. </w:t>
      </w:r>
      <w:r w:rsidR="003636EA">
        <w:t>T</w:t>
      </w:r>
      <w:r>
        <w:t>ypical</w:t>
      </w:r>
      <w:r w:rsidR="003636EA">
        <w:t>ly, an</w:t>
      </w:r>
      <w:r>
        <w:t xml:space="preserve"> implementation </w:t>
      </w:r>
      <w:r w:rsidR="003636EA">
        <w:t xml:space="preserve">does </w:t>
      </w:r>
      <w:r>
        <w:t xml:space="preserve">not support all </w:t>
      </w:r>
      <w:r w:rsidR="005D3205">
        <w:t xml:space="preserve">four </w:t>
      </w:r>
      <w:r w:rsidR="003636EA">
        <w:t xml:space="preserve">of these </w:t>
      </w:r>
      <w:r>
        <w:t>notifications</w:t>
      </w:r>
      <w:r w:rsidR="00344975">
        <w:t>. O</w:t>
      </w:r>
      <w:r>
        <w:t xml:space="preserve">nly </w:t>
      </w:r>
      <w:r w:rsidR="003636EA">
        <w:t xml:space="preserve">the </w:t>
      </w:r>
      <w:r>
        <w:t>ACPI_NOTIFY_INC_BRIGHTNESS_HOTKEY and APCI_NOTIFY_DEC_BRIGHTNESS_HOTKEY</w:t>
      </w:r>
      <w:r w:rsidR="003636EA">
        <w:t xml:space="preserve"> notifications are </w:t>
      </w:r>
      <w:r w:rsidR="00344975">
        <w:t xml:space="preserve">usually </w:t>
      </w:r>
      <w:r w:rsidR="003636EA">
        <w:t>supported</w:t>
      </w:r>
      <w:r w:rsidR="00DF4D67">
        <w:t>.</w:t>
      </w:r>
      <w:r w:rsidR="005D3205">
        <w:t xml:space="preserve"> </w:t>
      </w:r>
      <w:r w:rsidR="00344975">
        <w:t>A</w:t>
      </w:r>
      <w:r w:rsidR="0056575E">
        <w:t xml:space="preserve"> platform can support a </w:t>
      </w:r>
      <w:r w:rsidR="005877AD" w:rsidRPr="005877AD">
        <w:rPr>
          <w:b/>
        </w:rPr>
        <w:t>Brightness Up</w:t>
      </w:r>
      <w:r w:rsidR="0056575E">
        <w:t xml:space="preserve"> and a </w:t>
      </w:r>
      <w:r w:rsidR="005877AD" w:rsidRPr="005877AD">
        <w:rPr>
          <w:b/>
        </w:rPr>
        <w:t>Brightness Down</w:t>
      </w:r>
      <w:r w:rsidR="0056575E">
        <w:t xml:space="preserve"> pair of hot keys </w:t>
      </w:r>
      <w:r w:rsidR="00344975">
        <w:t xml:space="preserve">with </w:t>
      </w:r>
      <w:r w:rsidR="00780546">
        <w:t>these</w:t>
      </w:r>
      <w:r w:rsidR="00DF4D67">
        <w:t xml:space="preserve"> two ACPI </w:t>
      </w:r>
      <w:r w:rsidR="008D35D9">
        <w:t>notifications</w:t>
      </w:r>
      <w:r w:rsidR="00DF4D67">
        <w:t>.</w:t>
      </w:r>
    </w:p>
    <w:p w:rsidR="004A19D9" w:rsidRDefault="001409A4" w:rsidP="000D4C2F">
      <w:pPr>
        <w:pStyle w:val="BodyText"/>
      </w:pPr>
      <w:r>
        <w:t xml:space="preserve">The default behavior of the monitor driver </w:t>
      </w:r>
      <w:r w:rsidR="003636EA">
        <w:t xml:space="preserve">in response to </w:t>
      </w:r>
      <w:r>
        <w:t xml:space="preserve">the ACPI_NOTIFY_INC_BRIGHTNESS_HOTKEY and ACPI_NOTIFY_DEC_BRIGHTNESS_HOTKEY notifications is to </w:t>
      </w:r>
      <w:r w:rsidR="00965552">
        <w:t>increase</w:t>
      </w:r>
      <w:r w:rsidR="000D1A05">
        <w:t xml:space="preserve"> or </w:t>
      </w:r>
      <w:r w:rsidR="00965552">
        <w:t>decrease</w:t>
      </w:r>
      <w:r w:rsidR="000D1A05">
        <w:t xml:space="preserve"> </w:t>
      </w:r>
      <w:r w:rsidR="003636EA">
        <w:t xml:space="preserve">the display </w:t>
      </w:r>
      <w:r w:rsidR="00DF4D67">
        <w:t xml:space="preserve">brightness </w:t>
      </w:r>
      <w:r w:rsidR="00344975">
        <w:t xml:space="preserve">level </w:t>
      </w:r>
      <w:r>
        <w:t>by at least 5</w:t>
      </w:r>
      <w:r w:rsidR="00344975">
        <w:t> </w:t>
      </w:r>
      <w:r>
        <w:t>percent until the next available 5</w:t>
      </w:r>
      <w:r w:rsidR="00344975">
        <w:noBreakHyphen/>
      </w:r>
      <w:r>
        <w:t xml:space="preserve">percent </w:t>
      </w:r>
      <w:r w:rsidR="000D1A05">
        <w:t>increment</w:t>
      </w:r>
      <w:r>
        <w:t xml:space="preserve"> is reached (</w:t>
      </w:r>
      <w:r w:rsidR="000D1A05">
        <w:t xml:space="preserve">for example, </w:t>
      </w:r>
      <w:r>
        <w:t>5, 10, 15, ..., 95, 100).</w:t>
      </w:r>
    </w:p>
    <w:p w:rsidR="00564155" w:rsidRDefault="00564155" w:rsidP="00564155">
      <w:pPr>
        <w:pStyle w:val="Heading2"/>
      </w:pPr>
      <w:bookmarkStart w:id="12" w:name="_Toc219117379"/>
      <w:r>
        <w:t>Fading Transitions</w:t>
      </w:r>
      <w:bookmarkEnd w:id="12"/>
    </w:p>
    <w:p w:rsidR="004D5CA9" w:rsidRDefault="004D5CA9" w:rsidP="000D4C2F">
      <w:pPr>
        <w:pStyle w:val="BodyText"/>
      </w:pPr>
      <w:r>
        <w:t xml:space="preserve">Platforms </w:t>
      </w:r>
      <w:r w:rsidR="00065E1F">
        <w:t xml:space="preserve">that </w:t>
      </w:r>
      <w:r>
        <w:t xml:space="preserve">implement brightness control </w:t>
      </w:r>
      <w:r w:rsidR="00065E1F">
        <w:t xml:space="preserve">can </w:t>
      </w:r>
      <w:r>
        <w:t xml:space="preserve">implement a fade or a smooth transition between brightness levels. For example, </w:t>
      </w:r>
      <w:r w:rsidR="00A23856">
        <w:t>because of</w:t>
      </w:r>
      <w:r w:rsidR="00EC5BA3">
        <w:t xml:space="preserve"> </w:t>
      </w:r>
      <w:r w:rsidR="00D9244A">
        <w:t xml:space="preserve">user </w:t>
      </w:r>
      <w:r w:rsidR="00EC5BA3">
        <w:t xml:space="preserve">inactivity </w:t>
      </w:r>
      <w:r>
        <w:t xml:space="preserve">the display </w:t>
      </w:r>
      <w:r w:rsidR="00065E1F">
        <w:t xml:space="preserve">might </w:t>
      </w:r>
      <w:r>
        <w:t xml:space="preserve">be dimmed </w:t>
      </w:r>
      <w:r w:rsidR="00065E1F">
        <w:t>to 30</w:t>
      </w:r>
      <w:r w:rsidR="00D9244A">
        <w:t> </w:t>
      </w:r>
      <w:r w:rsidR="00EC5BA3">
        <w:t>percent</w:t>
      </w:r>
      <w:r w:rsidR="00065E1F">
        <w:t xml:space="preserve"> of </w:t>
      </w:r>
      <w:r w:rsidR="00920CD7">
        <w:t xml:space="preserve">the </w:t>
      </w:r>
      <w:r w:rsidR="00065E1F">
        <w:t xml:space="preserve">maximum brightness </w:t>
      </w:r>
      <w:r>
        <w:t xml:space="preserve">and </w:t>
      </w:r>
      <w:r w:rsidR="00920CD7">
        <w:t xml:space="preserve">then </w:t>
      </w:r>
      <w:r>
        <w:t xml:space="preserve">immediately </w:t>
      </w:r>
      <w:r w:rsidR="00514A14">
        <w:t>increase</w:t>
      </w:r>
      <w:r w:rsidR="00EC5BA3">
        <w:t xml:space="preserve"> </w:t>
      </w:r>
      <w:r>
        <w:t>to 100</w:t>
      </w:r>
      <w:r w:rsidR="00895EBE">
        <w:t>-</w:t>
      </w:r>
      <w:r w:rsidR="00EC5BA3">
        <w:t>percent</w:t>
      </w:r>
      <w:r>
        <w:t xml:space="preserve"> brightness </w:t>
      </w:r>
      <w:r w:rsidR="00895EBE">
        <w:t xml:space="preserve">when it detects </w:t>
      </w:r>
      <w:r w:rsidR="00EC5BA3">
        <w:t xml:space="preserve">user input. </w:t>
      </w:r>
      <w:r w:rsidR="00D9244A">
        <w:t>To f</w:t>
      </w:r>
      <w:r>
        <w:t>ad</w:t>
      </w:r>
      <w:r w:rsidR="00D9244A">
        <w:t>e</w:t>
      </w:r>
      <w:r>
        <w:t xml:space="preserve"> between the 30</w:t>
      </w:r>
      <w:r w:rsidR="00895EBE">
        <w:t>-</w:t>
      </w:r>
      <w:r w:rsidR="00EC5BA3">
        <w:t>percent</w:t>
      </w:r>
      <w:r>
        <w:t xml:space="preserve"> and 100</w:t>
      </w:r>
      <w:r w:rsidR="00895EBE">
        <w:t>-</w:t>
      </w:r>
      <w:r w:rsidR="00EC5BA3">
        <w:t>percent</w:t>
      </w:r>
      <w:r>
        <w:t xml:space="preserve"> brightness levels</w:t>
      </w:r>
      <w:r w:rsidR="00895EBE">
        <w:t>,</w:t>
      </w:r>
      <w:r>
        <w:t xml:space="preserve"> </w:t>
      </w:r>
      <w:r w:rsidR="00D9244A">
        <w:t xml:space="preserve">the platform could </w:t>
      </w:r>
      <w:r>
        <w:t>chang</w:t>
      </w:r>
      <w:r w:rsidR="00D9244A">
        <w:t>e</w:t>
      </w:r>
      <w:r>
        <w:t xml:space="preserve"> </w:t>
      </w:r>
      <w:r w:rsidR="00065E1F">
        <w:t xml:space="preserve">the display </w:t>
      </w:r>
      <w:r>
        <w:t xml:space="preserve">brightness to each </w:t>
      </w:r>
      <w:r w:rsidR="00514A14">
        <w:t>intermediate</w:t>
      </w:r>
      <w:r w:rsidR="00065E1F">
        <w:t xml:space="preserve"> brightness level (</w:t>
      </w:r>
      <w:r>
        <w:t xml:space="preserve">35, 40, 45, … 85, 90, </w:t>
      </w:r>
      <w:r w:rsidR="00D9244A">
        <w:t xml:space="preserve">and </w:t>
      </w:r>
      <w:r>
        <w:t>95</w:t>
      </w:r>
      <w:r w:rsidR="00D9244A">
        <w:t> </w:t>
      </w:r>
      <w:r w:rsidR="00AA19F7">
        <w:t>percent</w:t>
      </w:r>
      <w:r w:rsidR="00065E1F">
        <w:t>)</w:t>
      </w:r>
      <w:r w:rsidR="00D9244A">
        <w:t>, pausing at each intermediate brightness level</w:t>
      </w:r>
      <w:r>
        <w:t xml:space="preserve"> for a very short amount of time</w:t>
      </w:r>
      <w:r w:rsidR="00986E71">
        <w:t>,</w:t>
      </w:r>
      <w:r w:rsidR="00D9244A">
        <w:t xml:space="preserve"> </w:t>
      </w:r>
      <w:r w:rsidR="00895EBE">
        <w:t xml:space="preserve">such as </w:t>
      </w:r>
      <w:r w:rsidR="00D9244A">
        <w:t>20 milliseconds</w:t>
      </w:r>
      <w:r w:rsidR="00986E71">
        <w:t xml:space="preserve"> (ms</w:t>
      </w:r>
      <w:r w:rsidR="00D9244A">
        <w:t>)</w:t>
      </w:r>
      <w:r>
        <w:t>. The result</w:t>
      </w:r>
      <w:r w:rsidR="001A583C">
        <w:t xml:space="preserve"> is a </w:t>
      </w:r>
      <w:r>
        <w:t xml:space="preserve">smooth transition in display brightness </w:t>
      </w:r>
      <w:r w:rsidR="001A583C">
        <w:t xml:space="preserve">that </w:t>
      </w:r>
      <w:r w:rsidR="008D35D9">
        <w:t>is</w:t>
      </w:r>
      <w:r>
        <w:t xml:space="preserve"> less jarring to the user, </w:t>
      </w:r>
      <w:r w:rsidR="00A23856">
        <w:t>especially</w:t>
      </w:r>
      <w:r w:rsidR="008D35D9">
        <w:t xml:space="preserve"> if the system is in an environment </w:t>
      </w:r>
      <w:r w:rsidR="00895EBE">
        <w:t xml:space="preserve">that has </w:t>
      </w:r>
      <w:r w:rsidR="008D35D9">
        <w:t>little ambient light.</w:t>
      </w:r>
    </w:p>
    <w:p w:rsidR="004D5CA9" w:rsidRDefault="004D5CA9" w:rsidP="000D4C2F">
      <w:pPr>
        <w:pStyle w:val="BodyText"/>
      </w:pPr>
      <w:r>
        <w:t xml:space="preserve">Platforms that </w:t>
      </w:r>
      <w:r w:rsidR="00B4371C">
        <w:t xml:space="preserve">support </w:t>
      </w:r>
      <w:r>
        <w:t xml:space="preserve">fading between brightness levels must </w:t>
      </w:r>
      <w:r w:rsidR="00B4371C">
        <w:t xml:space="preserve">implement this feature </w:t>
      </w:r>
      <w:r>
        <w:t>in the platform</w:t>
      </w:r>
      <w:r w:rsidR="00065E1F">
        <w:t>'s</w:t>
      </w:r>
      <w:r>
        <w:t xml:space="preserve"> embedded controller</w:t>
      </w:r>
      <w:r w:rsidR="00065E1F">
        <w:t xml:space="preserve">. </w:t>
      </w:r>
      <w:r w:rsidR="00B4371C">
        <w:t xml:space="preserve">Platforms </w:t>
      </w:r>
      <w:r w:rsidR="00065E1F">
        <w:t>should not use the</w:t>
      </w:r>
      <w:r>
        <w:t xml:space="preserve"> ACPI control methods </w:t>
      </w:r>
      <w:r w:rsidR="00AF7F40">
        <w:t xml:space="preserve">that run </w:t>
      </w:r>
      <w:r>
        <w:t>on the main system processor</w:t>
      </w:r>
      <w:r w:rsidR="00B4371C">
        <w:t xml:space="preserve"> to implement this feature</w:t>
      </w:r>
      <w:r>
        <w:t xml:space="preserve">. </w:t>
      </w:r>
      <w:r w:rsidR="00AD260C">
        <w:t xml:space="preserve">Using </w:t>
      </w:r>
      <w:r w:rsidR="00AF7F40">
        <w:t>t</w:t>
      </w:r>
      <w:r>
        <w:t>he embedded controller</w:t>
      </w:r>
      <w:r w:rsidR="00AD260C">
        <w:t xml:space="preserve"> guarantees that the process of stepping through each intermediate brightness level </w:t>
      </w:r>
      <w:r w:rsidR="00895EBE">
        <w:t xml:space="preserve">is </w:t>
      </w:r>
      <w:r w:rsidR="00AD260C">
        <w:t>performed in real-time</w:t>
      </w:r>
      <w:r w:rsidR="00AF7F40">
        <w:t xml:space="preserve">. </w:t>
      </w:r>
      <w:r w:rsidR="00AD260C">
        <w:t>Also, t</w:t>
      </w:r>
      <w:r w:rsidR="00AF7F40">
        <w:t xml:space="preserve">he embedded controller </w:t>
      </w:r>
      <w:r>
        <w:t xml:space="preserve">consumes much less power </w:t>
      </w:r>
      <w:r w:rsidR="00986E71">
        <w:t xml:space="preserve">than </w:t>
      </w:r>
      <w:r>
        <w:t xml:space="preserve">the main </w:t>
      </w:r>
      <w:r w:rsidR="00065E1F">
        <w:t xml:space="preserve">system </w:t>
      </w:r>
      <w:r>
        <w:t>processor.</w:t>
      </w:r>
    </w:p>
    <w:p w:rsidR="004D5CA9" w:rsidRDefault="004D5CA9" w:rsidP="000D4C2F">
      <w:pPr>
        <w:pStyle w:val="BodyText"/>
      </w:pPr>
      <w:r>
        <w:t>Platforms that implement fading between brightness levels should en</w:t>
      </w:r>
      <w:r w:rsidR="008D35D9">
        <w:t>sure that the duration of any Windows</w:t>
      </w:r>
      <w:r>
        <w:t xml:space="preserve">-directed brightness </w:t>
      </w:r>
      <w:r w:rsidR="00065E1F">
        <w:t xml:space="preserve">level </w:t>
      </w:r>
      <w:r w:rsidR="00AD260C">
        <w:t>change</w:t>
      </w:r>
      <w:r>
        <w:t xml:space="preserve"> is less than 500</w:t>
      </w:r>
      <w:r w:rsidR="004A6BA2">
        <w:t> ms</w:t>
      </w:r>
      <w:r>
        <w:t xml:space="preserve">. The platform </w:t>
      </w:r>
      <w:r w:rsidR="00065E1F">
        <w:t xml:space="preserve">can </w:t>
      </w:r>
      <w:r>
        <w:t xml:space="preserve">choose to fade a </w:t>
      </w:r>
      <w:r w:rsidR="00065E1F">
        <w:t xml:space="preserve">brightness level </w:t>
      </w:r>
      <w:r>
        <w:t xml:space="preserve">transition </w:t>
      </w:r>
      <w:r w:rsidR="004A6BA2">
        <w:t xml:space="preserve">only </w:t>
      </w:r>
      <w:r>
        <w:t xml:space="preserve">if the target brightness </w:t>
      </w:r>
      <w:r>
        <w:t xml:space="preserve">is sufficiently different </w:t>
      </w:r>
      <w:r w:rsidR="004A6BA2">
        <w:t xml:space="preserve">from </w:t>
      </w:r>
      <w:r>
        <w:t xml:space="preserve">the current brightness. For example, a fade </w:t>
      </w:r>
      <w:r w:rsidR="00852C86">
        <w:t xml:space="preserve">might </w:t>
      </w:r>
      <w:r>
        <w:t xml:space="preserve">be appropriate for </w:t>
      </w:r>
      <w:r w:rsidR="00065E1F">
        <w:t xml:space="preserve">a </w:t>
      </w:r>
      <w:r>
        <w:t>transition from 30 to 90</w:t>
      </w:r>
      <w:r w:rsidR="00AD260C">
        <w:t> </w:t>
      </w:r>
      <w:r w:rsidR="00852C86">
        <w:t>percent</w:t>
      </w:r>
      <w:r>
        <w:t xml:space="preserve">, but not for </w:t>
      </w:r>
      <w:r w:rsidR="00065E1F">
        <w:t xml:space="preserve">a </w:t>
      </w:r>
      <w:r>
        <w:t>transition from 75</w:t>
      </w:r>
      <w:r w:rsidR="00AD260C">
        <w:t> </w:t>
      </w:r>
      <w:r>
        <w:t>to 65</w:t>
      </w:r>
      <w:r w:rsidR="00AD260C">
        <w:t> </w:t>
      </w:r>
      <w:r w:rsidR="00852C86">
        <w:t>percent</w:t>
      </w:r>
      <w:r>
        <w:t>.</w:t>
      </w:r>
    </w:p>
    <w:p w:rsidR="008A289C" w:rsidRDefault="008A289C" w:rsidP="008A289C">
      <w:pPr>
        <w:pStyle w:val="Heading1"/>
      </w:pPr>
      <w:bookmarkStart w:id="13" w:name="_Toc219117380"/>
      <w:r>
        <w:t>Brightness Control Policies and Actions</w:t>
      </w:r>
      <w:bookmarkEnd w:id="13"/>
    </w:p>
    <w:p w:rsidR="008A289C" w:rsidRDefault="007900DC" w:rsidP="000D4C2F">
      <w:pPr>
        <w:pStyle w:val="BodyText"/>
      </w:pPr>
      <w:r>
        <w:t>The configuration of the b</w:t>
      </w:r>
      <w:r w:rsidR="007B1C70">
        <w:t xml:space="preserve">rightness control </w:t>
      </w:r>
      <w:r>
        <w:t xml:space="preserve">policies </w:t>
      </w:r>
      <w:r w:rsidR="007B1C70">
        <w:t xml:space="preserve">is performed through updates to </w:t>
      </w:r>
      <w:r>
        <w:t xml:space="preserve">the </w:t>
      </w:r>
      <w:r w:rsidR="007B1C70">
        <w:t xml:space="preserve">Windows power policy. </w:t>
      </w:r>
      <w:r>
        <w:t xml:space="preserve">The </w:t>
      </w:r>
      <w:r w:rsidR="00E50B03">
        <w:t xml:space="preserve">Windows </w:t>
      </w:r>
      <w:r>
        <w:t>p</w:t>
      </w:r>
      <w:r w:rsidR="007B1C70">
        <w:t xml:space="preserve">ower policy includes the default display brightness </w:t>
      </w:r>
      <w:r w:rsidR="000333B2">
        <w:t xml:space="preserve">when the system is plugged in and when it is running </w:t>
      </w:r>
      <w:r w:rsidR="007B1C70">
        <w:t xml:space="preserve">on </w:t>
      </w:r>
      <w:r w:rsidR="008D35D9">
        <w:t xml:space="preserve">battery, </w:t>
      </w:r>
      <w:r w:rsidR="00E50B03">
        <w:t>and</w:t>
      </w:r>
      <w:r w:rsidR="008D35D9">
        <w:t xml:space="preserve"> the </w:t>
      </w:r>
      <w:r w:rsidR="004A6BA2">
        <w:t>a</w:t>
      </w:r>
      <w:r w:rsidR="008D35D9">
        <w:t xml:space="preserve">daptive </w:t>
      </w:r>
      <w:r w:rsidR="004A6BA2">
        <w:t>d</w:t>
      </w:r>
      <w:r w:rsidR="008D35D9">
        <w:t xml:space="preserve">isplay </w:t>
      </w:r>
      <w:r w:rsidR="004A6BA2">
        <w:t>b</w:t>
      </w:r>
      <w:r w:rsidR="008D35D9">
        <w:t>rightness</w:t>
      </w:r>
      <w:r w:rsidR="007B1C70">
        <w:t xml:space="preserve"> </w:t>
      </w:r>
      <w:r w:rsidR="00A23856">
        <w:t>time-out</w:t>
      </w:r>
      <w:r w:rsidR="007B1C70">
        <w:t xml:space="preserve"> after which Windows automatically reduces the </w:t>
      </w:r>
      <w:r>
        <w:t xml:space="preserve">display </w:t>
      </w:r>
      <w:r w:rsidR="007B1C70">
        <w:t>brightness to save power.</w:t>
      </w:r>
    </w:p>
    <w:p w:rsidR="007B1C70" w:rsidRPr="00077E76" w:rsidRDefault="00E50B03" w:rsidP="000D4C2F">
      <w:pPr>
        <w:pStyle w:val="BodyText"/>
      </w:pPr>
      <w:r>
        <w:t>S</w:t>
      </w:r>
      <w:r w:rsidR="007B1C70">
        <w:t xml:space="preserve">ystem manufacturers </w:t>
      </w:r>
      <w:r>
        <w:t xml:space="preserve">should </w:t>
      </w:r>
      <w:r w:rsidR="007B1C70">
        <w:t xml:space="preserve">understand the </w:t>
      </w:r>
      <w:r w:rsidR="004A5556">
        <w:t>brightness control policies for Windows</w:t>
      </w:r>
      <w:r w:rsidR="00FC538A">
        <w:t> </w:t>
      </w:r>
      <w:r w:rsidR="004A5556">
        <w:t>7 and customize them as appropriate for their platforms.</w:t>
      </w:r>
    </w:p>
    <w:p w:rsidR="008A289C" w:rsidRDefault="004A5556" w:rsidP="008A289C">
      <w:pPr>
        <w:pStyle w:val="Heading2"/>
      </w:pPr>
      <w:bookmarkStart w:id="14" w:name="_Toc219117381"/>
      <w:r>
        <w:t xml:space="preserve">Default </w:t>
      </w:r>
      <w:r w:rsidR="00A27F6C">
        <w:t xml:space="preserve">Display </w:t>
      </w:r>
      <w:r>
        <w:t>Brightness Policies</w:t>
      </w:r>
      <w:bookmarkEnd w:id="14"/>
    </w:p>
    <w:p w:rsidR="004A5556" w:rsidRDefault="004A5556" w:rsidP="00436DD5">
      <w:pPr>
        <w:pStyle w:val="BodyTextLink"/>
      </w:pPr>
      <w:r>
        <w:t xml:space="preserve">The default display brightness is configured as a power policy setting with an </w:t>
      </w:r>
      <w:r w:rsidR="0036271C" w:rsidRPr="0036271C">
        <w:rPr>
          <w:b/>
        </w:rPr>
        <w:t>On battery</w:t>
      </w:r>
      <w:r w:rsidR="008C52C3">
        <w:t xml:space="preserve"> and </w:t>
      </w:r>
      <w:r w:rsidR="0036271C" w:rsidRPr="0036271C">
        <w:rPr>
          <w:b/>
        </w:rPr>
        <w:t>Plugged in</w:t>
      </w:r>
      <w:r w:rsidRPr="008C52C3">
        <w:rPr>
          <w:i/>
        </w:rPr>
        <w:t xml:space="preserve"> </w:t>
      </w:r>
      <w:r w:rsidR="008027A6">
        <w:t>brightness level</w:t>
      </w:r>
      <w:r w:rsidR="00A27F6C">
        <w:t>, which is described in Table 2</w:t>
      </w:r>
      <w:r>
        <w:t xml:space="preserve">. Each time </w:t>
      </w:r>
      <w:r w:rsidR="00A23856">
        <w:t xml:space="preserve">that </w:t>
      </w:r>
      <w:r>
        <w:t xml:space="preserve">the user changes </w:t>
      </w:r>
      <w:r w:rsidR="008027A6">
        <w:t xml:space="preserve">the </w:t>
      </w:r>
      <w:r>
        <w:t xml:space="preserve">display brightness </w:t>
      </w:r>
      <w:r w:rsidR="004A6BA2">
        <w:t xml:space="preserve">by using </w:t>
      </w:r>
      <w:r>
        <w:t xml:space="preserve">the </w:t>
      </w:r>
      <w:r w:rsidR="00083B7B">
        <w:t xml:space="preserve">keyboard </w:t>
      </w:r>
      <w:r>
        <w:t>ho</w:t>
      </w:r>
      <w:r w:rsidRPr="00001989">
        <w:rPr>
          <w:rStyle w:val="BodyTextIndentChar"/>
        </w:rPr>
        <w:t>t</w:t>
      </w:r>
      <w:r w:rsidR="00083B7B">
        <w:t xml:space="preserve"> </w:t>
      </w:r>
      <w:r>
        <w:t xml:space="preserve">keys or a brightness slider, the </w:t>
      </w:r>
      <w:r w:rsidR="004A6BA2">
        <w:t>d</w:t>
      </w:r>
      <w:r w:rsidR="008D35D9">
        <w:t xml:space="preserve">isplay </w:t>
      </w:r>
      <w:r w:rsidR="004A6BA2">
        <w:t>b</w:t>
      </w:r>
      <w:r w:rsidR="008D35D9">
        <w:t xml:space="preserve">rightness policy setting is updated for the current power </w:t>
      </w:r>
      <w:r w:rsidR="008027A6">
        <w:t>source (</w:t>
      </w:r>
      <w:r w:rsidR="004A6BA2">
        <w:t xml:space="preserve">such as </w:t>
      </w:r>
      <w:r w:rsidR="0036271C" w:rsidRPr="0036271C">
        <w:rPr>
          <w:b/>
        </w:rPr>
        <w:t>On battery</w:t>
      </w:r>
      <w:r w:rsidR="008027A6">
        <w:t xml:space="preserve">) for the current power </w:t>
      </w:r>
      <w:r w:rsidR="008D35D9">
        <w:t>plan (</w:t>
      </w:r>
      <w:r w:rsidR="004A6BA2">
        <w:t xml:space="preserve">such as </w:t>
      </w:r>
      <w:r w:rsidR="0036271C" w:rsidRPr="0036271C">
        <w:rPr>
          <w:b/>
        </w:rPr>
        <w:t>Balanced</w:t>
      </w:r>
      <w:r w:rsidR="008D35D9">
        <w:t>).</w:t>
      </w:r>
    </w:p>
    <w:p w:rsidR="004A5556" w:rsidRPr="008F26CD" w:rsidRDefault="008027A6" w:rsidP="004A5556">
      <w:pPr>
        <w:pStyle w:val="TableHead"/>
      </w:pPr>
      <w:r>
        <w:t>Table 2</w:t>
      </w:r>
      <w:r w:rsidR="009F462A">
        <w:t>.</w:t>
      </w:r>
      <w:r>
        <w:t xml:space="preserve"> </w:t>
      </w:r>
      <w:r w:rsidR="004A5556" w:rsidRPr="008F26CD">
        <w:t xml:space="preserve">Display Brightness </w:t>
      </w:r>
      <w:r w:rsidR="00133D00">
        <w:t xml:space="preserve">Level </w:t>
      </w:r>
      <w:r w:rsidR="004A5556" w:rsidRPr="008F26CD">
        <w:t>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4A5556" w:rsidRPr="00E352DD" w:rsidRDefault="004A5556" w:rsidP="00083B7B">
            <w:pPr>
              <w:pStyle w:val="TableBody"/>
              <w:spacing w:before="0" w:after="0" w:line="200" w:lineRule="exact"/>
              <w:rPr>
                <w:sz w:val="20"/>
                <w:szCs w:val="20"/>
              </w:rPr>
            </w:pPr>
            <w:r w:rsidRPr="00E352DD">
              <w:rPr>
                <w:sz w:val="20"/>
                <w:szCs w:val="20"/>
              </w:rPr>
              <w:t>Default display brightness</w:t>
            </w:r>
            <w:r w:rsidR="00133D00">
              <w:rPr>
                <w:sz w:val="20"/>
                <w:szCs w:val="20"/>
              </w:rPr>
              <w:t xml:space="preserve"> level</w:t>
            </w:r>
            <w:r w:rsidRPr="00E352DD">
              <w:rPr>
                <w:sz w:val="20"/>
                <w:szCs w:val="20"/>
              </w:rPr>
              <w:t xml:space="preserve">. This setting applies </w:t>
            </w:r>
            <w:r>
              <w:rPr>
                <w:sz w:val="20"/>
                <w:szCs w:val="20"/>
              </w:rPr>
              <w:t xml:space="preserve">only </w:t>
            </w:r>
            <w:r w:rsidRPr="00E352DD">
              <w:rPr>
                <w:sz w:val="20"/>
                <w:szCs w:val="20"/>
              </w:rPr>
              <w:t xml:space="preserve">to </w:t>
            </w:r>
            <w:r w:rsidR="008027A6">
              <w:rPr>
                <w:sz w:val="20"/>
                <w:szCs w:val="20"/>
              </w:rPr>
              <w:t>portable computers</w:t>
            </w:r>
            <w:r w:rsidRPr="00E352DD">
              <w:rPr>
                <w:sz w:val="20"/>
                <w:szCs w:val="20"/>
              </w:rPr>
              <w:t xml:space="preserve"> that support Windows control of </w:t>
            </w:r>
            <w:r w:rsidR="00083B7B">
              <w:rPr>
                <w:sz w:val="20"/>
                <w:szCs w:val="20"/>
              </w:rPr>
              <w:t xml:space="preserve">the </w:t>
            </w:r>
            <w:r w:rsidRPr="00E352DD">
              <w:rPr>
                <w:sz w:val="20"/>
                <w:szCs w:val="20"/>
              </w:rPr>
              <w:t>brightness</w:t>
            </w:r>
            <w:r w:rsidR="00083B7B">
              <w:rPr>
                <w:sz w:val="20"/>
                <w:szCs w:val="20"/>
              </w:rPr>
              <w:t xml:space="preserve"> level of an integrated display device</w:t>
            </w:r>
            <w:r w:rsidRPr="00E352DD">
              <w:rPr>
                <w:sz w:val="20"/>
                <w:szCs w:val="20"/>
              </w:rPr>
              <w:t>.</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GUID</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aded5e82-b909-4619-9949-f5d71dac0bcb</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VIDEONORMALLEVEL (Windows 7 and later versions of Windows)</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0</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100</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Label</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Percentage (%)</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Hidden</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No</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Available in Windows Vista and later versions of Windows.</w:t>
            </w:r>
          </w:p>
        </w:tc>
      </w:tr>
    </w:tbl>
    <w:p w:rsidR="004A5556" w:rsidRDefault="004A5556" w:rsidP="004A5556">
      <w:pPr>
        <w:pStyle w:val="Heading2"/>
      </w:pPr>
      <w:bookmarkStart w:id="15" w:name="_Toc219117382"/>
      <w:r>
        <w:t>Adaptive Display Brightness Policies</w:t>
      </w:r>
      <w:bookmarkEnd w:id="15"/>
    </w:p>
    <w:p w:rsidR="004A5556" w:rsidRDefault="004A5556" w:rsidP="004A5556">
      <w:pPr>
        <w:pStyle w:val="BodyText"/>
      </w:pPr>
      <w:r>
        <w:t xml:space="preserve">Beginning with Windows 7, </w:t>
      </w:r>
      <w:r w:rsidR="007660D8">
        <w:t xml:space="preserve">the </w:t>
      </w:r>
      <w:r w:rsidR="004A6BA2">
        <w:t>a</w:t>
      </w:r>
      <w:r w:rsidR="00A27F6C">
        <w:t xml:space="preserve">daptive </w:t>
      </w:r>
      <w:r w:rsidR="004A6BA2">
        <w:t>d</w:t>
      </w:r>
      <w:r w:rsidR="00A27F6C">
        <w:t xml:space="preserve">isplay </w:t>
      </w:r>
      <w:r w:rsidR="004A6BA2">
        <w:t>b</w:t>
      </w:r>
      <w:r w:rsidR="00A27F6C">
        <w:t>rightness</w:t>
      </w:r>
      <w:r w:rsidR="007660D8">
        <w:t xml:space="preserve"> feature</w:t>
      </w:r>
      <w:r>
        <w:t xml:space="preserve"> automatically reduce</w:t>
      </w:r>
      <w:r w:rsidR="004A6BA2">
        <w:t>s</w:t>
      </w:r>
      <w:r>
        <w:t xml:space="preserve"> the brightness </w:t>
      </w:r>
      <w:r w:rsidR="00A27F6C">
        <w:t xml:space="preserve">level </w:t>
      </w:r>
      <w:r>
        <w:t xml:space="preserve">of </w:t>
      </w:r>
      <w:r w:rsidR="00A27F6C">
        <w:t xml:space="preserve">an </w:t>
      </w:r>
      <w:r>
        <w:t xml:space="preserve">integrated display after a period of user inactivity. </w:t>
      </w:r>
      <w:r w:rsidR="00A27F6C">
        <w:t>Like the default display brightness policy, t</w:t>
      </w:r>
      <w:r>
        <w:t>h</w:t>
      </w:r>
      <w:r w:rsidR="000A6507">
        <w:t>e</w:t>
      </w:r>
      <w:r>
        <w:t xml:space="preserve"> functionality </w:t>
      </w:r>
      <w:r w:rsidR="000A6507">
        <w:t xml:space="preserve">of this feature </w:t>
      </w:r>
      <w:r>
        <w:t>is also configured as a set of power polic</w:t>
      </w:r>
      <w:r w:rsidR="00A27F6C">
        <w:t>y settings</w:t>
      </w:r>
      <w:r>
        <w:t>.</w:t>
      </w:r>
    </w:p>
    <w:p w:rsidR="004A5556" w:rsidRPr="004A5556" w:rsidRDefault="004A5556" w:rsidP="00436DD5">
      <w:pPr>
        <w:pStyle w:val="BodyTextLink"/>
      </w:pPr>
      <w:r>
        <w:t xml:space="preserve">The primary </w:t>
      </w:r>
      <w:r w:rsidR="000A6507">
        <w:t xml:space="preserve">power policy </w:t>
      </w:r>
      <w:r w:rsidR="007660D8">
        <w:t xml:space="preserve">setting </w:t>
      </w:r>
      <w:r w:rsidR="000A6507">
        <w:t xml:space="preserve">for </w:t>
      </w:r>
      <w:r w:rsidR="004A6BA2">
        <w:t>a</w:t>
      </w:r>
      <w:r>
        <w:t xml:space="preserve">daptive </w:t>
      </w:r>
      <w:r w:rsidR="004A6BA2">
        <w:t>d</w:t>
      </w:r>
      <w:r>
        <w:t xml:space="preserve">isplay </w:t>
      </w:r>
      <w:r w:rsidR="004A6BA2">
        <w:t>b</w:t>
      </w:r>
      <w:r>
        <w:t xml:space="preserve">rightness is the </w:t>
      </w:r>
      <w:r w:rsidR="00BC18D6">
        <w:t>d</w:t>
      </w:r>
      <w:r>
        <w:t xml:space="preserve">im </w:t>
      </w:r>
      <w:r w:rsidR="00BC18D6">
        <w:t>i</w:t>
      </w:r>
      <w:r w:rsidR="008D35D9">
        <w:t>dle</w:t>
      </w:r>
      <w:r>
        <w:t xml:space="preserve"> </w:t>
      </w:r>
      <w:r w:rsidR="00BC18D6">
        <w:t>time</w:t>
      </w:r>
      <w:r w:rsidR="00BC18D6">
        <w:noBreakHyphen/>
        <w:t>o</w:t>
      </w:r>
      <w:r w:rsidR="00A23856">
        <w:t>ut</w:t>
      </w:r>
      <w:r w:rsidR="00A27F6C">
        <w:t xml:space="preserve"> setting, which is described in Table 3</w:t>
      </w:r>
      <w:r>
        <w:t xml:space="preserve">. This </w:t>
      </w:r>
      <w:r w:rsidR="007660D8">
        <w:t>setting configures</w:t>
      </w:r>
      <w:r>
        <w:t xml:space="preserve"> the amount of </w:t>
      </w:r>
      <w:r w:rsidR="00A27F6C">
        <w:t xml:space="preserve">time of </w:t>
      </w:r>
      <w:r>
        <w:t>user inactivity after which the system automatically reduce</w:t>
      </w:r>
      <w:r w:rsidR="004A6BA2">
        <w:t>s</w:t>
      </w:r>
      <w:r>
        <w:t xml:space="preserve"> the </w:t>
      </w:r>
      <w:r w:rsidR="004A6BA2">
        <w:t xml:space="preserve">display </w:t>
      </w:r>
      <w:r>
        <w:t xml:space="preserve">brightness </w:t>
      </w:r>
      <w:r w:rsidR="00A27F6C">
        <w:t>level</w:t>
      </w:r>
      <w:r>
        <w:t>.</w:t>
      </w:r>
    </w:p>
    <w:p w:rsidR="004A5556" w:rsidRPr="008F26CD" w:rsidRDefault="00A27F6C" w:rsidP="004A5556">
      <w:pPr>
        <w:pStyle w:val="TableHead"/>
      </w:pPr>
      <w:r>
        <w:t>Table 3</w:t>
      </w:r>
      <w:r w:rsidR="009F462A">
        <w:t>.</w:t>
      </w:r>
      <w:r>
        <w:t xml:space="preserve"> </w:t>
      </w:r>
      <w:r w:rsidR="004A5556">
        <w:t>Dim</w:t>
      </w:r>
      <w:r w:rsidR="004A5556" w:rsidRPr="008F26CD">
        <w:t xml:space="preserve"> Idle </w:t>
      </w:r>
      <w:r w:rsidR="00A23856">
        <w:t>Time-Out</w:t>
      </w:r>
      <w:r w:rsidR="004A5556"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4A5556" w:rsidRPr="00E352DD" w:rsidRDefault="004A5556" w:rsidP="00A27F6C">
            <w:pPr>
              <w:pStyle w:val="TableBody"/>
              <w:spacing w:before="0" w:after="0" w:line="200" w:lineRule="exact"/>
              <w:rPr>
                <w:sz w:val="20"/>
                <w:szCs w:val="20"/>
              </w:rPr>
            </w:pPr>
            <w:r w:rsidRPr="00E352DD">
              <w:rPr>
                <w:sz w:val="20"/>
                <w:szCs w:val="20"/>
              </w:rPr>
              <w:t xml:space="preserve">The period of inactivity before the display brightness is automatically reduced. This setting applies </w:t>
            </w:r>
            <w:r>
              <w:rPr>
                <w:sz w:val="20"/>
                <w:szCs w:val="20"/>
              </w:rPr>
              <w:t xml:space="preserve">only </w:t>
            </w:r>
            <w:r w:rsidRPr="00E352DD">
              <w:rPr>
                <w:sz w:val="20"/>
                <w:szCs w:val="20"/>
              </w:rPr>
              <w:t xml:space="preserve">to </w:t>
            </w:r>
            <w:r w:rsidR="00A27F6C">
              <w:rPr>
                <w:sz w:val="20"/>
                <w:szCs w:val="20"/>
              </w:rPr>
              <w:t>portable computers</w:t>
            </w:r>
            <w:r w:rsidRPr="00E352DD">
              <w:rPr>
                <w:sz w:val="20"/>
                <w:szCs w:val="20"/>
              </w:rPr>
              <w:t xml:space="preserve"> that support Windows control of </w:t>
            </w:r>
            <w:r w:rsidR="00A27F6C">
              <w:rPr>
                <w:sz w:val="20"/>
                <w:szCs w:val="20"/>
              </w:rPr>
              <w:t xml:space="preserve">the </w:t>
            </w:r>
            <w:r w:rsidRPr="00E352DD">
              <w:rPr>
                <w:sz w:val="20"/>
                <w:szCs w:val="20"/>
              </w:rPr>
              <w:t>brightness</w:t>
            </w:r>
            <w:r w:rsidR="00A27F6C">
              <w:rPr>
                <w:sz w:val="20"/>
                <w:szCs w:val="20"/>
              </w:rPr>
              <w:t xml:space="preserve"> level of an integrated display device</w:t>
            </w:r>
            <w:r w:rsidRPr="00E352DD">
              <w:rPr>
                <w:sz w:val="20"/>
                <w:szCs w:val="20"/>
              </w:rPr>
              <w:t>.</w:t>
            </w:r>
          </w:p>
        </w:tc>
      </w:tr>
      <w:tr w:rsidR="004A5556" w:rsidRPr="00C51A0E"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GUID</w:t>
            </w:r>
          </w:p>
        </w:tc>
        <w:tc>
          <w:tcPr>
            <w:tcW w:w="6120" w:type="dxa"/>
          </w:tcPr>
          <w:p w:rsidR="004A5556" w:rsidRPr="00E352DD" w:rsidRDefault="004A5556" w:rsidP="004A5556">
            <w:pPr>
              <w:pStyle w:val="TableBody"/>
              <w:spacing w:before="0" w:after="0" w:line="200" w:lineRule="exact"/>
              <w:rPr>
                <w:sz w:val="20"/>
                <w:szCs w:val="20"/>
                <w:lang w:val="pt-BR"/>
              </w:rPr>
            </w:pPr>
            <w:r w:rsidRPr="00E352DD">
              <w:rPr>
                <w:sz w:val="20"/>
                <w:szCs w:val="20"/>
                <w:lang w:val="pt-BR"/>
              </w:rPr>
              <w:t>17aaa29b-8b43-4b94-aafe-35f64daaf1ee</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VIDEODIM</w:t>
            </w:r>
          </w:p>
        </w:tc>
      </w:tr>
      <w:tr w:rsidR="004A5556" w:rsidRPr="008F26CD" w:rsidTr="004A5556">
        <w:trPr>
          <w:trHeight w:val="20"/>
        </w:trPr>
        <w:tc>
          <w:tcPr>
            <w:tcW w:w="1710" w:type="dxa"/>
            <w:tcBorders>
              <w:bottom w:val="single" w:sz="4" w:space="0" w:color="auto"/>
            </w:tcBorders>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0 (never automatically reduce display brightness)</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 xml:space="preserve">Maximum Integer </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Label</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Seconds</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Hidden</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No</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Available in Windows 7 and later versions of Windows.</w:t>
            </w:r>
          </w:p>
        </w:tc>
      </w:tr>
    </w:tbl>
    <w:p w:rsidR="004A5556" w:rsidRDefault="004A5556" w:rsidP="004A5556">
      <w:pPr>
        <w:pStyle w:val="Le"/>
      </w:pPr>
    </w:p>
    <w:p w:rsidR="0036271C" w:rsidRDefault="002708BF" w:rsidP="00951BE5">
      <w:pPr>
        <w:pStyle w:val="BodyText"/>
      </w:pPr>
      <w:r>
        <w:t xml:space="preserve">Adaptive </w:t>
      </w:r>
      <w:r w:rsidR="004A6BA2">
        <w:t>d</w:t>
      </w:r>
      <w:r>
        <w:t xml:space="preserve">isplay </w:t>
      </w:r>
      <w:r w:rsidR="004A6BA2">
        <w:t>b</w:t>
      </w:r>
      <w:r>
        <w:t>rightness automatically extend</w:t>
      </w:r>
      <w:r w:rsidR="004A6BA2">
        <w:t>s</w:t>
      </w:r>
      <w:r>
        <w:t xml:space="preserve"> </w:t>
      </w:r>
      <w:r w:rsidR="00BC18D6">
        <w:t>d</w:t>
      </w:r>
      <w:r>
        <w:t xml:space="preserve">im </w:t>
      </w:r>
      <w:r w:rsidR="00BC18D6">
        <w:t>i</w:t>
      </w:r>
      <w:r w:rsidR="008D35D9">
        <w:t>dle</w:t>
      </w:r>
      <w:r w:rsidR="001D1663">
        <w:t xml:space="preserve"> </w:t>
      </w:r>
      <w:r w:rsidR="00BC18D6">
        <w:t>t</w:t>
      </w:r>
      <w:r w:rsidR="00A23856">
        <w:t>ime-</w:t>
      </w:r>
      <w:r w:rsidR="00BC18D6">
        <w:t>o</w:t>
      </w:r>
      <w:r w:rsidR="00A23856">
        <w:t>ut</w:t>
      </w:r>
      <w:r>
        <w:t xml:space="preserve"> based on user input activity. For example, if the display </w:t>
      </w:r>
      <w:r w:rsidR="00A27F6C">
        <w:t xml:space="preserve">brightness level </w:t>
      </w:r>
      <w:r>
        <w:t xml:space="preserve">is dimmed </w:t>
      </w:r>
      <w:r w:rsidR="00A23856">
        <w:t>because of</w:t>
      </w:r>
      <w:r>
        <w:t xml:space="preserve"> user inactivity but user input is detected within 5</w:t>
      </w:r>
      <w:r w:rsidR="00CE4494">
        <w:t> </w:t>
      </w:r>
      <w:r>
        <w:t xml:space="preserve">seconds of the </w:t>
      </w:r>
      <w:r w:rsidR="008D35D9">
        <w:t xml:space="preserve">brightness </w:t>
      </w:r>
      <w:r w:rsidR="00A27F6C">
        <w:t xml:space="preserve">level </w:t>
      </w:r>
      <w:r>
        <w:t xml:space="preserve">transition, </w:t>
      </w:r>
      <w:r w:rsidR="00BC18D6">
        <w:t>d</w:t>
      </w:r>
      <w:r w:rsidR="008D35D9">
        <w:t xml:space="preserve">im </w:t>
      </w:r>
      <w:r w:rsidR="00BC18D6">
        <w:t>i</w:t>
      </w:r>
      <w:r w:rsidR="008D35D9">
        <w:t>dle</w:t>
      </w:r>
      <w:r>
        <w:t xml:space="preserve"> </w:t>
      </w:r>
      <w:r w:rsidR="00BC18D6">
        <w:t>t</w:t>
      </w:r>
      <w:r w:rsidR="00A23856">
        <w:t>ime-</w:t>
      </w:r>
      <w:r w:rsidR="00BC18D6">
        <w:t>o</w:t>
      </w:r>
      <w:r w:rsidR="00A23856">
        <w:t>ut</w:t>
      </w:r>
      <w:r>
        <w:t xml:space="preserve"> </w:t>
      </w:r>
      <w:r w:rsidR="00951BE5">
        <w:t xml:space="preserve">period </w:t>
      </w:r>
      <w:r>
        <w:t xml:space="preserve">automatically </w:t>
      </w:r>
      <w:r w:rsidR="00204B06">
        <w:t>double</w:t>
      </w:r>
      <w:r w:rsidR="004A6BA2">
        <w:t>s</w:t>
      </w:r>
      <w:r>
        <w:t xml:space="preserve">. </w:t>
      </w:r>
      <w:r w:rsidR="00A27F6C">
        <w:t>T</w:t>
      </w:r>
      <w:r>
        <w:t xml:space="preserve">he </w:t>
      </w:r>
      <w:r w:rsidR="00A27F6C">
        <w:t xml:space="preserve">adjusted </w:t>
      </w:r>
      <w:r w:rsidR="00A23856">
        <w:t>time-out</w:t>
      </w:r>
      <w:r>
        <w:t xml:space="preserve"> </w:t>
      </w:r>
      <w:r w:rsidR="00A27F6C">
        <w:t xml:space="preserve">value can </w:t>
      </w:r>
      <w:r>
        <w:t>be extended up to the display power</w:t>
      </w:r>
      <w:r w:rsidR="004A6BA2">
        <w:t>-</w:t>
      </w:r>
      <w:r>
        <w:t xml:space="preserve">off </w:t>
      </w:r>
      <w:r w:rsidR="00A23856">
        <w:t>time-out</w:t>
      </w:r>
      <w:r w:rsidR="00A27F6C">
        <w:t>.</w:t>
      </w:r>
      <w:r>
        <w:t xml:space="preserve"> </w:t>
      </w:r>
      <w:r w:rsidR="00A27F6C">
        <w:t xml:space="preserve">The adjusted </w:t>
      </w:r>
      <w:r w:rsidR="00A23856">
        <w:t>time-out</w:t>
      </w:r>
      <w:r w:rsidR="00A27F6C">
        <w:t xml:space="preserve"> value is temporary</w:t>
      </w:r>
      <w:r w:rsidR="00165D49">
        <w:t>. It</w:t>
      </w:r>
      <w:r w:rsidR="00A27F6C">
        <w:t xml:space="preserve"> </w:t>
      </w:r>
      <w:r>
        <w:t xml:space="preserve">is automatically reset </w:t>
      </w:r>
      <w:r w:rsidR="00A27F6C">
        <w:t xml:space="preserve">back </w:t>
      </w:r>
      <w:r>
        <w:t xml:space="preserve">to the </w:t>
      </w:r>
      <w:r w:rsidR="00BC18D6">
        <w:t>d</w:t>
      </w:r>
      <w:r>
        <w:t xml:space="preserve">im </w:t>
      </w:r>
      <w:r w:rsidR="00BC18D6">
        <w:t>i</w:t>
      </w:r>
      <w:r>
        <w:t xml:space="preserve">dle </w:t>
      </w:r>
      <w:r w:rsidR="00BC18D6">
        <w:t>t</w:t>
      </w:r>
      <w:r w:rsidR="00A23856">
        <w:t>ime-</w:t>
      </w:r>
      <w:r w:rsidR="00BC18D6">
        <w:t>o</w:t>
      </w:r>
      <w:r w:rsidR="00A23856">
        <w:t>ut</w:t>
      </w:r>
      <w:r>
        <w:t xml:space="preserve"> </w:t>
      </w:r>
      <w:r w:rsidR="00A27F6C">
        <w:t xml:space="preserve">setting that is specified </w:t>
      </w:r>
      <w:r>
        <w:t xml:space="preserve">in </w:t>
      </w:r>
      <w:r w:rsidR="00A27F6C">
        <w:t xml:space="preserve">the </w:t>
      </w:r>
      <w:r>
        <w:t xml:space="preserve">power policy after a successful dim transition </w:t>
      </w:r>
      <w:r w:rsidR="004A6BA2">
        <w:t xml:space="preserve">in which </w:t>
      </w:r>
      <w:r w:rsidR="00A27F6C">
        <w:t xml:space="preserve">no </w:t>
      </w:r>
      <w:r>
        <w:t xml:space="preserve">user input </w:t>
      </w:r>
      <w:r w:rsidR="00CE4494">
        <w:t xml:space="preserve">is </w:t>
      </w:r>
      <w:r>
        <w:t xml:space="preserve">detected immediately </w:t>
      </w:r>
      <w:r w:rsidR="008D35D9">
        <w:t>following</w:t>
      </w:r>
      <w:r>
        <w:t xml:space="preserve"> </w:t>
      </w:r>
      <w:r w:rsidR="00165D49">
        <w:t xml:space="preserve">the </w:t>
      </w:r>
      <w:r>
        <w:t>transition.</w:t>
      </w:r>
    </w:p>
    <w:p w:rsidR="008A289C" w:rsidRDefault="004A5556" w:rsidP="008A289C">
      <w:pPr>
        <w:pStyle w:val="BodyTextLink"/>
      </w:pPr>
      <w:r>
        <w:t xml:space="preserve">When </w:t>
      </w:r>
      <w:r w:rsidR="008D35D9">
        <w:t xml:space="preserve">the </w:t>
      </w:r>
      <w:r w:rsidR="00BC18D6">
        <w:t>d</w:t>
      </w:r>
      <w:r w:rsidR="008D35D9">
        <w:t xml:space="preserve">im </w:t>
      </w:r>
      <w:r w:rsidR="00BC18D6">
        <w:t>i</w:t>
      </w:r>
      <w:r w:rsidR="008D35D9">
        <w:t xml:space="preserve">dle </w:t>
      </w:r>
      <w:r w:rsidR="00BC18D6">
        <w:t>t</w:t>
      </w:r>
      <w:r w:rsidR="00A23856">
        <w:t>ime-</w:t>
      </w:r>
      <w:r w:rsidR="00BC18D6">
        <w:t>o</w:t>
      </w:r>
      <w:r w:rsidR="00A23856">
        <w:t>ut</w:t>
      </w:r>
      <w:r w:rsidR="008D35D9">
        <w:t xml:space="preserve"> expires</w:t>
      </w:r>
      <w:r>
        <w:t xml:space="preserve">, Windows changes the display brightness to the </w:t>
      </w:r>
      <w:r w:rsidR="00BC18D6">
        <w:t>d</w:t>
      </w:r>
      <w:r>
        <w:t xml:space="preserve">im </w:t>
      </w:r>
      <w:r w:rsidR="00BC18D6">
        <w:t>d</w:t>
      </w:r>
      <w:r>
        <w:t xml:space="preserve">isplay </w:t>
      </w:r>
      <w:r w:rsidR="00BC18D6">
        <w:t>b</w:t>
      </w:r>
      <w:r>
        <w:t>rightness level</w:t>
      </w:r>
      <w:r w:rsidR="00A27F6C">
        <w:t xml:space="preserve"> setting, which is described in Table 4</w:t>
      </w:r>
      <w:r>
        <w:t>. By default, this level is set to 30</w:t>
      </w:r>
      <w:r w:rsidR="00CE4494">
        <w:t> </w:t>
      </w:r>
      <w:r w:rsidR="005A604A">
        <w:t>percent</w:t>
      </w:r>
      <w:r>
        <w:t xml:space="preserve"> </w:t>
      </w:r>
      <w:r w:rsidR="002A058E">
        <w:t xml:space="preserve">when the system is running </w:t>
      </w:r>
      <w:r w:rsidR="00436DD5">
        <w:t xml:space="preserve">either </w:t>
      </w:r>
      <w:r w:rsidR="00E54C0B" w:rsidRPr="00E54C0B">
        <w:t>o</w:t>
      </w:r>
      <w:r w:rsidR="002A058E" w:rsidRPr="00E54C0B">
        <w:t>n battery</w:t>
      </w:r>
      <w:r w:rsidR="002A058E">
        <w:t xml:space="preserve"> </w:t>
      </w:r>
      <w:r w:rsidR="00436DD5">
        <w:t xml:space="preserve">or </w:t>
      </w:r>
      <w:r w:rsidR="005877AD" w:rsidRPr="005877AD">
        <w:t>p</w:t>
      </w:r>
      <w:r w:rsidR="002A058E" w:rsidRPr="00E54C0B">
        <w:t>lugged in</w:t>
      </w:r>
      <w:r w:rsidR="002A058E">
        <w:t xml:space="preserve">. </w:t>
      </w:r>
      <w:r w:rsidR="004A6BA2">
        <w:t>The system manufacturer should customize t</w:t>
      </w:r>
      <w:r w:rsidR="002A058E">
        <w:t>hese default values</w:t>
      </w:r>
      <w:r>
        <w:t xml:space="preserve"> based on the system</w:t>
      </w:r>
      <w:r w:rsidR="00A27F6C">
        <w:t>'s</w:t>
      </w:r>
      <w:r>
        <w:t xml:space="preserve"> display technology and relative brightness</w:t>
      </w:r>
      <w:r w:rsidR="00A27F6C">
        <w:t xml:space="preserve"> levels</w:t>
      </w:r>
      <w:r>
        <w:t>.</w:t>
      </w:r>
    </w:p>
    <w:p w:rsidR="009D1116" w:rsidRPr="008F26CD" w:rsidRDefault="00A27F6C" w:rsidP="009D1116">
      <w:pPr>
        <w:pStyle w:val="TableHead"/>
      </w:pPr>
      <w:r>
        <w:t>Table 4</w:t>
      </w:r>
      <w:r w:rsidR="009F462A">
        <w:t>.</w:t>
      </w:r>
      <w:r>
        <w:t xml:space="preserve"> </w:t>
      </w:r>
      <w:r w:rsidR="009D1116">
        <w:t xml:space="preserve">Dim Display Brightness </w:t>
      </w:r>
      <w:r w:rsidR="009D1116" w:rsidRPr="008F26CD">
        <w:t>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9D1116" w:rsidRPr="008F26CD" w:rsidTr="00FC57FE">
        <w:trPr>
          <w:trHeight w:val="20"/>
        </w:trPr>
        <w:tc>
          <w:tcPr>
            <w:tcW w:w="1710" w:type="dxa"/>
            <w:shd w:val="clear" w:color="auto" w:fill="B8CCE4"/>
          </w:tcPr>
          <w:p w:rsidR="009D1116" w:rsidRPr="00E352DD" w:rsidRDefault="009D1116" w:rsidP="00FC57FE">
            <w:pPr>
              <w:pStyle w:val="TableBody"/>
              <w:spacing w:before="0" w:after="0" w:line="200" w:lineRule="exact"/>
              <w:rPr>
                <w:rStyle w:val="Bold"/>
                <w:sz w:val="20"/>
                <w:szCs w:val="20"/>
              </w:rPr>
            </w:pPr>
            <w:r w:rsidRPr="00E352DD">
              <w:rPr>
                <w:rStyle w:val="Bold"/>
                <w:sz w:val="20"/>
                <w:szCs w:val="20"/>
              </w:rPr>
              <w:t>Description</w:t>
            </w:r>
          </w:p>
        </w:tc>
        <w:tc>
          <w:tcPr>
            <w:tcW w:w="6120" w:type="dxa"/>
          </w:tcPr>
          <w:p w:rsidR="009D1116" w:rsidRPr="00E352DD" w:rsidRDefault="009D1116" w:rsidP="00BC18D6">
            <w:pPr>
              <w:pStyle w:val="TableBody"/>
              <w:spacing w:before="0" w:after="0" w:line="200" w:lineRule="exact"/>
              <w:rPr>
                <w:sz w:val="20"/>
                <w:szCs w:val="20"/>
              </w:rPr>
            </w:pPr>
            <w:r w:rsidRPr="00E352DD">
              <w:rPr>
                <w:sz w:val="20"/>
                <w:szCs w:val="20"/>
              </w:rPr>
              <w:t xml:space="preserve">Reduced display brightness </w:t>
            </w:r>
            <w:r w:rsidR="00A27F6C">
              <w:rPr>
                <w:sz w:val="20"/>
                <w:szCs w:val="20"/>
              </w:rPr>
              <w:t xml:space="preserve">level </w:t>
            </w:r>
            <w:r w:rsidRPr="00E352DD">
              <w:rPr>
                <w:sz w:val="20"/>
                <w:szCs w:val="20"/>
              </w:rPr>
              <w:t xml:space="preserve">after the </w:t>
            </w:r>
            <w:r w:rsidR="00BC18D6">
              <w:rPr>
                <w:sz w:val="20"/>
                <w:szCs w:val="20"/>
              </w:rPr>
              <w:t>d</w:t>
            </w:r>
            <w:r w:rsidRPr="00E352DD">
              <w:rPr>
                <w:sz w:val="20"/>
                <w:szCs w:val="20"/>
              </w:rPr>
              <w:t xml:space="preserve">im </w:t>
            </w:r>
            <w:r w:rsidR="00BC18D6">
              <w:rPr>
                <w:sz w:val="20"/>
                <w:szCs w:val="20"/>
              </w:rPr>
              <w:t>i</w:t>
            </w:r>
            <w:r w:rsidRPr="00E352DD">
              <w:rPr>
                <w:sz w:val="20"/>
                <w:szCs w:val="20"/>
              </w:rPr>
              <w:t xml:space="preserve">dle </w:t>
            </w:r>
            <w:r w:rsidR="00BC18D6">
              <w:rPr>
                <w:sz w:val="20"/>
                <w:szCs w:val="20"/>
              </w:rPr>
              <w:t>t</w:t>
            </w:r>
            <w:r w:rsidR="00A23856">
              <w:rPr>
                <w:sz w:val="20"/>
                <w:szCs w:val="20"/>
              </w:rPr>
              <w:t>ime-</w:t>
            </w:r>
            <w:r w:rsidR="00BC18D6">
              <w:rPr>
                <w:sz w:val="20"/>
                <w:szCs w:val="20"/>
              </w:rPr>
              <w:t>o</w:t>
            </w:r>
            <w:r w:rsidR="00A23856">
              <w:rPr>
                <w:sz w:val="20"/>
                <w:szCs w:val="20"/>
              </w:rPr>
              <w:t>ut</w:t>
            </w:r>
            <w:r w:rsidRPr="00E352DD">
              <w:rPr>
                <w:sz w:val="20"/>
                <w:szCs w:val="20"/>
              </w:rPr>
              <w:t xml:space="preserve"> has been reached. This setting applies </w:t>
            </w:r>
            <w:r>
              <w:rPr>
                <w:sz w:val="20"/>
                <w:szCs w:val="20"/>
              </w:rPr>
              <w:t xml:space="preserve">only </w:t>
            </w:r>
            <w:r w:rsidRPr="00E352DD">
              <w:rPr>
                <w:sz w:val="20"/>
                <w:szCs w:val="20"/>
              </w:rPr>
              <w:t xml:space="preserve">to </w:t>
            </w:r>
            <w:r w:rsidR="00A27F6C">
              <w:rPr>
                <w:sz w:val="20"/>
                <w:szCs w:val="20"/>
              </w:rPr>
              <w:t>portable computers</w:t>
            </w:r>
            <w:r w:rsidRPr="00E352DD">
              <w:rPr>
                <w:sz w:val="20"/>
                <w:szCs w:val="20"/>
              </w:rPr>
              <w:t xml:space="preserve"> that support Windows control of </w:t>
            </w:r>
            <w:r w:rsidR="00A27F6C">
              <w:rPr>
                <w:sz w:val="20"/>
                <w:szCs w:val="20"/>
              </w:rPr>
              <w:t xml:space="preserve">the </w:t>
            </w:r>
            <w:r w:rsidRPr="00E352DD">
              <w:rPr>
                <w:sz w:val="20"/>
                <w:szCs w:val="20"/>
              </w:rPr>
              <w:t>brightness</w:t>
            </w:r>
            <w:r w:rsidR="00A27F6C">
              <w:rPr>
                <w:sz w:val="20"/>
                <w:szCs w:val="20"/>
              </w:rPr>
              <w:t xml:space="preserve"> level of an integrated display device</w:t>
            </w:r>
            <w:r w:rsidRPr="00E352DD">
              <w:rPr>
                <w:sz w:val="20"/>
                <w:szCs w:val="20"/>
              </w:rPr>
              <w:t>.</w:t>
            </w:r>
          </w:p>
        </w:tc>
      </w:tr>
      <w:tr w:rsidR="009D1116" w:rsidRPr="008F26CD" w:rsidTr="00FC57FE">
        <w:trPr>
          <w:trHeight w:val="20"/>
        </w:trPr>
        <w:tc>
          <w:tcPr>
            <w:tcW w:w="1710" w:type="dxa"/>
            <w:shd w:val="clear" w:color="auto" w:fill="B8CCE4"/>
          </w:tcPr>
          <w:p w:rsidR="009D1116" w:rsidRPr="00E352DD" w:rsidRDefault="009D1116" w:rsidP="00FC57FE">
            <w:pPr>
              <w:pStyle w:val="TableBody"/>
              <w:spacing w:before="0" w:after="0" w:line="200" w:lineRule="exact"/>
              <w:rPr>
                <w:rStyle w:val="Bold"/>
                <w:sz w:val="20"/>
                <w:szCs w:val="20"/>
              </w:rPr>
            </w:pPr>
            <w:r w:rsidRPr="00E352DD">
              <w:rPr>
                <w:rStyle w:val="Bold"/>
                <w:sz w:val="20"/>
                <w:szCs w:val="20"/>
              </w:rPr>
              <w:t>GUID</w:t>
            </w:r>
          </w:p>
        </w:tc>
        <w:tc>
          <w:tcPr>
            <w:tcW w:w="6120" w:type="dxa"/>
          </w:tcPr>
          <w:p w:rsidR="009D1116" w:rsidRPr="00E352DD" w:rsidRDefault="009D1116" w:rsidP="00FC57FE">
            <w:pPr>
              <w:pStyle w:val="TableBody"/>
              <w:spacing w:before="0" w:after="0" w:line="200" w:lineRule="exact"/>
              <w:rPr>
                <w:sz w:val="20"/>
                <w:szCs w:val="20"/>
                <w:lang w:val="pt-BR"/>
              </w:rPr>
            </w:pPr>
            <w:r w:rsidRPr="00E352DD">
              <w:rPr>
                <w:sz w:val="20"/>
                <w:szCs w:val="20"/>
                <w:lang w:val="pt-BR"/>
              </w:rPr>
              <w:t>f1fbfde2-a960-4165-9f88-50667911ce96</w:t>
            </w:r>
          </w:p>
        </w:tc>
      </w:tr>
      <w:tr w:rsidR="009D1116" w:rsidRPr="008F26CD" w:rsidTr="00FC57FE">
        <w:trPr>
          <w:trHeight w:val="20"/>
        </w:trPr>
        <w:tc>
          <w:tcPr>
            <w:tcW w:w="1710" w:type="dxa"/>
            <w:shd w:val="clear" w:color="auto" w:fill="B8CCE4"/>
          </w:tcPr>
          <w:p w:rsidR="009D1116" w:rsidRPr="00E352DD" w:rsidRDefault="009D1116" w:rsidP="00FC57FE">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9D1116" w:rsidRPr="00E352DD" w:rsidRDefault="009D1116" w:rsidP="00FC57FE">
            <w:pPr>
              <w:pStyle w:val="TableBody"/>
              <w:spacing w:before="0" w:after="0" w:line="200" w:lineRule="exact"/>
              <w:rPr>
                <w:sz w:val="20"/>
                <w:szCs w:val="20"/>
              </w:rPr>
            </w:pPr>
            <w:r w:rsidRPr="00E352DD">
              <w:rPr>
                <w:sz w:val="20"/>
                <w:szCs w:val="20"/>
              </w:rPr>
              <w:t>VIDEODIMLEVEL</w:t>
            </w:r>
          </w:p>
        </w:tc>
      </w:tr>
      <w:tr w:rsidR="009D1116" w:rsidRPr="008F26CD" w:rsidTr="00FC57FE">
        <w:trPr>
          <w:trHeight w:val="20"/>
        </w:trPr>
        <w:tc>
          <w:tcPr>
            <w:tcW w:w="1710" w:type="dxa"/>
            <w:tcBorders>
              <w:bottom w:val="single" w:sz="4" w:space="0" w:color="auto"/>
            </w:tcBorders>
            <w:shd w:val="clear" w:color="auto" w:fill="B8CCE4"/>
          </w:tcPr>
          <w:p w:rsidR="009D1116" w:rsidRPr="00E352DD" w:rsidRDefault="009D1116" w:rsidP="00FC57FE">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9D1116" w:rsidRPr="00E352DD" w:rsidRDefault="009D1116" w:rsidP="00FC57FE">
            <w:pPr>
              <w:pStyle w:val="TableBody"/>
              <w:spacing w:before="0" w:after="0" w:line="200" w:lineRule="exact"/>
              <w:rPr>
                <w:sz w:val="20"/>
                <w:szCs w:val="20"/>
              </w:rPr>
            </w:pPr>
            <w:r w:rsidRPr="00E352DD">
              <w:rPr>
                <w:sz w:val="20"/>
                <w:szCs w:val="20"/>
              </w:rPr>
              <w:t xml:space="preserve">0 </w:t>
            </w:r>
          </w:p>
        </w:tc>
      </w:tr>
      <w:tr w:rsidR="009D1116" w:rsidRPr="008F26CD" w:rsidTr="00FC57FE">
        <w:trPr>
          <w:trHeight w:val="20"/>
        </w:trPr>
        <w:tc>
          <w:tcPr>
            <w:tcW w:w="1710" w:type="dxa"/>
            <w:shd w:val="clear" w:color="auto" w:fill="B8CCE4"/>
          </w:tcPr>
          <w:p w:rsidR="009D1116" w:rsidRPr="00E352DD" w:rsidRDefault="009D1116" w:rsidP="00FC57FE">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9D1116" w:rsidRPr="00E352DD" w:rsidRDefault="009D1116" w:rsidP="00FC57FE">
            <w:pPr>
              <w:pStyle w:val="TableBody"/>
              <w:spacing w:before="0" w:after="0" w:line="200" w:lineRule="exact"/>
              <w:rPr>
                <w:sz w:val="20"/>
                <w:szCs w:val="20"/>
              </w:rPr>
            </w:pPr>
            <w:r w:rsidRPr="00E352DD">
              <w:rPr>
                <w:sz w:val="20"/>
                <w:szCs w:val="20"/>
              </w:rPr>
              <w:t>100</w:t>
            </w:r>
          </w:p>
        </w:tc>
      </w:tr>
      <w:tr w:rsidR="009D1116" w:rsidRPr="008F26CD" w:rsidTr="00FC57FE">
        <w:trPr>
          <w:trHeight w:val="20"/>
        </w:trPr>
        <w:tc>
          <w:tcPr>
            <w:tcW w:w="1710" w:type="dxa"/>
            <w:shd w:val="clear" w:color="auto" w:fill="B8CCE4"/>
          </w:tcPr>
          <w:p w:rsidR="009D1116" w:rsidRPr="00E352DD" w:rsidRDefault="009D1116" w:rsidP="00FC57FE">
            <w:pPr>
              <w:pStyle w:val="TableBody"/>
              <w:spacing w:before="0" w:after="0" w:line="200" w:lineRule="exact"/>
              <w:rPr>
                <w:rStyle w:val="Bold"/>
                <w:sz w:val="20"/>
                <w:szCs w:val="20"/>
              </w:rPr>
            </w:pPr>
            <w:r w:rsidRPr="00E352DD">
              <w:rPr>
                <w:rStyle w:val="Bold"/>
                <w:sz w:val="20"/>
                <w:szCs w:val="20"/>
              </w:rPr>
              <w:t>Label</w:t>
            </w:r>
          </w:p>
        </w:tc>
        <w:tc>
          <w:tcPr>
            <w:tcW w:w="6120" w:type="dxa"/>
          </w:tcPr>
          <w:p w:rsidR="009D1116" w:rsidRPr="00E352DD" w:rsidRDefault="009D1116" w:rsidP="00FC57FE">
            <w:pPr>
              <w:pStyle w:val="TableBody"/>
              <w:spacing w:before="0" w:after="0" w:line="200" w:lineRule="exact"/>
              <w:rPr>
                <w:sz w:val="20"/>
                <w:szCs w:val="20"/>
              </w:rPr>
            </w:pPr>
            <w:r w:rsidRPr="00E352DD">
              <w:rPr>
                <w:sz w:val="20"/>
                <w:szCs w:val="20"/>
              </w:rPr>
              <w:t>% (Percentage)</w:t>
            </w:r>
          </w:p>
        </w:tc>
      </w:tr>
      <w:tr w:rsidR="009D1116" w:rsidRPr="008F26CD" w:rsidTr="00FC57FE">
        <w:trPr>
          <w:trHeight w:val="20"/>
        </w:trPr>
        <w:tc>
          <w:tcPr>
            <w:tcW w:w="1710" w:type="dxa"/>
            <w:shd w:val="clear" w:color="auto" w:fill="B8CCE4"/>
          </w:tcPr>
          <w:p w:rsidR="009D1116" w:rsidRPr="00E352DD" w:rsidRDefault="009D1116" w:rsidP="00FC57FE">
            <w:pPr>
              <w:pStyle w:val="TableBody"/>
              <w:spacing w:before="0" w:after="0" w:line="200" w:lineRule="exact"/>
              <w:rPr>
                <w:rStyle w:val="Bold"/>
                <w:sz w:val="20"/>
                <w:szCs w:val="20"/>
              </w:rPr>
            </w:pPr>
            <w:r w:rsidRPr="00E352DD">
              <w:rPr>
                <w:rStyle w:val="Bold"/>
                <w:sz w:val="20"/>
                <w:szCs w:val="20"/>
              </w:rPr>
              <w:t>Hidden</w:t>
            </w:r>
          </w:p>
        </w:tc>
        <w:tc>
          <w:tcPr>
            <w:tcW w:w="6120" w:type="dxa"/>
          </w:tcPr>
          <w:p w:rsidR="009D1116" w:rsidRPr="00E352DD" w:rsidRDefault="009D1116" w:rsidP="00FC57FE">
            <w:pPr>
              <w:pStyle w:val="TableBody"/>
              <w:spacing w:before="0" w:after="0" w:line="200" w:lineRule="exact"/>
              <w:rPr>
                <w:sz w:val="20"/>
                <w:szCs w:val="20"/>
              </w:rPr>
            </w:pPr>
            <w:r w:rsidRPr="00E352DD">
              <w:rPr>
                <w:sz w:val="20"/>
                <w:szCs w:val="20"/>
              </w:rPr>
              <w:t>No</w:t>
            </w:r>
          </w:p>
        </w:tc>
      </w:tr>
      <w:tr w:rsidR="009D1116" w:rsidRPr="008F26CD" w:rsidTr="00FC57FE">
        <w:trPr>
          <w:trHeight w:val="20"/>
        </w:trPr>
        <w:tc>
          <w:tcPr>
            <w:tcW w:w="1710" w:type="dxa"/>
            <w:shd w:val="clear" w:color="auto" w:fill="B8CCE4"/>
          </w:tcPr>
          <w:p w:rsidR="009D1116" w:rsidRPr="00E352DD" w:rsidRDefault="009D1116" w:rsidP="00FC57FE">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9D1116" w:rsidRPr="00E352DD" w:rsidRDefault="009D1116" w:rsidP="00FC57FE">
            <w:pPr>
              <w:pStyle w:val="TableBody"/>
              <w:spacing w:before="0" w:after="0" w:line="200" w:lineRule="exact"/>
              <w:rPr>
                <w:sz w:val="20"/>
                <w:szCs w:val="20"/>
              </w:rPr>
            </w:pPr>
            <w:r w:rsidRPr="00E352DD">
              <w:rPr>
                <w:sz w:val="20"/>
                <w:szCs w:val="20"/>
              </w:rPr>
              <w:t>Available in Windows 7 and later versions of Windows.</w:t>
            </w:r>
          </w:p>
        </w:tc>
      </w:tr>
    </w:tbl>
    <w:p w:rsidR="009D1116" w:rsidRPr="008F26CD" w:rsidRDefault="009D1116" w:rsidP="009D1116">
      <w:pPr>
        <w:pStyle w:val="Le"/>
      </w:pPr>
    </w:p>
    <w:p w:rsidR="009D1116" w:rsidRDefault="009D1116" w:rsidP="009D1116">
      <w:pPr>
        <w:pStyle w:val="Heading2"/>
      </w:pPr>
      <w:bookmarkStart w:id="16" w:name="_Toc219117383"/>
      <w:r>
        <w:t>Advanced Adaptive Display Brightness Policies</w:t>
      </w:r>
      <w:bookmarkEnd w:id="16"/>
    </w:p>
    <w:p w:rsidR="009D1116" w:rsidRDefault="009D1116" w:rsidP="000D4C2F">
      <w:pPr>
        <w:pStyle w:val="BodyTextLink"/>
      </w:pPr>
      <w:r>
        <w:t xml:space="preserve">The power policies </w:t>
      </w:r>
      <w:r w:rsidR="00B92B3F">
        <w:t xml:space="preserve">described in Tables 5 and 6 </w:t>
      </w:r>
      <w:r>
        <w:t xml:space="preserve">configure </w:t>
      </w:r>
      <w:r w:rsidR="00B92B3F">
        <w:t xml:space="preserve">advanced </w:t>
      </w:r>
      <w:r w:rsidR="00CE4494">
        <w:t xml:space="preserve">power policy </w:t>
      </w:r>
      <w:r w:rsidR="00B92B3F">
        <w:t xml:space="preserve">settings </w:t>
      </w:r>
      <w:r w:rsidR="00CE4494">
        <w:t xml:space="preserve">for </w:t>
      </w:r>
      <w:r w:rsidR="00A27F6C">
        <w:t xml:space="preserve">the </w:t>
      </w:r>
      <w:r w:rsidR="004A6BA2">
        <w:t>a</w:t>
      </w:r>
      <w:r>
        <w:t xml:space="preserve">daptive </w:t>
      </w:r>
      <w:r w:rsidR="004A6BA2">
        <w:t>d</w:t>
      </w:r>
      <w:r>
        <w:t xml:space="preserve">isplay </w:t>
      </w:r>
      <w:r w:rsidR="004A6BA2">
        <w:t>b</w:t>
      </w:r>
      <w:r>
        <w:t>rightness</w:t>
      </w:r>
      <w:r w:rsidR="00A27F6C">
        <w:t xml:space="preserve"> feature</w:t>
      </w:r>
      <w:r>
        <w:t xml:space="preserve">. For </w:t>
      </w:r>
      <w:r w:rsidR="004A6BA2">
        <w:t xml:space="preserve">most </w:t>
      </w:r>
      <w:r>
        <w:t xml:space="preserve">systems and user experiences, </w:t>
      </w:r>
      <w:r w:rsidR="004A6BA2">
        <w:t xml:space="preserve">the system manufacturers </w:t>
      </w:r>
      <w:r w:rsidR="00951BE5">
        <w:t>are</w:t>
      </w:r>
      <w:r w:rsidR="004A6BA2">
        <w:t xml:space="preserve"> not required to customize </w:t>
      </w:r>
      <w:r>
        <w:t xml:space="preserve">these settings and should not </w:t>
      </w:r>
      <w:r w:rsidR="00A27F6C">
        <w:t>change</w:t>
      </w:r>
      <w:r w:rsidR="004A6BA2">
        <w:t xml:space="preserve"> them</w:t>
      </w:r>
      <w:r w:rsidR="00A27F6C">
        <w:t xml:space="preserve"> </w:t>
      </w:r>
      <w:r w:rsidR="002A058E">
        <w:t xml:space="preserve">from the default values </w:t>
      </w:r>
      <w:r>
        <w:t>without extensive testing and</w:t>
      </w:r>
      <w:r w:rsidR="008D35D9">
        <w:t xml:space="preserve"> user</w:t>
      </w:r>
      <w:r>
        <w:t xml:space="preserve"> feedback.</w:t>
      </w:r>
    </w:p>
    <w:p w:rsidR="004A5556" w:rsidRPr="008F26CD" w:rsidRDefault="00B92B3F" w:rsidP="004A5556">
      <w:pPr>
        <w:pStyle w:val="TableHead"/>
      </w:pPr>
      <w:r>
        <w:t>Table 5</w:t>
      </w:r>
      <w:r w:rsidR="009F462A">
        <w:t>.</w:t>
      </w:r>
      <w:r>
        <w:t xml:space="preserve"> </w:t>
      </w:r>
      <w:r w:rsidR="004A5556">
        <w:t>Dim Adaptive Increase Percentage</w:t>
      </w:r>
      <w:r w:rsidR="004A5556"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4A5556" w:rsidRPr="00E352DD" w:rsidRDefault="004A5556" w:rsidP="00BC18D6">
            <w:pPr>
              <w:pStyle w:val="TableBody"/>
              <w:spacing w:before="0" w:after="0" w:line="200" w:lineRule="exact"/>
              <w:rPr>
                <w:sz w:val="20"/>
                <w:szCs w:val="20"/>
              </w:rPr>
            </w:pPr>
            <w:r w:rsidRPr="00E352DD">
              <w:rPr>
                <w:sz w:val="20"/>
                <w:szCs w:val="20"/>
              </w:rPr>
              <w:t xml:space="preserve">The percentage of the </w:t>
            </w:r>
            <w:r w:rsidR="00BC18D6">
              <w:rPr>
                <w:sz w:val="20"/>
                <w:szCs w:val="20"/>
              </w:rPr>
              <w:t>d</w:t>
            </w:r>
            <w:r w:rsidRPr="00E352DD">
              <w:rPr>
                <w:sz w:val="20"/>
                <w:szCs w:val="20"/>
              </w:rPr>
              <w:t xml:space="preserve">im </w:t>
            </w:r>
            <w:r w:rsidR="00BC18D6">
              <w:rPr>
                <w:sz w:val="20"/>
                <w:szCs w:val="20"/>
              </w:rPr>
              <w:t>i</w:t>
            </w:r>
            <w:r w:rsidRPr="00E352DD">
              <w:rPr>
                <w:sz w:val="20"/>
                <w:szCs w:val="20"/>
              </w:rPr>
              <w:t xml:space="preserve">dle </w:t>
            </w:r>
            <w:r w:rsidR="00BC18D6">
              <w:rPr>
                <w:sz w:val="20"/>
                <w:szCs w:val="20"/>
              </w:rPr>
              <w:t>t</w:t>
            </w:r>
            <w:r w:rsidR="00A23856">
              <w:rPr>
                <w:sz w:val="20"/>
                <w:szCs w:val="20"/>
              </w:rPr>
              <w:t>ime-</w:t>
            </w:r>
            <w:r w:rsidR="00BC18D6">
              <w:rPr>
                <w:sz w:val="20"/>
                <w:szCs w:val="20"/>
              </w:rPr>
              <w:t>o</w:t>
            </w:r>
            <w:r w:rsidR="00A23856">
              <w:rPr>
                <w:sz w:val="20"/>
                <w:szCs w:val="20"/>
              </w:rPr>
              <w:t>ut</w:t>
            </w:r>
            <w:r w:rsidRPr="00E352DD">
              <w:rPr>
                <w:sz w:val="20"/>
                <w:szCs w:val="20"/>
              </w:rPr>
              <w:t xml:space="preserve"> </w:t>
            </w:r>
            <w:r w:rsidR="00B92B3F">
              <w:rPr>
                <w:sz w:val="20"/>
                <w:szCs w:val="20"/>
              </w:rPr>
              <w:t xml:space="preserve">value </w:t>
            </w:r>
            <w:r>
              <w:rPr>
                <w:sz w:val="20"/>
                <w:szCs w:val="20"/>
              </w:rPr>
              <w:t xml:space="preserve">by which </w:t>
            </w:r>
            <w:r w:rsidRPr="00E352DD">
              <w:rPr>
                <w:sz w:val="20"/>
                <w:szCs w:val="20"/>
              </w:rPr>
              <w:t xml:space="preserve">to automatically increase the </w:t>
            </w:r>
            <w:r w:rsidR="00BC18D6">
              <w:rPr>
                <w:sz w:val="20"/>
                <w:szCs w:val="20"/>
              </w:rPr>
              <w:t>d</w:t>
            </w:r>
            <w:r w:rsidRPr="00E352DD">
              <w:rPr>
                <w:sz w:val="20"/>
                <w:szCs w:val="20"/>
              </w:rPr>
              <w:t xml:space="preserve">im </w:t>
            </w:r>
            <w:r w:rsidR="00BC18D6">
              <w:rPr>
                <w:sz w:val="20"/>
                <w:szCs w:val="20"/>
              </w:rPr>
              <w:t>i</w:t>
            </w:r>
            <w:r w:rsidR="00B92B3F">
              <w:rPr>
                <w:sz w:val="20"/>
                <w:szCs w:val="20"/>
              </w:rPr>
              <w:t xml:space="preserve">dle </w:t>
            </w:r>
            <w:r w:rsidR="00BC18D6">
              <w:rPr>
                <w:sz w:val="20"/>
                <w:szCs w:val="20"/>
              </w:rPr>
              <w:t>t</w:t>
            </w:r>
            <w:r w:rsidR="00A23856">
              <w:rPr>
                <w:sz w:val="20"/>
                <w:szCs w:val="20"/>
              </w:rPr>
              <w:t>ime-</w:t>
            </w:r>
            <w:r w:rsidR="00BC18D6">
              <w:rPr>
                <w:sz w:val="20"/>
                <w:szCs w:val="20"/>
              </w:rPr>
              <w:t>o</w:t>
            </w:r>
            <w:r w:rsidR="00A23856">
              <w:rPr>
                <w:sz w:val="20"/>
                <w:szCs w:val="20"/>
              </w:rPr>
              <w:t>ut</w:t>
            </w:r>
            <w:r w:rsidRPr="00E352DD">
              <w:rPr>
                <w:sz w:val="20"/>
                <w:szCs w:val="20"/>
              </w:rPr>
              <w:t xml:space="preserve"> </w:t>
            </w:r>
            <w:r w:rsidR="00B92B3F">
              <w:rPr>
                <w:sz w:val="20"/>
                <w:szCs w:val="20"/>
              </w:rPr>
              <w:t xml:space="preserve">value </w:t>
            </w:r>
            <w:r w:rsidRPr="00E352DD">
              <w:rPr>
                <w:sz w:val="20"/>
                <w:szCs w:val="20"/>
              </w:rPr>
              <w:t xml:space="preserve">if user annoyance is detected. This setting applies </w:t>
            </w:r>
            <w:r>
              <w:rPr>
                <w:sz w:val="20"/>
                <w:szCs w:val="20"/>
              </w:rPr>
              <w:t xml:space="preserve">only </w:t>
            </w:r>
            <w:r w:rsidRPr="00E352DD">
              <w:rPr>
                <w:sz w:val="20"/>
                <w:szCs w:val="20"/>
              </w:rPr>
              <w:t xml:space="preserve">to </w:t>
            </w:r>
            <w:r w:rsidR="00B92B3F">
              <w:rPr>
                <w:sz w:val="20"/>
                <w:szCs w:val="20"/>
              </w:rPr>
              <w:t>portable computers</w:t>
            </w:r>
            <w:r w:rsidRPr="00E352DD">
              <w:rPr>
                <w:sz w:val="20"/>
                <w:szCs w:val="20"/>
              </w:rPr>
              <w:t xml:space="preserve"> that support Windows control of </w:t>
            </w:r>
            <w:r w:rsidR="00B92B3F">
              <w:rPr>
                <w:sz w:val="20"/>
                <w:szCs w:val="20"/>
              </w:rPr>
              <w:t xml:space="preserve">the </w:t>
            </w:r>
            <w:r w:rsidRPr="00E352DD">
              <w:rPr>
                <w:sz w:val="20"/>
                <w:szCs w:val="20"/>
              </w:rPr>
              <w:t>brightness</w:t>
            </w:r>
            <w:r w:rsidR="00B92B3F">
              <w:rPr>
                <w:sz w:val="20"/>
                <w:szCs w:val="20"/>
              </w:rPr>
              <w:t xml:space="preserve"> level of an integrated display</w:t>
            </w:r>
            <w:r w:rsidR="00083B7B">
              <w:rPr>
                <w:sz w:val="20"/>
                <w:szCs w:val="20"/>
              </w:rPr>
              <w:t xml:space="preserve"> device</w:t>
            </w:r>
            <w:r w:rsidRPr="00E352DD">
              <w:rPr>
                <w:sz w:val="20"/>
                <w:szCs w:val="20"/>
              </w:rPr>
              <w:t xml:space="preserve">. </w:t>
            </w:r>
            <w:r w:rsidR="00A23856">
              <w:rPr>
                <w:sz w:val="20"/>
                <w:szCs w:val="20"/>
              </w:rPr>
              <w:t>Usually</w:t>
            </w:r>
            <w:r>
              <w:rPr>
                <w:sz w:val="20"/>
                <w:szCs w:val="20"/>
              </w:rPr>
              <w:t>, t</w:t>
            </w:r>
            <w:r w:rsidRPr="00E352DD">
              <w:rPr>
                <w:sz w:val="20"/>
                <w:szCs w:val="20"/>
              </w:rPr>
              <w:t xml:space="preserve">his setting should not be </w:t>
            </w:r>
            <w:r w:rsidR="00B92B3F">
              <w:rPr>
                <w:sz w:val="20"/>
                <w:szCs w:val="20"/>
              </w:rPr>
              <w:t>changed</w:t>
            </w:r>
            <w:r w:rsidR="00B92B3F" w:rsidRPr="00E352DD">
              <w:rPr>
                <w:sz w:val="20"/>
                <w:szCs w:val="20"/>
              </w:rPr>
              <w:t xml:space="preserve"> </w:t>
            </w:r>
            <w:r w:rsidRPr="00E352DD">
              <w:rPr>
                <w:sz w:val="20"/>
                <w:szCs w:val="20"/>
              </w:rPr>
              <w:t>from the default</w:t>
            </w:r>
            <w:r w:rsidR="00B92B3F">
              <w:rPr>
                <w:sz w:val="20"/>
                <w:szCs w:val="20"/>
              </w:rPr>
              <w:t xml:space="preserve"> value</w:t>
            </w:r>
            <w:r w:rsidRPr="00E352DD">
              <w:rPr>
                <w:sz w:val="20"/>
                <w:szCs w:val="20"/>
              </w:rPr>
              <w:t>.</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GUID</w:t>
            </w:r>
          </w:p>
        </w:tc>
        <w:tc>
          <w:tcPr>
            <w:tcW w:w="6120" w:type="dxa"/>
          </w:tcPr>
          <w:p w:rsidR="004A5556" w:rsidRPr="00E352DD" w:rsidRDefault="004A5556" w:rsidP="004A5556">
            <w:pPr>
              <w:pStyle w:val="TableBody"/>
              <w:spacing w:before="0" w:after="0" w:line="200" w:lineRule="exact"/>
              <w:rPr>
                <w:sz w:val="20"/>
                <w:szCs w:val="20"/>
                <w:lang w:val="pt-BR"/>
              </w:rPr>
            </w:pPr>
            <w:r w:rsidRPr="00E352DD">
              <w:rPr>
                <w:sz w:val="20"/>
                <w:szCs w:val="20"/>
                <w:lang w:val="pt-BR"/>
              </w:rPr>
              <w:t>eed904df-b142-4183-b10b-5a1197a37864</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4A5556" w:rsidRPr="00E352DD" w:rsidRDefault="004A5556" w:rsidP="004A5556">
            <w:pPr>
              <w:pStyle w:val="TableBody"/>
              <w:spacing w:before="0" w:after="0" w:line="200" w:lineRule="exact"/>
              <w:rPr>
                <w:sz w:val="20"/>
                <w:szCs w:val="20"/>
              </w:rPr>
            </w:pPr>
            <w:r>
              <w:rPr>
                <w:sz w:val="20"/>
                <w:szCs w:val="20"/>
              </w:rPr>
              <w:t>Not applicable</w:t>
            </w:r>
          </w:p>
        </w:tc>
      </w:tr>
      <w:tr w:rsidR="004A5556" w:rsidRPr="008F26CD" w:rsidTr="004A5556">
        <w:trPr>
          <w:trHeight w:val="20"/>
        </w:trPr>
        <w:tc>
          <w:tcPr>
            <w:tcW w:w="1710" w:type="dxa"/>
            <w:tcBorders>
              <w:bottom w:val="single" w:sz="4" w:space="0" w:color="auto"/>
            </w:tcBorders>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4A5556" w:rsidRPr="00E352DD" w:rsidRDefault="004A5556" w:rsidP="00BC18D6">
            <w:pPr>
              <w:pStyle w:val="TableBody"/>
              <w:spacing w:before="0" w:after="0" w:line="200" w:lineRule="exact"/>
              <w:rPr>
                <w:sz w:val="20"/>
                <w:szCs w:val="20"/>
              </w:rPr>
            </w:pPr>
            <w:r w:rsidRPr="00E352DD">
              <w:rPr>
                <w:sz w:val="20"/>
                <w:szCs w:val="20"/>
              </w:rPr>
              <w:t xml:space="preserve">0 (do not automatically extend </w:t>
            </w:r>
            <w:r w:rsidR="00B92B3F">
              <w:rPr>
                <w:sz w:val="20"/>
                <w:szCs w:val="20"/>
              </w:rPr>
              <w:t xml:space="preserve">the </w:t>
            </w:r>
            <w:r w:rsidR="00BC18D6">
              <w:rPr>
                <w:sz w:val="20"/>
                <w:szCs w:val="20"/>
              </w:rPr>
              <w:t>d</w:t>
            </w:r>
            <w:r w:rsidRPr="00E352DD">
              <w:rPr>
                <w:sz w:val="20"/>
                <w:szCs w:val="20"/>
              </w:rPr>
              <w:t xml:space="preserve">im </w:t>
            </w:r>
            <w:r w:rsidR="00BC18D6">
              <w:rPr>
                <w:sz w:val="20"/>
                <w:szCs w:val="20"/>
              </w:rPr>
              <w:t>i</w:t>
            </w:r>
            <w:r w:rsidRPr="00E352DD">
              <w:rPr>
                <w:sz w:val="20"/>
                <w:szCs w:val="20"/>
              </w:rPr>
              <w:t xml:space="preserve">dle </w:t>
            </w:r>
            <w:r w:rsidR="00BC18D6">
              <w:rPr>
                <w:sz w:val="20"/>
                <w:szCs w:val="20"/>
              </w:rPr>
              <w:t>t</w:t>
            </w:r>
            <w:r w:rsidR="00A23856">
              <w:rPr>
                <w:sz w:val="20"/>
                <w:szCs w:val="20"/>
              </w:rPr>
              <w:t>ime-</w:t>
            </w:r>
            <w:r w:rsidR="00BC18D6">
              <w:rPr>
                <w:sz w:val="20"/>
                <w:szCs w:val="20"/>
              </w:rPr>
              <w:t>o</w:t>
            </w:r>
            <w:r w:rsidR="00A23856">
              <w:rPr>
                <w:sz w:val="20"/>
                <w:szCs w:val="20"/>
              </w:rPr>
              <w:t>ut</w:t>
            </w:r>
            <w:r w:rsidRPr="00E352DD">
              <w:rPr>
                <w:sz w:val="20"/>
                <w:szCs w:val="20"/>
              </w:rPr>
              <w:t xml:space="preserve"> when </w:t>
            </w:r>
            <w:r w:rsidR="00B92B3F">
              <w:rPr>
                <w:sz w:val="20"/>
                <w:szCs w:val="20"/>
              </w:rPr>
              <w:t xml:space="preserve">user </w:t>
            </w:r>
            <w:r w:rsidRPr="00E352DD">
              <w:rPr>
                <w:sz w:val="20"/>
                <w:szCs w:val="20"/>
              </w:rPr>
              <w:t>annoyance is detected)</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100</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Label</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 (Percentage)</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Hidden</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Yes</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Available in Windows 7 and later versions of Windows.</w:t>
            </w:r>
          </w:p>
        </w:tc>
      </w:tr>
    </w:tbl>
    <w:p w:rsidR="004A5556" w:rsidRPr="008F26CD" w:rsidRDefault="004A5556" w:rsidP="004A5556">
      <w:pPr>
        <w:pStyle w:val="Le"/>
      </w:pPr>
    </w:p>
    <w:p w:rsidR="004A5556" w:rsidRPr="008F26CD" w:rsidRDefault="00B92B3F" w:rsidP="004A5556">
      <w:pPr>
        <w:pStyle w:val="TableHead"/>
      </w:pPr>
      <w:r>
        <w:t>Table 6</w:t>
      </w:r>
      <w:r w:rsidR="009F462A">
        <w:t>.</w:t>
      </w:r>
      <w:r>
        <w:t xml:space="preserve"> </w:t>
      </w:r>
      <w:r w:rsidR="004A5556">
        <w:t xml:space="preserve">Dim Annoyance </w:t>
      </w:r>
      <w:r w:rsidR="00A23856">
        <w:t>Time-Out</w:t>
      </w:r>
      <w:r w:rsidR="004A5556" w:rsidRPr="008F26CD">
        <w:t xml:space="preserve"> Setting</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6120"/>
      </w:tblGrid>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Description</w:t>
            </w:r>
          </w:p>
        </w:tc>
        <w:tc>
          <w:tcPr>
            <w:tcW w:w="6120" w:type="dxa"/>
          </w:tcPr>
          <w:p w:rsidR="004A5556" w:rsidRPr="00E352DD" w:rsidRDefault="00B92B3F" w:rsidP="00B92B3F">
            <w:pPr>
              <w:pStyle w:val="TableBody"/>
              <w:spacing w:before="0" w:after="0" w:line="200" w:lineRule="exact"/>
              <w:rPr>
                <w:sz w:val="20"/>
                <w:szCs w:val="20"/>
              </w:rPr>
            </w:pPr>
            <w:r>
              <w:rPr>
                <w:sz w:val="20"/>
                <w:szCs w:val="20"/>
              </w:rPr>
              <w:t>The u</w:t>
            </w:r>
            <w:r w:rsidR="004A5556" w:rsidRPr="00E352DD">
              <w:rPr>
                <w:sz w:val="20"/>
                <w:szCs w:val="20"/>
              </w:rPr>
              <w:t xml:space="preserve">ser annoyance detection threshold. This setting </w:t>
            </w:r>
            <w:r>
              <w:rPr>
                <w:sz w:val="20"/>
                <w:szCs w:val="20"/>
              </w:rPr>
              <w:t>specifies</w:t>
            </w:r>
            <w:r w:rsidRPr="00E352DD">
              <w:rPr>
                <w:sz w:val="20"/>
                <w:szCs w:val="20"/>
              </w:rPr>
              <w:t xml:space="preserve"> </w:t>
            </w:r>
            <w:r w:rsidR="004A5556" w:rsidRPr="00E352DD">
              <w:rPr>
                <w:sz w:val="20"/>
                <w:szCs w:val="20"/>
              </w:rPr>
              <w:t xml:space="preserve">the duration between automatic display brightness </w:t>
            </w:r>
            <w:r>
              <w:rPr>
                <w:sz w:val="20"/>
                <w:szCs w:val="20"/>
              </w:rPr>
              <w:t xml:space="preserve">level </w:t>
            </w:r>
            <w:r w:rsidR="004A5556" w:rsidRPr="00E352DD">
              <w:rPr>
                <w:sz w:val="20"/>
                <w:szCs w:val="20"/>
              </w:rPr>
              <w:t xml:space="preserve">reduction and user input to consider </w:t>
            </w:r>
            <w:r>
              <w:rPr>
                <w:sz w:val="20"/>
                <w:szCs w:val="20"/>
              </w:rPr>
              <w:t xml:space="preserve">the automatic display brightness level reduction </w:t>
            </w:r>
            <w:r w:rsidR="004A5556" w:rsidRPr="00E352DD">
              <w:rPr>
                <w:sz w:val="20"/>
                <w:szCs w:val="20"/>
              </w:rPr>
              <w:t xml:space="preserve">as an annoyance to the user. This setting applies </w:t>
            </w:r>
            <w:r w:rsidR="004A5556">
              <w:rPr>
                <w:sz w:val="20"/>
                <w:szCs w:val="20"/>
              </w:rPr>
              <w:t xml:space="preserve">only </w:t>
            </w:r>
            <w:r w:rsidR="004A5556" w:rsidRPr="00E352DD">
              <w:rPr>
                <w:sz w:val="20"/>
                <w:szCs w:val="20"/>
              </w:rPr>
              <w:t xml:space="preserve">to </w:t>
            </w:r>
            <w:r>
              <w:rPr>
                <w:sz w:val="20"/>
                <w:szCs w:val="20"/>
              </w:rPr>
              <w:t>portable computers</w:t>
            </w:r>
            <w:r w:rsidR="004A5556" w:rsidRPr="00E352DD">
              <w:rPr>
                <w:sz w:val="20"/>
                <w:szCs w:val="20"/>
              </w:rPr>
              <w:t xml:space="preserve"> that support Windows control of </w:t>
            </w:r>
            <w:r>
              <w:rPr>
                <w:sz w:val="20"/>
                <w:szCs w:val="20"/>
              </w:rPr>
              <w:t xml:space="preserve">the </w:t>
            </w:r>
            <w:r w:rsidR="004A5556" w:rsidRPr="00E352DD">
              <w:rPr>
                <w:sz w:val="20"/>
                <w:szCs w:val="20"/>
              </w:rPr>
              <w:t>brightness</w:t>
            </w:r>
            <w:r>
              <w:rPr>
                <w:sz w:val="20"/>
                <w:szCs w:val="20"/>
              </w:rPr>
              <w:t xml:space="preserve"> level of an integrated display</w:t>
            </w:r>
            <w:r w:rsidR="00083B7B">
              <w:rPr>
                <w:sz w:val="20"/>
                <w:szCs w:val="20"/>
              </w:rPr>
              <w:t xml:space="preserve"> device</w:t>
            </w:r>
            <w:r w:rsidR="004A5556" w:rsidRPr="00E352DD">
              <w:rPr>
                <w:sz w:val="20"/>
                <w:szCs w:val="20"/>
              </w:rPr>
              <w:t xml:space="preserve">. </w:t>
            </w:r>
            <w:r w:rsidR="00A23856">
              <w:rPr>
                <w:sz w:val="20"/>
                <w:szCs w:val="20"/>
              </w:rPr>
              <w:t>Usually</w:t>
            </w:r>
            <w:r w:rsidR="004A5556">
              <w:rPr>
                <w:sz w:val="20"/>
                <w:szCs w:val="20"/>
              </w:rPr>
              <w:t>, t</w:t>
            </w:r>
            <w:r w:rsidR="004A5556" w:rsidRPr="00E352DD">
              <w:rPr>
                <w:sz w:val="20"/>
                <w:szCs w:val="20"/>
              </w:rPr>
              <w:t xml:space="preserve">his setting should not be </w:t>
            </w:r>
            <w:r>
              <w:rPr>
                <w:sz w:val="20"/>
                <w:szCs w:val="20"/>
              </w:rPr>
              <w:t>changed</w:t>
            </w:r>
            <w:r w:rsidRPr="00E352DD">
              <w:rPr>
                <w:sz w:val="20"/>
                <w:szCs w:val="20"/>
              </w:rPr>
              <w:t xml:space="preserve"> </w:t>
            </w:r>
            <w:r w:rsidR="004A5556" w:rsidRPr="00E352DD">
              <w:rPr>
                <w:sz w:val="20"/>
                <w:szCs w:val="20"/>
              </w:rPr>
              <w:t>from the default</w:t>
            </w:r>
            <w:r>
              <w:rPr>
                <w:sz w:val="20"/>
                <w:szCs w:val="20"/>
              </w:rPr>
              <w:t xml:space="preserve"> value</w:t>
            </w:r>
            <w:r w:rsidR="004A5556" w:rsidRPr="00E352DD">
              <w:rPr>
                <w:sz w:val="20"/>
                <w:szCs w:val="20"/>
              </w:rPr>
              <w:t>.</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GUID</w:t>
            </w:r>
          </w:p>
        </w:tc>
        <w:tc>
          <w:tcPr>
            <w:tcW w:w="6120" w:type="dxa"/>
          </w:tcPr>
          <w:p w:rsidR="004A5556" w:rsidRPr="00E352DD" w:rsidRDefault="004A5556" w:rsidP="004A5556">
            <w:pPr>
              <w:pStyle w:val="TableBody"/>
              <w:spacing w:before="0" w:after="0" w:line="200" w:lineRule="exact"/>
              <w:rPr>
                <w:sz w:val="20"/>
                <w:szCs w:val="20"/>
                <w:lang w:val="pt-BR"/>
              </w:rPr>
            </w:pPr>
            <w:r w:rsidRPr="00E352DD">
              <w:rPr>
                <w:sz w:val="20"/>
                <w:szCs w:val="20"/>
                <w:lang w:val="pt-BR"/>
              </w:rPr>
              <w:t>82dbcf2d-cd67-40c5-bfdc-9f1a5ccd4663</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PowerCfg Alias</w:t>
            </w:r>
          </w:p>
        </w:tc>
        <w:tc>
          <w:tcPr>
            <w:tcW w:w="6120" w:type="dxa"/>
          </w:tcPr>
          <w:p w:rsidR="004A5556" w:rsidRPr="00E352DD" w:rsidRDefault="004A5556" w:rsidP="004A5556">
            <w:pPr>
              <w:pStyle w:val="TableBody"/>
              <w:spacing w:before="0" w:after="0" w:line="200" w:lineRule="exact"/>
              <w:rPr>
                <w:sz w:val="20"/>
                <w:szCs w:val="20"/>
              </w:rPr>
            </w:pPr>
            <w:r>
              <w:rPr>
                <w:sz w:val="20"/>
                <w:szCs w:val="20"/>
              </w:rPr>
              <w:t>Not applicable</w:t>
            </w:r>
          </w:p>
        </w:tc>
      </w:tr>
      <w:tr w:rsidR="004A5556" w:rsidRPr="008F26CD" w:rsidTr="004A5556">
        <w:trPr>
          <w:trHeight w:val="20"/>
        </w:trPr>
        <w:tc>
          <w:tcPr>
            <w:tcW w:w="1710" w:type="dxa"/>
            <w:tcBorders>
              <w:bottom w:val="single" w:sz="4" w:space="0" w:color="auto"/>
            </w:tcBorders>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Minimum Value</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 xml:space="preserve">0 (do not detect </w:t>
            </w:r>
            <w:r w:rsidR="00B92B3F">
              <w:rPr>
                <w:sz w:val="20"/>
                <w:szCs w:val="20"/>
              </w:rPr>
              <w:t xml:space="preserve">user </w:t>
            </w:r>
            <w:r w:rsidRPr="00E352DD">
              <w:rPr>
                <w:sz w:val="20"/>
                <w:szCs w:val="20"/>
              </w:rPr>
              <w:t>annoyance)</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Maximum Value</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 xml:space="preserve">Maximum Integer </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Label</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Seconds</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sidRPr="00E352DD">
              <w:rPr>
                <w:rStyle w:val="Bold"/>
                <w:sz w:val="20"/>
                <w:szCs w:val="20"/>
              </w:rPr>
              <w:t>Hidden</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Yes</w:t>
            </w:r>
          </w:p>
        </w:tc>
      </w:tr>
      <w:tr w:rsidR="004A5556" w:rsidRPr="008F26CD" w:rsidTr="004A5556">
        <w:trPr>
          <w:trHeight w:val="20"/>
        </w:trPr>
        <w:tc>
          <w:tcPr>
            <w:tcW w:w="1710" w:type="dxa"/>
            <w:shd w:val="clear" w:color="auto" w:fill="B8CCE4"/>
          </w:tcPr>
          <w:p w:rsidR="004A5556" w:rsidRPr="00E352DD" w:rsidRDefault="004A5556" w:rsidP="004A5556">
            <w:pPr>
              <w:pStyle w:val="TableBody"/>
              <w:spacing w:before="0" w:after="0" w:line="200" w:lineRule="exact"/>
              <w:rPr>
                <w:rStyle w:val="Bold"/>
                <w:sz w:val="20"/>
                <w:szCs w:val="20"/>
              </w:rPr>
            </w:pPr>
            <w:r>
              <w:rPr>
                <w:rStyle w:val="Bold"/>
                <w:sz w:val="20"/>
                <w:szCs w:val="20"/>
              </w:rPr>
              <w:t>Operating System</w:t>
            </w:r>
            <w:r w:rsidRPr="00E352DD">
              <w:rPr>
                <w:rStyle w:val="Bold"/>
                <w:sz w:val="20"/>
                <w:szCs w:val="20"/>
              </w:rPr>
              <w:t xml:space="preserve"> Versions</w:t>
            </w:r>
          </w:p>
        </w:tc>
        <w:tc>
          <w:tcPr>
            <w:tcW w:w="6120" w:type="dxa"/>
          </w:tcPr>
          <w:p w:rsidR="004A5556" w:rsidRPr="00E352DD" w:rsidRDefault="004A5556" w:rsidP="004A5556">
            <w:pPr>
              <w:pStyle w:val="TableBody"/>
              <w:spacing w:before="0" w:after="0" w:line="200" w:lineRule="exact"/>
              <w:rPr>
                <w:sz w:val="20"/>
                <w:szCs w:val="20"/>
              </w:rPr>
            </w:pPr>
            <w:r w:rsidRPr="00E352DD">
              <w:rPr>
                <w:sz w:val="20"/>
                <w:szCs w:val="20"/>
              </w:rPr>
              <w:t>Available in Windows 7 and later versions of Windows.</w:t>
            </w:r>
          </w:p>
        </w:tc>
      </w:tr>
    </w:tbl>
    <w:p w:rsidR="004A5556" w:rsidRPr="008F26CD" w:rsidRDefault="004A5556" w:rsidP="004A5556">
      <w:pPr>
        <w:pStyle w:val="Le"/>
      </w:pPr>
    </w:p>
    <w:p w:rsidR="008A289C" w:rsidRDefault="008A289C" w:rsidP="008A289C">
      <w:pPr>
        <w:pStyle w:val="Heading1"/>
      </w:pPr>
      <w:bookmarkStart w:id="17" w:name="_Toc219117384"/>
      <w:r>
        <w:t xml:space="preserve">Best Practices for </w:t>
      </w:r>
      <w:r w:rsidR="00FC57FE">
        <w:t xml:space="preserve">Brightness </w:t>
      </w:r>
      <w:r w:rsidR="005E78C1">
        <w:t xml:space="preserve">Control </w:t>
      </w:r>
      <w:r>
        <w:t>Policy Configuration</w:t>
      </w:r>
      <w:bookmarkEnd w:id="17"/>
    </w:p>
    <w:p w:rsidR="008A289C" w:rsidRDefault="005E78C1" w:rsidP="008A289C">
      <w:pPr>
        <w:pStyle w:val="BodyText"/>
      </w:pPr>
      <w:r>
        <w:t>We recommend that s</w:t>
      </w:r>
      <w:r w:rsidR="00FC57FE">
        <w:t>ystem manufacturers customize several of the brightness control power policies for individual systems. This customization is required because display technologies and their relative brightness levels vary widely across the Windows ecosystem.</w:t>
      </w:r>
    </w:p>
    <w:p w:rsidR="00FC57FE" w:rsidRDefault="00FC57FE" w:rsidP="00001989">
      <w:pPr>
        <w:pStyle w:val="BodyTextLink"/>
      </w:pPr>
      <w:r>
        <w:t xml:space="preserve">System manufacturers should review the following </w:t>
      </w:r>
      <w:r w:rsidR="005E78C1">
        <w:t xml:space="preserve">guidelines </w:t>
      </w:r>
      <w:r>
        <w:t xml:space="preserve">for tailoring </w:t>
      </w:r>
      <w:r w:rsidR="005E78C1">
        <w:t xml:space="preserve">the </w:t>
      </w:r>
      <w:r>
        <w:t xml:space="preserve">brightness </w:t>
      </w:r>
      <w:r w:rsidR="002A058E">
        <w:t xml:space="preserve">control </w:t>
      </w:r>
      <w:r>
        <w:t>power policies to individual systems.</w:t>
      </w:r>
    </w:p>
    <w:p w:rsidR="008A289C" w:rsidRDefault="00FC57FE" w:rsidP="00001989">
      <w:pPr>
        <w:pStyle w:val="BulletList"/>
      </w:pPr>
      <w:r>
        <w:t xml:space="preserve">Reduce </w:t>
      </w:r>
      <w:r w:rsidR="00133D00">
        <w:t xml:space="preserve">the </w:t>
      </w:r>
      <w:r w:rsidR="00BC18D6">
        <w:t>d</w:t>
      </w:r>
      <w:r>
        <w:t xml:space="preserve">im </w:t>
      </w:r>
      <w:r w:rsidR="00BC18D6">
        <w:t>i</w:t>
      </w:r>
      <w:r w:rsidR="00133D00" w:rsidRPr="00001989">
        <w:t>dle</w:t>
      </w:r>
      <w:r w:rsidR="00133D00">
        <w:t xml:space="preserve"> </w:t>
      </w:r>
      <w:r w:rsidR="00BC18D6">
        <w:t>t</w:t>
      </w:r>
      <w:r w:rsidR="00A23856">
        <w:t>ime-</w:t>
      </w:r>
      <w:r w:rsidR="00BC18D6">
        <w:t>o</w:t>
      </w:r>
      <w:r w:rsidR="00A23856">
        <w:t>ut</w:t>
      </w:r>
      <w:r w:rsidR="003658F5">
        <w:t xml:space="preserve"> setting</w:t>
      </w:r>
      <w:r w:rsidR="004A6BA2">
        <w:t>.</w:t>
      </w:r>
    </w:p>
    <w:p w:rsidR="008A289C" w:rsidRDefault="00FC57FE" w:rsidP="008A289C">
      <w:pPr>
        <w:pStyle w:val="BodyTextIndent"/>
      </w:pPr>
      <w:r>
        <w:t xml:space="preserve">Ultramobile and small form factor mobile systems </w:t>
      </w:r>
      <w:r w:rsidR="007840A9">
        <w:t xml:space="preserve">can </w:t>
      </w:r>
      <w:r>
        <w:t xml:space="preserve">benefit from increased power savings by reducing the </w:t>
      </w:r>
      <w:r w:rsidR="00BC18D6">
        <w:t>d</w:t>
      </w:r>
      <w:r>
        <w:t xml:space="preserve">im </w:t>
      </w:r>
      <w:r w:rsidR="00BC18D6">
        <w:t>i</w:t>
      </w:r>
      <w:r w:rsidR="00133D00">
        <w:t xml:space="preserve">dle </w:t>
      </w:r>
      <w:r w:rsidR="00BC18D6">
        <w:t>t</w:t>
      </w:r>
      <w:r w:rsidR="00A23856">
        <w:t>ime</w:t>
      </w:r>
      <w:r w:rsidR="00DD707C">
        <w:t>-o</w:t>
      </w:r>
      <w:r w:rsidR="00A23856">
        <w:t>ut</w:t>
      </w:r>
      <w:r w:rsidR="00133D00">
        <w:t xml:space="preserve"> setting</w:t>
      </w:r>
      <w:r>
        <w:t xml:space="preserve">. </w:t>
      </w:r>
      <w:r w:rsidR="00342C2C">
        <w:t>W</w:t>
      </w:r>
      <w:r w:rsidR="002A058E">
        <w:t xml:space="preserve">e recommend that the </w:t>
      </w:r>
      <w:r w:rsidR="00BC18D6">
        <w:t>d</w:t>
      </w:r>
      <w:r w:rsidR="002A058E">
        <w:t xml:space="preserve">im </w:t>
      </w:r>
      <w:r w:rsidR="00BC18D6">
        <w:t>i</w:t>
      </w:r>
      <w:r w:rsidR="002A058E">
        <w:t xml:space="preserve">dle </w:t>
      </w:r>
      <w:r w:rsidR="00BC18D6">
        <w:t>t</w:t>
      </w:r>
      <w:r w:rsidR="00A23856">
        <w:t>ime-</w:t>
      </w:r>
      <w:r w:rsidR="00BC18D6">
        <w:t>o</w:t>
      </w:r>
      <w:r w:rsidR="00A23856">
        <w:t>ut</w:t>
      </w:r>
      <w:r w:rsidR="002A058E">
        <w:t xml:space="preserve"> be </w:t>
      </w:r>
      <w:r w:rsidR="003658F5">
        <w:t xml:space="preserve">a </w:t>
      </w:r>
      <w:r w:rsidR="00342C2C">
        <w:t>minimum of</w:t>
      </w:r>
      <w:r w:rsidR="002A058E">
        <w:t xml:space="preserve"> 30 seconds.</w:t>
      </w:r>
    </w:p>
    <w:p w:rsidR="0036271C" w:rsidRDefault="00FC57FE">
      <w:pPr>
        <w:pStyle w:val="BulletList"/>
        <w:keepNext/>
      </w:pPr>
      <w:r>
        <w:t xml:space="preserve">Adjust </w:t>
      </w:r>
      <w:r w:rsidR="00133D00">
        <w:t xml:space="preserve">the </w:t>
      </w:r>
      <w:r w:rsidR="00DD707C">
        <w:t>d</w:t>
      </w:r>
      <w:r>
        <w:t xml:space="preserve">im </w:t>
      </w:r>
      <w:r w:rsidR="00DD707C">
        <w:t>d</w:t>
      </w:r>
      <w:r w:rsidR="00133D00">
        <w:t xml:space="preserve">isplay </w:t>
      </w:r>
      <w:r w:rsidR="00DD707C">
        <w:t>b</w:t>
      </w:r>
      <w:r w:rsidRPr="00001989">
        <w:t>rightness</w:t>
      </w:r>
      <w:r>
        <w:t xml:space="preserve"> </w:t>
      </w:r>
      <w:r w:rsidR="00DD707C">
        <w:t>l</w:t>
      </w:r>
      <w:r>
        <w:t>evel</w:t>
      </w:r>
      <w:r w:rsidR="003658F5">
        <w:t xml:space="preserve"> setting.</w:t>
      </w:r>
    </w:p>
    <w:p w:rsidR="00FC57FE" w:rsidRDefault="00FC57FE" w:rsidP="00FC57FE">
      <w:pPr>
        <w:pStyle w:val="BodyTextIndent"/>
      </w:pPr>
      <w:r>
        <w:t xml:space="preserve">The brightness range of an integrated display </w:t>
      </w:r>
      <w:r w:rsidR="00133D00">
        <w:t xml:space="preserve">on a portable computer </w:t>
      </w:r>
      <w:r>
        <w:t>may vary widely based on size, display</w:t>
      </w:r>
      <w:r w:rsidR="008D35D9">
        <w:t xml:space="preserve"> technology</w:t>
      </w:r>
      <w:r w:rsidR="00133D00">
        <w:t>,</w:t>
      </w:r>
      <w:r w:rsidR="008D35D9">
        <w:t xml:space="preserve"> and platform. The </w:t>
      </w:r>
      <w:r w:rsidR="00DD707C">
        <w:t>d</w:t>
      </w:r>
      <w:r w:rsidR="008D35D9">
        <w:t xml:space="preserve">im </w:t>
      </w:r>
      <w:r w:rsidR="00DD707C">
        <w:t>d</w:t>
      </w:r>
      <w:r w:rsidR="00133D00">
        <w:t xml:space="preserve">isplay </w:t>
      </w:r>
      <w:r w:rsidR="00DD707C">
        <w:t>b</w:t>
      </w:r>
      <w:r w:rsidR="008D35D9">
        <w:t xml:space="preserve">rightness </w:t>
      </w:r>
      <w:r w:rsidR="00DD707C">
        <w:t>l</w:t>
      </w:r>
      <w:r>
        <w:t xml:space="preserve">evel </w:t>
      </w:r>
      <w:r w:rsidR="00133D00">
        <w:t>setting should</w:t>
      </w:r>
      <w:r>
        <w:t xml:space="preserve"> be adjusted from the 30</w:t>
      </w:r>
      <w:r w:rsidR="003658F5">
        <w:t>-</w:t>
      </w:r>
      <w:r w:rsidR="007840A9">
        <w:t>percent</w:t>
      </w:r>
      <w:r>
        <w:t xml:space="preserve"> default </w:t>
      </w:r>
      <w:r w:rsidR="00133D00">
        <w:t xml:space="preserve">value </w:t>
      </w:r>
      <w:r>
        <w:t xml:space="preserve">to a </w:t>
      </w:r>
      <w:r w:rsidR="00133D00">
        <w:t xml:space="preserve">value that is </w:t>
      </w:r>
      <w:r>
        <w:t>suitable for the target platform</w:t>
      </w:r>
      <w:r w:rsidR="00C11202">
        <w:t xml:space="preserve">. The value should </w:t>
      </w:r>
      <w:r w:rsidR="00D42124">
        <w:t xml:space="preserve">be </w:t>
      </w:r>
      <w:r>
        <w:t xml:space="preserve">bright enough that the user can </w:t>
      </w:r>
      <w:r w:rsidR="00133D00">
        <w:t xml:space="preserve">still </w:t>
      </w:r>
      <w:r w:rsidR="00C11202">
        <w:t xml:space="preserve">view </w:t>
      </w:r>
      <w:r>
        <w:t xml:space="preserve">status updates </w:t>
      </w:r>
      <w:r w:rsidR="002A058E">
        <w:t>on the display</w:t>
      </w:r>
      <w:r w:rsidR="00C11202">
        <w:t>,</w:t>
      </w:r>
      <w:r w:rsidR="002A058E">
        <w:t xml:space="preserve"> </w:t>
      </w:r>
      <w:r>
        <w:t xml:space="preserve">such as </w:t>
      </w:r>
      <w:r w:rsidR="002A058E">
        <w:t xml:space="preserve">notifications </w:t>
      </w:r>
      <w:r w:rsidR="00133D00">
        <w:t xml:space="preserve">of </w:t>
      </w:r>
      <w:r>
        <w:t xml:space="preserve">new e-mail </w:t>
      </w:r>
      <w:r w:rsidR="00133D00">
        <w:t>messages</w:t>
      </w:r>
      <w:r>
        <w:t>.</w:t>
      </w:r>
    </w:p>
    <w:p w:rsidR="00FC57FE" w:rsidRDefault="00FC57FE" w:rsidP="00FC57FE">
      <w:pPr>
        <w:pStyle w:val="BodyTextIndent"/>
      </w:pPr>
      <w:r>
        <w:t xml:space="preserve">Adjusting the </w:t>
      </w:r>
      <w:r w:rsidR="00DD707C">
        <w:t>d</w:t>
      </w:r>
      <w:r>
        <w:t xml:space="preserve">im </w:t>
      </w:r>
      <w:r w:rsidR="00DD707C">
        <w:t>d</w:t>
      </w:r>
      <w:r w:rsidR="00133D00">
        <w:t xml:space="preserve">isplay </w:t>
      </w:r>
      <w:r w:rsidR="00DD707C">
        <w:t>b</w:t>
      </w:r>
      <w:r>
        <w:t xml:space="preserve">rightness </w:t>
      </w:r>
      <w:r w:rsidR="00DD707C">
        <w:t>l</w:t>
      </w:r>
      <w:r>
        <w:t xml:space="preserve">evel </w:t>
      </w:r>
      <w:r w:rsidR="00133D00">
        <w:t xml:space="preserve">setting </w:t>
      </w:r>
      <w:r>
        <w:t xml:space="preserve">is </w:t>
      </w:r>
      <w:r w:rsidR="00133D00">
        <w:t xml:space="preserve">important </w:t>
      </w:r>
      <w:r w:rsidR="00A23856">
        <w:t xml:space="preserve">because </w:t>
      </w:r>
      <w:r>
        <w:t>user</w:t>
      </w:r>
      <w:r w:rsidR="00DD707C">
        <w:t>s</w:t>
      </w:r>
      <w:r>
        <w:t xml:space="preserve"> </w:t>
      </w:r>
      <w:r w:rsidR="003658F5">
        <w:t>can</w:t>
      </w:r>
      <w:r>
        <w:t xml:space="preserve">not easily adjust this setting in </w:t>
      </w:r>
      <w:r w:rsidR="00133D00">
        <w:t>the Control Panel</w:t>
      </w:r>
      <w:r w:rsidR="003658F5">
        <w:t xml:space="preserve"> </w:t>
      </w:r>
      <w:r w:rsidR="005877AD" w:rsidRPr="005877AD">
        <w:rPr>
          <w:b/>
        </w:rPr>
        <w:t>Power Options</w:t>
      </w:r>
      <w:r w:rsidR="003658F5">
        <w:t xml:space="preserve"> application</w:t>
      </w:r>
      <w:r>
        <w:t>.</w:t>
      </w:r>
      <w:r w:rsidR="009C0028">
        <w:t xml:space="preserve"> The </w:t>
      </w:r>
      <w:r w:rsidR="00951BE5">
        <w:t>d</w:t>
      </w:r>
      <w:r w:rsidR="009C0028">
        <w:t xml:space="preserve">im </w:t>
      </w:r>
      <w:r w:rsidR="00DD707C">
        <w:t>d</w:t>
      </w:r>
      <w:r w:rsidR="00133D00">
        <w:t xml:space="preserve">isplay </w:t>
      </w:r>
      <w:r w:rsidR="00DD707C">
        <w:t>b</w:t>
      </w:r>
      <w:r w:rsidR="009C0028">
        <w:t xml:space="preserve">rightness </w:t>
      </w:r>
      <w:r w:rsidR="00DD707C">
        <w:t>l</w:t>
      </w:r>
      <w:r w:rsidR="009C0028">
        <w:t xml:space="preserve">evel should be the same value </w:t>
      </w:r>
      <w:r w:rsidR="002A058E">
        <w:t xml:space="preserve">when the system is </w:t>
      </w:r>
      <w:r w:rsidR="00436DD5">
        <w:t xml:space="preserve">either </w:t>
      </w:r>
      <w:r w:rsidR="002A058E">
        <w:t xml:space="preserve">running </w:t>
      </w:r>
      <w:r w:rsidR="002A058E" w:rsidRPr="002511EA">
        <w:t>on battery</w:t>
      </w:r>
      <w:r w:rsidR="002A058E">
        <w:t xml:space="preserve"> </w:t>
      </w:r>
      <w:r w:rsidR="00436DD5">
        <w:t xml:space="preserve">or </w:t>
      </w:r>
      <w:r w:rsidR="002A058E" w:rsidRPr="002511EA">
        <w:t>plugged in</w:t>
      </w:r>
      <w:r w:rsidR="002A058E">
        <w:t>.</w:t>
      </w:r>
    </w:p>
    <w:p w:rsidR="00FC57FE" w:rsidRDefault="00FC57FE" w:rsidP="00001989">
      <w:pPr>
        <w:pStyle w:val="BulletList"/>
      </w:pPr>
      <w:r>
        <w:t xml:space="preserve">Adjust </w:t>
      </w:r>
      <w:r w:rsidR="00133D00">
        <w:t xml:space="preserve">the </w:t>
      </w:r>
      <w:r w:rsidR="002A058E">
        <w:t>d</w:t>
      </w:r>
      <w:r>
        <w:t xml:space="preserve">efault </w:t>
      </w:r>
      <w:r w:rsidR="00DD707C">
        <w:t>d</w:t>
      </w:r>
      <w:r w:rsidR="00133D00">
        <w:t xml:space="preserve">isplay </w:t>
      </w:r>
      <w:r w:rsidR="00DD707C">
        <w:t>b</w:t>
      </w:r>
      <w:r>
        <w:t xml:space="preserve">rightness </w:t>
      </w:r>
      <w:r w:rsidR="00DD707C">
        <w:t>l</w:t>
      </w:r>
      <w:r>
        <w:t xml:space="preserve">evel </w:t>
      </w:r>
      <w:r w:rsidR="003658F5">
        <w:t xml:space="preserve">setting </w:t>
      </w:r>
      <w:r w:rsidR="002A058E" w:rsidRPr="00001989">
        <w:t>when</w:t>
      </w:r>
      <w:r w:rsidR="002A058E">
        <w:t xml:space="preserve"> </w:t>
      </w:r>
      <w:r w:rsidR="003658F5">
        <w:t xml:space="preserve">the computer is </w:t>
      </w:r>
      <w:r w:rsidR="002A058E">
        <w:t xml:space="preserve">running </w:t>
      </w:r>
      <w:r w:rsidR="002A058E" w:rsidRPr="002511EA">
        <w:t>on b</w:t>
      </w:r>
      <w:r w:rsidRPr="002511EA">
        <w:t>attery</w:t>
      </w:r>
      <w:r w:rsidR="003658F5">
        <w:rPr>
          <w:b/>
        </w:rPr>
        <w:t>.</w:t>
      </w:r>
      <w:r>
        <w:t xml:space="preserve"> </w:t>
      </w:r>
    </w:p>
    <w:p w:rsidR="009C0028" w:rsidRDefault="00FC57FE" w:rsidP="00FC57FE">
      <w:pPr>
        <w:pStyle w:val="BodyTextIndent"/>
      </w:pPr>
      <w:r>
        <w:t xml:space="preserve">Similar to </w:t>
      </w:r>
      <w:r w:rsidR="00DD707C">
        <w:t>d</w:t>
      </w:r>
      <w:r>
        <w:t xml:space="preserve">im </w:t>
      </w:r>
      <w:r w:rsidR="00DD707C">
        <w:t>d</w:t>
      </w:r>
      <w:r w:rsidR="00133D00">
        <w:t xml:space="preserve">isplay </w:t>
      </w:r>
      <w:r w:rsidR="00DD707C">
        <w:t>b</w:t>
      </w:r>
      <w:r>
        <w:t xml:space="preserve">rightness </w:t>
      </w:r>
      <w:r w:rsidR="00DD707C">
        <w:t>l</w:t>
      </w:r>
      <w:r>
        <w:t>evel, the default</w:t>
      </w:r>
      <w:r w:rsidR="009C0028">
        <w:t xml:space="preserve"> </w:t>
      </w:r>
      <w:r w:rsidR="00DD707C">
        <w:t>d</w:t>
      </w:r>
      <w:r w:rsidR="00133D00">
        <w:t xml:space="preserve">isplay </w:t>
      </w:r>
      <w:r w:rsidR="00DD707C">
        <w:t>b</w:t>
      </w:r>
      <w:r w:rsidR="009C0028">
        <w:t>rightness</w:t>
      </w:r>
      <w:r>
        <w:t xml:space="preserve"> </w:t>
      </w:r>
      <w:r w:rsidR="00DD707C">
        <w:t>l</w:t>
      </w:r>
      <w:r>
        <w:t xml:space="preserve">evel </w:t>
      </w:r>
      <w:r w:rsidR="00133D00">
        <w:t xml:space="preserve">when running </w:t>
      </w:r>
      <w:r w:rsidRPr="002511EA">
        <w:t>on battery</w:t>
      </w:r>
      <w:r>
        <w:t xml:space="preserve"> </w:t>
      </w:r>
      <w:r w:rsidR="00133D00">
        <w:t xml:space="preserve">might </w:t>
      </w:r>
      <w:r w:rsidR="003658F5">
        <w:t xml:space="preserve">require </w:t>
      </w:r>
      <w:r w:rsidR="009C0028">
        <w:t>adjust</w:t>
      </w:r>
      <w:r w:rsidR="003658F5">
        <w:t>ment</w:t>
      </w:r>
      <w:r w:rsidR="009C0028">
        <w:t xml:space="preserve"> based on </w:t>
      </w:r>
      <w:r w:rsidR="00133D00">
        <w:t xml:space="preserve">the </w:t>
      </w:r>
      <w:r w:rsidR="009C0028">
        <w:t>display technology and platform.</w:t>
      </w:r>
    </w:p>
    <w:p w:rsidR="007D4F4E" w:rsidRDefault="007D4F4E">
      <w:pPr>
        <w:pStyle w:val="Le"/>
      </w:pPr>
    </w:p>
    <w:p w:rsidR="008A289C" w:rsidRDefault="009C0028" w:rsidP="000D4C2F">
      <w:pPr>
        <w:pStyle w:val="BodyText"/>
      </w:pPr>
      <w:r>
        <w:t xml:space="preserve">Generally, the default </w:t>
      </w:r>
      <w:r w:rsidR="0036271C" w:rsidRPr="0036271C">
        <w:rPr>
          <w:b/>
        </w:rPr>
        <w:t>Plugged in</w:t>
      </w:r>
      <w:r w:rsidR="00133D00" w:rsidRPr="002A058E">
        <w:rPr>
          <w:i/>
        </w:rPr>
        <w:t xml:space="preserve"> </w:t>
      </w:r>
      <w:r w:rsidR="00E54C0B">
        <w:t>d</w:t>
      </w:r>
      <w:r w:rsidR="00133D00">
        <w:t xml:space="preserve">isplay </w:t>
      </w:r>
      <w:r w:rsidR="00E54C0B">
        <w:t>b</w:t>
      </w:r>
      <w:r>
        <w:t xml:space="preserve">rightness </w:t>
      </w:r>
      <w:r w:rsidR="00E54C0B">
        <w:t>l</w:t>
      </w:r>
      <w:r>
        <w:t xml:space="preserve">evel </w:t>
      </w:r>
      <w:r w:rsidR="003658F5">
        <w:t xml:space="preserve">setting </w:t>
      </w:r>
      <w:r>
        <w:t xml:space="preserve">should be </w:t>
      </w:r>
      <w:r w:rsidR="002A058E">
        <w:t xml:space="preserve">a value that is </w:t>
      </w:r>
      <w:r>
        <w:t xml:space="preserve">greater than the default </w:t>
      </w:r>
      <w:r w:rsidR="0036271C" w:rsidRPr="0036271C">
        <w:rPr>
          <w:b/>
        </w:rPr>
        <w:t>On battery</w:t>
      </w:r>
      <w:r w:rsidR="00133D00">
        <w:t xml:space="preserve"> </w:t>
      </w:r>
      <w:r w:rsidR="00E54C0B">
        <w:t>d</w:t>
      </w:r>
      <w:r w:rsidR="00133D00">
        <w:t xml:space="preserve">isplay </w:t>
      </w:r>
      <w:r w:rsidR="00E54C0B">
        <w:t>b</w:t>
      </w:r>
      <w:r>
        <w:t xml:space="preserve">rightness </w:t>
      </w:r>
      <w:r w:rsidR="00E54C0B">
        <w:t>l</w:t>
      </w:r>
      <w:r>
        <w:t>evel</w:t>
      </w:r>
      <w:r w:rsidR="003658F5">
        <w:t xml:space="preserve"> setting</w:t>
      </w:r>
      <w:r>
        <w:t xml:space="preserve">. Similarly, the default </w:t>
      </w:r>
      <w:r w:rsidR="0036271C" w:rsidRPr="0036271C">
        <w:rPr>
          <w:b/>
        </w:rPr>
        <w:t>On battery</w:t>
      </w:r>
      <w:r w:rsidR="00133D00">
        <w:t xml:space="preserve"> </w:t>
      </w:r>
      <w:r w:rsidR="00951BE5">
        <w:t>d</w:t>
      </w:r>
      <w:r w:rsidR="00133D00">
        <w:t xml:space="preserve">isplay </w:t>
      </w:r>
      <w:r w:rsidR="002511EA">
        <w:t>b</w:t>
      </w:r>
      <w:r>
        <w:t xml:space="preserve">rightness </w:t>
      </w:r>
      <w:r w:rsidR="002511EA">
        <w:t>l</w:t>
      </w:r>
      <w:r>
        <w:t xml:space="preserve">evel </w:t>
      </w:r>
      <w:r w:rsidR="003658F5">
        <w:t xml:space="preserve">setting </w:t>
      </w:r>
      <w:r>
        <w:t xml:space="preserve">should be greater than the </w:t>
      </w:r>
      <w:r w:rsidR="00E54C0B">
        <w:t>d</w:t>
      </w:r>
      <w:r>
        <w:t xml:space="preserve">im </w:t>
      </w:r>
      <w:r w:rsidR="00E54C0B">
        <w:t>d</w:t>
      </w:r>
      <w:r w:rsidR="00133D00">
        <w:t xml:space="preserve">isplay </w:t>
      </w:r>
      <w:r w:rsidR="00E54C0B">
        <w:t>b</w:t>
      </w:r>
      <w:r>
        <w:t xml:space="preserve">rightness </w:t>
      </w:r>
      <w:r w:rsidR="002511EA">
        <w:t>l</w:t>
      </w:r>
      <w:r>
        <w:t>evel</w:t>
      </w:r>
      <w:r w:rsidR="003658F5">
        <w:t xml:space="preserve"> setting</w:t>
      </w:r>
      <w:r>
        <w:t>.</w:t>
      </w:r>
    </w:p>
    <w:p w:rsidR="008A289C" w:rsidRDefault="008A289C" w:rsidP="008A289C">
      <w:pPr>
        <w:pStyle w:val="Heading1"/>
      </w:pPr>
      <w:bookmarkStart w:id="18" w:name="_Toc219117385"/>
      <w:r>
        <w:t xml:space="preserve">Best Practices for </w:t>
      </w:r>
      <w:r w:rsidR="00A23856">
        <w:t xml:space="preserve">Software </w:t>
      </w:r>
      <w:r>
        <w:t>Developers</w:t>
      </w:r>
      <w:bookmarkEnd w:id="18"/>
    </w:p>
    <w:p w:rsidR="004A19D9" w:rsidRDefault="00545502" w:rsidP="008A289C">
      <w:pPr>
        <w:pStyle w:val="BodyText"/>
      </w:pPr>
      <w:r>
        <w:t xml:space="preserve">In </w:t>
      </w:r>
      <w:r w:rsidR="008D35D9">
        <w:t xml:space="preserve">Windows Vista and </w:t>
      </w:r>
      <w:r>
        <w:t xml:space="preserve">earlier versions of Windows, APIs </w:t>
      </w:r>
      <w:r w:rsidR="008D35D9">
        <w:t>are</w:t>
      </w:r>
      <w:r>
        <w:t xml:space="preserve"> provided to enable </w:t>
      </w:r>
      <w:r w:rsidR="0039047E">
        <w:t xml:space="preserve">applications to control the display </w:t>
      </w:r>
      <w:r>
        <w:t xml:space="preserve">brightness </w:t>
      </w:r>
      <w:r w:rsidR="0039047E">
        <w:t>level</w:t>
      </w:r>
      <w:r>
        <w:t xml:space="preserve">. </w:t>
      </w:r>
      <w:r w:rsidR="003658F5">
        <w:t xml:space="preserve">System manufacturers </w:t>
      </w:r>
      <w:r>
        <w:t>typical</w:t>
      </w:r>
      <w:r w:rsidR="003658F5">
        <w:t>ly</w:t>
      </w:r>
      <w:r>
        <w:t xml:space="preserve"> use these APIs to enable value-add</w:t>
      </w:r>
      <w:r w:rsidR="002D3C16">
        <w:t>ed</w:t>
      </w:r>
      <w:r>
        <w:t xml:space="preserve"> extensions for controlling </w:t>
      </w:r>
      <w:r w:rsidR="0039047E">
        <w:t xml:space="preserve">the display </w:t>
      </w:r>
      <w:r>
        <w:t xml:space="preserve">brightness </w:t>
      </w:r>
      <w:r w:rsidR="0039047E">
        <w:t xml:space="preserve">level </w:t>
      </w:r>
      <w:r>
        <w:t xml:space="preserve">on systems where the </w:t>
      </w:r>
      <w:r w:rsidR="00083B7B">
        <w:t xml:space="preserve">keyboard </w:t>
      </w:r>
      <w:r>
        <w:t>hot</w:t>
      </w:r>
      <w:r w:rsidR="00083B7B">
        <w:t xml:space="preserve"> </w:t>
      </w:r>
      <w:r>
        <w:t xml:space="preserve">keys are not implemented using ACPI </w:t>
      </w:r>
      <w:r w:rsidR="0039047E">
        <w:t>notifications</w:t>
      </w:r>
      <w:r>
        <w:t>.</w:t>
      </w:r>
    </w:p>
    <w:p w:rsidR="00545502" w:rsidRDefault="0039047E" w:rsidP="008A289C">
      <w:pPr>
        <w:pStyle w:val="BodyText"/>
      </w:pPr>
      <w:r>
        <w:t xml:space="preserve">We recommend that </w:t>
      </w:r>
      <w:r w:rsidR="00A23856">
        <w:t xml:space="preserve">software </w:t>
      </w:r>
      <w:r w:rsidR="00545502">
        <w:t xml:space="preserve">developers </w:t>
      </w:r>
      <w:r>
        <w:t>do not</w:t>
      </w:r>
      <w:r w:rsidR="00545502">
        <w:t xml:space="preserve"> </w:t>
      </w:r>
      <w:r>
        <w:t>use</w:t>
      </w:r>
      <w:r w:rsidR="002D3C16">
        <w:t xml:space="preserve"> </w:t>
      </w:r>
      <w:r w:rsidR="00545502">
        <w:t xml:space="preserve">the existing Windows Management Instrumentation (WMI) APIs or legacy video driver </w:t>
      </w:r>
      <w:r w:rsidR="003658F5">
        <w:t>I/O controls (</w:t>
      </w:r>
      <w:r w:rsidR="00545502">
        <w:t>IOCTLs</w:t>
      </w:r>
      <w:r w:rsidR="003658F5">
        <w:t>)</w:t>
      </w:r>
      <w:r w:rsidR="00545502">
        <w:t xml:space="preserve"> </w:t>
      </w:r>
      <w:r w:rsidR="003658F5">
        <w:t xml:space="preserve">to </w:t>
      </w:r>
      <w:r w:rsidR="001B2C59">
        <w:t xml:space="preserve">change </w:t>
      </w:r>
      <w:r>
        <w:t xml:space="preserve">the </w:t>
      </w:r>
      <w:r w:rsidR="00545502">
        <w:t>display brightness</w:t>
      </w:r>
      <w:r>
        <w:t xml:space="preserve"> level</w:t>
      </w:r>
      <w:r w:rsidR="00545502">
        <w:t xml:space="preserve">. Windows 7 supports </w:t>
      </w:r>
      <w:r w:rsidR="002D3C16">
        <w:t>adjust</w:t>
      </w:r>
      <w:r w:rsidR="003658F5">
        <w:t>ing</w:t>
      </w:r>
      <w:r w:rsidR="002D3C16">
        <w:t xml:space="preserve"> the</w:t>
      </w:r>
      <w:r w:rsidR="00545502">
        <w:t xml:space="preserve"> display brightness </w:t>
      </w:r>
      <w:r>
        <w:t xml:space="preserve">level </w:t>
      </w:r>
      <w:r w:rsidR="00545502">
        <w:t xml:space="preserve">based on </w:t>
      </w:r>
      <w:r>
        <w:t xml:space="preserve">the </w:t>
      </w:r>
      <w:r w:rsidR="002511EA">
        <w:t>d</w:t>
      </w:r>
      <w:r>
        <w:t xml:space="preserve">im </w:t>
      </w:r>
      <w:r w:rsidR="002511EA">
        <w:t>i</w:t>
      </w:r>
      <w:r>
        <w:t xml:space="preserve">dle </w:t>
      </w:r>
      <w:r w:rsidR="002511EA">
        <w:t>t</w:t>
      </w:r>
      <w:r w:rsidR="00A23856">
        <w:t>ime-</w:t>
      </w:r>
      <w:r w:rsidR="002511EA">
        <w:t>o</w:t>
      </w:r>
      <w:r w:rsidR="00A23856">
        <w:t>ut</w:t>
      </w:r>
      <w:r w:rsidR="00545502">
        <w:t xml:space="preserve"> </w:t>
      </w:r>
      <w:r w:rsidR="003658F5">
        <w:t xml:space="preserve">setting </w:t>
      </w:r>
      <w:r w:rsidR="00545502">
        <w:t>to save power</w:t>
      </w:r>
      <w:r w:rsidR="003658F5">
        <w:t>. A</w:t>
      </w:r>
      <w:r w:rsidR="00545502">
        <w:t xml:space="preserve">pplications </w:t>
      </w:r>
      <w:r>
        <w:t xml:space="preserve">could </w:t>
      </w:r>
      <w:r w:rsidR="00A23856">
        <w:t>unintentionally</w:t>
      </w:r>
      <w:r w:rsidR="00545502">
        <w:t xml:space="preserve"> </w:t>
      </w:r>
      <w:r>
        <w:t xml:space="preserve">interfere with the </w:t>
      </w:r>
      <w:r w:rsidR="003658F5">
        <w:t>a</w:t>
      </w:r>
      <w:r w:rsidR="000E6FEB">
        <w:t xml:space="preserve">daptive </w:t>
      </w:r>
      <w:r w:rsidR="003658F5">
        <w:t>d</w:t>
      </w:r>
      <w:r w:rsidR="000E6FEB">
        <w:t xml:space="preserve">isplay </w:t>
      </w:r>
      <w:r w:rsidR="003658F5">
        <w:t>b</w:t>
      </w:r>
      <w:r w:rsidR="000E6FEB">
        <w:t xml:space="preserve">rightness </w:t>
      </w:r>
      <w:r>
        <w:t xml:space="preserve">feature, </w:t>
      </w:r>
      <w:r w:rsidR="003658F5">
        <w:t xml:space="preserve">which </w:t>
      </w:r>
      <w:r w:rsidR="00545502">
        <w:t>result</w:t>
      </w:r>
      <w:r w:rsidR="003658F5">
        <w:t>s</w:t>
      </w:r>
      <w:r w:rsidR="00545502">
        <w:t xml:space="preserve"> in a poor user experience.</w:t>
      </w:r>
    </w:p>
    <w:p w:rsidR="00E76933" w:rsidRDefault="00545502" w:rsidP="008A289C">
      <w:pPr>
        <w:pStyle w:val="BodyText"/>
      </w:pPr>
      <w:r>
        <w:t xml:space="preserve">If an application </w:t>
      </w:r>
      <w:r w:rsidR="0039047E">
        <w:t xml:space="preserve">must </w:t>
      </w:r>
      <w:r w:rsidR="00E76933">
        <w:t xml:space="preserve">adjust </w:t>
      </w:r>
      <w:r w:rsidR="0039047E">
        <w:t xml:space="preserve">the </w:t>
      </w:r>
      <w:r w:rsidR="00E76933">
        <w:t xml:space="preserve">display brightness </w:t>
      </w:r>
      <w:r w:rsidR="0039047E">
        <w:t xml:space="preserve">level </w:t>
      </w:r>
      <w:r w:rsidR="003658F5">
        <w:t xml:space="preserve">to </w:t>
      </w:r>
      <w:r w:rsidR="00E76933">
        <w:t>provid</w:t>
      </w:r>
      <w:r w:rsidR="003658F5">
        <w:t>e</w:t>
      </w:r>
      <w:r w:rsidR="00E76933">
        <w:t xml:space="preserve"> an additional display brightness control interface such as a slider control, the application should adjust the current power policy</w:t>
      </w:r>
      <w:r w:rsidR="0039047E">
        <w:t xml:space="preserve"> settings</w:t>
      </w:r>
      <w:r w:rsidR="00E76933">
        <w:t>. The application should first determine the current system power source and current power plan</w:t>
      </w:r>
      <w:r w:rsidR="00E76933">
        <w:t>. Then, using this information</w:t>
      </w:r>
      <w:r w:rsidR="0039047E">
        <w:t>, the application can</w:t>
      </w:r>
      <w:r w:rsidR="00E76933">
        <w:t xml:space="preserve"> change the </w:t>
      </w:r>
      <w:r w:rsidR="0039047E">
        <w:t xml:space="preserve">display </w:t>
      </w:r>
      <w:r w:rsidR="00E76933">
        <w:t xml:space="preserve">brightness </w:t>
      </w:r>
      <w:r w:rsidR="0039047E">
        <w:t xml:space="preserve">level by calling either </w:t>
      </w:r>
      <w:r w:rsidR="00E76933">
        <w:t xml:space="preserve">the </w:t>
      </w:r>
      <w:r w:rsidR="002B2C8F" w:rsidRPr="002B2C8F">
        <w:rPr>
          <w:b/>
        </w:rPr>
        <w:t>PowerWriteACValueIndex</w:t>
      </w:r>
      <w:r w:rsidR="00E76933">
        <w:rPr>
          <w:i/>
        </w:rPr>
        <w:t xml:space="preserve"> </w:t>
      </w:r>
      <w:r w:rsidR="00E76933">
        <w:t xml:space="preserve">or </w:t>
      </w:r>
      <w:r w:rsidR="002B2C8F" w:rsidRPr="002B2C8F">
        <w:rPr>
          <w:b/>
        </w:rPr>
        <w:t>PowerWriteDCValueIndex</w:t>
      </w:r>
      <w:r w:rsidR="0039047E">
        <w:rPr>
          <w:i/>
        </w:rPr>
        <w:t xml:space="preserve"> </w:t>
      </w:r>
      <w:r w:rsidR="0039047E">
        <w:t>function</w:t>
      </w:r>
      <w:r w:rsidR="002D3C16">
        <w:t>,</w:t>
      </w:r>
      <w:r w:rsidR="0039047E">
        <w:t xml:space="preserve"> </w:t>
      </w:r>
      <w:r w:rsidR="00E76933">
        <w:t>as appropriate.</w:t>
      </w:r>
      <w:r w:rsidR="0039047E">
        <w:t xml:space="preserve"> For more information, see the documentation for these functions on the Microsoft Developer Network (MSDN) Web site.</w:t>
      </w:r>
    </w:p>
    <w:p w:rsidR="008A289C" w:rsidRDefault="008A289C" w:rsidP="008A289C">
      <w:pPr>
        <w:pStyle w:val="Heading1"/>
      </w:pPr>
      <w:bookmarkStart w:id="19" w:name="_Toc219117386"/>
      <w:r>
        <w:t>Integration with Ambient Light Sensor Devices</w:t>
      </w:r>
      <w:bookmarkEnd w:id="19"/>
    </w:p>
    <w:p w:rsidR="008A289C" w:rsidRDefault="009C0028" w:rsidP="008A289C">
      <w:pPr>
        <w:pStyle w:val="BodyText"/>
      </w:pPr>
      <w:r>
        <w:t xml:space="preserve">Beginning with Windows 7, Windows provides native support for ALS devices through the </w:t>
      </w:r>
      <w:r w:rsidR="00416DCB">
        <w:t>Windows Sensor and Location Platform</w:t>
      </w:r>
      <w:r w:rsidR="0039047E">
        <w:t xml:space="preserve"> feature</w:t>
      </w:r>
      <w:r w:rsidR="00416DCB">
        <w:t>.</w:t>
      </w:r>
    </w:p>
    <w:p w:rsidR="009C0028" w:rsidRDefault="009C0028" w:rsidP="008A289C">
      <w:pPr>
        <w:pStyle w:val="BodyText"/>
      </w:pPr>
      <w:r>
        <w:t xml:space="preserve">If a platform </w:t>
      </w:r>
      <w:r w:rsidR="0039047E">
        <w:t xml:space="preserve">includes </w:t>
      </w:r>
      <w:r>
        <w:t xml:space="preserve">ALS hardware, </w:t>
      </w:r>
      <w:r w:rsidR="0039047E">
        <w:t xml:space="preserve">we recommend that </w:t>
      </w:r>
      <w:r>
        <w:t xml:space="preserve">system manufacturers expose the ALS as an ACPI device, compliant with the ACPI ALS methods </w:t>
      </w:r>
      <w:r w:rsidR="0039047E">
        <w:t xml:space="preserve">that are </w:t>
      </w:r>
      <w:r>
        <w:t xml:space="preserve">described in </w:t>
      </w:r>
      <w:r w:rsidR="003658F5">
        <w:t xml:space="preserve">the ACPI specification, </w:t>
      </w:r>
      <w:r>
        <w:t>version 3.0 and later versions.</w:t>
      </w:r>
    </w:p>
    <w:p w:rsidR="007D4F4E" w:rsidRDefault="009C0028">
      <w:pPr>
        <w:pStyle w:val="BodyText"/>
      </w:pPr>
      <w:r>
        <w:t xml:space="preserve">For more information about Windows support for ACPI ALS devices, </w:t>
      </w:r>
      <w:r w:rsidR="0039047E">
        <w:t>see</w:t>
      </w:r>
      <w:r w:rsidR="00696B13">
        <w:t xml:space="preserve"> </w:t>
      </w:r>
      <w:r w:rsidR="001D05B1">
        <w:t>”</w:t>
      </w:r>
      <w:r w:rsidR="0039047E">
        <w:t>Integrating Ambient Light Sensors with Windows 7 Computers.</w:t>
      </w:r>
      <w:r w:rsidR="001D05B1">
        <w:t>“</w:t>
      </w:r>
    </w:p>
    <w:p w:rsidR="008A289C" w:rsidRDefault="0004259B" w:rsidP="008A289C">
      <w:pPr>
        <w:pStyle w:val="Heading1"/>
      </w:pPr>
      <w:bookmarkStart w:id="20" w:name="_Toc219117387"/>
      <w:r>
        <w:t xml:space="preserve">Validation </w:t>
      </w:r>
      <w:r w:rsidR="008B37DF">
        <w:t>of</w:t>
      </w:r>
      <w:r>
        <w:t xml:space="preserve"> </w:t>
      </w:r>
      <w:r w:rsidR="008A289C">
        <w:t>Platform Brightness Control</w:t>
      </w:r>
      <w:bookmarkEnd w:id="20"/>
    </w:p>
    <w:p w:rsidR="00301FE8" w:rsidRDefault="00301FE8" w:rsidP="008A289C">
      <w:pPr>
        <w:pStyle w:val="BodyText"/>
      </w:pPr>
      <w:r>
        <w:t xml:space="preserve">System manufacturers and firmware developers </w:t>
      </w:r>
      <w:r w:rsidR="00137934">
        <w:t xml:space="preserve">can </w:t>
      </w:r>
      <w:r>
        <w:t xml:space="preserve">validate </w:t>
      </w:r>
      <w:r w:rsidR="00137934">
        <w:t xml:space="preserve">the </w:t>
      </w:r>
      <w:r>
        <w:t xml:space="preserve">brightness control support on a platform </w:t>
      </w:r>
      <w:r w:rsidR="00EE4FB1">
        <w:t xml:space="preserve">by </w:t>
      </w:r>
      <w:r>
        <w:t xml:space="preserve">using the PwrTest utility </w:t>
      </w:r>
      <w:r w:rsidR="00137934">
        <w:t xml:space="preserve">that is included </w:t>
      </w:r>
      <w:r>
        <w:t>in the Windows Driver Kit (WDK).</w:t>
      </w:r>
      <w:r w:rsidR="00696B13">
        <w:t xml:space="preserve"> </w:t>
      </w:r>
      <w:r w:rsidR="00451E7B">
        <w:t>Use PwrTest</w:t>
      </w:r>
      <w:r>
        <w:t xml:space="preserve"> to observe </w:t>
      </w:r>
      <w:r w:rsidR="00137934">
        <w:t xml:space="preserve">display </w:t>
      </w:r>
      <w:r>
        <w:t xml:space="preserve">brightness </w:t>
      </w:r>
      <w:r w:rsidR="00137934">
        <w:t xml:space="preserve">level </w:t>
      </w:r>
      <w:r w:rsidR="00552ADC">
        <w:t>transitions</w:t>
      </w:r>
      <w:r>
        <w:t xml:space="preserve"> and </w:t>
      </w:r>
      <w:r w:rsidR="00987250">
        <w:t xml:space="preserve">power management </w:t>
      </w:r>
      <w:r>
        <w:t>idle detection</w:t>
      </w:r>
      <w:r w:rsidR="00987250">
        <w:t>.</w:t>
      </w:r>
    </w:p>
    <w:p w:rsidR="008A289C" w:rsidRDefault="00301FE8" w:rsidP="008A289C">
      <w:pPr>
        <w:pStyle w:val="Heading2"/>
      </w:pPr>
      <w:bookmarkStart w:id="21" w:name="_Toc219117388"/>
      <w:r>
        <w:t>The PwrTest MONITOR Scenario</w:t>
      </w:r>
      <w:bookmarkEnd w:id="21"/>
    </w:p>
    <w:p w:rsidR="00301FE8" w:rsidRDefault="00301FE8" w:rsidP="00301FE8">
      <w:pPr>
        <w:pStyle w:val="BodyText"/>
      </w:pPr>
      <w:r>
        <w:t>The PwrTest utility</w:t>
      </w:r>
      <w:r w:rsidR="00552ADC">
        <w:t xml:space="preserve"> supports various scenarios for power management testing and validation. New for the Windows</w:t>
      </w:r>
      <w:r w:rsidR="00987250">
        <w:t> </w:t>
      </w:r>
      <w:r w:rsidR="00552ADC">
        <w:t xml:space="preserve">7 version of PwrTest is the MONITOR scenario, </w:t>
      </w:r>
      <w:r w:rsidR="00EC0754">
        <w:t>through which you can</w:t>
      </w:r>
      <w:r w:rsidR="00441451">
        <w:t xml:space="preserve"> </w:t>
      </w:r>
      <w:r w:rsidR="00552ADC">
        <w:t xml:space="preserve">view display power management idle detection, </w:t>
      </w:r>
      <w:r w:rsidR="00441451">
        <w:t xml:space="preserve">brightness control </w:t>
      </w:r>
      <w:r w:rsidR="00552ADC">
        <w:t>policy changes</w:t>
      </w:r>
      <w:r w:rsidR="00441451">
        <w:t>,</w:t>
      </w:r>
      <w:r w:rsidR="00552ADC">
        <w:t xml:space="preserve"> and </w:t>
      </w:r>
      <w:r w:rsidR="00441451">
        <w:t xml:space="preserve">display </w:t>
      </w:r>
      <w:r w:rsidR="00552ADC">
        <w:t xml:space="preserve">brightness </w:t>
      </w:r>
      <w:r w:rsidR="00441451">
        <w:t xml:space="preserve">level </w:t>
      </w:r>
      <w:r w:rsidR="00552ADC">
        <w:t>changes.</w:t>
      </w:r>
    </w:p>
    <w:p w:rsidR="007D4F4E" w:rsidRDefault="00552ADC" w:rsidP="000D4C2F">
      <w:pPr>
        <w:pStyle w:val="BodyTextLink"/>
      </w:pPr>
      <w:r>
        <w:t xml:space="preserve">To start the MONITOR scenario, </w:t>
      </w:r>
      <w:r w:rsidR="00441451">
        <w:t xml:space="preserve">run </w:t>
      </w:r>
      <w:r>
        <w:t xml:space="preserve">the </w:t>
      </w:r>
      <w:r w:rsidR="001D582F" w:rsidRPr="001D582F">
        <w:rPr>
          <w:b/>
        </w:rPr>
        <w:t>pwrtest /monitor</w:t>
      </w:r>
      <w:r>
        <w:t xml:space="preserve"> command at an elevated command prompt</w:t>
      </w:r>
      <w:r w:rsidR="00EE4FB1">
        <w:t>:</w:t>
      </w:r>
    </w:p>
    <w:p w:rsidR="007D4F4E" w:rsidRDefault="00552ADC">
      <w:pPr>
        <w:pStyle w:val="PlainText"/>
        <w:keepNext/>
        <w:ind w:right="-965"/>
      </w:pPr>
      <w:r w:rsidRPr="00552ADC">
        <w:t>C:\pwrtest&gt;pwrtest /monitor</w:t>
      </w:r>
    </w:p>
    <w:p w:rsidR="007D4F4E" w:rsidRDefault="00552ADC">
      <w:pPr>
        <w:pStyle w:val="PlainText"/>
        <w:keepNext/>
        <w:ind w:right="-965"/>
      </w:pPr>
      <w:r w:rsidRPr="00552ADC">
        <w:t>Waiting for Monitor Power Events</w:t>
      </w:r>
    </w:p>
    <w:p w:rsidR="007D4F4E" w:rsidRDefault="00552ADC">
      <w:pPr>
        <w:pStyle w:val="PlainText"/>
        <w:keepNext/>
        <w:ind w:right="-965"/>
      </w:pPr>
      <w:r w:rsidRPr="00552ADC">
        <w:t>Will run for 30 minutes. Press 'q' anytime to quit...</w:t>
      </w:r>
    </w:p>
    <w:p w:rsidR="007D4F4E" w:rsidRDefault="007D4F4E">
      <w:pPr>
        <w:pStyle w:val="PlainText"/>
        <w:keepNext/>
        <w:ind w:right="-965"/>
      </w:pPr>
    </w:p>
    <w:p w:rsidR="007D4F4E" w:rsidRDefault="007D4F4E">
      <w:pPr>
        <w:pStyle w:val="PlainText"/>
        <w:keepNext/>
        <w:ind w:right="-965"/>
      </w:pPr>
    </w:p>
    <w:p w:rsidR="007D4F4E" w:rsidRDefault="00552ADC">
      <w:pPr>
        <w:pStyle w:val="PlainText"/>
        <w:keepNext/>
        <w:ind w:right="-965"/>
      </w:pPr>
      <w:r w:rsidRPr="00552ADC">
        <w:t>Timestamp  Session  Info</w:t>
      </w:r>
    </w:p>
    <w:p w:rsidR="007D4F4E" w:rsidRDefault="00552ADC">
      <w:pPr>
        <w:pStyle w:val="PlainText"/>
        <w:keepNext/>
        <w:ind w:right="-965"/>
      </w:pPr>
      <w:r w:rsidRPr="00552ADC">
        <w:t>-------------------------------------------------------------------------------</w:t>
      </w:r>
    </w:p>
    <w:p w:rsidR="007D4F4E" w:rsidRDefault="00552ADC">
      <w:pPr>
        <w:pStyle w:val="PlainText"/>
        <w:keepNext/>
        <w:ind w:right="-965"/>
      </w:pPr>
      <w:r w:rsidRPr="00552ADC">
        <w:t>07:41:09         1  Screen Saver Timeout:       900 seconds</w:t>
      </w:r>
    </w:p>
    <w:p w:rsidR="007D4F4E" w:rsidRDefault="00552ADC">
      <w:pPr>
        <w:pStyle w:val="PlainText"/>
        <w:keepNext/>
        <w:ind w:right="-965"/>
      </w:pPr>
      <w:r w:rsidRPr="00552ADC">
        <w:t>07:41:09         1  Blank Timeout:              300 seconds</w:t>
      </w:r>
    </w:p>
    <w:p w:rsidR="007D4F4E" w:rsidRDefault="00552ADC">
      <w:pPr>
        <w:pStyle w:val="PlainText"/>
        <w:keepNext/>
        <w:ind w:right="-965"/>
      </w:pPr>
      <w:r w:rsidRPr="00552ADC">
        <w:t>07:41:09         1  Dim Timeout:                60 seconds</w:t>
      </w:r>
    </w:p>
    <w:p w:rsidR="007D4F4E" w:rsidRDefault="00552ADC">
      <w:pPr>
        <w:pStyle w:val="PlainText"/>
        <w:keepNext/>
        <w:ind w:right="-965"/>
      </w:pPr>
      <w:r w:rsidRPr="00552ADC">
        <w:t>07:41:09         1  Dim Brightness:             30%</w:t>
      </w:r>
    </w:p>
    <w:p w:rsidR="007D4F4E" w:rsidRDefault="00552ADC">
      <w:pPr>
        <w:pStyle w:val="PlainText"/>
        <w:keepNext/>
        <w:ind w:right="-965"/>
      </w:pPr>
      <w:r w:rsidRPr="00552ADC">
        <w:t>07:41:09         1  Normal Monitor Brightness:  70%</w:t>
      </w:r>
    </w:p>
    <w:p w:rsidR="007D4F4E" w:rsidRDefault="00552ADC">
      <w:pPr>
        <w:pStyle w:val="PlainText"/>
        <w:keepNext/>
        <w:ind w:right="-965"/>
      </w:pPr>
      <w:r w:rsidRPr="00552ADC">
        <w:t>07:41:09         1  Idle Reset</w:t>
      </w:r>
    </w:p>
    <w:p w:rsidR="007D4F4E" w:rsidRDefault="00552ADC">
      <w:pPr>
        <w:pStyle w:val="PlainText"/>
        <w:keepNext/>
        <w:ind w:right="-965"/>
      </w:pPr>
      <w:r w:rsidRPr="00552ADC">
        <w:t>07:41:14         1  Idle: 5 seconds</w:t>
      </w:r>
    </w:p>
    <w:p w:rsidR="007D4F4E" w:rsidRDefault="00552ADC">
      <w:pPr>
        <w:pStyle w:val="PlainText"/>
        <w:keepNext/>
        <w:ind w:right="-965"/>
      </w:pPr>
      <w:r w:rsidRPr="00552ADC">
        <w:t>07:41:18         1  Idle: 10 seconds</w:t>
      </w:r>
    </w:p>
    <w:p w:rsidR="007D4F4E" w:rsidRDefault="00552ADC">
      <w:pPr>
        <w:pStyle w:val="PlainText"/>
        <w:ind w:right="-960"/>
      </w:pPr>
      <w:r w:rsidRPr="00552ADC">
        <w:t>07:41:23         1  Idle: 15 seconds</w:t>
      </w:r>
    </w:p>
    <w:p w:rsidR="000D4C2F" w:rsidRDefault="000D4C2F" w:rsidP="000D4C2F">
      <w:pPr>
        <w:pStyle w:val="Le"/>
      </w:pPr>
    </w:p>
    <w:p w:rsidR="007D4F4E" w:rsidRDefault="00552ADC">
      <w:pPr>
        <w:pStyle w:val="BodyText"/>
      </w:pPr>
      <w:r>
        <w:t xml:space="preserve">The MONITOR scenario </w:t>
      </w:r>
      <w:r w:rsidR="00441451">
        <w:t>run</w:t>
      </w:r>
      <w:r w:rsidR="00EC0754">
        <w:t>s</w:t>
      </w:r>
      <w:r w:rsidR="00441451">
        <w:t xml:space="preserve"> </w:t>
      </w:r>
      <w:r>
        <w:t>for a default of 30 minutes</w:t>
      </w:r>
      <w:r w:rsidR="00987250">
        <w:t>. It</w:t>
      </w:r>
      <w:r>
        <w:t xml:space="preserve"> </w:t>
      </w:r>
      <w:r w:rsidR="00441451">
        <w:t xml:space="preserve">can </w:t>
      </w:r>
      <w:r>
        <w:t xml:space="preserve">be </w:t>
      </w:r>
      <w:r w:rsidR="00441451">
        <w:t xml:space="preserve">stopped </w:t>
      </w:r>
      <w:r>
        <w:t xml:space="preserve">at any time by pressing the </w:t>
      </w:r>
      <w:r w:rsidR="007D119A">
        <w:t>Q</w:t>
      </w:r>
      <w:r>
        <w:t xml:space="preserve"> key. The MONITOR scenario generate</w:t>
      </w:r>
      <w:r w:rsidR="007D119A">
        <w:t>s</w:t>
      </w:r>
      <w:r>
        <w:t xml:space="preserve"> an XML log file </w:t>
      </w:r>
      <w:r w:rsidR="00EE4FB1">
        <w:t xml:space="preserve">that is </w:t>
      </w:r>
      <w:r>
        <w:t xml:space="preserve">named </w:t>
      </w:r>
      <w:r w:rsidR="00EE4FB1">
        <w:t>“</w:t>
      </w:r>
      <w:r w:rsidR="005877AD" w:rsidRPr="005877AD">
        <w:t>PwrTestLog.XML</w:t>
      </w:r>
      <w:r w:rsidR="00EE4FB1">
        <w:t>”</w:t>
      </w:r>
      <w:r>
        <w:rPr>
          <w:i/>
        </w:rPr>
        <w:t xml:space="preserve"> </w:t>
      </w:r>
      <w:r>
        <w:t xml:space="preserve">in the same directory as the PwrTest </w:t>
      </w:r>
      <w:r w:rsidR="00441451">
        <w:t>utility</w:t>
      </w:r>
      <w:r>
        <w:t xml:space="preserve">. The XML log file contains the same information </w:t>
      </w:r>
      <w:r w:rsidR="00441451">
        <w:t xml:space="preserve">that </w:t>
      </w:r>
      <w:r w:rsidR="00EE4FB1">
        <w:t xml:space="preserve">appears </w:t>
      </w:r>
      <w:r w:rsidR="00441451">
        <w:t>in</w:t>
      </w:r>
      <w:r>
        <w:t xml:space="preserve"> the console window.</w:t>
      </w:r>
    </w:p>
    <w:p w:rsidR="007D4F4E" w:rsidRDefault="007D119A" w:rsidP="000D4C2F">
      <w:pPr>
        <w:pStyle w:val="BodyTextLink"/>
      </w:pPr>
      <w:r>
        <w:t xml:space="preserve">You can specify the </w:t>
      </w:r>
      <w:r w:rsidR="00552ADC">
        <w:t xml:space="preserve">duration </w:t>
      </w:r>
      <w:r w:rsidR="00987250">
        <w:t xml:space="preserve">that </w:t>
      </w:r>
      <w:r w:rsidR="00552ADC">
        <w:t xml:space="preserve">the MONITOR scenario </w:t>
      </w:r>
      <w:r w:rsidR="00987250">
        <w:t xml:space="preserve">runs </w:t>
      </w:r>
      <w:r w:rsidR="00451E7B">
        <w:t>with the</w:t>
      </w:r>
      <w:r w:rsidR="00552ADC">
        <w:t xml:space="preserve"> /t parameter. </w:t>
      </w:r>
      <w:r w:rsidR="00441451">
        <w:t xml:space="preserve">For </w:t>
      </w:r>
      <w:r w:rsidR="00552ADC">
        <w:t xml:space="preserve">example, the </w:t>
      </w:r>
      <w:r w:rsidR="00441451">
        <w:t xml:space="preserve">following </w:t>
      </w:r>
      <w:r w:rsidR="00552ADC">
        <w:t>MONITOR scenario execute</w:t>
      </w:r>
      <w:r>
        <w:t>s</w:t>
      </w:r>
      <w:r w:rsidR="00552ADC">
        <w:t xml:space="preserve"> for 10 minutes</w:t>
      </w:r>
      <w:r w:rsidR="00441451">
        <w:t>:</w:t>
      </w:r>
    </w:p>
    <w:p w:rsidR="007D4F4E" w:rsidRDefault="00552ADC">
      <w:pPr>
        <w:pStyle w:val="PlainText"/>
        <w:keepNext/>
        <w:ind w:right="-965"/>
      </w:pPr>
      <w:r w:rsidRPr="00441451">
        <w:t>C:\pwrtest&gt;pwrtest /monitor /t:10</w:t>
      </w:r>
    </w:p>
    <w:p w:rsidR="007D4F4E" w:rsidRDefault="00552ADC">
      <w:pPr>
        <w:pStyle w:val="PlainText"/>
        <w:keepNext/>
        <w:ind w:right="-965"/>
      </w:pPr>
      <w:r w:rsidRPr="00441451">
        <w:t>Waiting for Monitor Power Events</w:t>
      </w:r>
    </w:p>
    <w:p w:rsidR="007D4F4E" w:rsidRDefault="00552ADC">
      <w:pPr>
        <w:pStyle w:val="PlainText"/>
        <w:keepNext/>
        <w:ind w:right="-965"/>
      </w:pPr>
      <w:r w:rsidRPr="00441451">
        <w:t>Will run for 10 minutes. Press 'q' anytime to quit...</w:t>
      </w:r>
    </w:p>
    <w:p w:rsidR="007D4F4E" w:rsidRDefault="007D4F4E">
      <w:pPr>
        <w:pStyle w:val="PlainText"/>
        <w:keepNext/>
        <w:ind w:right="-965"/>
      </w:pPr>
    </w:p>
    <w:p w:rsidR="007D4F4E" w:rsidRDefault="007D4F4E">
      <w:pPr>
        <w:pStyle w:val="PlainText"/>
        <w:keepNext/>
        <w:ind w:right="-965"/>
      </w:pPr>
    </w:p>
    <w:p w:rsidR="007D4F4E" w:rsidRDefault="002B2C8F">
      <w:pPr>
        <w:pStyle w:val="PlainText"/>
        <w:keepNext/>
        <w:ind w:right="-965"/>
      </w:pPr>
      <w:r w:rsidRPr="002B2C8F">
        <w:t>Timestamp  Session  Info</w:t>
      </w:r>
    </w:p>
    <w:p w:rsidR="007D4F4E" w:rsidRDefault="002B2C8F">
      <w:pPr>
        <w:pStyle w:val="PlainText"/>
        <w:keepNext/>
        <w:ind w:right="-965"/>
      </w:pPr>
      <w:r w:rsidRPr="002B2C8F">
        <w:t>-------------------------------------------------------------------------------</w:t>
      </w:r>
    </w:p>
    <w:p w:rsidR="007D4F4E" w:rsidRDefault="002B2C8F">
      <w:pPr>
        <w:pStyle w:val="PlainText"/>
        <w:ind w:right="-960"/>
      </w:pPr>
      <w:r w:rsidRPr="002B2C8F">
        <w:t>07:41:09         1  Screen Saver Timeout:       900 seconds</w:t>
      </w:r>
    </w:p>
    <w:p w:rsidR="00552ADC" w:rsidRDefault="00987250" w:rsidP="00552ADC">
      <w:pPr>
        <w:pStyle w:val="Heading2"/>
      </w:pPr>
      <w:bookmarkStart w:id="22" w:name="_Toc219117389"/>
      <w:r>
        <w:t xml:space="preserve">Observation of </w:t>
      </w:r>
      <w:r w:rsidR="00552ADC">
        <w:t xml:space="preserve">Brightness </w:t>
      </w:r>
      <w:r w:rsidR="00441451">
        <w:t xml:space="preserve">Level </w:t>
      </w:r>
      <w:r w:rsidR="00552ADC">
        <w:t>Changes with the MONITOR Scenario</w:t>
      </w:r>
      <w:bookmarkEnd w:id="22"/>
    </w:p>
    <w:p w:rsidR="00552ADC" w:rsidRDefault="00552ADC" w:rsidP="00552ADC">
      <w:pPr>
        <w:pStyle w:val="BodyText"/>
      </w:pPr>
      <w:r>
        <w:t>The MONITOR scenario display</w:t>
      </w:r>
      <w:r w:rsidR="00441451">
        <w:t>s</w:t>
      </w:r>
      <w:r>
        <w:t xml:space="preserve"> </w:t>
      </w:r>
      <w:r w:rsidR="00A23856">
        <w:t xml:space="preserve">how much </w:t>
      </w:r>
      <w:r>
        <w:t xml:space="preserve">user idle time </w:t>
      </w:r>
      <w:r w:rsidR="00A23856">
        <w:t xml:space="preserve">was </w:t>
      </w:r>
      <w:r>
        <w:t>detected</w:t>
      </w:r>
      <w:r w:rsidR="00987250">
        <w:t>,</w:t>
      </w:r>
      <w:r w:rsidR="00424294">
        <w:t xml:space="preserve"> </w:t>
      </w:r>
      <w:r w:rsidR="00441451">
        <w:t xml:space="preserve">any </w:t>
      </w:r>
      <w:r>
        <w:t xml:space="preserve">updates to </w:t>
      </w:r>
      <w:r w:rsidR="00441451">
        <w:t xml:space="preserve">the brightness control </w:t>
      </w:r>
      <w:r>
        <w:t>power policies</w:t>
      </w:r>
      <w:r w:rsidR="00987250">
        <w:t>,</w:t>
      </w:r>
      <w:r>
        <w:t xml:space="preserve"> and </w:t>
      </w:r>
      <w:r w:rsidR="00441451">
        <w:t xml:space="preserve">changes to the display </w:t>
      </w:r>
      <w:r>
        <w:t xml:space="preserve">brightness </w:t>
      </w:r>
      <w:r w:rsidR="00441451">
        <w:t>level</w:t>
      </w:r>
      <w:r>
        <w:t>.</w:t>
      </w:r>
    </w:p>
    <w:p w:rsidR="00552ADC" w:rsidRDefault="00552ADC" w:rsidP="00001989">
      <w:pPr>
        <w:pStyle w:val="BodyTextLink"/>
      </w:pPr>
      <w:r>
        <w:t xml:space="preserve">For example, if a </w:t>
      </w:r>
      <w:r w:rsidR="005F4123">
        <w:t xml:space="preserve">user presses </w:t>
      </w:r>
      <w:r w:rsidR="00987250">
        <w:t>a</w:t>
      </w:r>
      <w:r w:rsidR="005F4123">
        <w:t xml:space="preserve"> </w:t>
      </w:r>
      <w:r w:rsidR="00083B7B">
        <w:t xml:space="preserve">brightness control hot </w:t>
      </w:r>
      <w:r w:rsidR="005F4123">
        <w:t xml:space="preserve">key </w:t>
      </w:r>
      <w:r w:rsidR="00083B7B">
        <w:t xml:space="preserve">on the keyboard </w:t>
      </w:r>
      <w:r>
        <w:t xml:space="preserve">, the MONITOR scenario </w:t>
      </w:r>
      <w:r w:rsidR="00451E7B">
        <w:t>displays a</w:t>
      </w:r>
      <w:r>
        <w:t xml:space="preserve"> change in the </w:t>
      </w:r>
      <w:r w:rsidR="00441451">
        <w:t xml:space="preserve">display </w:t>
      </w:r>
      <w:r>
        <w:t>brightness</w:t>
      </w:r>
      <w:r w:rsidR="00441451">
        <w:t xml:space="preserve"> level</w:t>
      </w:r>
      <w:r>
        <w:t xml:space="preserve">. </w:t>
      </w:r>
      <w:r w:rsidR="00987250">
        <w:t>T</w:t>
      </w:r>
      <w:r>
        <w:t xml:space="preserve">he </w:t>
      </w:r>
      <w:r w:rsidR="00441451">
        <w:t xml:space="preserve">following </w:t>
      </w:r>
      <w:r w:rsidR="00EE4FB1">
        <w:t xml:space="preserve">appears </w:t>
      </w:r>
      <w:r w:rsidR="00441451">
        <w:t xml:space="preserve">when the </w:t>
      </w:r>
      <w:r w:rsidR="005F4123">
        <w:t xml:space="preserve">user presses the </w:t>
      </w:r>
      <w:r>
        <w:t>brightness up hot</w:t>
      </w:r>
      <w:r w:rsidR="00083B7B">
        <w:t xml:space="preserve"> </w:t>
      </w:r>
      <w:r>
        <w:t xml:space="preserve">key, </w:t>
      </w:r>
      <w:r w:rsidR="00441451">
        <w:t xml:space="preserve">which </w:t>
      </w:r>
      <w:r>
        <w:t>result</w:t>
      </w:r>
      <w:r w:rsidR="00441451">
        <w:t>s</w:t>
      </w:r>
      <w:r>
        <w:t xml:space="preserve"> in a change </w:t>
      </w:r>
      <w:r w:rsidR="00D17E26">
        <w:t xml:space="preserve">to </w:t>
      </w:r>
      <w:r w:rsidR="00441451">
        <w:t xml:space="preserve">the display </w:t>
      </w:r>
      <w:r>
        <w:t xml:space="preserve">brightness </w:t>
      </w:r>
      <w:r w:rsidR="00441451">
        <w:t xml:space="preserve">level </w:t>
      </w:r>
      <w:r>
        <w:t>from 70 to 80</w:t>
      </w:r>
      <w:r w:rsidR="00987250">
        <w:t> </w:t>
      </w:r>
      <w:r w:rsidR="005F4123">
        <w:t>percent</w:t>
      </w:r>
      <w:r>
        <w:t>:</w:t>
      </w:r>
    </w:p>
    <w:p w:rsidR="007D4F4E" w:rsidRDefault="00552ADC">
      <w:pPr>
        <w:pStyle w:val="PlainText"/>
        <w:ind w:right="-960"/>
      </w:pPr>
      <w:r w:rsidRPr="00552ADC">
        <w:t>07:46:55   console  Physical Monitor Brightness Changed: 70% -&gt; 80%</w:t>
      </w:r>
    </w:p>
    <w:p w:rsidR="000D4C2F" w:rsidRDefault="000D4C2F">
      <w:pPr>
        <w:pStyle w:val="PlainText"/>
        <w:ind w:right="-960"/>
      </w:pPr>
    </w:p>
    <w:p w:rsidR="000D4C2F" w:rsidRDefault="000D4C2F" w:rsidP="000D4C2F">
      <w:pPr>
        <w:pStyle w:val="Le"/>
      </w:pPr>
    </w:p>
    <w:p w:rsidR="00987250" w:rsidRDefault="00552ADC">
      <w:pPr>
        <w:pStyle w:val="BodyText"/>
      </w:pPr>
      <w:r w:rsidRPr="00441451">
        <w:t xml:space="preserve">Similarly, </w:t>
      </w:r>
      <w:r w:rsidR="00441451">
        <w:t>a</w:t>
      </w:r>
      <w:r w:rsidR="00441451" w:rsidRPr="00441451">
        <w:t xml:space="preserve"> </w:t>
      </w:r>
      <w:r w:rsidR="00EE4FB1">
        <w:t>“</w:t>
      </w:r>
      <w:r w:rsidR="005877AD" w:rsidRPr="005877AD">
        <w:t>Physical Monitor Brightness Changed</w:t>
      </w:r>
      <w:r w:rsidR="00EE4FB1">
        <w:t>”</w:t>
      </w:r>
      <w:r w:rsidRPr="00441451">
        <w:t xml:space="preserve"> message </w:t>
      </w:r>
      <w:r w:rsidR="00EE4FB1">
        <w:t xml:space="preserve">appears </w:t>
      </w:r>
      <w:r w:rsidRPr="00441451">
        <w:t xml:space="preserve">if the </w:t>
      </w:r>
      <w:r w:rsidR="005F4123">
        <w:t xml:space="preserve">user adjusts the </w:t>
      </w:r>
      <w:r w:rsidR="005877AD" w:rsidRPr="005877AD">
        <w:rPr>
          <w:b/>
        </w:rPr>
        <w:t>Display brightness</w:t>
      </w:r>
      <w:r w:rsidR="00441451">
        <w:t xml:space="preserve"> </w:t>
      </w:r>
      <w:r w:rsidRPr="00441451">
        <w:t xml:space="preserve">slider in </w:t>
      </w:r>
      <w:r w:rsidR="0036271C" w:rsidRPr="0036271C">
        <w:rPr>
          <w:b/>
        </w:rPr>
        <w:t>Windows Mobility Center</w:t>
      </w:r>
      <w:r w:rsidRPr="00441451">
        <w:t xml:space="preserve"> or </w:t>
      </w:r>
      <w:r w:rsidR="00441451">
        <w:t>the C</w:t>
      </w:r>
      <w:r w:rsidRPr="00441451">
        <w:t xml:space="preserve">ontrol </w:t>
      </w:r>
      <w:r w:rsidR="00441451">
        <w:t>P</w:t>
      </w:r>
      <w:r w:rsidRPr="00441451">
        <w:t>anel</w:t>
      </w:r>
      <w:r w:rsidR="00EE4FB1">
        <w:t xml:space="preserve"> </w:t>
      </w:r>
      <w:r w:rsidR="005877AD" w:rsidRPr="005877AD">
        <w:rPr>
          <w:b/>
        </w:rPr>
        <w:t>Power Options</w:t>
      </w:r>
      <w:r w:rsidR="00EE4FB1">
        <w:t xml:space="preserve"> application</w:t>
      </w:r>
      <w:r w:rsidR="00BE7634">
        <w:t>.</w:t>
      </w:r>
    </w:p>
    <w:p w:rsidR="007D4F4E" w:rsidRDefault="00AA5619">
      <w:pPr>
        <w:pStyle w:val="BodyText"/>
      </w:pPr>
      <w:r w:rsidRPr="00441451">
        <w:t>At the beginning of the MONITOR scenario,</w:t>
      </w:r>
      <w:r w:rsidR="00BE67DF">
        <w:t xml:space="preserve"> the console window displays</w:t>
      </w:r>
      <w:r w:rsidRPr="00441451">
        <w:t xml:space="preserve"> the current </w:t>
      </w:r>
      <w:r w:rsidR="00441451">
        <w:t>brightness control</w:t>
      </w:r>
      <w:r w:rsidR="00441451" w:rsidRPr="00441451">
        <w:t xml:space="preserve"> </w:t>
      </w:r>
      <w:r w:rsidRPr="00441451">
        <w:t>power policies</w:t>
      </w:r>
      <w:r w:rsidR="00BE67DF">
        <w:t xml:space="preserve">. </w:t>
      </w:r>
      <w:r w:rsidRPr="00441451">
        <w:t xml:space="preserve">These are the current policies </w:t>
      </w:r>
      <w:r w:rsidR="00441451">
        <w:t xml:space="preserve">that are </w:t>
      </w:r>
      <w:r w:rsidRPr="00441451">
        <w:t>based on the current power source (</w:t>
      </w:r>
      <w:r w:rsidR="0036271C" w:rsidRPr="0036271C">
        <w:rPr>
          <w:b/>
        </w:rPr>
        <w:t>On battery</w:t>
      </w:r>
      <w:r w:rsidR="00D17E26">
        <w:t xml:space="preserve"> or </w:t>
      </w:r>
      <w:r w:rsidR="0036271C" w:rsidRPr="0036271C">
        <w:rPr>
          <w:b/>
        </w:rPr>
        <w:t>Plugged in</w:t>
      </w:r>
      <w:r w:rsidRPr="00441451">
        <w:t xml:space="preserve">). </w:t>
      </w:r>
      <w:r w:rsidR="00441451" w:rsidRPr="00441451">
        <w:t xml:space="preserve">Each </w:t>
      </w:r>
      <w:r w:rsidRPr="00441451">
        <w:t>polic</w:t>
      </w:r>
      <w:r w:rsidR="00EE4FB1">
        <w:t>y</w:t>
      </w:r>
      <w:r w:rsidRPr="00441451">
        <w:t xml:space="preserve"> </w:t>
      </w:r>
      <w:r w:rsidR="00EE4FB1">
        <w:t xml:space="preserve">is </w:t>
      </w:r>
      <w:r w:rsidRPr="00441451">
        <w:t xml:space="preserve">updated in the console window if the power source </w:t>
      </w:r>
      <w:r w:rsidR="00441451" w:rsidRPr="00441451">
        <w:t xml:space="preserve">is </w:t>
      </w:r>
      <w:r w:rsidRPr="00441451">
        <w:t>change</w:t>
      </w:r>
      <w:r w:rsidR="00441451" w:rsidRPr="00441451">
        <w:t>d</w:t>
      </w:r>
      <w:r w:rsidRPr="00441451">
        <w:t xml:space="preserve"> during </w:t>
      </w:r>
      <w:r w:rsidR="00441451" w:rsidRPr="00441451">
        <w:t xml:space="preserve">the </w:t>
      </w:r>
      <w:r w:rsidRPr="00441451">
        <w:t>MONITOR scenario and t</w:t>
      </w:r>
      <w:r w:rsidR="002B2C8F">
        <w:t xml:space="preserve">he </w:t>
      </w:r>
      <w:r w:rsidR="0036271C" w:rsidRPr="0036271C">
        <w:rPr>
          <w:b/>
        </w:rPr>
        <w:t>On-battery</w:t>
      </w:r>
      <w:r w:rsidR="002511EA">
        <w:t xml:space="preserve"> and </w:t>
      </w:r>
      <w:r w:rsidR="0036271C" w:rsidRPr="0036271C">
        <w:rPr>
          <w:b/>
        </w:rPr>
        <w:t>Plugged in</w:t>
      </w:r>
      <w:r w:rsidR="00D17E26">
        <w:t xml:space="preserve"> brightness level </w:t>
      </w:r>
      <w:r w:rsidR="002B2C8F">
        <w:t xml:space="preserve">setting values are different for </w:t>
      </w:r>
      <w:r w:rsidR="00D17E26">
        <w:t xml:space="preserve">the current </w:t>
      </w:r>
      <w:r w:rsidRPr="00441451">
        <w:t xml:space="preserve">power </w:t>
      </w:r>
      <w:r w:rsidR="00D17E26">
        <w:t>plan</w:t>
      </w:r>
      <w:r w:rsidRPr="00441451">
        <w:t>.</w:t>
      </w:r>
    </w:p>
    <w:p w:rsidR="007D4F4E" w:rsidRDefault="00AA5619" w:rsidP="000D4C2F">
      <w:pPr>
        <w:pStyle w:val="BodyTextLink"/>
      </w:pPr>
      <w:r w:rsidRPr="00441451">
        <w:t xml:space="preserve">In the </w:t>
      </w:r>
      <w:r w:rsidR="00441451" w:rsidRPr="00441451">
        <w:t xml:space="preserve">following </w:t>
      </w:r>
      <w:r w:rsidRPr="00441451">
        <w:t xml:space="preserve">example, the screen saver </w:t>
      </w:r>
      <w:r w:rsidR="00A23856">
        <w:t>time-out</w:t>
      </w:r>
      <w:r w:rsidRPr="00441451">
        <w:t xml:space="preserve"> is set to 15 minutes (900 seconds), the display off </w:t>
      </w:r>
      <w:r w:rsidR="00A23856">
        <w:t>time-out</w:t>
      </w:r>
      <w:r w:rsidRPr="00441451">
        <w:t xml:space="preserve"> is set to 5 minutes (300 seconds)</w:t>
      </w:r>
      <w:r w:rsidR="00441451" w:rsidRPr="00441451">
        <w:t>,</w:t>
      </w:r>
      <w:r w:rsidRPr="00441451">
        <w:t xml:space="preserve"> and the display dim </w:t>
      </w:r>
      <w:r w:rsidR="00A23856">
        <w:t>time-out</w:t>
      </w:r>
      <w:r w:rsidRPr="00441451">
        <w:t xml:space="preserve"> is set to 1 minute</w:t>
      </w:r>
      <w:r w:rsidR="00441451" w:rsidRPr="00441451">
        <w:t xml:space="preserve"> (60 seconds)</w:t>
      </w:r>
      <w:r w:rsidRPr="00441451">
        <w:t>.</w:t>
      </w:r>
      <w:r w:rsidR="00441451">
        <w:t xml:space="preserve"> In addition, t</w:t>
      </w:r>
      <w:r w:rsidRPr="00441451">
        <w:t xml:space="preserve">he default brightness </w:t>
      </w:r>
      <w:r w:rsidR="00441451">
        <w:t xml:space="preserve">level </w:t>
      </w:r>
      <w:r w:rsidRPr="00441451">
        <w:t>for the current power source is 80</w:t>
      </w:r>
      <w:r w:rsidR="00987250">
        <w:t> </w:t>
      </w:r>
      <w:r w:rsidR="00BE67DF">
        <w:t>percent</w:t>
      </w:r>
      <w:r w:rsidRPr="00441451">
        <w:t xml:space="preserve"> and the brightness </w:t>
      </w:r>
      <w:r w:rsidR="00441451">
        <w:t xml:space="preserve">level </w:t>
      </w:r>
      <w:r w:rsidRPr="00441451">
        <w:t xml:space="preserve">when the </w:t>
      </w:r>
      <w:r w:rsidR="00441451">
        <w:t xml:space="preserve">idle time exceeds the </w:t>
      </w:r>
      <w:r w:rsidRPr="00441451">
        <w:t xml:space="preserve">dim </w:t>
      </w:r>
      <w:r w:rsidR="00A23856">
        <w:t>time-out</w:t>
      </w:r>
      <w:r w:rsidRPr="00441451">
        <w:t xml:space="preserve"> is 30</w:t>
      </w:r>
      <w:r w:rsidR="00987250">
        <w:t> </w:t>
      </w:r>
      <w:r w:rsidR="00BE67DF">
        <w:t>percent</w:t>
      </w:r>
      <w:r w:rsidR="00EE4FB1">
        <w:t>:</w:t>
      </w:r>
    </w:p>
    <w:p w:rsidR="007D4F4E" w:rsidRDefault="00AA5619">
      <w:pPr>
        <w:pStyle w:val="PlainText"/>
        <w:keepNext/>
        <w:ind w:right="-965"/>
      </w:pPr>
      <w:r>
        <w:t>C:\pwrtest&gt;pwrtest /monitor /t:10</w:t>
      </w:r>
    </w:p>
    <w:p w:rsidR="007D4F4E" w:rsidRDefault="00AA5619">
      <w:pPr>
        <w:pStyle w:val="PlainText"/>
        <w:keepNext/>
        <w:ind w:right="-965"/>
      </w:pPr>
      <w:r>
        <w:t>Waiting for Monitor Power Events</w:t>
      </w:r>
    </w:p>
    <w:p w:rsidR="007D4F4E" w:rsidRDefault="00AA5619">
      <w:pPr>
        <w:pStyle w:val="PlainText"/>
        <w:keepNext/>
        <w:ind w:right="-965"/>
      </w:pPr>
      <w:r>
        <w:t>Will run for 10 minutes. Press 'q' anytime to quit...</w:t>
      </w:r>
    </w:p>
    <w:p w:rsidR="007D4F4E" w:rsidRDefault="007D4F4E">
      <w:pPr>
        <w:pStyle w:val="PlainText"/>
        <w:keepNext/>
        <w:ind w:right="-965"/>
      </w:pPr>
    </w:p>
    <w:p w:rsidR="007D4F4E" w:rsidRDefault="007D4F4E">
      <w:pPr>
        <w:pStyle w:val="PlainText"/>
        <w:keepNext/>
        <w:ind w:right="-965"/>
      </w:pPr>
    </w:p>
    <w:p w:rsidR="007D4F4E" w:rsidRDefault="00AA5619">
      <w:pPr>
        <w:pStyle w:val="PlainText"/>
        <w:keepNext/>
        <w:ind w:right="-965"/>
      </w:pPr>
      <w:r>
        <w:t>Timestamp  Session  Info</w:t>
      </w:r>
    </w:p>
    <w:p w:rsidR="007D4F4E" w:rsidRDefault="00AA5619">
      <w:pPr>
        <w:pStyle w:val="PlainText"/>
        <w:keepNext/>
        <w:ind w:right="-965"/>
      </w:pPr>
      <w:r>
        <w:t>-------------------------------------------------------------------------------</w:t>
      </w:r>
    </w:p>
    <w:p w:rsidR="007D4F4E" w:rsidRDefault="00AA5619">
      <w:pPr>
        <w:pStyle w:val="PlainText"/>
        <w:keepNext/>
        <w:ind w:right="-965"/>
      </w:pPr>
      <w:r>
        <w:t>07:50:28         1  Screen Saver Timeout:       900 seconds</w:t>
      </w:r>
    </w:p>
    <w:p w:rsidR="007D4F4E" w:rsidRDefault="00AA5619">
      <w:pPr>
        <w:pStyle w:val="PlainText"/>
        <w:keepNext/>
        <w:ind w:right="-965"/>
      </w:pPr>
      <w:r>
        <w:t>07:50:28         1  Blank Timeout:              300 seconds</w:t>
      </w:r>
    </w:p>
    <w:p w:rsidR="007D4F4E" w:rsidRDefault="00AA5619">
      <w:pPr>
        <w:pStyle w:val="PlainText"/>
        <w:keepNext/>
        <w:ind w:right="-965"/>
      </w:pPr>
      <w:r>
        <w:t>07:50:28         1  Dim Timeout:                60 seconds</w:t>
      </w:r>
    </w:p>
    <w:p w:rsidR="007D4F4E" w:rsidRDefault="00AA5619">
      <w:pPr>
        <w:pStyle w:val="PlainText"/>
        <w:keepNext/>
        <w:ind w:right="-965"/>
      </w:pPr>
      <w:r>
        <w:t>07:50:28         1  Dim Brightness:             30%</w:t>
      </w:r>
    </w:p>
    <w:p w:rsidR="004A19D9" w:rsidRDefault="00AA5619">
      <w:pPr>
        <w:pStyle w:val="PlainText"/>
        <w:ind w:right="-960"/>
      </w:pPr>
      <w:r>
        <w:t>07:50:28         1  Normal Monitor Brightness:  80%</w:t>
      </w:r>
    </w:p>
    <w:p w:rsidR="000D4C2F" w:rsidRDefault="000D4C2F" w:rsidP="000D4C2F">
      <w:pPr>
        <w:pStyle w:val="Le"/>
      </w:pPr>
    </w:p>
    <w:p w:rsidR="007D4F4E" w:rsidRDefault="00675EC6">
      <w:pPr>
        <w:pStyle w:val="BodyText"/>
      </w:pPr>
      <w:r w:rsidRPr="00441451">
        <w:t xml:space="preserve">In addition to </w:t>
      </w:r>
      <w:r w:rsidR="00441451" w:rsidRPr="00441451">
        <w:t xml:space="preserve">displaying </w:t>
      </w:r>
      <w:r w:rsidRPr="00441451">
        <w:t xml:space="preserve">policy </w:t>
      </w:r>
      <w:r w:rsidR="00D17E26">
        <w:t xml:space="preserve">changes </w:t>
      </w:r>
      <w:r w:rsidRPr="00441451">
        <w:t xml:space="preserve">and brightness </w:t>
      </w:r>
      <w:r w:rsidR="00441451" w:rsidRPr="00441451">
        <w:t xml:space="preserve">level </w:t>
      </w:r>
      <w:r w:rsidRPr="00441451">
        <w:t xml:space="preserve">changes, the MONITOR scenario </w:t>
      </w:r>
      <w:r w:rsidR="00441451" w:rsidRPr="00441451">
        <w:t xml:space="preserve">also </w:t>
      </w:r>
      <w:r w:rsidRPr="00441451">
        <w:t xml:space="preserve">displays </w:t>
      </w:r>
      <w:r w:rsidR="00A23856">
        <w:t xml:space="preserve">how much </w:t>
      </w:r>
      <w:r w:rsidRPr="00441451">
        <w:t xml:space="preserve">user idle time </w:t>
      </w:r>
      <w:r w:rsidR="00441451" w:rsidRPr="00441451">
        <w:t xml:space="preserve">has </w:t>
      </w:r>
      <w:r w:rsidRPr="00441451">
        <w:t xml:space="preserve">accrued on the system. This </w:t>
      </w:r>
      <w:r w:rsidR="00BE67DF">
        <w:t xml:space="preserve">value </w:t>
      </w:r>
      <w:r w:rsidR="0096334B" w:rsidRPr="00441451">
        <w:t>validate</w:t>
      </w:r>
      <w:r w:rsidR="0096334B">
        <w:t xml:space="preserve">s </w:t>
      </w:r>
      <w:r w:rsidR="0096334B" w:rsidRPr="00441451">
        <w:t>that</w:t>
      </w:r>
      <w:r w:rsidR="00441451" w:rsidRPr="00441451">
        <w:t xml:space="preserve"> </w:t>
      </w:r>
      <w:r w:rsidRPr="00441451">
        <w:t xml:space="preserve">the system is correctly accruing idle time and </w:t>
      </w:r>
      <w:r w:rsidR="002B2C8F">
        <w:t xml:space="preserve">that it will correctly dim or power off the display when the idle time exceeds the </w:t>
      </w:r>
      <w:r w:rsidR="00441451">
        <w:t>current</w:t>
      </w:r>
      <w:r w:rsidR="00441451" w:rsidRPr="00441451">
        <w:t xml:space="preserve"> </w:t>
      </w:r>
      <w:r w:rsidRPr="00441451">
        <w:t xml:space="preserve">policy </w:t>
      </w:r>
      <w:r w:rsidR="00A23856">
        <w:t>time-out</w:t>
      </w:r>
      <w:r w:rsidRPr="00441451">
        <w:t>.</w:t>
      </w:r>
    </w:p>
    <w:p w:rsidR="007D4F4E" w:rsidRDefault="00675EC6" w:rsidP="000D4C2F">
      <w:pPr>
        <w:pStyle w:val="BodyTextLink"/>
      </w:pPr>
      <w:r w:rsidRPr="00441451">
        <w:t xml:space="preserve">In the </w:t>
      </w:r>
      <w:r w:rsidR="00441451" w:rsidRPr="00441451">
        <w:t xml:space="preserve">following </w:t>
      </w:r>
      <w:r w:rsidRPr="00441451">
        <w:t>example, the system has currently accrued 30 seconds of idle time</w:t>
      </w:r>
      <w:r w:rsidR="00BE67DF">
        <w:t>.</w:t>
      </w:r>
      <w:r w:rsidR="00987250">
        <w:t xml:space="preserve"> </w:t>
      </w:r>
      <w:r w:rsidR="00BE67DF">
        <w:t>T</w:t>
      </w:r>
      <w:r w:rsidRPr="00441451">
        <w:t xml:space="preserve">he display </w:t>
      </w:r>
      <w:r w:rsidR="00D17E26">
        <w:t xml:space="preserve">brightness level </w:t>
      </w:r>
      <w:r w:rsidRPr="00441451">
        <w:t xml:space="preserve">was </w:t>
      </w:r>
      <w:r w:rsidR="00D17E26">
        <w:t>reduced</w:t>
      </w:r>
      <w:r w:rsidR="00D17E26" w:rsidRPr="00441451">
        <w:t xml:space="preserve"> </w:t>
      </w:r>
      <w:r w:rsidRPr="00441451">
        <w:t xml:space="preserve">after </w:t>
      </w:r>
      <w:r w:rsidR="00441451" w:rsidRPr="00441451">
        <w:t xml:space="preserve">being idle for </w:t>
      </w:r>
      <w:r w:rsidRPr="00441451">
        <w:t>10 second</w:t>
      </w:r>
      <w:r w:rsidR="002B2C8F">
        <w:t xml:space="preserve">s, when it </w:t>
      </w:r>
      <w:r w:rsidR="00987250">
        <w:t xml:space="preserve">reached </w:t>
      </w:r>
      <w:r w:rsidR="002B2C8F">
        <w:t xml:space="preserve">the dim policy </w:t>
      </w:r>
      <w:r w:rsidR="00A23856">
        <w:t>time-out</w:t>
      </w:r>
      <w:r w:rsidR="00436DD5">
        <w:t>:</w:t>
      </w:r>
    </w:p>
    <w:p w:rsidR="007D4F4E" w:rsidRDefault="00675EC6">
      <w:pPr>
        <w:pStyle w:val="PlainText"/>
        <w:keepNext/>
        <w:ind w:right="-965"/>
      </w:pPr>
      <w:r>
        <w:t>C:\pwrtest&gt;pwrtest /monitor</w:t>
      </w:r>
    </w:p>
    <w:p w:rsidR="007D4F4E" w:rsidRDefault="00675EC6">
      <w:pPr>
        <w:pStyle w:val="PlainText"/>
        <w:keepNext/>
        <w:ind w:right="-965"/>
      </w:pPr>
      <w:r>
        <w:t>Waiting for Monitor Power Events</w:t>
      </w:r>
    </w:p>
    <w:p w:rsidR="007D4F4E" w:rsidRDefault="00675EC6">
      <w:pPr>
        <w:pStyle w:val="PlainText"/>
        <w:keepNext/>
        <w:ind w:right="-965"/>
      </w:pPr>
      <w:r>
        <w:t>Will run for 30 minutes. Press 'q' anytime to quit...</w:t>
      </w:r>
    </w:p>
    <w:p w:rsidR="007D4F4E" w:rsidRDefault="007D4F4E">
      <w:pPr>
        <w:pStyle w:val="PlainText"/>
        <w:keepNext/>
        <w:ind w:right="-965"/>
      </w:pPr>
    </w:p>
    <w:p w:rsidR="007D4F4E" w:rsidRDefault="007D4F4E">
      <w:pPr>
        <w:pStyle w:val="PlainText"/>
        <w:keepNext/>
        <w:ind w:right="-965"/>
      </w:pPr>
    </w:p>
    <w:p w:rsidR="007D4F4E" w:rsidRDefault="00675EC6">
      <w:pPr>
        <w:pStyle w:val="PlainText"/>
        <w:keepNext/>
        <w:ind w:right="-965"/>
      </w:pPr>
      <w:r>
        <w:t>Timestamp  Session  Info</w:t>
      </w:r>
    </w:p>
    <w:p w:rsidR="007D4F4E" w:rsidRDefault="00675EC6">
      <w:pPr>
        <w:pStyle w:val="PlainText"/>
        <w:keepNext/>
        <w:ind w:right="-965"/>
      </w:pPr>
      <w:r>
        <w:t>-------------------------------------------------------------------------------</w:t>
      </w:r>
    </w:p>
    <w:p w:rsidR="007D4F4E" w:rsidRDefault="00675EC6">
      <w:pPr>
        <w:pStyle w:val="PlainText"/>
        <w:keepNext/>
        <w:ind w:right="-965"/>
      </w:pPr>
      <w:r>
        <w:t>08:01:12         1  Screen Saver Timeout:       900 seconds</w:t>
      </w:r>
    </w:p>
    <w:p w:rsidR="007D4F4E" w:rsidRDefault="00675EC6">
      <w:pPr>
        <w:pStyle w:val="PlainText"/>
        <w:keepNext/>
        <w:ind w:right="-965"/>
      </w:pPr>
      <w:r>
        <w:t>08:01:12         1  Blank Timeout:              300 seconds</w:t>
      </w:r>
    </w:p>
    <w:p w:rsidR="007D4F4E" w:rsidRDefault="00675EC6">
      <w:pPr>
        <w:pStyle w:val="PlainText"/>
        <w:keepNext/>
        <w:ind w:right="-965"/>
      </w:pPr>
      <w:r>
        <w:t>08:01:12         1  Dim Timeout:                10 seconds</w:t>
      </w:r>
    </w:p>
    <w:p w:rsidR="007D4F4E" w:rsidRDefault="00675EC6">
      <w:pPr>
        <w:pStyle w:val="PlainText"/>
        <w:keepNext/>
        <w:ind w:right="-965"/>
      </w:pPr>
      <w:r>
        <w:t>08:01:12         1  Dim Brightness:             30%</w:t>
      </w:r>
    </w:p>
    <w:p w:rsidR="007D4F4E" w:rsidRDefault="00675EC6">
      <w:pPr>
        <w:pStyle w:val="PlainText"/>
        <w:keepNext/>
        <w:ind w:right="-965"/>
      </w:pPr>
      <w:r>
        <w:t>08:01:12         1  Normal Monitor Brightness:  80%</w:t>
      </w:r>
    </w:p>
    <w:p w:rsidR="007D4F4E" w:rsidRDefault="00675EC6">
      <w:pPr>
        <w:pStyle w:val="PlainText"/>
        <w:keepNext/>
        <w:ind w:right="-965"/>
      </w:pPr>
      <w:r>
        <w:t>08:01:12         1  Idle: 1 seconds</w:t>
      </w:r>
    </w:p>
    <w:p w:rsidR="007D4F4E" w:rsidRDefault="00675EC6">
      <w:pPr>
        <w:pStyle w:val="PlainText"/>
        <w:keepNext/>
        <w:ind w:right="-965"/>
      </w:pPr>
      <w:r>
        <w:t>08:01:16         1  Idle: 5 seconds</w:t>
      </w:r>
    </w:p>
    <w:p w:rsidR="007D4F4E" w:rsidRDefault="00675EC6">
      <w:pPr>
        <w:pStyle w:val="PlainText"/>
        <w:keepNext/>
        <w:ind w:right="-965"/>
      </w:pPr>
      <w:r>
        <w:t>08:01:21   console  Physical Monitor Brightness Changed: 100% -&gt; 30%</w:t>
      </w:r>
    </w:p>
    <w:p w:rsidR="007D4F4E" w:rsidRDefault="00675EC6">
      <w:pPr>
        <w:pStyle w:val="PlainText"/>
        <w:keepNext/>
        <w:ind w:right="-965"/>
      </w:pPr>
      <w:r>
        <w:t>08:01:21         1  Idle: 10 seconds</w:t>
      </w:r>
    </w:p>
    <w:p w:rsidR="007D4F4E" w:rsidRDefault="00675EC6">
      <w:pPr>
        <w:pStyle w:val="PlainText"/>
        <w:keepNext/>
        <w:ind w:right="-965"/>
      </w:pPr>
      <w:r>
        <w:t>08:01:21         1  Physical Monitor State: On -&gt; Dim</w:t>
      </w:r>
    </w:p>
    <w:p w:rsidR="007D4F4E" w:rsidRDefault="00675EC6">
      <w:pPr>
        <w:pStyle w:val="PlainText"/>
        <w:keepNext/>
        <w:ind w:right="-965"/>
      </w:pPr>
      <w:r>
        <w:t>08:01:26         1  Idle: 15 seconds</w:t>
      </w:r>
    </w:p>
    <w:p w:rsidR="007D4F4E" w:rsidRDefault="00675EC6">
      <w:pPr>
        <w:pStyle w:val="PlainText"/>
        <w:keepNext/>
        <w:ind w:right="-965"/>
      </w:pPr>
      <w:r>
        <w:t>08:01:31         1  Idle: 20 seconds</w:t>
      </w:r>
    </w:p>
    <w:p w:rsidR="007D4F4E" w:rsidRDefault="00675EC6">
      <w:pPr>
        <w:pStyle w:val="PlainText"/>
        <w:keepNext/>
        <w:ind w:right="-965"/>
      </w:pPr>
      <w:r>
        <w:t>08:01:36         1  Idle: 25 seconds</w:t>
      </w:r>
    </w:p>
    <w:p w:rsidR="007D4F4E" w:rsidRDefault="00675EC6">
      <w:pPr>
        <w:pStyle w:val="PlainText"/>
        <w:ind w:right="-960"/>
      </w:pPr>
      <w:r>
        <w:t>08:01:41         1  Idle: 30 seconds</w:t>
      </w:r>
    </w:p>
    <w:p w:rsidR="000D4C2F" w:rsidRDefault="000D4C2F" w:rsidP="000D4C2F">
      <w:pPr>
        <w:pStyle w:val="Le"/>
      </w:pPr>
    </w:p>
    <w:p w:rsidR="007D4F4E" w:rsidRDefault="00675EC6">
      <w:pPr>
        <w:pStyle w:val="BodyText"/>
      </w:pPr>
      <w:r w:rsidRPr="00441451">
        <w:t xml:space="preserve">When </w:t>
      </w:r>
      <w:r w:rsidR="00A23856">
        <w:t xml:space="preserve">you </w:t>
      </w:r>
      <w:r w:rsidR="00441451">
        <w:t>view</w:t>
      </w:r>
      <w:r w:rsidR="00455E57">
        <w:t xml:space="preserve"> </w:t>
      </w:r>
      <w:r w:rsidR="00441451">
        <w:t xml:space="preserve">the </w:t>
      </w:r>
      <w:r w:rsidRPr="00441451">
        <w:t xml:space="preserve">idle time accounting </w:t>
      </w:r>
      <w:r w:rsidR="00987250">
        <w:t xml:space="preserve">that </w:t>
      </w:r>
      <w:r w:rsidR="00B93EF6">
        <w:t xml:space="preserve">appears </w:t>
      </w:r>
      <w:r w:rsidR="00987250">
        <w:t>in</w:t>
      </w:r>
      <w:r w:rsidR="00BE67DF" w:rsidRPr="00441451">
        <w:t xml:space="preserve"> </w:t>
      </w:r>
      <w:r w:rsidRPr="00441451">
        <w:t xml:space="preserve">the MONITOR scenario, it is useful to determine </w:t>
      </w:r>
      <w:r w:rsidR="00A23856">
        <w:t>whether</w:t>
      </w:r>
      <w:r w:rsidR="00A23856" w:rsidRPr="00441451">
        <w:t xml:space="preserve"> </w:t>
      </w:r>
      <w:r w:rsidRPr="00441451">
        <w:t xml:space="preserve">any applications have made a display availability request. Display availability requests prevent the display from dimming or powering off </w:t>
      </w:r>
      <w:r w:rsidR="00441451">
        <w:t xml:space="preserve">when the idle time exceeds </w:t>
      </w:r>
      <w:r w:rsidRPr="00441451">
        <w:t xml:space="preserve">the </w:t>
      </w:r>
      <w:r w:rsidR="00441451">
        <w:t xml:space="preserve">current </w:t>
      </w:r>
      <w:r w:rsidRPr="00441451">
        <w:t xml:space="preserve">policy </w:t>
      </w:r>
      <w:r w:rsidR="00A23856">
        <w:t>time-out</w:t>
      </w:r>
      <w:r w:rsidRPr="00441451">
        <w:t xml:space="preserve">. </w:t>
      </w:r>
      <w:r w:rsidR="001B79AF">
        <w:t>Certain applications use d</w:t>
      </w:r>
      <w:r w:rsidRPr="00441451">
        <w:t>isplay availability requests to keep the display on, such as</w:t>
      </w:r>
      <w:r w:rsidR="001B79AF">
        <w:t xml:space="preserve"> </w:t>
      </w:r>
      <w:r w:rsidRPr="00441451">
        <w:t xml:space="preserve">when watching a full-screen DVD movie or </w:t>
      </w:r>
      <w:r w:rsidR="00D17E26">
        <w:t xml:space="preserve">when </w:t>
      </w:r>
      <w:r w:rsidR="00441451">
        <w:t>displaying</w:t>
      </w:r>
      <w:r w:rsidR="00441451" w:rsidRPr="00441451">
        <w:t xml:space="preserve"> </w:t>
      </w:r>
      <w:r w:rsidRPr="00441451">
        <w:t>a slide presentation.</w:t>
      </w:r>
    </w:p>
    <w:p w:rsidR="007D4F4E" w:rsidRDefault="001E17BD" w:rsidP="000D4C2F">
      <w:pPr>
        <w:pStyle w:val="BodyTextLink"/>
      </w:pPr>
      <w:r w:rsidRPr="00441451">
        <w:t xml:space="preserve">Display availability requests </w:t>
      </w:r>
      <w:r w:rsidR="00441451">
        <w:t>can</w:t>
      </w:r>
      <w:r w:rsidR="00441451" w:rsidRPr="00441451">
        <w:t xml:space="preserve"> </w:t>
      </w:r>
      <w:r w:rsidRPr="00441451">
        <w:t xml:space="preserve">be </w:t>
      </w:r>
      <w:r w:rsidR="00441451">
        <w:t>displayed</w:t>
      </w:r>
      <w:r w:rsidR="00441451" w:rsidRPr="00441451">
        <w:t xml:space="preserve"> </w:t>
      </w:r>
      <w:r w:rsidR="00B93EF6">
        <w:t xml:space="preserve">by </w:t>
      </w:r>
      <w:r w:rsidRPr="00441451">
        <w:t>using</w:t>
      </w:r>
      <w:r w:rsidR="00675EC6" w:rsidRPr="00441451">
        <w:t xml:space="preserve"> the PowerCfg utility </w:t>
      </w:r>
      <w:r w:rsidR="00441451">
        <w:t>that is included with Windows</w:t>
      </w:r>
      <w:r w:rsidR="00D17E26">
        <w:t xml:space="preserve">, specifying </w:t>
      </w:r>
      <w:r w:rsidR="00675EC6" w:rsidRPr="00441451">
        <w:t>the /REQUESTS parameter.</w:t>
      </w:r>
      <w:r w:rsidRPr="00441451">
        <w:t xml:space="preserve"> In </w:t>
      </w:r>
      <w:r w:rsidR="00441451">
        <w:t>the following</w:t>
      </w:r>
      <w:r w:rsidR="00441451" w:rsidRPr="00441451">
        <w:t xml:space="preserve"> </w:t>
      </w:r>
      <w:r w:rsidRPr="00441451">
        <w:t xml:space="preserve">example, </w:t>
      </w:r>
      <w:r w:rsidR="00987250">
        <w:t xml:space="preserve">the </w:t>
      </w:r>
      <w:r w:rsidRPr="00441451">
        <w:t>Microsoft</w:t>
      </w:r>
      <w:r w:rsidR="00E218DC">
        <w:t>®</w:t>
      </w:r>
      <w:r w:rsidRPr="00441451">
        <w:t xml:space="preserve"> PowerPoint</w:t>
      </w:r>
      <w:r w:rsidR="0096334B">
        <w:t>®</w:t>
      </w:r>
      <w:r w:rsidR="0096334B" w:rsidRPr="00441451">
        <w:t xml:space="preserve"> </w:t>
      </w:r>
      <w:r w:rsidR="0096334B">
        <w:t>presentation</w:t>
      </w:r>
      <w:r w:rsidR="008A1CD8">
        <w:t xml:space="preserve"> graphics program prevents </w:t>
      </w:r>
      <w:r w:rsidRPr="00441451">
        <w:t xml:space="preserve">display power management and the system from idling to sleep </w:t>
      </w:r>
      <w:r w:rsidR="00A23856">
        <w:t>because of</w:t>
      </w:r>
      <w:r w:rsidRPr="00441451">
        <w:t xml:space="preserve"> </w:t>
      </w:r>
      <w:r w:rsidR="008A1CD8">
        <w:t xml:space="preserve">a </w:t>
      </w:r>
      <w:r w:rsidRPr="00441451">
        <w:t>slide presentation</w:t>
      </w:r>
      <w:r w:rsidR="00441451">
        <w:t xml:space="preserve"> that is currently </w:t>
      </w:r>
      <w:r w:rsidR="00E04A92">
        <w:t>being shown</w:t>
      </w:r>
      <w:r w:rsidR="00E218DC">
        <w:t>:</w:t>
      </w:r>
    </w:p>
    <w:p w:rsidR="007D4F4E" w:rsidRDefault="001E17BD">
      <w:pPr>
        <w:pStyle w:val="PlainText"/>
        <w:keepNext/>
        <w:ind w:right="-965"/>
      </w:pPr>
      <w:r>
        <w:t>C:\pwrtest&gt;powercfg /requests</w:t>
      </w:r>
    </w:p>
    <w:p w:rsidR="007D4F4E" w:rsidRDefault="001E17BD">
      <w:pPr>
        <w:pStyle w:val="PlainText"/>
        <w:keepNext/>
        <w:ind w:right="-965"/>
      </w:pPr>
      <w:r>
        <w:t>DISPLAY:</w:t>
      </w:r>
    </w:p>
    <w:p w:rsidR="007D4F4E" w:rsidRDefault="001E17BD">
      <w:pPr>
        <w:pStyle w:val="PlainText"/>
        <w:keepNext/>
        <w:ind w:right="-965"/>
      </w:pPr>
      <w:r>
        <w:t>[PROCESS] POWERPNT.EXE</w:t>
      </w:r>
    </w:p>
    <w:p w:rsidR="007D4F4E" w:rsidRDefault="007D4F4E">
      <w:pPr>
        <w:pStyle w:val="PlainText"/>
        <w:keepNext/>
        <w:ind w:right="-965"/>
      </w:pPr>
    </w:p>
    <w:p w:rsidR="007D4F4E" w:rsidRDefault="001E17BD">
      <w:pPr>
        <w:pStyle w:val="PlainText"/>
        <w:keepNext/>
        <w:ind w:right="-965"/>
      </w:pPr>
      <w:r>
        <w:t>SYSTEM:</w:t>
      </w:r>
    </w:p>
    <w:p w:rsidR="007D4F4E" w:rsidRDefault="001E17BD">
      <w:pPr>
        <w:pStyle w:val="PlainText"/>
        <w:keepNext/>
        <w:ind w:right="-965"/>
      </w:pPr>
      <w:r>
        <w:t>[PROCESS] POWERPNT.EXE</w:t>
      </w:r>
    </w:p>
    <w:p w:rsidR="007D4F4E" w:rsidRDefault="007D4F4E">
      <w:pPr>
        <w:pStyle w:val="PlainText"/>
        <w:keepNext/>
        <w:ind w:right="-965"/>
      </w:pPr>
    </w:p>
    <w:p w:rsidR="007D4F4E" w:rsidRDefault="001E17BD">
      <w:pPr>
        <w:pStyle w:val="PlainText"/>
        <w:keepNext/>
        <w:ind w:right="-965"/>
      </w:pPr>
      <w:r>
        <w:t>AWAYMODE:</w:t>
      </w:r>
    </w:p>
    <w:p w:rsidR="007D4F4E" w:rsidRDefault="007D4F4E">
      <w:pPr>
        <w:pStyle w:val="PlainText"/>
        <w:keepNext/>
        <w:ind w:right="-965"/>
      </w:pPr>
    </w:p>
    <w:p w:rsidR="007D4F4E" w:rsidRDefault="007D4F4E">
      <w:pPr>
        <w:pStyle w:val="PlainText"/>
        <w:keepNext/>
        <w:ind w:right="-965"/>
      </w:pPr>
    </w:p>
    <w:p w:rsidR="007D4F4E" w:rsidRDefault="001E17BD">
      <w:pPr>
        <w:pStyle w:val="PlainText"/>
        <w:ind w:right="-960"/>
      </w:pPr>
      <w:r>
        <w:t>C:\pwrtest&gt;</w:t>
      </w:r>
    </w:p>
    <w:p w:rsidR="008A289C" w:rsidRDefault="008A289C" w:rsidP="008A289C">
      <w:pPr>
        <w:pStyle w:val="Heading1"/>
      </w:pPr>
      <w:bookmarkStart w:id="23" w:name="_Toc219117390"/>
      <w:r>
        <w:t>Call to Action</w:t>
      </w:r>
      <w:bookmarkEnd w:id="23"/>
    </w:p>
    <w:p w:rsidR="008A289C" w:rsidRDefault="00137207" w:rsidP="008A289C">
      <w:pPr>
        <w:pStyle w:val="BodyText"/>
      </w:pPr>
      <w:r>
        <w:t xml:space="preserve">The display in a modern </w:t>
      </w:r>
      <w:r w:rsidR="00441451">
        <w:t>portable computer</w:t>
      </w:r>
      <w:r>
        <w:t xml:space="preserve"> is often one of the </w:t>
      </w:r>
      <w:r w:rsidR="00AA3BD2">
        <w:t xml:space="preserve">greatest </w:t>
      </w:r>
      <w:r>
        <w:t xml:space="preserve">consumers of power. </w:t>
      </w:r>
      <w:r w:rsidR="004139D5">
        <w:t>T</w:t>
      </w:r>
      <w:r>
        <w:t>o help reduce th</w:t>
      </w:r>
      <w:r w:rsidR="00AA3BD2">
        <w:t xml:space="preserve">at power consumption, </w:t>
      </w:r>
      <w:r>
        <w:t xml:space="preserve">Windows provides </w:t>
      </w:r>
      <w:r w:rsidR="00441451">
        <w:t xml:space="preserve">a </w:t>
      </w:r>
      <w:r>
        <w:t xml:space="preserve">rich infrastructure to automatically reduce </w:t>
      </w:r>
      <w:r w:rsidR="00441451">
        <w:t xml:space="preserve">the </w:t>
      </w:r>
      <w:r>
        <w:t>display brightness based on user inactivity or ambient lighting conditions.</w:t>
      </w:r>
    </w:p>
    <w:p w:rsidR="009C0028" w:rsidRDefault="00441451" w:rsidP="000D4C2F">
      <w:pPr>
        <w:pStyle w:val="BodyTextLink"/>
      </w:pPr>
      <w:r>
        <w:t xml:space="preserve">We recommend </w:t>
      </w:r>
      <w:r w:rsidR="00D721FA">
        <w:t xml:space="preserve">that </w:t>
      </w:r>
      <w:r>
        <w:t>s</w:t>
      </w:r>
      <w:r w:rsidR="009C0028">
        <w:t xml:space="preserve">ystem manufacturers and firmware developers </w:t>
      </w:r>
      <w:r w:rsidR="00D17E26">
        <w:t xml:space="preserve">abide by </w:t>
      </w:r>
      <w:r w:rsidR="009C0028">
        <w:t>the</w:t>
      </w:r>
      <w:r>
        <w:t xml:space="preserve"> following</w:t>
      </w:r>
      <w:r w:rsidR="009C0028">
        <w:t xml:space="preserve"> </w:t>
      </w:r>
      <w:r>
        <w:t xml:space="preserve">guidelines </w:t>
      </w:r>
      <w:r w:rsidR="009C0028">
        <w:t xml:space="preserve">when </w:t>
      </w:r>
      <w:r w:rsidR="00AE4696">
        <w:t xml:space="preserve">they </w:t>
      </w:r>
      <w:r w:rsidR="009C0028">
        <w:t xml:space="preserve">develop Windows 7 platforms </w:t>
      </w:r>
      <w:r>
        <w:t xml:space="preserve">that include display </w:t>
      </w:r>
      <w:r w:rsidR="009C0028">
        <w:t>brightness control</w:t>
      </w:r>
      <w:r>
        <w:t xml:space="preserve"> features</w:t>
      </w:r>
      <w:r w:rsidR="009C0028">
        <w:t>:</w:t>
      </w:r>
    </w:p>
    <w:p w:rsidR="009C0028" w:rsidRDefault="009C0028" w:rsidP="000D4C2F">
      <w:pPr>
        <w:pStyle w:val="BulletList"/>
      </w:pPr>
      <w:r>
        <w:t xml:space="preserve">Expose </w:t>
      </w:r>
      <w:r w:rsidR="00441451">
        <w:t xml:space="preserve">the </w:t>
      </w:r>
      <w:r w:rsidR="00E218DC">
        <w:t>d</w:t>
      </w:r>
      <w:r w:rsidR="00441451">
        <w:t xml:space="preserve">isplay </w:t>
      </w:r>
      <w:r w:rsidR="00E218DC">
        <w:t>b</w:t>
      </w:r>
      <w:r>
        <w:t xml:space="preserve">rightness </w:t>
      </w:r>
      <w:r w:rsidR="00E218DC">
        <w:t>c</w:t>
      </w:r>
      <w:r>
        <w:t xml:space="preserve">ontrol </w:t>
      </w:r>
      <w:r w:rsidR="00E218DC">
        <w:t xml:space="preserve">by using </w:t>
      </w:r>
      <w:r w:rsidR="004139D5">
        <w:t xml:space="preserve">the </w:t>
      </w:r>
      <w:r>
        <w:t xml:space="preserve">ACPI </w:t>
      </w:r>
      <w:r w:rsidR="00E218DC">
        <w:t>c</w:t>
      </w:r>
      <w:r>
        <w:t xml:space="preserve">ontrol </w:t>
      </w:r>
      <w:r w:rsidR="00E218DC">
        <w:t>m</w:t>
      </w:r>
      <w:r>
        <w:t>ethods</w:t>
      </w:r>
      <w:r w:rsidR="00E218DC">
        <w:t>.</w:t>
      </w:r>
    </w:p>
    <w:p w:rsidR="009C0028" w:rsidRDefault="009C0028" w:rsidP="000D4C2F">
      <w:pPr>
        <w:pStyle w:val="BodyTextIndent"/>
      </w:pPr>
      <w:r>
        <w:t xml:space="preserve">Platforms should expose </w:t>
      </w:r>
      <w:r w:rsidR="00441451">
        <w:t xml:space="preserve">display </w:t>
      </w:r>
      <w:r>
        <w:t xml:space="preserve">brightness control </w:t>
      </w:r>
      <w:r w:rsidR="00342C2C">
        <w:t xml:space="preserve">functionality </w:t>
      </w:r>
      <w:r w:rsidR="00441451">
        <w:t xml:space="preserve">to Windows </w:t>
      </w:r>
      <w:r w:rsidR="00E218DC">
        <w:t xml:space="preserve">by using </w:t>
      </w:r>
      <w:r w:rsidR="00441451">
        <w:t xml:space="preserve">the </w:t>
      </w:r>
      <w:r>
        <w:t>ACPI</w:t>
      </w:r>
      <w:r w:rsidR="00441451">
        <w:noBreakHyphen/>
      </w:r>
      <w:r>
        <w:t xml:space="preserve">specified control methods and </w:t>
      </w:r>
      <w:r w:rsidR="00441451">
        <w:t xml:space="preserve">should </w:t>
      </w:r>
      <w:r>
        <w:t>expose a minimum of 25 discrete brightness levels.</w:t>
      </w:r>
      <w:r w:rsidR="00137207">
        <w:t xml:space="preserve"> </w:t>
      </w:r>
      <w:r w:rsidR="00455E57">
        <w:t>System manufacturers should also implement h</w:t>
      </w:r>
      <w:r w:rsidR="00137207">
        <w:t xml:space="preserve">ardware brightness </w:t>
      </w:r>
      <w:r w:rsidR="00083B7B">
        <w:t xml:space="preserve">control </w:t>
      </w:r>
      <w:r w:rsidR="00137207">
        <w:t>hot</w:t>
      </w:r>
      <w:r w:rsidR="00083B7B">
        <w:t xml:space="preserve"> </w:t>
      </w:r>
      <w:r w:rsidR="00137207">
        <w:t xml:space="preserve">keys as ACPI notifications </w:t>
      </w:r>
      <w:r w:rsidR="00083B7B">
        <w:t>to</w:t>
      </w:r>
      <w:r w:rsidR="00137207">
        <w:t xml:space="preserve"> the integrated display output device.</w:t>
      </w:r>
    </w:p>
    <w:p w:rsidR="009C0028" w:rsidRDefault="00137207" w:rsidP="000D4C2F">
      <w:pPr>
        <w:pStyle w:val="BulletList"/>
      </w:pPr>
      <w:r>
        <w:t xml:space="preserve">Fade </w:t>
      </w:r>
      <w:r w:rsidR="00441451">
        <w:t xml:space="preserve">the </w:t>
      </w:r>
      <w:r w:rsidR="00E218DC">
        <w:t>b</w:t>
      </w:r>
      <w:r>
        <w:t xml:space="preserve">rightness </w:t>
      </w:r>
      <w:r w:rsidR="00E218DC">
        <w:t>t</w:t>
      </w:r>
      <w:r>
        <w:t xml:space="preserve">ransitions for </w:t>
      </w:r>
      <w:r w:rsidR="00E218DC">
        <w:t>i</w:t>
      </w:r>
      <w:r>
        <w:t xml:space="preserve">mproved </w:t>
      </w:r>
      <w:r w:rsidR="00E218DC">
        <w:t>u</w:t>
      </w:r>
      <w:r>
        <w:t xml:space="preserve">ser </w:t>
      </w:r>
      <w:r w:rsidR="00E218DC">
        <w:t>e</w:t>
      </w:r>
      <w:r>
        <w:t>xperiences</w:t>
      </w:r>
      <w:r w:rsidR="00E218DC">
        <w:t>.</w:t>
      </w:r>
    </w:p>
    <w:p w:rsidR="00137207" w:rsidRDefault="00137207" w:rsidP="000D4C2F">
      <w:pPr>
        <w:pStyle w:val="BodyTextIndent"/>
      </w:pPr>
      <w:r>
        <w:t xml:space="preserve">Optionally, the platform firmware and embedded controller </w:t>
      </w:r>
      <w:r w:rsidR="00441451">
        <w:t xml:space="preserve">can </w:t>
      </w:r>
      <w:r>
        <w:t xml:space="preserve">fade </w:t>
      </w:r>
      <w:r w:rsidR="00441451">
        <w:t xml:space="preserve">the </w:t>
      </w:r>
      <w:r>
        <w:t>transitions between brightness levels to provide a smooth transition experience for the user.</w:t>
      </w:r>
    </w:p>
    <w:p w:rsidR="00137207" w:rsidRDefault="00441451" w:rsidP="000D4C2F">
      <w:pPr>
        <w:pStyle w:val="BulletList"/>
      </w:pPr>
      <w:r>
        <w:t xml:space="preserve">Customize the </w:t>
      </w:r>
      <w:r w:rsidR="00E218DC">
        <w:t>b</w:t>
      </w:r>
      <w:r w:rsidR="00137207">
        <w:t xml:space="preserve">rightness </w:t>
      </w:r>
      <w:r w:rsidR="00E218DC">
        <w:t>c</w:t>
      </w:r>
      <w:r w:rsidR="00137207">
        <w:t xml:space="preserve">ontrol </w:t>
      </w:r>
      <w:r w:rsidR="00E218DC">
        <w:t>p</w:t>
      </w:r>
      <w:r w:rsidR="00137207">
        <w:t xml:space="preserve">ower </w:t>
      </w:r>
      <w:r w:rsidR="00E218DC">
        <w:t>p</w:t>
      </w:r>
      <w:r w:rsidR="00137207">
        <w:t>olicies</w:t>
      </w:r>
      <w:r w:rsidR="00E218DC">
        <w:t>.</w:t>
      </w:r>
    </w:p>
    <w:p w:rsidR="00137207" w:rsidRDefault="00455E57" w:rsidP="000D4C2F">
      <w:pPr>
        <w:pStyle w:val="BodyTextIndent"/>
      </w:pPr>
      <w:r>
        <w:t>System manufacturers should customize t</w:t>
      </w:r>
      <w:r w:rsidR="00441451">
        <w:t>he b</w:t>
      </w:r>
      <w:r w:rsidR="00137207">
        <w:t xml:space="preserve">rightness </w:t>
      </w:r>
      <w:r w:rsidR="00342C2C">
        <w:t>c</w:t>
      </w:r>
      <w:r w:rsidR="00441451">
        <w:t xml:space="preserve">ontrol </w:t>
      </w:r>
      <w:r w:rsidR="00137207">
        <w:t>power policies, including the default brightness levels and the dim brightness level</w:t>
      </w:r>
      <w:r w:rsidR="00441451">
        <w:t>,</w:t>
      </w:r>
      <w:r w:rsidR="00137207">
        <w:t xml:space="preserve"> for target platforms and varying display technologies.</w:t>
      </w:r>
    </w:p>
    <w:p w:rsidR="00137207" w:rsidRDefault="00137207" w:rsidP="000D4C2F">
      <w:pPr>
        <w:pStyle w:val="BulletList"/>
      </w:pPr>
      <w:r>
        <w:t>Integrate ACPI-</w:t>
      </w:r>
      <w:r w:rsidR="00E218DC">
        <w:t>c</w:t>
      </w:r>
      <w:r>
        <w:t xml:space="preserve">ompatible </w:t>
      </w:r>
      <w:r w:rsidR="004139D5">
        <w:t>ALS</w:t>
      </w:r>
      <w:r>
        <w:t xml:space="preserve"> </w:t>
      </w:r>
      <w:r w:rsidR="00E218DC">
        <w:t>d</w:t>
      </w:r>
      <w:r>
        <w:t>evices</w:t>
      </w:r>
      <w:r w:rsidR="00E218DC">
        <w:t>.</w:t>
      </w:r>
    </w:p>
    <w:p w:rsidR="00137207" w:rsidRDefault="00137207" w:rsidP="000D4C2F">
      <w:pPr>
        <w:pStyle w:val="BodyTextIndent"/>
      </w:pPr>
      <w:r>
        <w:t xml:space="preserve">Platforms with ALS devices should expose them to Windows </w:t>
      </w:r>
      <w:r w:rsidR="00E218DC">
        <w:t xml:space="preserve">by </w:t>
      </w:r>
      <w:r>
        <w:t>using ACPI control methods to take advantage of native Windows support for ALS sensors</w:t>
      </w:r>
      <w:r w:rsidR="00441451">
        <w:t>. This enable</w:t>
      </w:r>
      <w:r w:rsidR="00E218DC">
        <w:t>s</w:t>
      </w:r>
      <w:r w:rsidR="00441451">
        <w:t xml:space="preserve"> Windows to</w:t>
      </w:r>
      <w:r>
        <w:t xml:space="preserve"> automatically adjust</w:t>
      </w:r>
      <w:r w:rsidR="00441451">
        <w:t xml:space="preserve"> the</w:t>
      </w:r>
      <w:r>
        <w:t xml:space="preserve"> display brightness </w:t>
      </w:r>
      <w:r w:rsidR="00441451">
        <w:t xml:space="preserve">level </w:t>
      </w:r>
      <w:r>
        <w:t xml:space="preserve">based on </w:t>
      </w:r>
      <w:r w:rsidR="00441451">
        <w:t xml:space="preserve">the </w:t>
      </w:r>
      <w:r>
        <w:t>ambient lighting</w:t>
      </w:r>
      <w:r w:rsidR="00441451">
        <w:t xml:space="preserve"> conditions</w:t>
      </w:r>
      <w:r>
        <w:t>.</w:t>
      </w:r>
    </w:p>
    <w:p w:rsidR="00D90A78" w:rsidRDefault="009C0028">
      <w:pPr>
        <w:pStyle w:val="BulletList"/>
        <w:keepNext/>
      </w:pPr>
      <w:r>
        <w:t xml:space="preserve">Validate </w:t>
      </w:r>
      <w:r w:rsidR="00E218DC">
        <w:t>b</w:t>
      </w:r>
      <w:r>
        <w:t xml:space="preserve">rightness </w:t>
      </w:r>
      <w:r w:rsidR="00E218DC">
        <w:t>c</w:t>
      </w:r>
      <w:r>
        <w:t xml:space="preserve">ontrol </w:t>
      </w:r>
      <w:r w:rsidR="00E218DC">
        <w:t xml:space="preserve">by using </w:t>
      </w:r>
      <w:r>
        <w:t>the PwrTest Utility</w:t>
      </w:r>
      <w:r w:rsidR="00E218DC">
        <w:t>.</w:t>
      </w:r>
    </w:p>
    <w:p w:rsidR="009C0028" w:rsidRDefault="009C0028" w:rsidP="000D4C2F">
      <w:pPr>
        <w:pStyle w:val="BodyTextIndent"/>
      </w:pPr>
      <w:r>
        <w:t>The PwrTest MONITOR scenario validate</w:t>
      </w:r>
      <w:r w:rsidR="00696B13">
        <w:t>s</w:t>
      </w:r>
      <w:r>
        <w:t xml:space="preserve"> brightness control and display power management transitions on development platforms.</w:t>
      </w:r>
    </w:p>
    <w:p w:rsidR="007D4F4E" w:rsidRDefault="007D4F4E" w:rsidP="00342C2C">
      <w:pPr>
        <w:pStyle w:val="Le"/>
      </w:pPr>
    </w:p>
    <w:p w:rsidR="009C0028" w:rsidRDefault="009C0028" w:rsidP="009C0028">
      <w:pPr>
        <w:pStyle w:val="Heading1"/>
      </w:pPr>
      <w:bookmarkStart w:id="24" w:name="_Toc219117391"/>
      <w:r>
        <w:t>Resources</w:t>
      </w:r>
      <w:bookmarkEnd w:id="24"/>
    </w:p>
    <w:p w:rsidR="007D4F4E" w:rsidRDefault="00416DCB">
      <w:pPr>
        <w:pStyle w:val="DT"/>
      </w:pPr>
      <w:r>
        <w:t>Brightness Control in WDDM</w:t>
      </w:r>
    </w:p>
    <w:p w:rsidR="004A19D9" w:rsidRDefault="0036271C">
      <w:pPr>
        <w:pStyle w:val="DL"/>
      </w:pPr>
      <w:hyperlink r:id="rId14" w:history="1">
        <w:r w:rsidR="00416DCB" w:rsidRPr="005A50FE">
          <w:rPr>
            <w:rStyle w:val="Hyperlink"/>
          </w:rPr>
          <w:t>http://www.microsoft.com/whdc/device/display/aero/brightness.mspx</w:t>
        </w:r>
      </w:hyperlink>
    </w:p>
    <w:p w:rsidR="007D4F4E" w:rsidRDefault="00416DCB">
      <w:pPr>
        <w:pStyle w:val="DT"/>
      </w:pPr>
      <w:r>
        <w:t>Advanced Configuration and Power Interface Specification</w:t>
      </w:r>
    </w:p>
    <w:p w:rsidR="004A19D9" w:rsidRDefault="0036271C">
      <w:pPr>
        <w:pStyle w:val="DL"/>
      </w:pPr>
      <w:hyperlink r:id="rId15" w:history="1">
        <w:r w:rsidR="00416DCB" w:rsidRPr="005A50FE">
          <w:rPr>
            <w:rStyle w:val="Hyperlink"/>
          </w:rPr>
          <w:t>http://www.acpi.info</w:t>
        </w:r>
      </w:hyperlink>
    </w:p>
    <w:p w:rsidR="007D4F4E" w:rsidRDefault="00416DCB">
      <w:pPr>
        <w:pStyle w:val="DT"/>
      </w:pPr>
      <w:r>
        <w:t>Integrating Ambient Light Sensors with Windows 7 Computers</w:t>
      </w:r>
    </w:p>
    <w:p w:rsidR="007D4F4E" w:rsidRDefault="0036271C">
      <w:pPr>
        <w:pStyle w:val="DL"/>
      </w:pPr>
      <w:hyperlink r:id="rId16" w:history="1">
        <w:r w:rsidR="000F6FF2" w:rsidRPr="00342C2C">
          <w:rPr>
            <w:rStyle w:val="Hyperlink"/>
          </w:rPr>
          <w:t>http://www.microsoft.com/whdc/device/sensors/default.mspx</w:t>
        </w:r>
      </w:hyperlink>
    </w:p>
    <w:p w:rsidR="007D4F4E" w:rsidRDefault="0039047E">
      <w:pPr>
        <w:pStyle w:val="DT"/>
      </w:pPr>
      <w:r>
        <w:t>PowerWriteACValueIndex</w:t>
      </w:r>
    </w:p>
    <w:p w:rsidR="007D4F4E" w:rsidRDefault="0036271C">
      <w:pPr>
        <w:pStyle w:val="DL"/>
      </w:pPr>
      <w:hyperlink r:id="rId17" w:history="1">
        <w:r w:rsidR="0039047E" w:rsidRPr="0039047E">
          <w:rPr>
            <w:rStyle w:val="Hyperlink"/>
          </w:rPr>
          <w:t>http://msdn.microsoft.com/en-us/library/aa372765.aspx</w:t>
        </w:r>
      </w:hyperlink>
    </w:p>
    <w:p w:rsidR="007D4F4E" w:rsidRDefault="0039047E">
      <w:pPr>
        <w:pStyle w:val="DT"/>
      </w:pPr>
      <w:r>
        <w:t>PowerWriteDCValueIndex</w:t>
      </w:r>
    </w:p>
    <w:p w:rsidR="007D4F4E" w:rsidRDefault="0036271C">
      <w:pPr>
        <w:pStyle w:val="DL"/>
      </w:pPr>
      <w:hyperlink r:id="rId18" w:history="1">
        <w:r w:rsidR="0039047E" w:rsidRPr="0039047E">
          <w:rPr>
            <w:rStyle w:val="Hyperlink"/>
          </w:rPr>
          <w:t>http://msdn.microsoft.com/en-us/library/aa372769.aspx</w:t>
        </w:r>
      </w:hyperlink>
    </w:p>
    <w:p w:rsidR="00E664DB" w:rsidRPr="00E664DB" w:rsidRDefault="00E664DB" w:rsidP="0039047E"/>
    <w:sectPr w:rsidR="00E664DB" w:rsidRPr="00E664DB" w:rsidSect="00876B66">
      <w:headerReference w:type="even" r:id="rId19"/>
      <w:headerReference w:type="default" r:id="rId20"/>
      <w:footerReference w:type="even" r:id="rId21"/>
      <w:footerReference w:type="default" r:id="rId22"/>
      <w:headerReference w:type="first" r:id="rId23"/>
      <w:footerReference w:type="first" r:id="rId24"/>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93B" w:rsidRDefault="00BD593B" w:rsidP="00DE77A4">
      <w:r>
        <w:separator/>
      </w:r>
    </w:p>
  </w:endnote>
  <w:endnote w:type="continuationSeparator" w:id="1">
    <w:p w:rsidR="00BD593B" w:rsidRDefault="00BD593B"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78" w:rsidRDefault="00D90A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78" w:rsidRDefault="00D90A78">
    <w:pPr>
      <w:pStyle w:val="Footer"/>
    </w:pPr>
    <w:fldSimple w:instr=" STYLEREF  Version  \* MERGEFORMAT ">
      <w:r w:rsidR="009A4D5D">
        <w:rPr>
          <w:noProof/>
        </w:rPr>
        <w:t>January 9, 2009</w:t>
      </w:r>
    </w:fldSimple>
    <w:r>
      <w:br/>
      <w:t>© 2009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78" w:rsidRDefault="00D90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93B" w:rsidRDefault="00BD593B" w:rsidP="00DE77A4">
      <w:r>
        <w:separator/>
      </w:r>
    </w:p>
  </w:footnote>
  <w:footnote w:type="continuationSeparator" w:id="1">
    <w:p w:rsidR="00BD593B" w:rsidRDefault="00BD593B"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78" w:rsidRDefault="00D90A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78" w:rsidRDefault="00D90A78" w:rsidP="00DE77A4">
    <w:pPr>
      <w:pStyle w:val="Header"/>
    </w:pPr>
    <w:r>
      <w:rPr>
        <w:noProof/>
      </w:rPr>
      <w:t>Windows 7 Brightness Control for Integrated Displays</w:t>
    </w:r>
    <w:r>
      <w:t xml:space="preserve"> - </w:t>
    </w:r>
    <w:fldSimple w:instr=" PAGE ">
      <w:r w:rsidR="009A4D5D">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78" w:rsidRDefault="00D90A78" w:rsidP="00870EFF">
    <w:pPr>
      <w:pStyle w:val="Header"/>
    </w:pPr>
    <w:r>
      <w:rPr>
        <w:noProof/>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savePreviewPicture/>
  <w:hdrShapeDefaults>
    <o:shapedefaults v:ext="edit" spidmax="84994"/>
  </w:hdrShapeDefaults>
  <w:footnotePr>
    <w:footnote w:id="0"/>
    <w:footnote w:id="1"/>
  </w:footnotePr>
  <w:endnotePr>
    <w:endnote w:id="0"/>
    <w:endnote w:id="1"/>
  </w:endnotePr>
  <w:compat/>
  <w:rsids>
    <w:rsidRoot w:val="00BC0085"/>
    <w:rsid w:val="00001989"/>
    <w:rsid w:val="00004693"/>
    <w:rsid w:val="00004B87"/>
    <w:rsid w:val="00031869"/>
    <w:rsid w:val="0003317C"/>
    <w:rsid w:val="000333B2"/>
    <w:rsid w:val="00040F02"/>
    <w:rsid w:val="0004259B"/>
    <w:rsid w:val="00065E1F"/>
    <w:rsid w:val="0007032E"/>
    <w:rsid w:val="00070B8B"/>
    <w:rsid w:val="000759E8"/>
    <w:rsid w:val="00077E76"/>
    <w:rsid w:val="00082543"/>
    <w:rsid w:val="000825C0"/>
    <w:rsid w:val="00083B7B"/>
    <w:rsid w:val="00083DB1"/>
    <w:rsid w:val="000920C1"/>
    <w:rsid w:val="000A1A4E"/>
    <w:rsid w:val="000A6507"/>
    <w:rsid w:val="000C7BDC"/>
    <w:rsid w:val="000D1176"/>
    <w:rsid w:val="000D1A05"/>
    <w:rsid w:val="000D4C2F"/>
    <w:rsid w:val="000E0F62"/>
    <w:rsid w:val="000E6FEB"/>
    <w:rsid w:val="000F4254"/>
    <w:rsid w:val="000F6FF2"/>
    <w:rsid w:val="00103628"/>
    <w:rsid w:val="00110EEF"/>
    <w:rsid w:val="00116098"/>
    <w:rsid w:val="00133D00"/>
    <w:rsid w:val="00137207"/>
    <w:rsid w:val="00137934"/>
    <w:rsid w:val="001409A4"/>
    <w:rsid w:val="0014253C"/>
    <w:rsid w:val="00143AA5"/>
    <w:rsid w:val="001516BE"/>
    <w:rsid w:val="001546D6"/>
    <w:rsid w:val="00162BB1"/>
    <w:rsid w:val="00165D49"/>
    <w:rsid w:val="001849B2"/>
    <w:rsid w:val="001A35E4"/>
    <w:rsid w:val="001A583C"/>
    <w:rsid w:val="001A68FD"/>
    <w:rsid w:val="001B0A70"/>
    <w:rsid w:val="001B2C59"/>
    <w:rsid w:val="001B3861"/>
    <w:rsid w:val="001B4D9B"/>
    <w:rsid w:val="001B79AF"/>
    <w:rsid w:val="001C0D4A"/>
    <w:rsid w:val="001C6FFE"/>
    <w:rsid w:val="001D05B1"/>
    <w:rsid w:val="001D1663"/>
    <w:rsid w:val="001D582F"/>
    <w:rsid w:val="001D7BE2"/>
    <w:rsid w:val="001E17BD"/>
    <w:rsid w:val="001E22E5"/>
    <w:rsid w:val="001E2D86"/>
    <w:rsid w:val="001F1F55"/>
    <w:rsid w:val="001F319E"/>
    <w:rsid w:val="00204B06"/>
    <w:rsid w:val="0021320C"/>
    <w:rsid w:val="00220D6E"/>
    <w:rsid w:val="00227E32"/>
    <w:rsid w:val="002303C3"/>
    <w:rsid w:val="002320E1"/>
    <w:rsid w:val="00244C01"/>
    <w:rsid w:val="002511EA"/>
    <w:rsid w:val="00254488"/>
    <w:rsid w:val="00255606"/>
    <w:rsid w:val="00263751"/>
    <w:rsid w:val="002708BF"/>
    <w:rsid w:val="00271764"/>
    <w:rsid w:val="002737DC"/>
    <w:rsid w:val="00275D3D"/>
    <w:rsid w:val="002848C3"/>
    <w:rsid w:val="002A00E9"/>
    <w:rsid w:val="002A058E"/>
    <w:rsid w:val="002A50C9"/>
    <w:rsid w:val="002A6374"/>
    <w:rsid w:val="002A7FB3"/>
    <w:rsid w:val="002B2C8F"/>
    <w:rsid w:val="002B5377"/>
    <w:rsid w:val="002C3ECD"/>
    <w:rsid w:val="002D3C16"/>
    <w:rsid w:val="002D3E2B"/>
    <w:rsid w:val="002D48C2"/>
    <w:rsid w:val="002E484F"/>
    <w:rsid w:val="002F43D1"/>
    <w:rsid w:val="002F5791"/>
    <w:rsid w:val="00301FE8"/>
    <w:rsid w:val="00315E90"/>
    <w:rsid w:val="00323A2D"/>
    <w:rsid w:val="003377F4"/>
    <w:rsid w:val="00340599"/>
    <w:rsid w:val="00342A2F"/>
    <w:rsid w:val="00342C2C"/>
    <w:rsid w:val="00344975"/>
    <w:rsid w:val="0034707B"/>
    <w:rsid w:val="0035260F"/>
    <w:rsid w:val="0036271C"/>
    <w:rsid w:val="003636EA"/>
    <w:rsid w:val="0036443B"/>
    <w:rsid w:val="003658F5"/>
    <w:rsid w:val="003741A7"/>
    <w:rsid w:val="003742E3"/>
    <w:rsid w:val="00374CE6"/>
    <w:rsid w:val="003751B3"/>
    <w:rsid w:val="00376235"/>
    <w:rsid w:val="003873CC"/>
    <w:rsid w:val="0039047E"/>
    <w:rsid w:val="003A40AC"/>
    <w:rsid w:val="003A50D0"/>
    <w:rsid w:val="003B02F8"/>
    <w:rsid w:val="003C46C5"/>
    <w:rsid w:val="003C475A"/>
    <w:rsid w:val="003C5BC2"/>
    <w:rsid w:val="003D5B81"/>
    <w:rsid w:val="003E036B"/>
    <w:rsid w:val="003E7BD4"/>
    <w:rsid w:val="003F05F7"/>
    <w:rsid w:val="003F364E"/>
    <w:rsid w:val="00403A7B"/>
    <w:rsid w:val="0041021C"/>
    <w:rsid w:val="004139D5"/>
    <w:rsid w:val="00416DCB"/>
    <w:rsid w:val="00424294"/>
    <w:rsid w:val="004312BA"/>
    <w:rsid w:val="00436DD5"/>
    <w:rsid w:val="00441451"/>
    <w:rsid w:val="00446428"/>
    <w:rsid w:val="00450F2A"/>
    <w:rsid w:val="00451E7B"/>
    <w:rsid w:val="00455E57"/>
    <w:rsid w:val="00475E90"/>
    <w:rsid w:val="00476C16"/>
    <w:rsid w:val="00482331"/>
    <w:rsid w:val="004A19D9"/>
    <w:rsid w:val="004A5556"/>
    <w:rsid w:val="004A6389"/>
    <w:rsid w:val="004A6BA2"/>
    <w:rsid w:val="004D19B8"/>
    <w:rsid w:val="004D2E11"/>
    <w:rsid w:val="004D5CA9"/>
    <w:rsid w:val="004E01EA"/>
    <w:rsid w:val="004E5118"/>
    <w:rsid w:val="004F1EE7"/>
    <w:rsid w:val="004F589D"/>
    <w:rsid w:val="00505D55"/>
    <w:rsid w:val="00514A14"/>
    <w:rsid w:val="00521BE1"/>
    <w:rsid w:val="005271A9"/>
    <w:rsid w:val="00545502"/>
    <w:rsid w:val="00552ADC"/>
    <w:rsid w:val="00555AF3"/>
    <w:rsid w:val="00564155"/>
    <w:rsid w:val="0056575E"/>
    <w:rsid w:val="0056663D"/>
    <w:rsid w:val="00583A20"/>
    <w:rsid w:val="00587497"/>
    <w:rsid w:val="005877AD"/>
    <w:rsid w:val="005A604A"/>
    <w:rsid w:val="005A7970"/>
    <w:rsid w:val="005C1389"/>
    <w:rsid w:val="005D121E"/>
    <w:rsid w:val="005D3205"/>
    <w:rsid w:val="005E78C1"/>
    <w:rsid w:val="005F2B41"/>
    <w:rsid w:val="005F3E6A"/>
    <w:rsid w:val="005F4123"/>
    <w:rsid w:val="005F6014"/>
    <w:rsid w:val="005F6666"/>
    <w:rsid w:val="00616FF4"/>
    <w:rsid w:val="006241C3"/>
    <w:rsid w:val="00647625"/>
    <w:rsid w:val="00666E3A"/>
    <w:rsid w:val="0066734C"/>
    <w:rsid w:val="00675EC6"/>
    <w:rsid w:val="006761B6"/>
    <w:rsid w:val="00687ED3"/>
    <w:rsid w:val="00696B13"/>
    <w:rsid w:val="0069771B"/>
    <w:rsid w:val="006A443A"/>
    <w:rsid w:val="006A7332"/>
    <w:rsid w:val="006C4C35"/>
    <w:rsid w:val="006C5E34"/>
    <w:rsid w:val="006E244E"/>
    <w:rsid w:val="006F426D"/>
    <w:rsid w:val="00724D34"/>
    <w:rsid w:val="00727E85"/>
    <w:rsid w:val="00734B67"/>
    <w:rsid w:val="007538FC"/>
    <w:rsid w:val="007660D8"/>
    <w:rsid w:val="00771D39"/>
    <w:rsid w:val="007734BF"/>
    <w:rsid w:val="00780546"/>
    <w:rsid w:val="007840A9"/>
    <w:rsid w:val="00785675"/>
    <w:rsid w:val="007900DC"/>
    <w:rsid w:val="007A0740"/>
    <w:rsid w:val="007A6C8F"/>
    <w:rsid w:val="007B1C70"/>
    <w:rsid w:val="007C5FD5"/>
    <w:rsid w:val="007D0F9C"/>
    <w:rsid w:val="007D119A"/>
    <w:rsid w:val="007D4F4E"/>
    <w:rsid w:val="007E115C"/>
    <w:rsid w:val="007E290F"/>
    <w:rsid w:val="007E3B7E"/>
    <w:rsid w:val="007F1501"/>
    <w:rsid w:val="007F35DE"/>
    <w:rsid w:val="008027A6"/>
    <w:rsid w:val="00803AF3"/>
    <w:rsid w:val="00803ECB"/>
    <w:rsid w:val="00822061"/>
    <w:rsid w:val="00823933"/>
    <w:rsid w:val="00850FB4"/>
    <w:rsid w:val="00852C86"/>
    <w:rsid w:val="00854509"/>
    <w:rsid w:val="00856982"/>
    <w:rsid w:val="00870EFF"/>
    <w:rsid w:val="00875312"/>
    <w:rsid w:val="00876B66"/>
    <w:rsid w:val="0088693B"/>
    <w:rsid w:val="00891D76"/>
    <w:rsid w:val="00895EBE"/>
    <w:rsid w:val="008A07AB"/>
    <w:rsid w:val="008A1AF7"/>
    <w:rsid w:val="008A1CD8"/>
    <w:rsid w:val="008A289C"/>
    <w:rsid w:val="008A405A"/>
    <w:rsid w:val="008A4715"/>
    <w:rsid w:val="008A5A15"/>
    <w:rsid w:val="008A6A85"/>
    <w:rsid w:val="008B37DF"/>
    <w:rsid w:val="008B5F29"/>
    <w:rsid w:val="008C52C3"/>
    <w:rsid w:val="008D35D9"/>
    <w:rsid w:val="008D6FE5"/>
    <w:rsid w:val="008F56B4"/>
    <w:rsid w:val="00910DE5"/>
    <w:rsid w:val="009111B8"/>
    <w:rsid w:val="009117AD"/>
    <w:rsid w:val="0091452D"/>
    <w:rsid w:val="00920CD7"/>
    <w:rsid w:val="009265C0"/>
    <w:rsid w:val="00951BE5"/>
    <w:rsid w:val="0096334B"/>
    <w:rsid w:val="00965552"/>
    <w:rsid w:val="00973A85"/>
    <w:rsid w:val="00975023"/>
    <w:rsid w:val="00981406"/>
    <w:rsid w:val="009831DC"/>
    <w:rsid w:val="00986E71"/>
    <w:rsid w:val="00987250"/>
    <w:rsid w:val="00987B08"/>
    <w:rsid w:val="00994215"/>
    <w:rsid w:val="009A3B29"/>
    <w:rsid w:val="009A4D5D"/>
    <w:rsid w:val="009A5AE1"/>
    <w:rsid w:val="009C0028"/>
    <w:rsid w:val="009C0C24"/>
    <w:rsid w:val="009C6E9D"/>
    <w:rsid w:val="009D1116"/>
    <w:rsid w:val="009D7B77"/>
    <w:rsid w:val="009F1CB8"/>
    <w:rsid w:val="009F462A"/>
    <w:rsid w:val="009F6091"/>
    <w:rsid w:val="00A049AC"/>
    <w:rsid w:val="00A06177"/>
    <w:rsid w:val="00A12894"/>
    <w:rsid w:val="00A23856"/>
    <w:rsid w:val="00A27F6C"/>
    <w:rsid w:val="00A34A00"/>
    <w:rsid w:val="00A35D4D"/>
    <w:rsid w:val="00A402A3"/>
    <w:rsid w:val="00A6731E"/>
    <w:rsid w:val="00A74EF8"/>
    <w:rsid w:val="00A83FB5"/>
    <w:rsid w:val="00A84221"/>
    <w:rsid w:val="00A872C9"/>
    <w:rsid w:val="00A93F81"/>
    <w:rsid w:val="00A97972"/>
    <w:rsid w:val="00AA12FB"/>
    <w:rsid w:val="00AA19F7"/>
    <w:rsid w:val="00AA3BD2"/>
    <w:rsid w:val="00AA5619"/>
    <w:rsid w:val="00AB0455"/>
    <w:rsid w:val="00AB0496"/>
    <w:rsid w:val="00AB2DC8"/>
    <w:rsid w:val="00AD260C"/>
    <w:rsid w:val="00AD7912"/>
    <w:rsid w:val="00AE13BB"/>
    <w:rsid w:val="00AE4696"/>
    <w:rsid w:val="00AE4752"/>
    <w:rsid w:val="00AE6A32"/>
    <w:rsid w:val="00AF7F40"/>
    <w:rsid w:val="00B06FE5"/>
    <w:rsid w:val="00B10D4C"/>
    <w:rsid w:val="00B167A6"/>
    <w:rsid w:val="00B412DF"/>
    <w:rsid w:val="00B4371C"/>
    <w:rsid w:val="00B43F32"/>
    <w:rsid w:val="00B51694"/>
    <w:rsid w:val="00B53D5F"/>
    <w:rsid w:val="00B54807"/>
    <w:rsid w:val="00B7156B"/>
    <w:rsid w:val="00B74A0E"/>
    <w:rsid w:val="00B92B3F"/>
    <w:rsid w:val="00B93EF6"/>
    <w:rsid w:val="00B97084"/>
    <w:rsid w:val="00BA32CA"/>
    <w:rsid w:val="00BA460C"/>
    <w:rsid w:val="00BB1588"/>
    <w:rsid w:val="00BB7099"/>
    <w:rsid w:val="00BC0085"/>
    <w:rsid w:val="00BC18D6"/>
    <w:rsid w:val="00BD0311"/>
    <w:rsid w:val="00BD0D65"/>
    <w:rsid w:val="00BD593B"/>
    <w:rsid w:val="00BE1C04"/>
    <w:rsid w:val="00BE3999"/>
    <w:rsid w:val="00BE67DF"/>
    <w:rsid w:val="00BE7634"/>
    <w:rsid w:val="00BF0471"/>
    <w:rsid w:val="00BF5A73"/>
    <w:rsid w:val="00BF6EFC"/>
    <w:rsid w:val="00C01C73"/>
    <w:rsid w:val="00C05E05"/>
    <w:rsid w:val="00C11202"/>
    <w:rsid w:val="00C22946"/>
    <w:rsid w:val="00C2390D"/>
    <w:rsid w:val="00C25D37"/>
    <w:rsid w:val="00C4036E"/>
    <w:rsid w:val="00C43704"/>
    <w:rsid w:val="00C55CFE"/>
    <w:rsid w:val="00C62059"/>
    <w:rsid w:val="00C70D34"/>
    <w:rsid w:val="00C73A30"/>
    <w:rsid w:val="00C8487E"/>
    <w:rsid w:val="00C902C0"/>
    <w:rsid w:val="00C96532"/>
    <w:rsid w:val="00CB64D5"/>
    <w:rsid w:val="00CB754E"/>
    <w:rsid w:val="00CC2EEA"/>
    <w:rsid w:val="00CC6F49"/>
    <w:rsid w:val="00CD13C4"/>
    <w:rsid w:val="00CD22F8"/>
    <w:rsid w:val="00CE301B"/>
    <w:rsid w:val="00CE4494"/>
    <w:rsid w:val="00CE48BA"/>
    <w:rsid w:val="00D019B5"/>
    <w:rsid w:val="00D15772"/>
    <w:rsid w:val="00D16FD5"/>
    <w:rsid w:val="00D17E26"/>
    <w:rsid w:val="00D27406"/>
    <w:rsid w:val="00D36C99"/>
    <w:rsid w:val="00D42124"/>
    <w:rsid w:val="00D43FA8"/>
    <w:rsid w:val="00D44971"/>
    <w:rsid w:val="00D66C3E"/>
    <w:rsid w:val="00D6748C"/>
    <w:rsid w:val="00D721FA"/>
    <w:rsid w:val="00D90A78"/>
    <w:rsid w:val="00D9244A"/>
    <w:rsid w:val="00D93557"/>
    <w:rsid w:val="00D97921"/>
    <w:rsid w:val="00DC2E3E"/>
    <w:rsid w:val="00DC3A7D"/>
    <w:rsid w:val="00DD0131"/>
    <w:rsid w:val="00DD707C"/>
    <w:rsid w:val="00DE77A4"/>
    <w:rsid w:val="00DF0CE4"/>
    <w:rsid w:val="00DF4D67"/>
    <w:rsid w:val="00DF59AF"/>
    <w:rsid w:val="00DF5CCA"/>
    <w:rsid w:val="00E041C1"/>
    <w:rsid w:val="00E04A92"/>
    <w:rsid w:val="00E05843"/>
    <w:rsid w:val="00E218DC"/>
    <w:rsid w:val="00E415A6"/>
    <w:rsid w:val="00E419C2"/>
    <w:rsid w:val="00E46835"/>
    <w:rsid w:val="00E47EA2"/>
    <w:rsid w:val="00E50B03"/>
    <w:rsid w:val="00E54C0B"/>
    <w:rsid w:val="00E5702A"/>
    <w:rsid w:val="00E624B4"/>
    <w:rsid w:val="00E63B82"/>
    <w:rsid w:val="00E65302"/>
    <w:rsid w:val="00E664DB"/>
    <w:rsid w:val="00E763CF"/>
    <w:rsid w:val="00E76512"/>
    <w:rsid w:val="00E76933"/>
    <w:rsid w:val="00E92446"/>
    <w:rsid w:val="00E93B54"/>
    <w:rsid w:val="00EA0956"/>
    <w:rsid w:val="00EA29A5"/>
    <w:rsid w:val="00EA2C90"/>
    <w:rsid w:val="00EA3856"/>
    <w:rsid w:val="00EA407F"/>
    <w:rsid w:val="00EA41C4"/>
    <w:rsid w:val="00EA6DE9"/>
    <w:rsid w:val="00EB776A"/>
    <w:rsid w:val="00EC0754"/>
    <w:rsid w:val="00EC5BA3"/>
    <w:rsid w:val="00ED5C65"/>
    <w:rsid w:val="00ED6894"/>
    <w:rsid w:val="00EE4FB1"/>
    <w:rsid w:val="00EF6CA0"/>
    <w:rsid w:val="00EF7B39"/>
    <w:rsid w:val="00F06CF4"/>
    <w:rsid w:val="00F221ED"/>
    <w:rsid w:val="00F369B9"/>
    <w:rsid w:val="00F41947"/>
    <w:rsid w:val="00F63882"/>
    <w:rsid w:val="00F64E37"/>
    <w:rsid w:val="00F96B1C"/>
    <w:rsid w:val="00FA1D03"/>
    <w:rsid w:val="00FB2B00"/>
    <w:rsid w:val="00FC00A9"/>
    <w:rsid w:val="00FC1F84"/>
    <w:rsid w:val="00FC538A"/>
    <w:rsid w:val="00FC57FE"/>
    <w:rsid w:val="00FE5EC2"/>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616FF4"/>
    <w:rPr>
      <w:rFonts w:asciiTheme="minorHAnsi" w:hAnsiTheme="minorHAnsi"/>
    </w:rPr>
  </w:style>
  <w:style w:type="paragraph" w:styleId="Heading1">
    <w:name w:val="heading 1"/>
    <w:basedOn w:val="Normal"/>
    <w:next w:val="BodyText"/>
    <w:link w:val="Heading1Char"/>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semiHidden/>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3C475A"/>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b/>
      <w:color w:val="FF000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customStyle="1" w:styleId="CommandWindow">
    <w:name w:val="CommandWindow"/>
    <w:basedOn w:val="BodyText"/>
    <w:link w:val="CommandWindowChar"/>
    <w:qFormat/>
    <w:rsid w:val="00552ADC"/>
    <w:pPr>
      <w:pBdr>
        <w:top w:val="single" w:sz="4" w:space="1" w:color="auto"/>
        <w:bottom w:val="single" w:sz="4" w:space="1" w:color="auto"/>
      </w:pBdr>
      <w:shd w:val="clear" w:color="auto" w:fill="C4BC96" w:themeFill="background2" w:themeFillShade="BF"/>
      <w:spacing w:after="0"/>
    </w:pPr>
    <w:rPr>
      <w:rFonts w:ascii="Courier New" w:hAnsi="Courier New" w:cs="Courier New"/>
      <w:sz w:val="16"/>
    </w:rPr>
  </w:style>
  <w:style w:type="character" w:customStyle="1" w:styleId="CommandWindowChar">
    <w:name w:val="CommandWindow Char"/>
    <w:basedOn w:val="BodyTextChar"/>
    <w:link w:val="CommandWindow"/>
    <w:rsid w:val="00552ADC"/>
    <w:rPr>
      <w:rFonts w:ascii="Courier New" w:hAnsi="Courier New" w:cs="Courier New"/>
      <w:sz w:val="16"/>
      <w:shd w:val="clear" w:color="auto" w:fill="C4BC96" w:themeFill="background2" w:themeFillShade="BF"/>
    </w:rPr>
  </w:style>
  <w:style w:type="character" w:customStyle="1" w:styleId="PlainTextEmbedded">
    <w:name w:val="Plain Text Embedded"/>
    <w:basedOn w:val="DefaultParagraphFont"/>
    <w:rsid w:val="001409A4"/>
    <w:rPr>
      <w:rFonts w:ascii="Courier New" w:hAnsi="Courier New"/>
      <w:sz w:val="20"/>
    </w:rPr>
  </w:style>
  <w:style w:type="paragraph" w:customStyle="1" w:styleId="TableBody">
    <w:name w:val="Table Body"/>
    <w:aliases w:val="tp"/>
    <w:basedOn w:val="Normal"/>
    <w:rsid w:val="004A5556"/>
    <w:pPr>
      <w:keepNext/>
      <w:spacing w:before="20" w:after="20" w:line="276" w:lineRule="auto"/>
    </w:pPr>
    <w:rPr>
      <w:sz w:val="18"/>
      <w:szCs w:val="18"/>
    </w:rPr>
  </w:style>
  <w:style w:type="character" w:styleId="CommentReference">
    <w:name w:val="annotation reference"/>
    <w:basedOn w:val="DefaultParagraphFont"/>
    <w:uiPriority w:val="99"/>
    <w:semiHidden/>
    <w:unhideWhenUsed/>
    <w:rsid w:val="00FC57FE"/>
    <w:rPr>
      <w:sz w:val="16"/>
      <w:szCs w:val="16"/>
    </w:rPr>
  </w:style>
  <w:style w:type="paragraph" w:styleId="CommentSubject">
    <w:name w:val="annotation subject"/>
    <w:basedOn w:val="CommentText"/>
    <w:next w:val="CommentText"/>
    <w:link w:val="CommentSubjectChar"/>
    <w:uiPriority w:val="99"/>
    <w:semiHidden/>
    <w:unhideWhenUsed/>
    <w:rsid w:val="00FC57FE"/>
    <w:pPr>
      <w:shd w:val="clear" w:color="auto" w:fill="auto"/>
    </w:pPr>
    <w:rPr>
      <w:rFonts w:asciiTheme="minorHAnsi" w:eastAsiaTheme="minorHAnsi" w:hAnsiTheme="minorHAnsi" w:cstheme="minorBidi"/>
      <w:bCs/>
      <w:color w:val="auto"/>
      <w:sz w:val="20"/>
    </w:rPr>
  </w:style>
  <w:style w:type="character" w:customStyle="1" w:styleId="CommentSubjectChar">
    <w:name w:val="Comment Subject Char"/>
    <w:basedOn w:val="CommentTextChar"/>
    <w:link w:val="CommentSubject"/>
    <w:uiPriority w:val="99"/>
    <w:semiHidden/>
    <w:rsid w:val="00FC57FE"/>
    <w:rPr>
      <w:rFonts w:asciiTheme="minorHAnsi" w:hAnsiTheme="minorHAnsi"/>
      <w:b/>
      <w:bCs/>
      <w:sz w:val="20"/>
    </w:rPr>
  </w:style>
  <w:style w:type="character" w:styleId="FollowedHyperlink">
    <w:name w:val="FollowedHyperlink"/>
    <w:basedOn w:val="DefaultParagraphFont"/>
    <w:uiPriority w:val="99"/>
    <w:semiHidden/>
    <w:unhideWhenUsed/>
    <w:rsid w:val="00416DCB"/>
    <w:rPr>
      <w:color w:val="800080" w:themeColor="followedHyperlink"/>
      <w:u w:val="single"/>
    </w:rPr>
  </w:style>
  <w:style w:type="paragraph" w:styleId="Revision">
    <w:name w:val="Revision"/>
    <w:hidden/>
    <w:uiPriority w:val="99"/>
    <w:semiHidden/>
    <w:rsid w:val="00987250"/>
    <w:rPr>
      <w:rFonts w:asciiTheme="minorHAnsi" w:hAnsiTheme="minorHAnsi"/>
    </w:rPr>
  </w:style>
</w:styles>
</file>

<file path=word/webSettings.xml><?xml version="1.0" encoding="utf-8"?>
<w:webSettings xmlns:r="http://schemas.openxmlformats.org/officeDocument/2006/relationships" xmlns:w="http://schemas.openxmlformats.org/wordprocessingml/2006/main">
  <w:divs>
    <w:div w:id="13884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msdn.microsoft.com/en-us/library/aa372769.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icrosoft.com/whdc/system/pnppwr/powermgmt/BrightnessCtrl.mspx" TargetMode="External"/><Relationship Id="rId12" Type="http://schemas.openxmlformats.org/officeDocument/2006/relationships/image" Target="media/image4.png"/><Relationship Id="rId17" Type="http://schemas.openxmlformats.org/officeDocument/2006/relationships/hyperlink" Target="http://msdn.microsoft.com/en-us/library/aa372765.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whdc/device/sensors/default.m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C953D3.8347908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cpi.info"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icrosoft.com/whdc/device/display/aero/brightness.mspx"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5678</Words>
  <Characters>32371</Characters>
  <Application>Microsoft Office Word</Application>
  <DocSecurity>0</DocSecurity>
  <Lines>269</Lines>
  <Paragraphs>75</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Introduction</vt:lpstr>
      <vt:lpstr>Brightness Control User Experiences</vt:lpstr>
      <vt:lpstr>    Power Options</vt:lpstr>
      <vt:lpstr>    Windows Mobility Center</vt:lpstr>
      <vt:lpstr>    Hardware Hot Keys</vt:lpstr>
      <vt:lpstr>    Battery Meter Brightness Warnings</vt:lpstr>
      <vt:lpstr>Brightness Control Platform Infrastructure</vt:lpstr>
      <vt:lpstr>    ACPI-Based Brightness Control Interface</vt:lpstr>
      <vt:lpstr>    WDDM Driver DDI Brightness Control Interface</vt:lpstr>
      <vt:lpstr>    Hot Key Integration</vt:lpstr>
      <vt:lpstr>    Fading Transitions</vt:lpstr>
      <vt:lpstr>Brightness Control Policies and Actions</vt:lpstr>
      <vt:lpstr>    Default Display Brightness Policies</vt:lpstr>
      <vt:lpstr>    Adaptive Display Brightness Policies</vt:lpstr>
      <vt:lpstr>    Advanced Adaptive Display Brightness Policies</vt:lpstr>
      <vt:lpstr>Best Practices for Brightness Control Policy Configuration</vt:lpstr>
      <vt:lpstr>Best Practices for Software Developers</vt:lpstr>
      <vt:lpstr>Integration with Ambient Light Sensor Devices</vt:lpstr>
      <vt:lpstr>Validation of Platform Brightness Control</vt:lpstr>
      <vt:lpstr>    The PwrTest MONITOR Scenario</vt:lpstr>
      <vt:lpstr>    Observation of Brightness Level Changes with the MONITOR Scenario</vt:lpstr>
      <vt:lpstr>Call to Action</vt:lpstr>
      <vt:lpstr>Resources</vt:lpstr>
    </vt:vector>
  </TitlesOfParts>
  <Company/>
  <LinksUpToDate>false</LinksUpToDate>
  <CharactersWithSpaces>37974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7 Brightness Control for Integrated Displays</dc:title>
  <dc:creator/>
  <cp:lastModifiedBy/>
  <cp:revision>1</cp:revision>
  <dcterms:created xsi:type="dcterms:W3CDTF">2009-01-08T02:52:00Z</dcterms:created>
  <dcterms:modified xsi:type="dcterms:W3CDTF">2009-01-08T02:56:00Z</dcterms:modified>
  <cp:category/>
</cp:coreProperties>
</file>