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6035B" w14:textId="7499FDC6" w:rsidR="004A0B9D" w:rsidRDefault="002A547D" w:rsidP="0033129F">
      <w:pPr>
        <w:pStyle w:val="Heading1"/>
        <w:spacing w:before="0"/>
        <w:rPr>
          <w:noProof/>
          <w:lang w:eastAsia="zh-TW"/>
        </w:rPr>
      </w:pPr>
      <w:r>
        <w:rPr>
          <w:noProof/>
          <w:lang w:eastAsia="ko-KR"/>
        </w:rPr>
        <mc:AlternateContent>
          <mc:Choice Requires="wps">
            <w:drawing>
              <wp:anchor distT="0" distB="0" distL="114300" distR="114300" simplePos="0" relativeHeight="251660288" behindDoc="0" locked="0" layoutInCell="1" allowOverlap="1" wp14:editId="55D557E6">
                <wp:simplePos x="0" y="0"/>
                <wp:positionH relativeFrom="column">
                  <wp:posOffset>-32385</wp:posOffset>
                </wp:positionH>
                <wp:positionV relativeFrom="paragraph">
                  <wp:posOffset>-657860</wp:posOffset>
                </wp:positionV>
                <wp:extent cx="6155690" cy="2198370"/>
                <wp:effectExtent l="0" t="1905" r="127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2198370"/>
                        </a:xfrm>
                        <a:prstGeom prst="rect">
                          <a:avLst/>
                        </a:prstGeom>
                        <a:solidFill>
                          <a:srgbClr xmlns:a14="http://schemas.microsoft.com/office/drawing/2010/main" val="FFFFFF" mc:Ignorable=""/>
                        </a:solidFill>
                        <a:ln>
                          <a:noFill/>
                        </a:ln>
                        <a:extLst>
                          <a:ext uri="{91240B29-F687-4F45-9708-019B960494DF}">
                            <a14:hiddenLine xmlns:a14="http://schemas.microsoft.com/office/drawing/2010/main" w="9525">
                              <a:solidFill>
                                <a:srgbClr val="000000" mc:Ignorable=""/>
                              </a:solidFill>
                              <a:miter lim="800000"/>
                              <a:headEnd/>
                              <a:tailEnd/>
                            </a14:hiddenLine>
                          </a:ext>
                        </a:extLst>
                      </wps:spPr>
                      <wps:txbx>
                        <w:txbxContent>
                          <w:p w14:paraId="20AC1F08" w14:textId="77777777" w:rsidR="00613CAB" w:rsidRPr="002A547D" w:rsidRDefault="00613CAB" w:rsidP="00613CAB">
                            <w:pPr>
                              <w:pStyle w:val="Title"/>
                              <w:ind w:left="3150"/>
                              <w:rPr>
                                <w:rFonts w:eastAsia="Times New Roman" w:cs="Arial"/>
                              </w:rPr>
                            </w:pPr>
                            <w:r w:rsidRPr="002A547D">
                              <w:rPr>
                                <w:rFonts w:eastAsia="Times New Roman" w:cs="Arial"/>
                                <w:color w:val="auto"/>
                                <w:spacing w:val="-12"/>
                                <w:sz w:val="40"/>
                                <w:szCs w:val="36"/>
                              </w:rPr>
                              <w:t>Deliver and Succeed with BI</w:t>
                            </w:r>
                            <w:r w:rsidRPr="002A547D">
                              <w:rPr>
                                <w:rFonts w:eastAsia="Times New Roman" w:cs="Arial"/>
                                <w:sz w:val="40"/>
                                <w:szCs w:val="40"/>
                              </w:rPr>
                              <w:br/>
                            </w:r>
                            <w:r w:rsidR="002A547D" w:rsidRPr="002A547D">
                              <w:rPr>
                                <w:rFonts w:eastAsia="Times New Roman" w:cs="Arial"/>
                                <w:caps w:val="0"/>
                                <w:color w:val="auto"/>
                                <w:spacing w:val="8"/>
                                <w:sz w:val="22"/>
                              </w:rPr>
                              <w:t>M</w:t>
                            </w:r>
                            <w:r w:rsidR="002A547D" w:rsidRPr="002A547D">
                              <w:rPr>
                                <w:rFonts w:eastAsiaTheme="minorEastAsia" w:cs="Arial" w:hint="eastAsia"/>
                                <w:caps w:val="0"/>
                                <w:color w:val="auto"/>
                                <w:spacing w:val="8"/>
                                <w:sz w:val="22"/>
                                <w:lang w:eastAsia="ko-KR"/>
                              </w:rPr>
                              <w:t>icrosoft SQL Server PowerPivot for SharePoint</w:t>
                            </w:r>
                            <w:r w:rsidRPr="002A547D">
                              <w:rPr>
                                <w:rFonts w:eastAsia="Times New Roman" w:cs="Arial"/>
                                <w:caps w:val="0"/>
                                <w:spacing w:val="8"/>
                                <w:sz w:val="22"/>
                              </w:rPr>
                              <w:t xml:space="preserve"> </w:t>
                            </w:r>
                          </w:p>
                          <w:p w14:paraId="062F35AD" w14:textId="77777777" w:rsidR="00A57BAD" w:rsidRDefault="004A0B9D" w:rsidP="00A57BAD">
                            <w:pPr>
                              <w:spacing w:before="240" w:after="0"/>
                              <w:ind w:left="3168"/>
                              <w:rPr>
                                <w:color w:val="595959" w:themeColor="text1" w:themeTint="A6"/>
                                <w:szCs w:val="18"/>
                              </w:rPr>
                            </w:pPr>
                            <w:r>
                              <w:rPr>
                                <w:color w:val="595959" w:themeColor="text1" w:themeTint="A6"/>
                                <w:szCs w:val="18"/>
                              </w:rPr>
                              <w:t xml:space="preserve">Microsoft SQL Server </w:t>
                            </w:r>
                            <w:r w:rsidRPr="004A0B9D">
                              <w:rPr>
                                <w:color w:val="595959" w:themeColor="text1" w:themeTint="A6"/>
                                <w:szCs w:val="18"/>
                              </w:rPr>
                              <w:t xml:space="preserve">PowerPivot </w:t>
                            </w:r>
                            <w:r>
                              <w:rPr>
                                <w:color w:val="595959" w:themeColor="text1" w:themeTint="A6"/>
                                <w:szCs w:val="18"/>
                              </w:rPr>
                              <w:t xml:space="preserve">technology </w:t>
                            </w:r>
                            <w:r w:rsidRPr="004A0B9D">
                              <w:rPr>
                                <w:color w:val="595959" w:themeColor="text1" w:themeTint="A6"/>
                                <w:szCs w:val="18"/>
                              </w:rPr>
                              <w:t>gives users the ability to analyze massive quantities of data, and its seamless integration with Microsoft SharePoint Server 2010 helps IT departments monitor and manage how users collaborate.</w:t>
                            </w:r>
                            <w:r w:rsidR="006E2FF9">
                              <w:rPr>
                                <w:color w:val="595959" w:themeColor="text1" w:themeTint="A6"/>
                                <w:szCs w:val="18"/>
                              </w:rPr>
                              <w:t xml:space="preserve"> </w:t>
                            </w:r>
                            <w:r w:rsidR="006E2FF9" w:rsidRPr="006E2FF9">
                              <w:rPr>
                                <w:color w:val="595959" w:themeColor="text1" w:themeTint="A6"/>
                                <w:szCs w:val="18"/>
                              </w:rPr>
                              <w:t xml:space="preserve">Use PowerPivot to expand the reach of BI in your organization through familiar </w:t>
                            </w:r>
                            <w:r w:rsidR="007E5832">
                              <w:rPr>
                                <w:color w:val="595959" w:themeColor="text1" w:themeTint="A6"/>
                                <w:szCs w:val="18"/>
                              </w:rPr>
                              <w:t xml:space="preserve">technologies and platforms from </w:t>
                            </w:r>
                            <w:r w:rsidR="006E2FF9" w:rsidRPr="006E2FF9">
                              <w:rPr>
                                <w:color w:val="595959" w:themeColor="text1" w:themeTint="A6"/>
                                <w:szCs w:val="18"/>
                              </w:rPr>
                              <w:t>Microsoft</w:t>
                            </w:r>
                            <w:r w:rsidR="006E2FF9">
                              <w:rPr>
                                <w:color w:val="595959" w:themeColor="text1" w:themeTint="A6"/>
                                <w:szCs w:val="18"/>
                              </w:rPr>
                              <w:t>.</w:t>
                            </w:r>
                          </w:p>
                          <w:p w14:paraId="5C2AD110" w14:textId="77777777" w:rsidR="00517281" w:rsidRPr="00517281" w:rsidRDefault="00517281" w:rsidP="008C66A8">
                            <w:pPr>
                              <w:ind w:left="3168"/>
                              <w:rPr>
                                <w:color w:val="595959" w:themeColor="text1" w:themeTint="A6"/>
                                <w:szCs w:val="18"/>
                              </w:rPr>
                            </w:pPr>
                            <w:r w:rsidRPr="00517281">
                              <w:rPr>
                                <w:color w:val="595959" w:themeColor="text1" w:themeTint="A6"/>
                                <w:szCs w:val="18"/>
                              </w:rPr>
                              <w:t xml:space="preserve">Learn more at </w:t>
                            </w:r>
                            <w:hyperlink r:id="rId8" w:history="1">
                              <w:r w:rsidR="00736087" w:rsidRPr="00FC3A58">
                                <w:rPr>
                                  <w:rStyle w:val="Hyperlink"/>
                                  <w:szCs w:val="18"/>
                                </w:rPr>
                                <w:t>http://www.powerpivot.com</w:t>
                              </w:r>
                            </w:hyperlink>
                            <w:r w:rsidR="00736087">
                              <w:rPr>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51.8pt;width:484.7pt;height:17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ptgIAAAAGAAAOAAAAZHJzL2Uyb0RvYy54bWysVMlu2zAQvRfoPxC8O1oqLxIiB1nqokC6&#10;AEk/gKIoiwi3krRlt+i/d0jZidvkFEQHiuSQjzNv3sz5xU4KtGXWca1qnJ2lGDFFdcvVusY/7leT&#10;BUbOE9USoRWr8Z45fLF8/+58MBXLda9FyywCEOWqwdS4995USeJozyRxZ9owBcZOW0k8LO06aS0Z&#10;AF2KJE/TWTJo2xqrKXMOdm9GI15G/K5j1H/rOsc8EjUG33wcbRybMCbLc1KtLTE9pwc3yCu8kIQr&#10;ePQR6oZ4gjaWP4OSnFrtdOfPqJaJ7jpOWYwBosnS/6K564lhMRYgx5lHmtzbwdKv2+8W8RZyh5Ei&#10;ElJ0z3YeXekdygM7g3EVHLozcMzvYDucDJE6c6vpg0NKX/dErdmltXroGWnBuyzcTE6ujjgugDTD&#10;F93CM2TjdQTadVYGQCADATpkaf+YmeAKhc1ZNp3OSjBRsOVZufgwj7lLSHW8bqzzn5iWKExqbCH1&#10;EZ5sb50P7pDqeCS6rwVvV1yIuLDr5lpYtCUgk1X88IFtSZ+R/YIoJbEPGzOBnBriecMF9/uoT4wk&#10;rT6vlbakERD1EZZkxTPcF7VxkPsojyizMRZ36r9QIQqlQzyjedwB+iD4YAtERj3+LrO8SK/ycrKa&#10;LeaTYlVMJ+U8XUzSrLwqZ2lRFjerP4G5rKh63rZM3XLFjrXxerfRUONymk9H8Zx6707ZT+N3pOmt&#10;2X+BO8k9dCDBZY0X49twiFRByR9VG+eecDHOk39ZiaoCao//SHbUfZD6KHq/a3aAEoqh0e0eKsBq&#10;0CdoGdomTHptf2E0QAuqsfu5IZZhJD4rqKIyK4rQs+KimM5zWNhTS3NqIYoCVI09RuP02o99bmMs&#10;X/fw0li3Sl9C5XU81sSTV4d6hTYTgzm0xNDHTtfx1FPjXv4FAAD//wMAUEsDBBQABgAIAAAAIQDu&#10;yxr+4AAAAAsBAAAPAAAAZHJzL2Rvd25yZXYueG1sTI/BToNAEIbvJr7DZky8mHaB0q1FlkZNNF5b&#10;+wALTIHIzhJ2W+jbO57saTKZL/98f76bbS8uOPrOkYZ4GYFAqlzdUaPh+P2xeAbhg6Ha9I5QwxU9&#10;7Ir7u9xktZtoj5dDaASHkM+MhjaEIZPSVy1a45duQOLbyY3WBF7HRtajmTjc9jKJIiWt6Yg/tGbA&#10;9xarn8PZajh9TU/r7VR+huNmn6o3021Kd9X68WF+fQERcA7/MPzpszoU7FS6M9Ve9BoW65hJnnG0&#10;UiCY2Kp0BaLUkKSJAlnk8rZD8QsAAP//AwBQSwECLQAUAAYACAAAACEAtoM4kv4AAADhAQAAEwAA&#10;AAAAAAAAAAAAAAAAAAAAW0NvbnRlbnRfVHlwZXNdLnhtbFBLAQItABQABgAIAAAAIQA4/SH/1gAA&#10;AJQBAAALAAAAAAAAAAAAAAAAAC8BAABfcmVscy8ucmVsc1BLAQItABQABgAIAAAAIQBah+hptgIA&#10;AAAGAAAOAAAAAAAAAAAAAAAAAC4CAABkcnMvZTJvRG9jLnhtbFBLAQItABQABgAIAAAAIQDuyxr+&#10;4AAAAAsBAAAPAAAAAAAAAAAAAAAAABAFAABkcnMvZG93bnJldi54bWxQSwUGAAAAAAQABADzAAAA&#10;HQYAAAAA&#10;" stroked="f">
                <v:textbox>
                  <w:txbxContent>
                    <w:p w14:paraId="20AC1F08" w14:textId="77777777" w:rsidR="00613CAB" w:rsidRPr="002A547D" w:rsidRDefault="00613CAB" w:rsidP="00613CAB">
                      <w:pPr>
                        <w:pStyle w:val="Title"/>
                        <w:ind w:left="3150"/>
                        <w:rPr>
                          <w:rFonts w:eastAsia="Times New Roman" w:cs="Arial"/>
                        </w:rPr>
                      </w:pPr>
                      <w:r w:rsidRPr="002A547D">
                        <w:rPr>
                          <w:rFonts w:eastAsia="Times New Roman" w:cs="Arial"/>
                          <w:color w:val="auto"/>
                          <w:spacing w:val="-12"/>
                          <w:sz w:val="40"/>
                          <w:szCs w:val="36"/>
                        </w:rPr>
                        <w:t>Deliver and Succeed with BI</w:t>
                      </w:r>
                      <w:r w:rsidRPr="002A547D">
                        <w:rPr>
                          <w:rFonts w:eastAsia="Times New Roman" w:cs="Arial"/>
                          <w:sz w:val="40"/>
                          <w:szCs w:val="40"/>
                        </w:rPr>
                        <w:br/>
                      </w:r>
                      <w:r w:rsidR="002A547D" w:rsidRPr="002A547D">
                        <w:rPr>
                          <w:rFonts w:eastAsia="Times New Roman" w:cs="Arial"/>
                          <w:caps w:val="0"/>
                          <w:color w:val="auto"/>
                          <w:spacing w:val="8"/>
                          <w:sz w:val="22"/>
                        </w:rPr>
                        <w:t>M</w:t>
                      </w:r>
                      <w:r w:rsidR="002A547D" w:rsidRPr="002A547D">
                        <w:rPr>
                          <w:rFonts w:eastAsiaTheme="minorEastAsia" w:cs="Arial" w:hint="eastAsia"/>
                          <w:caps w:val="0"/>
                          <w:color w:val="auto"/>
                          <w:spacing w:val="8"/>
                          <w:sz w:val="22"/>
                          <w:lang w:eastAsia="ko-KR"/>
                        </w:rPr>
                        <w:t>icrosoft SQL Server PowerPivot for SharePoint</w:t>
                      </w:r>
                      <w:r w:rsidRPr="002A547D">
                        <w:rPr>
                          <w:rFonts w:eastAsia="Times New Roman" w:cs="Arial"/>
                          <w:caps w:val="0"/>
                          <w:spacing w:val="8"/>
                          <w:sz w:val="22"/>
                        </w:rPr>
                        <w:t xml:space="preserve"> </w:t>
                      </w:r>
                    </w:p>
                    <w:p w14:paraId="062F35AD" w14:textId="77777777" w:rsidR="00A57BAD" w:rsidRDefault="004A0B9D" w:rsidP="00A57BAD">
                      <w:pPr>
                        <w:spacing w:before="240" w:after="0"/>
                        <w:ind w:left="3168"/>
                        <w:rPr>
                          <w:color w:val="595959" w:themeColor="text1" w:themeTint="A6"/>
                          <w:szCs w:val="18"/>
                        </w:rPr>
                      </w:pPr>
                      <w:r>
                        <w:rPr>
                          <w:color w:val="595959" w:themeColor="text1" w:themeTint="A6"/>
                          <w:szCs w:val="18"/>
                        </w:rPr>
                        <w:t xml:space="preserve">Microsoft SQL Server </w:t>
                      </w:r>
                      <w:r w:rsidRPr="004A0B9D">
                        <w:rPr>
                          <w:color w:val="595959" w:themeColor="text1" w:themeTint="A6"/>
                          <w:szCs w:val="18"/>
                        </w:rPr>
                        <w:t xml:space="preserve">PowerPivot </w:t>
                      </w:r>
                      <w:r>
                        <w:rPr>
                          <w:color w:val="595959" w:themeColor="text1" w:themeTint="A6"/>
                          <w:szCs w:val="18"/>
                        </w:rPr>
                        <w:t xml:space="preserve">technology </w:t>
                      </w:r>
                      <w:r w:rsidRPr="004A0B9D">
                        <w:rPr>
                          <w:color w:val="595959" w:themeColor="text1" w:themeTint="A6"/>
                          <w:szCs w:val="18"/>
                        </w:rPr>
                        <w:t>gives users the ability to analyze massive quantities of data, and its seamless integration with Microsoft SharePoint Server 2010 helps IT departments monitor and manage how users collaborate.</w:t>
                      </w:r>
                      <w:r w:rsidR="006E2FF9">
                        <w:rPr>
                          <w:color w:val="595959" w:themeColor="text1" w:themeTint="A6"/>
                          <w:szCs w:val="18"/>
                        </w:rPr>
                        <w:t xml:space="preserve"> </w:t>
                      </w:r>
                      <w:r w:rsidR="006E2FF9" w:rsidRPr="006E2FF9">
                        <w:rPr>
                          <w:color w:val="595959" w:themeColor="text1" w:themeTint="A6"/>
                          <w:szCs w:val="18"/>
                        </w:rPr>
                        <w:t xml:space="preserve">Use PowerPivot to expand the reach of BI in your organization through familiar </w:t>
                      </w:r>
                      <w:r w:rsidR="007E5832">
                        <w:rPr>
                          <w:color w:val="595959" w:themeColor="text1" w:themeTint="A6"/>
                          <w:szCs w:val="18"/>
                        </w:rPr>
                        <w:t xml:space="preserve">technologies and platforms from </w:t>
                      </w:r>
                      <w:r w:rsidR="006E2FF9" w:rsidRPr="006E2FF9">
                        <w:rPr>
                          <w:color w:val="595959" w:themeColor="text1" w:themeTint="A6"/>
                          <w:szCs w:val="18"/>
                        </w:rPr>
                        <w:t>Microsoft</w:t>
                      </w:r>
                      <w:r w:rsidR="006E2FF9">
                        <w:rPr>
                          <w:color w:val="595959" w:themeColor="text1" w:themeTint="A6"/>
                          <w:szCs w:val="18"/>
                        </w:rPr>
                        <w:t>.</w:t>
                      </w:r>
                    </w:p>
                    <w:p w14:paraId="5C2AD110" w14:textId="77777777" w:rsidR="00517281" w:rsidRPr="00517281" w:rsidRDefault="00517281" w:rsidP="008C66A8">
                      <w:pPr>
                        <w:ind w:left="3168"/>
                        <w:rPr>
                          <w:color w:val="595959" w:themeColor="text1" w:themeTint="A6"/>
                          <w:szCs w:val="18"/>
                        </w:rPr>
                      </w:pPr>
                      <w:r w:rsidRPr="00517281">
                        <w:rPr>
                          <w:color w:val="595959" w:themeColor="text1" w:themeTint="A6"/>
                          <w:szCs w:val="18"/>
                        </w:rPr>
                        <w:t xml:space="preserve">Learn more at </w:t>
                      </w:r>
                      <w:hyperlink r:id="rId9" w:history="1">
                        <w:r w:rsidR="00736087" w:rsidRPr="00FC3A58">
                          <w:rPr>
                            <w:rStyle w:val="Hyperlink"/>
                            <w:szCs w:val="18"/>
                          </w:rPr>
                          <w:t>http://www.powerpivot.com</w:t>
                        </w:r>
                      </w:hyperlink>
                      <w:r w:rsidR="00736087">
                        <w:rPr>
                          <w:szCs w:val="18"/>
                        </w:rPr>
                        <w:t>.</w:t>
                      </w:r>
                    </w:p>
                  </w:txbxContent>
                </v:textbox>
                <w10:wrap type="topAndBottom"/>
              </v:shape>
            </w:pict>
          </mc:Fallback>
        </mc:AlternateContent>
      </w:r>
      <w:r w:rsidR="00812930">
        <w:rPr>
          <w:noProof/>
          <w:lang w:eastAsia="ko-KR"/>
        </w:rPr>
        <w:drawing>
          <wp:anchor distT="0" distB="0" distL="114300" distR="114300" simplePos="0" relativeHeight="251661312" behindDoc="0" locked="0" layoutInCell="1" allowOverlap="1" wp14:editId="01863DBF">
            <wp:simplePos x="0" y="0"/>
            <wp:positionH relativeFrom="column">
              <wp:posOffset>38100</wp:posOffset>
            </wp:positionH>
            <wp:positionV relativeFrom="paragraph">
              <wp:posOffset>-350520</wp:posOffset>
            </wp:positionV>
            <wp:extent cx="1826260" cy="1184275"/>
            <wp:effectExtent l="38100" t="0" r="21590" b="41592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826260" cy="1184275"/>
                    </a:xfrm>
                    <a:prstGeom prst="roundRect">
                      <a:avLst>
                        <a:gd name="adj" fmla="val 8594"/>
                      </a:avLst>
                    </a:prstGeom>
                    <a:solidFill>
                      <a:srgbClr xmlns:a14="http://schemas.microsoft.com/office/drawing/2010/main" val="FFFFFF" mc:Ignorable="">
                        <a:shade val="85000"/>
                      </a:srgbClr>
                    </a:solidFill>
                    <a:ln>
                      <a:noFill/>
                    </a:ln>
                    <a:effectLst>
                      <a:reflection blurRad="6350" stA="52000" endA="300" endPos="35000" dir="5400000" sy="-100000" algn="bl" rotWithShape="0"/>
                    </a:effectLst>
                  </pic:spPr>
                </pic:pic>
              </a:graphicData>
            </a:graphic>
          </wp:anchor>
        </w:drawing>
      </w:r>
      <w:r w:rsidR="004A0B9D" w:rsidRPr="004A0B9D">
        <w:t xml:space="preserve">WHAT’S </w:t>
      </w:r>
      <w:r w:rsidR="004A0B9D" w:rsidRPr="00910F82">
        <w:t>NEW</w:t>
      </w:r>
      <w:r w:rsidR="004A0B9D" w:rsidRPr="004A0B9D">
        <w:t xml:space="preserve"> IN BI</w:t>
      </w:r>
    </w:p>
    <w:p w14:paraId="2FAB7ADF" w14:textId="77777777" w:rsidR="00B16074" w:rsidRDefault="00B16074" w:rsidP="004A0B9D">
      <w:pPr>
        <w:rPr>
          <w:rFonts w:cs="Arial"/>
          <w:szCs w:val="18"/>
        </w:rPr>
      </w:pPr>
      <w:r w:rsidRPr="00B16074">
        <w:rPr>
          <w:rFonts w:cs="Arial"/>
          <w:szCs w:val="18"/>
        </w:rPr>
        <w:t xml:space="preserve">Microsoft SQL Server </w:t>
      </w:r>
      <w:r w:rsidR="004A0B9D" w:rsidRPr="00736087">
        <w:rPr>
          <w:rFonts w:cs="Arial"/>
          <w:szCs w:val="18"/>
        </w:rPr>
        <w:t>PowerPivot technology redefines how IT departments deliver and succeed with BI</w:t>
      </w:r>
      <w:r>
        <w:rPr>
          <w:rFonts w:cs="Arial"/>
          <w:szCs w:val="18"/>
        </w:rPr>
        <w:t>.</w:t>
      </w:r>
    </w:p>
    <w:p w14:paraId="60959B6B" w14:textId="77777777" w:rsidR="004A0B9D" w:rsidRDefault="00B16074" w:rsidP="00063F3A">
      <w:pPr>
        <w:spacing w:after="240"/>
        <w:rPr>
          <w:rFonts w:cs="Arial"/>
          <w:szCs w:val="18"/>
        </w:rPr>
      </w:pPr>
      <w:r w:rsidRPr="00B16074">
        <w:rPr>
          <w:rFonts w:cs="Arial"/>
          <w:szCs w:val="18"/>
        </w:rPr>
        <w:t>You can give your users the power to drill into any aspect of their business and compress decision cycles to gain deeper insight. You can enable your users to share their findings with others effortlessly and securely. You can increase the efficiency of your IT department through the PowerPivot Management Dashboard.</w:t>
      </w:r>
    </w:p>
    <w:p w14:paraId="667852FA" w14:textId="77777777" w:rsidR="009D298F" w:rsidRDefault="00946C47" w:rsidP="004A0B9D">
      <w:pPr>
        <w:rPr>
          <w:rFonts w:cs="Arial"/>
          <w:szCs w:val="18"/>
        </w:rPr>
      </w:pPr>
      <w:r w:rsidRPr="00946C47">
        <w:rPr>
          <w:rFonts w:cs="Arial"/>
          <w:noProof/>
          <w:szCs w:val="18"/>
          <w:lang w:eastAsia="ko-KR"/>
        </w:rPr>
        <w:drawing>
          <wp:inline distT="0" distB="0" distL="0" distR="0" wp14:editId="15FB7220">
            <wp:extent cx="1828800" cy="124525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28800" cy="1245258"/>
                    </a:xfrm>
                    <a:prstGeom prst="rect">
                      <a:avLst/>
                    </a:prstGeom>
                    <a:noFill/>
                    <a:ln w="9525">
                      <a:noFill/>
                      <a:miter lim="800000"/>
                      <a:headEnd/>
                      <a:tailEnd/>
                    </a:ln>
                  </pic:spPr>
                </pic:pic>
              </a:graphicData>
            </a:graphic>
          </wp:inline>
        </w:drawing>
      </w:r>
    </w:p>
    <w:p w14:paraId="31142B5F" w14:textId="77777777" w:rsidR="00946C47" w:rsidRPr="00946C47" w:rsidRDefault="00946C47" w:rsidP="004A0B9D">
      <w:pPr>
        <w:rPr>
          <w:rFonts w:cs="Arial"/>
          <w:b/>
          <w:sz w:val="16"/>
          <w:szCs w:val="16"/>
        </w:rPr>
      </w:pPr>
      <w:r w:rsidRPr="00946C47">
        <w:rPr>
          <w:rFonts w:cs="Arial"/>
          <w:b/>
          <w:sz w:val="16"/>
          <w:szCs w:val="16"/>
        </w:rPr>
        <w:t>PowerPivot Management Dashboard</w:t>
      </w:r>
    </w:p>
    <w:p w14:paraId="6DD09A39" w14:textId="77777777" w:rsidR="00465A0E" w:rsidRPr="00465A0E" w:rsidRDefault="00736087" w:rsidP="00B16074">
      <w:pPr>
        <w:pStyle w:val="Figure"/>
      </w:pPr>
      <w:r w:rsidRPr="00736087">
        <w:rPr>
          <w:rStyle w:val="LeadIn"/>
        </w:rPr>
        <w:t>Give users the be</w:t>
      </w:r>
      <w:r>
        <w:rPr>
          <w:rStyle w:val="LeadIn"/>
        </w:rPr>
        <w:t>st data analysis tool available</w:t>
      </w:r>
      <w:r w:rsidR="00FC5BD2" w:rsidRPr="00A07463">
        <w:rPr>
          <w:rStyle w:val="LeadIn"/>
        </w:rPr>
        <w:t>.</w:t>
      </w:r>
      <w:r w:rsidR="00465A0E" w:rsidRPr="00465A0E">
        <w:t xml:space="preserve"> </w:t>
      </w:r>
      <w:r w:rsidRPr="00736087">
        <w:t>Build on the familiarity of Excel to accelerate user adoption. Expand existing capabilities with column-based compression, an in-memory BI engine, virtually unlimited data sources, and new Data Analysis Expressions (DAX) in familiar formula syntax</w:t>
      </w:r>
      <w:r w:rsidR="00465A0E" w:rsidRPr="00465A0E">
        <w:t>.</w:t>
      </w:r>
    </w:p>
    <w:p w14:paraId="76B97E2E" w14:textId="77777777" w:rsidR="00465A0E" w:rsidRPr="00465A0E" w:rsidRDefault="00736087" w:rsidP="00465A0E">
      <w:pPr>
        <w:rPr>
          <w:rFonts w:cs="Arial"/>
          <w:szCs w:val="18"/>
        </w:rPr>
      </w:pPr>
      <w:r w:rsidRPr="00736087">
        <w:rPr>
          <w:rStyle w:val="LeadIn"/>
        </w:rPr>
        <w:t>Facilitate knowledge-sharing and collaboration on user-generated BI solutions</w:t>
      </w:r>
      <w:r w:rsidR="00FC5BD2" w:rsidRPr="00A07463">
        <w:rPr>
          <w:rStyle w:val="LeadIn"/>
        </w:rPr>
        <w:t>.</w:t>
      </w:r>
      <w:r w:rsidR="00465A0E" w:rsidRPr="00A07463">
        <w:rPr>
          <w:rStyle w:val="LeadIn"/>
        </w:rPr>
        <w:t xml:space="preserve"> </w:t>
      </w:r>
      <w:r w:rsidRPr="00736087">
        <w:rPr>
          <w:rFonts w:cs="Arial"/>
          <w:szCs w:val="18"/>
        </w:rPr>
        <w:t>Deploy SharePoint 2010 to provide the collaboration foundation with all essential capabilities, including security, workflows, version control, and Excel Services. Install SQL Server 2008 R2 to enable support for ad-hoc BI applications in SharePoint, including automatic data refresh, data processing with the same performance as in Excel, and the PowerPivot Management Dashboard. Now your users can access PowerPivot workbooks in the browser— without having to download workbooks and data to every workstation</w:t>
      </w:r>
      <w:r w:rsidR="00465A0E" w:rsidRPr="00465A0E">
        <w:rPr>
          <w:rFonts w:cs="Arial"/>
          <w:szCs w:val="18"/>
        </w:rPr>
        <w:t>.</w:t>
      </w:r>
    </w:p>
    <w:p w14:paraId="452AA61E" w14:textId="77777777" w:rsidR="00465A0E" w:rsidRDefault="00736087" w:rsidP="00465A0E">
      <w:pPr>
        <w:rPr>
          <w:rFonts w:cs="Arial"/>
          <w:szCs w:val="18"/>
        </w:rPr>
      </w:pPr>
      <w:r w:rsidRPr="00736087">
        <w:rPr>
          <w:rStyle w:val="LeadIn"/>
        </w:rPr>
        <w:t>Increase BI management efficiency</w:t>
      </w:r>
      <w:r w:rsidR="00FC5BD2" w:rsidRPr="00A07463">
        <w:rPr>
          <w:rStyle w:val="LeadIn"/>
        </w:rPr>
        <w:t>.</w:t>
      </w:r>
      <w:r w:rsidR="00465A0E" w:rsidRPr="00465A0E">
        <w:rPr>
          <w:rFonts w:cs="Arial"/>
          <w:szCs w:val="18"/>
        </w:rPr>
        <w:t xml:space="preserve"> </w:t>
      </w:r>
      <w:r w:rsidRPr="00736087">
        <w:rPr>
          <w:rFonts w:cs="Arial"/>
          <w:szCs w:val="18"/>
        </w:rPr>
        <w:t>Use the PowerPivot Management Dashboard to keep an eye on performance, availability, and quality of service. Discover mission-critical applications and ensure that proper resources are allocated</w:t>
      </w:r>
      <w:r w:rsidR="00465A0E" w:rsidRPr="00465A0E">
        <w:rPr>
          <w:rFonts w:cs="Arial"/>
          <w:szCs w:val="18"/>
        </w:rPr>
        <w:t>.</w:t>
      </w:r>
    </w:p>
    <w:p w14:paraId="1033AD09" w14:textId="77777777" w:rsidR="00736087" w:rsidRPr="00465A0E" w:rsidRDefault="00736087" w:rsidP="00736087">
      <w:pPr>
        <w:rPr>
          <w:rFonts w:cs="Arial"/>
          <w:szCs w:val="18"/>
        </w:rPr>
      </w:pPr>
      <w:r w:rsidRPr="00736087">
        <w:rPr>
          <w:rStyle w:val="LeadIn"/>
        </w:rPr>
        <w:t>Provide reliable access to trustworthy data</w:t>
      </w:r>
      <w:r w:rsidRPr="00A07463">
        <w:rPr>
          <w:rStyle w:val="LeadIn"/>
        </w:rPr>
        <w:t>.</w:t>
      </w:r>
      <w:r w:rsidRPr="00465A0E">
        <w:rPr>
          <w:rFonts w:cs="Arial"/>
          <w:szCs w:val="18"/>
        </w:rPr>
        <w:t xml:space="preserve"> </w:t>
      </w:r>
      <w:r w:rsidRPr="00736087">
        <w:rPr>
          <w:rFonts w:cs="Arial"/>
          <w:szCs w:val="18"/>
        </w:rPr>
        <w:t xml:space="preserve">Take advantage of SQL Server Reporting Services data feeds to encapsulate enterprise systems and reuse shared PowerPivot workbooks as </w:t>
      </w:r>
      <w:bookmarkStart w:id="0" w:name="_GoBack"/>
      <w:bookmarkEnd w:id="0"/>
      <w:r w:rsidRPr="00736087">
        <w:rPr>
          <w:rFonts w:cs="Arial"/>
          <w:szCs w:val="18"/>
        </w:rPr>
        <w:t>data sources in new analyses</w:t>
      </w:r>
      <w:r w:rsidRPr="00465A0E">
        <w:rPr>
          <w:rFonts w:cs="Arial"/>
          <w:szCs w:val="18"/>
        </w:rPr>
        <w:t>.</w:t>
      </w:r>
    </w:p>
    <w:p w14:paraId="2981E778" w14:textId="77777777" w:rsidR="005226FF" w:rsidRDefault="005226FF" w:rsidP="00910F82">
      <w:pPr>
        <w:pStyle w:val="Heading1"/>
      </w:pPr>
      <w:r w:rsidRPr="00910F82">
        <w:t>Empower</w:t>
      </w:r>
      <w:r w:rsidRPr="005226FF">
        <w:t xml:space="preserve"> Your Users </w:t>
      </w:r>
    </w:p>
    <w:p w14:paraId="7799BF15" w14:textId="77777777" w:rsidR="00682AB1" w:rsidRDefault="00736087" w:rsidP="005565DB">
      <w:pPr>
        <w:rPr>
          <w:rFonts w:cs="Arial"/>
          <w:szCs w:val="18"/>
        </w:rPr>
      </w:pPr>
      <w:r w:rsidRPr="00736087">
        <w:rPr>
          <w:rFonts w:cs="Arial"/>
          <w:szCs w:val="18"/>
        </w:rPr>
        <w:t>Give your users the best authoring and publishing tools, enabling them to process enormous amounts of data from any location</w:t>
      </w:r>
      <w:r w:rsidR="00F01978">
        <w:rPr>
          <w:rFonts w:cs="Arial"/>
          <w:szCs w:val="18"/>
        </w:rPr>
        <w:t>:</w:t>
      </w:r>
    </w:p>
    <w:p w14:paraId="60447653" w14:textId="77777777" w:rsidR="00B60A2A" w:rsidRDefault="00F01978" w:rsidP="007617D2">
      <w:pPr>
        <w:rPr>
          <w:rFonts w:cs="Arial"/>
          <w:szCs w:val="18"/>
        </w:rPr>
      </w:pPr>
      <w:r w:rsidRPr="00F01978">
        <w:rPr>
          <w:rStyle w:val="LeadIn"/>
        </w:rPr>
        <w:t>Use PowerPivot for Excel 2010 to process massive amounts of data in seconds</w:t>
      </w:r>
      <w:r w:rsidR="007617D2" w:rsidRPr="00A07463">
        <w:rPr>
          <w:rStyle w:val="LeadIn"/>
        </w:rPr>
        <w:t>.</w:t>
      </w:r>
      <w:r w:rsidR="007617D2" w:rsidRPr="007617D2">
        <w:rPr>
          <w:rFonts w:cs="Arial"/>
          <w:szCs w:val="18"/>
        </w:rPr>
        <w:t xml:space="preserve"> </w:t>
      </w:r>
      <w:r w:rsidRPr="00F01978">
        <w:rPr>
          <w:rFonts w:cs="Arial"/>
          <w:szCs w:val="18"/>
        </w:rPr>
        <w:t xml:space="preserve">Capitalize on column-based compression and the in-memory BI engine available with PowerPivot </w:t>
      </w:r>
      <w:r w:rsidR="001A7287">
        <w:rPr>
          <w:rFonts w:cs="Arial"/>
          <w:szCs w:val="18"/>
        </w:rPr>
        <w:t>technology</w:t>
      </w:r>
      <w:r w:rsidRPr="00F01978">
        <w:rPr>
          <w:rFonts w:cs="Arial"/>
          <w:szCs w:val="18"/>
        </w:rPr>
        <w:t>, and take on advanced analysis using powerful DAX expressions</w:t>
      </w:r>
      <w:r w:rsidR="007617D2" w:rsidRPr="007617D2">
        <w:rPr>
          <w:rFonts w:cs="Arial"/>
          <w:szCs w:val="18"/>
        </w:rPr>
        <w:t>.</w:t>
      </w:r>
    </w:p>
    <w:p w14:paraId="3D7C24FF" w14:textId="77777777" w:rsidR="00A57BAD" w:rsidRDefault="00D74796" w:rsidP="007617D2">
      <w:pPr>
        <w:rPr>
          <w:rFonts w:cs="Arial"/>
          <w:szCs w:val="18"/>
        </w:rPr>
      </w:pPr>
      <w:r w:rsidRPr="00D74796">
        <w:rPr>
          <w:noProof/>
          <w:lang w:eastAsia="ko-KR"/>
        </w:rPr>
        <w:drawing>
          <wp:inline distT="0" distB="0" distL="0" distR="0" wp14:editId="6A55EFC5">
            <wp:extent cx="2191689" cy="13144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194559" cy="1316171"/>
                    </a:xfrm>
                    <a:prstGeom prst="rect">
                      <a:avLst/>
                    </a:prstGeom>
                    <a:noFill/>
                    <a:ln w="9525">
                      <a:noFill/>
                      <a:miter lim="800000"/>
                      <a:headEnd/>
                      <a:tailEnd/>
                    </a:ln>
                  </pic:spPr>
                </pic:pic>
              </a:graphicData>
            </a:graphic>
          </wp:inline>
        </w:drawing>
      </w:r>
    </w:p>
    <w:p w14:paraId="5EA4121E" w14:textId="77777777" w:rsidR="00A57BAD" w:rsidRPr="00946C47" w:rsidRDefault="008C66A8" w:rsidP="00A57BAD">
      <w:pPr>
        <w:rPr>
          <w:rFonts w:cs="Arial"/>
          <w:b/>
          <w:sz w:val="16"/>
          <w:szCs w:val="16"/>
        </w:rPr>
      </w:pPr>
      <w:r w:rsidRPr="008C66A8">
        <w:rPr>
          <w:rFonts w:cs="Arial"/>
          <w:b/>
          <w:sz w:val="16"/>
          <w:szCs w:val="16"/>
        </w:rPr>
        <w:t>Process</w:t>
      </w:r>
      <w:r>
        <w:rPr>
          <w:rFonts w:cs="Arial"/>
          <w:b/>
          <w:sz w:val="16"/>
          <w:szCs w:val="16"/>
        </w:rPr>
        <w:t xml:space="preserve">ing </w:t>
      </w:r>
      <w:r w:rsidRPr="008C66A8">
        <w:rPr>
          <w:rFonts w:cs="Arial"/>
          <w:b/>
          <w:sz w:val="16"/>
          <w:szCs w:val="16"/>
        </w:rPr>
        <w:t>Massive Amounts of Data</w:t>
      </w:r>
    </w:p>
    <w:p w14:paraId="5757EDAD" w14:textId="77777777" w:rsidR="008C66A8" w:rsidRDefault="008C66A8" w:rsidP="007617D2">
      <w:pPr>
        <w:rPr>
          <w:rStyle w:val="LeadIn"/>
        </w:rPr>
      </w:pPr>
    </w:p>
    <w:p w14:paraId="6345EB73" w14:textId="77777777" w:rsidR="007617D2" w:rsidRPr="007617D2" w:rsidRDefault="00F01978" w:rsidP="007617D2">
      <w:pPr>
        <w:rPr>
          <w:rFonts w:cs="Arial"/>
          <w:szCs w:val="18"/>
        </w:rPr>
      </w:pPr>
      <w:r w:rsidRPr="00F01978">
        <w:rPr>
          <w:rStyle w:val="LeadIn"/>
        </w:rPr>
        <w:lastRenderedPageBreak/>
        <w:t>Enjoy interactive slicing and dicing</w:t>
      </w:r>
      <w:r w:rsidR="007617D2" w:rsidRPr="00A07463">
        <w:rPr>
          <w:rStyle w:val="LeadIn"/>
        </w:rPr>
        <w:t>.</w:t>
      </w:r>
      <w:r w:rsidR="007617D2" w:rsidRPr="007617D2">
        <w:rPr>
          <w:rFonts w:cs="Arial"/>
          <w:szCs w:val="18"/>
        </w:rPr>
        <w:t xml:space="preserve"> </w:t>
      </w:r>
      <w:r w:rsidRPr="00F01978">
        <w:rPr>
          <w:rFonts w:cs="Arial"/>
          <w:szCs w:val="18"/>
        </w:rPr>
        <w:t>Use familiar PivotTable views, charts, and slicers for interactive analysis. Sort, filter, and scroll through millions of rows with about the same performance as a few thousand</w:t>
      </w:r>
      <w:r w:rsidR="007617D2" w:rsidRPr="007617D2">
        <w:rPr>
          <w:rFonts w:cs="Arial"/>
          <w:szCs w:val="18"/>
        </w:rPr>
        <w:t>.</w:t>
      </w:r>
    </w:p>
    <w:p w14:paraId="0C66804F" w14:textId="77777777" w:rsidR="007617D2" w:rsidRPr="007617D2" w:rsidRDefault="00F01978" w:rsidP="006B73BE">
      <w:pPr>
        <w:keepLines/>
        <w:rPr>
          <w:rFonts w:cs="Arial"/>
          <w:szCs w:val="18"/>
        </w:rPr>
      </w:pPr>
      <w:r w:rsidRPr="00F01978">
        <w:rPr>
          <w:rStyle w:val="LeadIn"/>
        </w:rPr>
        <w:t>Combine data from multiple sources</w:t>
      </w:r>
      <w:r w:rsidR="007617D2" w:rsidRPr="00A07463">
        <w:rPr>
          <w:rStyle w:val="LeadIn"/>
        </w:rPr>
        <w:t>.</w:t>
      </w:r>
      <w:r w:rsidR="007617D2" w:rsidRPr="007617D2">
        <w:rPr>
          <w:rFonts w:cs="Arial"/>
          <w:szCs w:val="18"/>
        </w:rPr>
        <w:t xml:space="preserve"> </w:t>
      </w:r>
      <w:r w:rsidRPr="00F01978">
        <w:rPr>
          <w:rFonts w:cs="Arial"/>
          <w:szCs w:val="18"/>
        </w:rPr>
        <w:t>Take advantage of the new version of Analysis Services and Reporting Services in SQL Server 2008 R2 to use PowerPivot workbooks like a cube—and consolidate meaningful information from a multitude of sources, including relational databases, multidimensional sources, cloud services, data feeds, Excel files, text files, and data from the Web so users can use data feeds exposed through Reporting Services reports</w:t>
      </w:r>
      <w:r w:rsidR="007617D2" w:rsidRPr="007617D2">
        <w:rPr>
          <w:rFonts w:cs="Arial"/>
          <w:szCs w:val="18"/>
        </w:rPr>
        <w:t>.</w:t>
      </w:r>
    </w:p>
    <w:p w14:paraId="53550EE5" w14:textId="77777777" w:rsidR="008C5FA4" w:rsidRPr="008C5FA4" w:rsidRDefault="00F01978" w:rsidP="0075709D">
      <w:pPr>
        <w:pStyle w:val="Heading1"/>
      </w:pPr>
      <w:r w:rsidRPr="00F01978">
        <w:t>Facilitate Sharing and Collaboration</w:t>
      </w:r>
    </w:p>
    <w:p w14:paraId="012949E0" w14:textId="77777777" w:rsidR="008C5FA4" w:rsidRPr="008C5FA4" w:rsidRDefault="00F01978" w:rsidP="008C5FA4">
      <w:pPr>
        <w:rPr>
          <w:rFonts w:cs="Arial"/>
          <w:szCs w:val="18"/>
        </w:rPr>
      </w:pPr>
      <w:r w:rsidRPr="00F01978">
        <w:rPr>
          <w:rFonts w:cs="Arial"/>
          <w:szCs w:val="18"/>
        </w:rPr>
        <w:t>Make it safe and easy for your users to work together and boost the productivity of your entire organization</w:t>
      </w:r>
      <w:r w:rsidR="008C5FA4" w:rsidRPr="008C5FA4">
        <w:rPr>
          <w:rFonts w:cs="Arial"/>
          <w:szCs w:val="18"/>
        </w:rPr>
        <w:t>:</w:t>
      </w:r>
    </w:p>
    <w:p w14:paraId="2803D252" w14:textId="77777777" w:rsidR="008C5FA4" w:rsidRDefault="00666998" w:rsidP="008C5FA4">
      <w:pPr>
        <w:rPr>
          <w:rFonts w:cs="Arial"/>
          <w:szCs w:val="18"/>
        </w:rPr>
      </w:pPr>
      <w:r w:rsidRPr="002807C0">
        <w:rPr>
          <w:rStyle w:val="LeadIn"/>
        </w:rPr>
        <w:t>Capitalize on standard SharePoint features</w:t>
      </w:r>
      <w:r w:rsidR="008C5FA4" w:rsidRPr="002807C0">
        <w:rPr>
          <w:rStyle w:val="LeadIn"/>
        </w:rPr>
        <w:t xml:space="preserve">. </w:t>
      </w:r>
      <w:r w:rsidRPr="00666998">
        <w:rPr>
          <w:rFonts w:cs="Arial"/>
          <w:szCs w:val="18"/>
        </w:rPr>
        <w:t>Benefit from all the features that make SharePoint so effective, such as role-based security, workflows, and versioning</w:t>
      </w:r>
      <w:r w:rsidR="008C5FA4" w:rsidRPr="008C5FA4">
        <w:rPr>
          <w:rFonts w:cs="Arial"/>
          <w:szCs w:val="18"/>
        </w:rPr>
        <w:t>.</w:t>
      </w:r>
    </w:p>
    <w:p w14:paraId="35A85341" w14:textId="77777777" w:rsidR="00714591" w:rsidRDefault="00714591" w:rsidP="008C5FA4">
      <w:pPr>
        <w:rPr>
          <w:rFonts w:cs="Arial"/>
          <w:szCs w:val="18"/>
        </w:rPr>
      </w:pPr>
      <w:r w:rsidRPr="00714591">
        <w:rPr>
          <w:rFonts w:cs="Arial"/>
          <w:noProof/>
          <w:szCs w:val="18"/>
          <w:lang w:eastAsia="ko-KR"/>
        </w:rPr>
        <w:drawing>
          <wp:inline distT="0" distB="0" distL="0" distR="0" wp14:editId="7DDC3C1B">
            <wp:extent cx="1828800" cy="1405812"/>
            <wp:effectExtent l="19050" t="0" r="0" b="0"/>
            <wp:docPr id="18" name="Picture 9"/>
            <wp:cNvGraphicFramePr/>
            <a:graphic xmlns:a="http://schemas.openxmlformats.org/drawingml/2006/main">
              <a:graphicData uri="http://schemas.openxmlformats.org/drawingml/2006/picture">
                <pic:pic xmlns:pic="http://schemas.openxmlformats.org/drawingml/2006/picture">
                  <pic:nvPicPr>
                    <pic:cNvPr id="73733" name="Picture 5"/>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828800" cy="1405812"/>
                    </a:xfrm>
                    <a:prstGeom prst="rect">
                      <a:avLst/>
                    </a:prstGeom>
                    <a:noFill/>
                    <a:ln>
                      <a:noFill/>
                    </a:ln>
                  </pic:spPr>
                </pic:pic>
              </a:graphicData>
            </a:graphic>
          </wp:inline>
        </w:drawing>
      </w:r>
    </w:p>
    <w:p w14:paraId="158EC430" w14:textId="77777777" w:rsidR="00714591" w:rsidRPr="00946C47" w:rsidRDefault="00714591" w:rsidP="00714591">
      <w:pPr>
        <w:rPr>
          <w:rFonts w:cs="Arial"/>
          <w:b/>
          <w:sz w:val="16"/>
          <w:szCs w:val="16"/>
        </w:rPr>
      </w:pPr>
      <w:r w:rsidRPr="00946C47">
        <w:rPr>
          <w:rFonts w:cs="Arial"/>
          <w:b/>
          <w:sz w:val="16"/>
          <w:szCs w:val="16"/>
        </w:rPr>
        <w:t xml:space="preserve">PowerPivot </w:t>
      </w:r>
      <w:r>
        <w:rPr>
          <w:rFonts w:cs="Arial"/>
          <w:b/>
          <w:sz w:val="16"/>
          <w:szCs w:val="16"/>
        </w:rPr>
        <w:t>Workbooks in SharePoint</w:t>
      </w:r>
    </w:p>
    <w:p w14:paraId="21091FE2" w14:textId="77777777" w:rsidR="008C5FA4" w:rsidRPr="008C5FA4" w:rsidRDefault="00666998" w:rsidP="008C5FA4">
      <w:pPr>
        <w:keepLines/>
        <w:rPr>
          <w:rFonts w:cs="Arial"/>
          <w:szCs w:val="18"/>
        </w:rPr>
      </w:pPr>
      <w:r w:rsidRPr="002807C0">
        <w:rPr>
          <w:rStyle w:val="LeadIn"/>
        </w:rPr>
        <w:lastRenderedPageBreak/>
        <w:t>Provision SharePoint sites to share data models and analysis</w:t>
      </w:r>
      <w:r w:rsidR="008C5FA4" w:rsidRPr="002807C0">
        <w:rPr>
          <w:rStyle w:val="LeadIn"/>
        </w:rPr>
        <w:t>.</w:t>
      </w:r>
      <w:r w:rsidR="008C5FA4" w:rsidRPr="008C5FA4">
        <w:rPr>
          <w:rFonts w:cs="Arial"/>
          <w:szCs w:val="18"/>
        </w:rPr>
        <w:t xml:space="preserve"> </w:t>
      </w:r>
      <w:r w:rsidRPr="00666998">
        <w:rPr>
          <w:rFonts w:cs="Arial"/>
          <w:szCs w:val="18"/>
        </w:rPr>
        <w:t>Create a PowerPivot Gallery for your team where users can upload and find analyses, work seamlessly via Web browser, and enjoy SharePoint’s attractive user interface—browsing at its best—with the same performance and features as the Excel client</w:t>
      </w:r>
      <w:r w:rsidR="008C5FA4" w:rsidRPr="008C5FA4">
        <w:rPr>
          <w:rFonts w:cs="Arial"/>
          <w:szCs w:val="18"/>
        </w:rPr>
        <w:t>.</w:t>
      </w:r>
    </w:p>
    <w:p w14:paraId="7618EEA6" w14:textId="77777777" w:rsidR="008C5FA4" w:rsidRDefault="00666998" w:rsidP="00EE3658">
      <w:pPr>
        <w:keepLines/>
        <w:rPr>
          <w:rFonts w:cs="Arial"/>
          <w:szCs w:val="18"/>
        </w:rPr>
      </w:pPr>
      <w:r w:rsidRPr="002807C0">
        <w:rPr>
          <w:rStyle w:val="LeadIn"/>
        </w:rPr>
        <w:t>Make decisions based on the most recent data</w:t>
      </w:r>
      <w:r w:rsidR="008C5FA4" w:rsidRPr="002807C0">
        <w:rPr>
          <w:rStyle w:val="LeadIn"/>
        </w:rPr>
        <w:t>.</w:t>
      </w:r>
      <w:r w:rsidR="008C5FA4" w:rsidRPr="008C5FA4">
        <w:rPr>
          <w:rFonts w:cs="Arial"/>
          <w:szCs w:val="18"/>
        </w:rPr>
        <w:t xml:space="preserve"> </w:t>
      </w:r>
      <w:r w:rsidRPr="00666998">
        <w:rPr>
          <w:rFonts w:cs="Arial"/>
          <w:szCs w:val="18"/>
        </w:rPr>
        <w:t>Schedule automatic data refresh for workbooks in SharePoint to ensure the data remains current automatically</w:t>
      </w:r>
      <w:r w:rsidR="008C5FA4" w:rsidRPr="008C5FA4">
        <w:rPr>
          <w:rFonts w:cs="Arial"/>
          <w:szCs w:val="18"/>
        </w:rPr>
        <w:t>.</w:t>
      </w:r>
    </w:p>
    <w:p w14:paraId="3588566F" w14:textId="77777777" w:rsidR="001964CA" w:rsidRDefault="00666998" w:rsidP="001964CA">
      <w:pPr>
        <w:rPr>
          <w:rFonts w:cs="Arial"/>
          <w:szCs w:val="18"/>
        </w:rPr>
      </w:pPr>
      <w:r w:rsidRPr="002807C0">
        <w:rPr>
          <w:rStyle w:val="LeadIn"/>
        </w:rPr>
        <w:t>Maximize business insight</w:t>
      </w:r>
      <w:r w:rsidR="001964CA" w:rsidRPr="002807C0">
        <w:rPr>
          <w:rStyle w:val="LeadIn"/>
        </w:rPr>
        <w:t>.</w:t>
      </w:r>
      <w:r w:rsidR="001964CA" w:rsidRPr="001964CA">
        <w:rPr>
          <w:rFonts w:cs="Arial"/>
          <w:szCs w:val="18"/>
        </w:rPr>
        <w:t xml:space="preserve"> </w:t>
      </w:r>
      <w:r w:rsidRPr="00666998">
        <w:rPr>
          <w:rFonts w:cs="Arial"/>
          <w:szCs w:val="18"/>
        </w:rPr>
        <w:t>Reuse your shared applications as data sources—and take advantage of SharePoint permissions and workflows to coordinate how users share and collaborate on their own solutions</w:t>
      </w:r>
      <w:r w:rsidR="001964CA" w:rsidRPr="001964CA">
        <w:rPr>
          <w:rFonts w:cs="Arial"/>
          <w:szCs w:val="18"/>
        </w:rPr>
        <w:t>.</w:t>
      </w:r>
    </w:p>
    <w:p w14:paraId="4A68AB2D" w14:textId="77777777" w:rsidR="006365DD" w:rsidRPr="0075709D" w:rsidRDefault="0075709D" w:rsidP="0075709D">
      <w:pPr>
        <w:pStyle w:val="Heading1"/>
        <w:rPr>
          <w:spacing w:val="0"/>
        </w:rPr>
      </w:pPr>
      <w:r w:rsidRPr="0075709D">
        <w:rPr>
          <w:spacing w:val="0"/>
        </w:rPr>
        <w:t>Increase </w:t>
      </w:r>
      <w:r w:rsidR="006365DD" w:rsidRPr="0075709D">
        <w:rPr>
          <w:spacing w:val="0"/>
        </w:rPr>
        <w:t>IT Efficiency</w:t>
      </w:r>
    </w:p>
    <w:p w14:paraId="2C7BC8CC" w14:textId="77777777" w:rsidR="006365DD" w:rsidRPr="006365DD" w:rsidRDefault="00613CAB" w:rsidP="006365DD">
      <w:pPr>
        <w:rPr>
          <w:rFonts w:cs="Arial"/>
          <w:szCs w:val="18"/>
        </w:rPr>
      </w:pPr>
      <w:r w:rsidRPr="00613CAB">
        <w:rPr>
          <w:rFonts w:cs="Arial"/>
          <w:szCs w:val="18"/>
        </w:rPr>
        <w:t>Drive efficiency in your IT department by centralizing BI and data management and encapsulating enterprise data sources</w:t>
      </w:r>
      <w:r>
        <w:rPr>
          <w:rFonts w:cs="Arial"/>
          <w:szCs w:val="18"/>
        </w:rPr>
        <w:t>.</w:t>
      </w:r>
    </w:p>
    <w:p w14:paraId="23D2FFB8" w14:textId="77777777" w:rsidR="006365DD" w:rsidRPr="006365DD" w:rsidRDefault="00613CAB" w:rsidP="006365DD">
      <w:pPr>
        <w:keepLines/>
        <w:rPr>
          <w:rFonts w:cs="Arial"/>
          <w:szCs w:val="18"/>
        </w:rPr>
      </w:pPr>
      <w:r w:rsidRPr="002807C0">
        <w:rPr>
          <w:rStyle w:val="LeadIn"/>
        </w:rPr>
        <w:t>Give users virtually unlimited data access</w:t>
      </w:r>
      <w:r w:rsidR="006365DD" w:rsidRPr="002807C0">
        <w:rPr>
          <w:rStyle w:val="LeadIn"/>
        </w:rPr>
        <w:t>.</w:t>
      </w:r>
      <w:r w:rsidR="006365DD" w:rsidRPr="006365DD">
        <w:rPr>
          <w:rFonts w:cs="Arial"/>
          <w:szCs w:val="18"/>
        </w:rPr>
        <w:t xml:space="preserve"> </w:t>
      </w:r>
      <w:r w:rsidRPr="00613CAB">
        <w:rPr>
          <w:rFonts w:cs="Arial"/>
          <w:szCs w:val="18"/>
        </w:rPr>
        <w:t>Encapsulate mission-critical enterprise data sources for ad-hoc analysis by using SQL Server Reporting Services data feeds and PowerPivot workbooks as data sources</w:t>
      </w:r>
      <w:r w:rsidR="006365DD" w:rsidRPr="006365DD">
        <w:rPr>
          <w:rFonts w:cs="Arial"/>
          <w:szCs w:val="18"/>
        </w:rPr>
        <w:t>.</w:t>
      </w:r>
    </w:p>
    <w:p w14:paraId="70A905DD" w14:textId="77777777" w:rsidR="006365DD" w:rsidRDefault="00613CAB" w:rsidP="006365DD">
      <w:pPr>
        <w:rPr>
          <w:rFonts w:cs="Arial"/>
          <w:szCs w:val="18"/>
        </w:rPr>
      </w:pPr>
      <w:r w:rsidRPr="00040AD5">
        <w:rPr>
          <w:rStyle w:val="LeadIn"/>
        </w:rPr>
        <w:t>Ensure data quality, integrity, and security</w:t>
      </w:r>
      <w:r w:rsidR="006365DD" w:rsidRPr="00040AD5">
        <w:rPr>
          <w:rStyle w:val="LeadIn"/>
        </w:rPr>
        <w:t>.</w:t>
      </w:r>
      <w:r w:rsidR="006365DD" w:rsidRPr="006365DD">
        <w:rPr>
          <w:rFonts w:cs="Arial"/>
          <w:szCs w:val="18"/>
        </w:rPr>
        <w:t xml:space="preserve"> </w:t>
      </w:r>
      <w:r w:rsidRPr="00613CAB">
        <w:rPr>
          <w:rFonts w:cs="Arial"/>
          <w:szCs w:val="18"/>
        </w:rPr>
        <w:t xml:space="preserve">Support your business units in their decision-making by taking advantage of all technologies in the Microsoft BI Solution Stack. Provide your </w:t>
      </w:r>
      <w:r w:rsidRPr="00613CAB">
        <w:rPr>
          <w:rFonts w:cs="Arial"/>
          <w:szCs w:val="18"/>
        </w:rPr>
        <w:lastRenderedPageBreak/>
        <w:t>PowerPivot users with trustworthy data in a secure and compliant way</w:t>
      </w:r>
      <w:r w:rsidR="006365DD" w:rsidRPr="006365DD">
        <w:rPr>
          <w:rFonts w:cs="Arial"/>
          <w:szCs w:val="18"/>
        </w:rPr>
        <w:t>.</w:t>
      </w:r>
    </w:p>
    <w:p w14:paraId="1F52EF31" w14:textId="77777777" w:rsidR="0040517F" w:rsidRDefault="00613CAB" w:rsidP="007968FD">
      <w:pPr>
        <w:rPr>
          <w:rFonts w:cs="Arial"/>
          <w:szCs w:val="18"/>
        </w:rPr>
      </w:pPr>
      <w:r w:rsidRPr="00613CAB">
        <w:rPr>
          <w:rFonts w:cs="Arial"/>
          <w:noProof/>
          <w:szCs w:val="18"/>
          <w:lang w:eastAsia="ko-KR"/>
        </w:rPr>
        <w:drawing>
          <wp:inline distT="0" distB="0" distL="0" distR="0" wp14:editId="04FAD0BF">
            <wp:extent cx="1828800" cy="1613301"/>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28800" cy="1613301"/>
                    </a:xfrm>
                    <a:prstGeom prst="rect">
                      <a:avLst/>
                    </a:prstGeom>
                    <a:noFill/>
                    <a:ln w="9525">
                      <a:noFill/>
                      <a:miter lim="800000"/>
                      <a:headEnd/>
                      <a:tailEnd/>
                    </a:ln>
                  </pic:spPr>
                </pic:pic>
              </a:graphicData>
            </a:graphic>
          </wp:inline>
        </w:drawing>
      </w:r>
    </w:p>
    <w:p w14:paraId="4BAEE0AD" w14:textId="77777777" w:rsidR="006C3292" w:rsidRPr="00946C47" w:rsidRDefault="006C3292" w:rsidP="006C3292">
      <w:pPr>
        <w:rPr>
          <w:rFonts w:cs="Arial"/>
          <w:b/>
          <w:sz w:val="16"/>
          <w:szCs w:val="16"/>
        </w:rPr>
      </w:pPr>
      <w:r>
        <w:rPr>
          <w:rFonts w:cs="Arial"/>
          <w:b/>
          <w:sz w:val="16"/>
          <w:szCs w:val="16"/>
        </w:rPr>
        <w:t>Most Popular</w:t>
      </w:r>
      <w:r w:rsidRPr="00946C47">
        <w:rPr>
          <w:rFonts w:cs="Arial"/>
          <w:b/>
          <w:sz w:val="16"/>
          <w:szCs w:val="16"/>
        </w:rPr>
        <w:t xml:space="preserve"> </w:t>
      </w:r>
      <w:r>
        <w:rPr>
          <w:rFonts w:cs="Arial"/>
          <w:b/>
          <w:sz w:val="16"/>
          <w:szCs w:val="16"/>
        </w:rPr>
        <w:t>Workbooks in SharePoint</w:t>
      </w:r>
    </w:p>
    <w:p w14:paraId="0EEE1754" w14:textId="77777777" w:rsidR="007968FD" w:rsidRPr="007968FD" w:rsidRDefault="00613CAB" w:rsidP="007968FD">
      <w:pPr>
        <w:rPr>
          <w:rFonts w:cs="Arial"/>
          <w:szCs w:val="18"/>
        </w:rPr>
      </w:pPr>
      <w:r w:rsidRPr="002807C0">
        <w:rPr>
          <w:rStyle w:val="LeadIn"/>
        </w:rPr>
        <w:t>Discover mission-critical self-service BI applications</w:t>
      </w:r>
      <w:r w:rsidR="007968FD" w:rsidRPr="002807C0">
        <w:rPr>
          <w:rStyle w:val="LeadIn"/>
        </w:rPr>
        <w:t>.</w:t>
      </w:r>
      <w:r w:rsidR="007968FD" w:rsidRPr="007968FD">
        <w:rPr>
          <w:rFonts w:cs="Arial"/>
          <w:szCs w:val="18"/>
        </w:rPr>
        <w:t xml:space="preserve"> </w:t>
      </w:r>
      <w:r w:rsidRPr="00613CAB">
        <w:rPr>
          <w:rFonts w:cs="Arial"/>
          <w:szCs w:val="18"/>
        </w:rPr>
        <w:t>Leverage the PowerPivot Management Dashboard to monitor your shared applications. Track usage patterns over time, drill down to reveal hidden details, discover mission-critical solutions, and make sure appropriate server resources are provisioned to ensure high availability and performance</w:t>
      </w:r>
      <w:r w:rsidR="007968FD" w:rsidRPr="007968FD">
        <w:rPr>
          <w:rFonts w:cs="Arial"/>
          <w:szCs w:val="18"/>
        </w:rPr>
        <w:t>.</w:t>
      </w:r>
    </w:p>
    <w:p w14:paraId="5F01BA1F" w14:textId="77777777" w:rsidR="00613CAB" w:rsidRPr="006365DD" w:rsidRDefault="00613CAB" w:rsidP="0075709D">
      <w:pPr>
        <w:pStyle w:val="Heading1"/>
      </w:pPr>
      <w:r w:rsidRPr="00613CAB">
        <w:t>Get Started Now</w:t>
      </w:r>
    </w:p>
    <w:p w14:paraId="604E1179" w14:textId="77777777" w:rsidR="007968FD" w:rsidRDefault="00613CAB" w:rsidP="007968FD">
      <w:pPr>
        <w:rPr>
          <w:rFonts w:cs="Arial"/>
          <w:szCs w:val="18"/>
        </w:rPr>
      </w:pPr>
      <w:r w:rsidRPr="00613CAB">
        <w:rPr>
          <w:rFonts w:cs="Arial"/>
          <w:szCs w:val="18"/>
        </w:rPr>
        <w:t xml:space="preserve">Deploy </w:t>
      </w:r>
      <w:r w:rsidR="00100938">
        <w:rPr>
          <w:rFonts w:cs="Arial"/>
          <w:szCs w:val="18"/>
        </w:rPr>
        <w:t xml:space="preserve">Microsoft SQL Server </w:t>
      </w:r>
      <w:r w:rsidRPr="00613CAB">
        <w:rPr>
          <w:rFonts w:cs="Arial"/>
          <w:szCs w:val="18"/>
        </w:rPr>
        <w:t xml:space="preserve">PowerPivot for </w:t>
      </w:r>
      <w:r w:rsidR="00100938">
        <w:rPr>
          <w:rFonts w:cs="Arial"/>
          <w:szCs w:val="18"/>
        </w:rPr>
        <w:t>SharePoint</w:t>
      </w:r>
      <w:r w:rsidRPr="00613CAB">
        <w:rPr>
          <w:rFonts w:cs="Arial"/>
          <w:szCs w:val="18"/>
        </w:rPr>
        <w:t xml:space="preserve"> in your organization today. Empower your users to create and share robust workbook applications directly in Office 2010</w:t>
      </w:r>
      <w:r w:rsidR="007968FD" w:rsidRPr="007968FD">
        <w:rPr>
          <w:rFonts w:cs="Arial"/>
          <w:szCs w:val="18"/>
        </w:rPr>
        <w:t>.</w:t>
      </w:r>
    </w:p>
    <w:p w14:paraId="2E014379" w14:textId="77777777" w:rsidR="00867A02" w:rsidRPr="001806FF" w:rsidRDefault="00613CAB" w:rsidP="007968FD">
      <w:pPr>
        <w:rPr>
          <w:rFonts w:cs="Arial"/>
          <w:szCs w:val="18"/>
        </w:rPr>
      </w:pPr>
      <w:r w:rsidRPr="00613CAB">
        <w:rPr>
          <w:rFonts w:cs="Arial"/>
          <w:szCs w:val="18"/>
        </w:rPr>
        <w:t xml:space="preserve">Learn more about </w:t>
      </w:r>
      <w:r w:rsidR="00100938">
        <w:rPr>
          <w:rFonts w:cs="Arial"/>
          <w:szCs w:val="18"/>
        </w:rPr>
        <w:t xml:space="preserve">Microsoft SQL Server </w:t>
      </w:r>
      <w:r w:rsidRPr="00613CAB">
        <w:rPr>
          <w:rFonts w:cs="Arial"/>
          <w:szCs w:val="18"/>
        </w:rPr>
        <w:t xml:space="preserve">PowerPivot for </w:t>
      </w:r>
      <w:r w:rsidR="00100938">
        <w:rPr>
          <w:rFonts w:cs="Arial"/>
          <w:szCs w:val="18"/>
        </w:rPr>
        <w:t>SharePoint</w:t>
      </w:r>
      <w:r w:rsidRPr="00613CAB">
        <w:rPr>
          <w:rFonts w:cs="Arial"/>
          <w:szCs w:val="18"/>
        </w:rPr>
        <w:t xml:space="preserve"> and download the </w:t>
      </w:r>
      <w:r w:rsidR="00100938">
        <w:rPr>
          <w:rFonts w:cs="Arial"/>
          <w:szCs w:val="18"/>
        </w:rPr>
        <w:t>PowerPivot for Excel 2010</w:t>
      </w:r>
      <w:r w:rsidRPr="00613CAB">
        <w:rPr>
          <w:rFonts w:cs="Arial"/>
          <w:szCs w:val="18"/>
        </w:rPr>
        <w:t xml:space="preserve"> add-in at </w:t>
      </w:r>
      <w:hyperlink r:id="rId15" w:history="1">
        <w:r w:rsidR="00235A85" w:rsidRPr="00FC3A58">
          <w:rPr>
            <w:rStyle w:val="Hyperlink"/>
            <w:szCs w:val="18"/>
          </w:rPr>
          <w:t>http://www.powerpivot.com</w:t>
        </w:r>
      </w:hyperlink>
      <w:r w:rsidR="00235A85">
        <w:rPr>
          <w:szCs w:val="18"/>
        </w:rPr>
        <w:t>.</w:t>
      </w:r>
    </w:p>
    <w:sectPr w:rsidR="00867A02" w:rsidRPr="001806FF" w:rsidSect="00B67D61">
      <w:headerReference w:type="even" r:id="rId16"/>
      <w:headerReference w:type="default" r:id="rId17"/>
      <w:footerReference w:type="default" r:id="rId18"/>
      <w:headerReference w:type="first" r:id="rId19"/>
      <w:footerReference w:type="first" r:id="rId20"/>
      <w:pgSz w:w="12240" w:h="15840" w:code="1"/>
      <w:pgMar w:top="378" w:right="1440" w:bottom="1440" w:left="1440" w:header="360" w:footer="219" w:gutter="0"/>
      <w:cols w:num="3"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12576" w14:textId="77777777" w:rsidR="00784F4A" w:rsidRDefault="00784F4A" w:rsidP="00D012AA">
      <w:pPr>
        <w:spacing w:line="240" w:lineRule="auto"/>
      </w:pPr>
      <w:r>
        <w:separator/>
      </w:r>
    </w:p>
  </w:endnote>
  <w:endnote w:type="continuationSeparator" w:id="0">
    <w:p w14:paraId="06582208" w14:textId="77777777" w:rsidR="00784F4A" w:rsidRDefault="00784F4A" w:rsidP="00D01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CellMar>
        <w:top w:w="29" w:type="dxa"/>
        <w:left w:w="115" w:type="dxa"/>
        <w:right w:w="115" w:type="dxa"/>
      </w:tblCellMar>
      <w:tblLook w:val="04A0" w:firstRow="1" w:lastRow="0" w:firstColumn="1" w:lastColumn="0" w:noHBand="0" w:noVBand="1"/>
    </w:tblPr>
    <w:tblGrid>
      <w:gridCol w:w="9590"/>
    </w:tblGrid>
    <w:tr w:rsidR="00AA0518" w14:paraId="7902B9CE" w14:textId="77777777" w:rsidTr="00AA0518">
      <w:tc>
        <w:tcPr>
          <w:tcW w:w="9576" w:type="dxa"/>
        </w:tcPr>
        <w:p w14:paraId="14A926AE" w14:textId="77777777" w:rsidR="00AA0518" w:rsidRPr="00750CDD" w:rsidRDefault="004634FD" w:rsidP="00AA0518">
          <w:pPr>
            <w:pStyle w:val="Footer"/>
            <w:jc w:val="left"/>
            <w:rPr>
              <w:sz w:val="12"/>
              <w:szCs w:val="12"/>
            </w:rPr>
          </w:pPr>
          <w:r w:rsidRPr="004634FD">
            <w:rPr>
              <w:sz w:val="12"/>
              <w:szCs w:val="12"/>
            </w:rPr>
            <w:t xml:space="preserve">© 2009 Microsoft Corporation. All rights reserved. Microsoft, Excel, PivotTable, SharePoint, and SQL Server are either registered trademarks or trademarks of Microsoft Corporation or the Microsoft group of companies. All other trademarks are property of their respective owners </w:t>
          </w:r>
          <w:r w:rsidR="00AA0518" w:rsidRPr="00AA0518">
            <w:rPr>
              <w:noProof/>
              <w:sz w:val="12"/>
              <w:szCs w:val="12"/>
              <w:lang w:eastAsia="ko-KR"/>
            </w:rPr>
            <w:drawing>
              <wp:anchor distT="0" distB="0" distL="114300" distR="114300" simplePos="0" relativeHeight="251666432" behindDoc="1" locked="0" layoutInCell="0" allowOverlap="1" wp14:editId="5FD5C995">
                <wp:simplePos x="0" y="0"/>
                <wp:positionH relativeFrom="column">
                  <wp:posOffset>5448300</wp:posOffset>
                </wp:positionH>
                <wp:positionV relativeFrom="paragraph">
                  <wp:posOffset>404404</wp:posOffset>
                </wp:positionV>
                <wp:extent cx="1221922" cy="204107"/>
                <wp:effectExtent l="19050" t="0" r="0" b="0"/>
                <wp:wrapNone/>
                <wp:docPr id="4" name="Picture 4" descr="E:\SQLBI\additional asks\PowerPivot Datasheet\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QLBI\additional asks\PowerPivot Datasheet\ms-logo_bL.png"/>
                        <pic:cNvPicPr>
                          <a:picLocks noChangeAspect="1" noChangeArrowheads="1"/>
                        </pic:cNvPicPr>
                      </pic:nvPicPr>
                      <pic:blipFill>
                        <a:blip r:embed="rId1"/>
                        <a:srcRect/>
                        <a:stretch>
                          <a:fillRect/>
                        </a:stretch>
                      </pic:blipFill>
                      <pic:spPr bwMode="auto">
                        <a:xfrm>
                          <a:off x="0" y="0"/>
                          <a:ext cx="1221922" cy="204107"/>
                        </a:xfrm>
                        <a:prstGeom prst="rect">
                          <a:avLst/>
                        </a:prstGeom>
                        <a:noFill/>
                        <a:ln w="9525">
                          <a:noFill/>
                          <a:miter lim="800000"/>
                          <a:headEnd/>
                          <a:tailEnd/>
                        </a:ln>
                      </pic:spPr>
                    </pic:pic>
                  </a:graphicData>
                </a:graphic>
              </wp:anchor>
            </w:drawing>
          </w:r>
          <w:r w:rsidR="00AA0518" w:rsidRPr="00750CDD">
            <w:rPr>
              <w:sz w:val="12"/>
              <w:szCs w:val="12"/>
            </w:rPr>
            <w:t>This data sheet is for informational purposes only. MICROSOFT MAKES NO WARRANTIES, EXPRESS OR IMPLIED, IN THIS SUMMARY.</w:t>
          </w:r>
        </w:p>
        <w:p w14:paraId="383DAF96" w14:textId="77777777" w:rsidR="00AA0518" w:rsidRDefault="00AA0518" w:rsidP="00AA0518">
          <w:pPr>
            <w:pStyle w:val="Footer"/>
            <w:jc w:val="left"/>
            <w:rPr>
              <w:sz w:val="12"/>
              <w:szCs w:val="12"/>
            </w:rPr>
          </w:pPr>
          <w:r w:rsidRPr="00750CDD">
            <w:rPr>
              <w:sz w:val="12"/>
              <w:szCs w:val="12"/>
            </w:rPr>
            <w:t>0308 Part No. 098-00000 (color)</w:t>
          </w:r>
        </w:p>
        <w:p w14:paraId="3185E72F" w14:textId="77777777" w:rsidR="00AA0518" w:rsidRPr="00AA0518" w:rsidRDefault="00AA0518" w:rsidP="00AA0518">
          <w:pPr>
            <w:pStyle w:val="Footer"/>
            <w:jc w:val="left"/>
            <w:rPr>
              <w:sz w:val="12"/>
              <w:szCs w:val="12"/>
            </w:rPr>
          </w:pPr>
          <w:r w:rsidRPr="00750CDD">
            <w:rPr>
              <w:sz w:val="12"/>
              <w:szCs w:val="12"/>
            </w:rPr>
            <w:t>Part No. 098-00000 (black and white)</w:t>
          </w:r>
          <w:r w:rsidRPr="00750CDD">
            <w:rPr>
              <w:rFonts w:eastAsiaTheme="majorEastAsia" w:cs="Arial"/>
              <w:bCs/>
              <w:noProof/>
              <w:color w:val="000000" w:themeColor="text1"/>
            </w:rPr>
            <w:t xml:space="preserve"> </w:t>
          </w:r>
        </w:p>
      </w:tc>
    </w:tr>
  </w:tbl>
  <w:p w14:paraId="789F1BD4" w14:textId="77777777" w:rsidR="00750CDD" w:rsidRPr="00AA0518" w:rsidRDefault="00750CDD" w:rsidP="00AA0518">
    <w:pPr>
      <w:pStyle w:val="Footer"/>
      <w:rPr>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76"/>
    </w:tblGrid>
    <w:tr w:rsidR="00750CDD" w14:paraId="699F255F" w14:textId="77777777" w:rsidTr="00930BC9">
      <w:tc>
        <w:tcPr>
          <w:tcW w:w="9576" w:type="dxa"/>
        </w:tcPr>
        <w:p w14:paraId="3D9DCBC5" w14:textId="77777777" w:rsidR="00750CDD" w:rsidRDefault="00750CDD">
          <w:pPr>
            <w:pStyle w:val="Footer"/>
          </w:pPr>
          <w:r w:rsidRPr="00750CDD">
            <w:t xml:space="preserve">SQL Server 2008 </w:t>
          </w:r>
          <w:r>
            <w:t xml:space="preserve">R2 </w:t>
          </w:r>
          <w:r w:rsidRPr="00750CDD">
            <w:t>Business Intelligence</w:t>
          </w:r>
        </w:p>
      </w:tc>
    </w:tr>
  </w:tbl>
  <w:p w14:paraId="1969A16E" w14:textId="77777777" w:rsidR="00750CDD" w:rsidRDefault="00750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0B98E" w14:textId="77777777" w:rsidR="00784F4A" w:rsidRDefault="00784F4A" w:rsidP="00D012AA">
      <w:pPr>
        <w:spacing w:line="240" w:lineRule="auto"/>
      </w:pPr>
      <w:r>
        <w:separator/>
      </w:r>
    </w:p>
  </w:footnote>
  <w:footnote w:type="continuationSeparator" w:id="0">
    <w:p w14:paraId="59C9D730" w14:textId="77777777" w:rsidR="00784F4A" w:rsidRDefault="00784F4A" w:rsidP="00D012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A4ED4" w14:textId="77777777" w:rsidR="005565DB" w:rsidRDefault="005565DB">
    <w:pPr>
      <w:pStyle w:val="Header"/>
    </w:pPr>
    <w:r>
      <w:rPr>
        <w:rFonts w:eastAsiaTheme="majorEastAsia" w:cs="Arial"/>
        <w:bCs/>
        <w:noProof/>
        <w:color w:val="000000" w:themeColor="text1"/>
        <w:lang w:eastAsia="ko-KR"/>
      </w:rPr>
      <w:drawing>
        <wp:inline distT="0" distB="0" distL="0" distR="0" wp14:editId="09E636ED">
          <wp:extent cx="5943600" cy="971550"/>
          <wp:effectExtent l="19050" t="0" r="0" b="0"/>
          <wp:docPr id="3" name="Picture 3" descr="E:\SQLBI\additional asks\PowerPivot Datasheet\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QLBI\additional asks\PowerPivot Datasheet\ms-logo_bL.png"/>
                  <pic:cNvPicPr>
                    <a:picLocks noChangeAspect="1" noChangeArrowheads="1"/>
                  </pic:cNvPicPr>
                </pic:nvPicPr>
                <pic:blipFill>
                  <a:blip r:embed="rId1"/>
                  <a:srcRect/>
                  <a:stretch>
                    <a:fillRect/>
                  </a:stretch>
                </pic:blipFill>
                <pic:spPr bwMode="auto">
                  <a:xfrm>
                    <a:off x="0" y="0"/>
                    <a:ext cx="5943600" cy="9715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60"/>
    </w:tblGrid>
    <w:tr w:rsidR="00D012AA" w:rsidRPr="00D012AA" w14:paraId="68758081" w14:textId="77777777" w:rsidTr="005565DB">
      <w:trPr>
        <w:trHeight w:val="20"/>
      </w:trPr>
      <w:tc>
        <w:tcPr>
          <w:tcW w:w="9360" w:type="dxa"/>
          <w:tcMar>
            <w:top w:w="0" w:type="dxa"/>
            <w:left w:w="0" w:type="dxa"/>
            <w:bottom w:w="43" w:type="dxa"/>
            <w:right w:w="0" w:type="dxa"/>
          </w:tcMar>
          <w:vAlign w:val="bottom"/>
        </w:tcPr>
        <w:p w14:paraId="31A6D63C" w14:textId="77777777" w:rsidR="00D012AA" w:rsidRPr="00D012AA" w:rsidRDefault="00D012AA" w:rsidP="006C0920">
          <w:pPr>
            <w:pStyle w:val="BI"/>
          </w:pPr>
          <w:r w:rsidRPr="00D012AA">
            <w:t>Business Intelligence</w:t>
          </w:r>
        </w:p>
      </w:tc>
    </w:tr>
  </w:tbl>
  <w:p w14:paraId="7ECFC45A" w14:textId="77777777" w:rsidR="00D012AA" w:rsidRPr="00D012AA" w:rsidRDefault="00D012AA">
    <w:pPr>
      <w:pStyle w:val="Header"/>
      <w:rPr>
        <w:rFonts w:cs="Arial"/>
        <w:color w:val="000000" w:themeColor="text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60"/>
    </w:tblGrid>
    <w:tr w:rsidR="00273C9B" w:rsidRPr="00D012AA" w14:paraId="3A784EA5" w14:textId="77777777" w:rsidTr="00007C75">
      <w:trPr>
        <w:trHeight w:val="20"/>
      </w:trPr>
      <w:tc>
        <w:tcPr>
          <w:tcW w:w="9360" w:type="dxa"/>
          <w:tcMar>
            <w:top w:w="0" w:type="dxa"/>
            <w:left w:w="0" w:type="dxa"/>
            <w:bottom w:w="0" w:type="dxa"/>
            <w:right w:w="0" w:type="dxa"/>
          </w:tcMar>
          <w:vAlign w:val="bottom"/>
        </w:tcPr>
        <w:p w14:paraId="6E9A8F4C" w14:textId="77777777" w:rsidR="00273C9B" w:rsidRPr="00007C75" w:rsidRDefault="00B67D61" w:rsidP="00007C75">
          <w:pPr>
            <w:pStyle w:val="BI"/>
          </w:pPr>
          <w:r w:rsidRPr="00007C75">
            <w:rPr>
              <w:lang w:eastAsia="ko-KR"/>
            </w:rPr>
            <w:drawing>
              <wp:anchor distT="0" distB="0" distL="114300" distR="114300" simplePos="0" relativeHeight="251663360" behindDoc="1" locked="0" layoutInCell="0" allowOverlap="1" wp14:editId="27A34EC5">
                <wp:simplePos x="0" y="0"/>
                <wp:positionH relativeFrom="column">
                  <wp:posOffset>5276850</wp:posOffset>
                </wp:positionH>
                <wp:positionV relativeFrom="paragraph">
                  <wp:posOffset>-60960</wp:posOffset>
                </wp:positionV>
                <wp:extent cx="1337310" cy="213360"/>
                <wp:effectExtent l="19050" t="0" r="0" b="0"/>
                <wp:wrapNone/>
                <wp:docPr id="12" name="Picture 4" descr="E:\SQLBI\additional asks\PowerPivot Datasheet\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QLBI\additional asks\PowerPivot Datasheet\ms-logo_bL.png"/>
                        <pic:cNvPicPr>
                          <a:picLocks noChangeAspect="1" noChangeArrowheads="1"/>
                        </pic:cNvPicPr>
                      </pic:nvPicPr>
                      <pic:blipFill>
                        <a:blip r:embed="rId1"/>
                        <a:srcRect/>
                        <a:stretch>
                          <a:fillRect/>
                        </a:stretch>
                      </pic:blipFill>
                      <pic:spPr bwMode="auto">
                        <a:xfrm>
                          <a:off x="0" y="0"/>
                          <a:ext cx="1337310" cy="213360"/>
                        </a:xfrm>
                        <a:prstGeom prst="rect">
                          <a:avLst/>
                        </a:prstGeom>
                        <a:noFill/>
                        <a:ln w="9525">
                          <a:noFill/>
                          <a:miter lim="800000"/>
                          <a:headEnd/>
                          <a:tailEnd/>
                        </a:ln>
                      </pic:spPr>
                    </pic:pic>
                  </a:graphicData>
                </a:graphic>
              </wp:anchor>
            </w:drawing>
          </w:r>
          <w:r w:rsidR="001806FF" w:rsidRPr="00007C75">
            <w:rPr>
              <w:lang w:eastAsia="ko-KR"/>
            </w:rPr>
            <w:drawing>
              <wp:anchor distT="0" distB="0" distL="114300" distR="114300" simplePos="0" relativeHeight="251664384" behindDoc="0" locked="0" layoutInCell="1" allowOverlap="1" wp14:editId="3F1195C9">
                <wp:simplePos x="0" y="0"/>
                <wp:positionH relativeFrom="column">
                  <wp:posOffset>18415</wp:posOffset>
                </wp:positionH>
                <wp:positionV relativeFrom="paragraph">
                  <wp:posOffset>-575310</wp:posOffset>
                </wp:positionV>
                <wp:extent cx="3724275" cy="693420"/>
                <wp:effectExtent l="19050" t="0" r="9525" b="0"/>
                <wp:wrapTopAndBottom/>
                <wp:docPr id="14" name="Picture 9" descr="E:\SQLBI\additional asks\PowerPivot Datasheet\SQL08r2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QLBI\additional asks\PowerPivot Datasheet\SQL08r2_h_rgb.png"/>
                        <pic:cNvPicPr>
                          <a:picLocks noChangeAspect="1" noChangeArrowheads="1"/>
                        </pic:cNvPicPr>
                      </pic:nvPicPr>
                      <pic:blipFill>
                        <a:blip r:embed="rId2"/>
                        <a:srcRect/>
                        <a:stretch>
                          <a:fillRect/>
                        </a:stretch>
                      </pic:blipFill>
                      <pic:spPr bwMode="auto">
                        <a:xfrm>
                          <a:off x="0" y="0"/>
                          <a:ext cx="3724275" cy="693420"/>
                        </a:xfrm>
                        <a:prstGeom prst="rect">
                          <a:avLst/>
                        </a:prstGeom>
                        <a:noFill/>
                        <a:ln w="9525">
                          <a:noFill/>
                          <a:miter lim="800000"/>
                          <a:headEnd/>
                          <a:tailEnd/>
                        </a:ln>
                      </pic:spPr>
                    </pic:pic>
                  </a:graphicData>
                </a:graphic>
              </wp:anchor>
            </w:drawing>
          </w:r>
        </w:p>
      </w:tc>
    </w:tr>
  </w:tbl>
  <w:p w14:paraId="346DE97B" w14:textId="77777777" w:rsidR="00273C9B" w:rsidRPr="00D012AA" w:rsidRDefault="00273C9B" w:rsidP="00273C9B">
    <w:pPr>
      <w:pStyle w:val="Header"/>
      <w:rPr>
        <w:rFonts w:cs="Arial"/>
        <w:color w:val="000000" w:themeColor="text1"/>
      </w:rPr>
    </w:pPr>
  </w:p>
  <w:p w14:paraId="77A2EFD8" w14:textId="77777777" w:rsidR="00273C9B" w:rsidRDefault="00273C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2AA"/>
    <w:rsid w:val="00007C75"/>
    <w:rsid w:val="00040AD5"/>
    <w:rsid w:val="0005494C"/>
    <w:rsid w:val="00062162"/>
    <w:rsid w:val="00062FF8"/>
    <w:rsid w:val="00063F3A"/>
    <w:rsid w:val="00070867"/>
    <w:rsid w:val="000828B4"/>
    <w:rsid w:val="00093D4C"/>
    <w:rsid w:val="00095606"/>
    <w:rsid w:val="000B6803"/>
    <w:rsid w:val="000D26EB"/>
    <w:rsid w:val="000E2498"/>
    <w:rsid w:val="000F5A48"/>
    <w:rsid w:val="00100938"/>
    <w:rsid w:val="001049A9"/>
    <w:rsid w:val="001274E1"/>
    <w:rsid w:val="00141484"/>
    <w:rsid w:val="00173359"/>
    <w:rsid w:val="001806FF"/>
    <w:rsid w:val="001964CA"/>
    <w:rsid w:val="001A7287"/>
    <w:rsid w:val="001F6F7E"/>
    <w:rsid w:val="00235A85"/>
    <w:rsid w:val="002462FF"/>
    <w:rsid w:val="00273C9B"/>
    <w:rsid w:val="00274AFD"/>
    <w:rsid w:val="00276CA9"/>
    <w:rsid w:val="002807C0"/>
    <w:rsid w:val="002A547D"/>
    <w:rsid w:val="002D7BE5"/>
    <w:rsid w:val="002E17ED"/>
    <w:rsid w:val="00301340"/>
    <w:rsid w:val="00323183"/>
    <w:rsid w:val="0033129F"/>
    <w:rsid w:val="003456F0"/>
    <w:rsid w:val="003A06BF"/>
    <w:rsid w:val="003A23F1"/>
    <w:rsid w:val="003D22C0"/>
    <w:rsid w:val="0040517F"/>
    <w:rsid w:val="004634FD"/>
    <w:rsid w:val="00465A0E"/>
    <w:rsid w:val="004726E7"/>
    <w:rsid w:val="00476471"/>
    <w:rsid w:val="004856CF"/>
    <w:rsid w:val="004A0B9D"/>
    <w:rsid w:val="004A26C5"/>
    <w:rsid w:val="004A7E74"/>
    <w:rsid w:val="004E18D5"/>
    <w:rsid w:val="00507982"/>
    <w:rsid w:val="005114C0"/>
    <w:rsid w:val="00516A7A"/>
    <w:rsid w:val="00517281"/>
    <w:rsid w:val="005226FF"/>
    <w:rsid w:val="005302C9"/>
    <w:rsid w:val="005565DB"/>
    <w:rsid w:val="005705D0"/>
    <w:rsid w:val="005708AB"/>
    <w:rsid w:val="005771FD"/>
    <w:rsid w:val="00586C17"/>
    <w:rsid w:val="005C6F91"/>
    <w:rsid w:val="005F4645"/>
    <w:rsid w:val="00613CAB"/>
    <w:rsid w:val="006365DD"/>
    <w:rsid w:val="00662698"/>
    <w:rsid w:val="00666998"/>
    <w:rsid w:val="00682AB1"/>
    <w:rsid w:val="006A0032"/>
    <w:rsid w:val="006A0CCC"/>
    <w:rsid w:val="006B73BE"/>
    <w:rsid w:val="006C0920"/>
    <w:rsid w:val="006C3292"/>
    <w:rsid w:val="006E2FF9"/>
    <w:rsid w:val="00714591"/>
    <w:rsid w:val="00736087"/>
    <w:rsid w:val="00750CDD"/>
    <w:rsid w:val="00752F2D"/>
    <w:rsid w:val="0075709D"/>
    <w:rsid w:val="007617D2"/>
    <w:rsid w:val="0076470D"/>
    <w:rsid w:val="00784F4A"/>
    <w:rsid w:val="007968FD"/>
    <w:rsid w:val="007A6914"/>
    <w:rsid w:val="007D5317"/>
    <w:rsid w:val="007E04A8"/>
    <w:rsid w:val="007E5832"/>
    <w:rsid w:val="00812930"/>
    <w:rsid w:val="00814DED"/>
    <w:rsid w:val="00817DAB"/>
    <w:rsid w:val="00826641"/>
    <w:rsid w:val="00867A02"/>
    <w:rsid w:val="00887FD3"/>
    <w:rsid w:val="008C5FA4"/>
    <w:rsid w:val="008C66A8"/>
    <w:rsid w:val="008F2D5A"/>
    <w:rsid w:val="00910F82"/>
    <w:rsid w:val="009272F8"/>
    <w:rsid w:val="00936058"/>
    <w:rsid w:val="00941165"/>
    <w:rsid w:val="00946C47"/>
    <w:rsid w:val="009617DF"/>
    <w:rsid w:val="00983EAA"/>
    <w:rsid w:val="009B44B0"/>
    <w:rsid w:val="009C1995"/>
    <w:rsid w:val="009D224D"/>
    <w:rsid w:val="009D298F"/>
    <w:rsid w:val="009F339B"/>
    <w:rsid w:val="009F77C3"/>
    <w:rsid w:val="00A07463"/>
    <w:rsid w:val="00A114DB"/>
    <w:rsid w:val="00A1344D"/>
    <w:rsid w:val="00A3061B"/>
    <w:rsid w:val="00A424FA"/>
    <w:rsid w:val="00A57BAD"/>
    <w:rsid w:val="00A816ED"/>
    <w:rsid w:val="00A970ED"/>
    <w:rsid w:val="00A97A58"/>
    <w:rsid w:val="00AA0518"/>
    <w:rsid w:val="00AF55BF"/>
    <w:rsid w:val="00B02628"/>
    <w:rsid w:val="00B16074"/>
    <w:rsid w:val="00B37AC4"/>
    <w:rsid w:val="00B441DB"/>
    <w:rsid w:val="00B60A2A"/>
    <w:rsid w:val="00B61D1D"/>
    <w:rsid w:val="00B63D01"/>
    <w:rsid w:val="00B667E5"/>
    <w:rsid w:val="00B67D61"/>
    <w:rsid w:val="00BA5DEC"/>
    <w:rsid w:val="00BC441C"/>
    <w:rsid w:val="00BF442C"/>
    <w:rsid w:val="00BF7994"/>
    <w:rsid w:val="00C47AC7"/>
    <w:rsid w:val="00C60E04"/>
    <w:rsid w:val="00C6359E"/>
    <w:rsid w:val="00C9143F"/>
    <w:rsid w:val="00CD2997"/>
    <w:rsid w:val="00CD5A94"/>
    <w:rsid w:val="00CE4F4F"/>
    <w:rsid w:val="00D012AA"/>
    <w:rsid w:val="00D10937"/>
    <w:rsid w:val="00D12733"/>
    <w:rsid w:val="00D5721B"/>
    <w:rsid w:val="00D60055"/>
    <w:rsid w:val="00D642D2"/>
    <w:rsid w:val="00D67F1B"/>
    <w:rsid w:val="00D74796"/>
    <w:rsid w:val="00E05C53"/>
    <w:rsid w:val="00E13C57"/>
    <w:rsid w:val="00E511E4"/>
    <w:rsid w:val="00E627C6"/>
    <w:rsid w:val="00E75128"/>
    <w:rsid w:val="00E860EC"/>
    <w:rsid w:val="00E913C9"/>
    <w:rsid w:val="00ED69EE"/>
    <w:rsid w:val="00EE3658"/>
    <w:rsid w:val="00EF7898"/>
    <w:rsid w:val="00EF7FA3"/>
    <w:rsid w:val="00F01978"/>
    <w:rsid w:val="00F24475"/>
    <w:rsid w:val="00F80D4F"/>
    <w:rsid w:val="00F84787"/>
    <w:rsid w:val="00FC16E9"/>
    <w:rsid w:val="00FC5BD2"/>
    <w:rsid w:val="00FD26B4"/>
    <w:rsid w:val="00FD29D5"/>
    <w:rsid w:val="00FD54E7"/>
    <w:rsid w:val="00FE699A"/>
    <w:rsid w:val="00FF46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81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997"/>
    <w:pPr>
      <w:spacing w:before="120" w:after="120" w:line="312" w:lineRule="auto"/>
    </w:pPr>
    <w:rPr>
      <w:rFonts w:ascii="Arial" w:hAnsi="Arial"/>
      <w:sz w:val="18"/>
    </w:rPr>
  </w:style>
  <w:style w:type="paragraph" w:styleId="Heading1">
    <w:name w:val="heading 1"/>
    <w:basedOn w:val="Title"/>
    <w:next w:val="Normal"/>
    <w:link w:val="Heading1Char"/>
    <w:uiPriority w:val="9"/>
    <w:qFormat/>
    <w:rsid w:val="00E75128"/>
    <w:pPr>
      <w:pBdr>
        <w:bottom w:val="single" w:sz="8" w:space="4" w:color="BC0518"/>
      </w:pBdr>
      <w:spacing w:before="120"/>
      <w:outlineLvl w:val="0"/>
    </w:pPr>
    <w:rPr>
      <w:rFonts w:ascii="Arial Black" w:hAnsi="Arial Black"/>
      <w:b w:val="0"/>
    </w:rPr>
  </w:style>
  <w:style w:type="paragraph" w:styleId="Heading2">
    <w:name w:val="heading 2"/>
    <w:basedOn w:val="Normal"/>
    <w:next w:val="Normal"/>
    <w:link w:val="Heading2Char"/>
    <w:uiPriority w:val="9"/>
    <w:unhideWhenUsed/>
    <w:qFormat/>
    <w:rsid w:val="00682A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5DB"/>
    <w:pPr>
      <w:tabs>
        <w:tab w:val="center" w:pos="4680"/>
        <w:tab w:val="right" w:pos="9360"/>
      </w:tabs>
      <w:spacing w:before="240" w:line="240" w:lineRule="auto"/>
    </w:pPr>
  </w:style>
  <w:style w:type="character" w:customStyle="1" w:styleId="HeaderChar">
    <w:name w:val="Header Char"/>
    <w:basedOn w:val="DefaultParagraphFont"/>
    <w:link w:val="Header"/>
    <w:uiPriority w:val="99"/>
    <w:rsid w:val="005565DB"/>
    <w:rPr>
      <w:rFonts w:ascii="Arial" w:hAnsi="Arial"/>
    </w:rPr>
  </w:style>
  <w:style w:type="paragraph" w:styleId="Footer">
    <w:name w:val="footer"/>
    <w:basedOn w:val="Normal"/>
    <w:link w:val="FooterChar"/>
    <w:uiPriority w:val="99"/>
    <w:unhideWhenUsed/>
    <w:rsid w:val="00AA0518"/>
    <w:pPr>
      <w:tabs>
        <w:tab w:val="center" w:pos="4680"/>
        <w:tab w:val="right" w:pos="9360"/>
      </w:tabs>
      <w:spacing w:before="0"/>
      <w:jc w:val="center"/>
    </w:pPr>
    <w:rPr>
      <w:sz w:val="16"/>
    </w:rPr>
  </w:style>
  <w:style w:type="character" w:customStyle="1" w:styleId="FooterChar">
    <w:name w:val="Footer Char"/>
    <w:basedOn w:val="DefaultParagraphFont"/>
    <w:link w:val="Footer"/>
    <w:uiPriority w:val="99"/>
    <w:rsid w:val="00AA0518"/>
    <w:rPr>
      <w:rFonts w:ascii="Arial" w:hAnsi="Arial"/>
      <w:sz w:val="16"/>
    </w:rPr>
  </w:style>
  <w:style w:type="paragraph" w:styleId="BalloonText">
    <w:name w:val="Balloon Text"/>
    <w:basedOn w:val="Normal"/>
    <w:link w:val="BalloonTextChar"/>
    <w:uiPriority w:val="99"/>
    <w:semiHidden/>
    <w:unhideWhenUsed/>
    <w:rsid w:val="00D012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2AA"/>
    <w:rPr>
      <w:rFonts w:ascii="Tahoma" w:hAnsi="Tahoma" w:cs="Tahoma"/>
      <w:sz w:val="16"/>
      <w:szCs w:val="16"/>
    </w:rPr>
  </w:style>
  <w:style w:type="paragraph" w:customStyle="1" w:styleId="BICSubhead">
    <w:name w:val="BIC Subhead"/>
    <w:rsid w:val="00E13C57"/>
    <w:pPr>
      <w:spacing w:before="120" w:after="120" w:line="240" w:lineRule="auto"/>
    </w:pPr>
    <w:rPr>
      <w:rFonts w:ascii="Arial" w:eastAsia="Times New Roman" w:hAnsi="Arial" w:cs="Times New Roman"/>
      <w:b/>
      <w:color w:val="1F497D" w:themeColor="text2"/>
      <w:sz w:val="18"/>
      <w:szCs w:val="24"/>
    </w:rPr>
  </w:style>
  <w:style w:type="paragraph" w:customStyle="1" w:styleId="BICBodyCopy">
    <w:name w:val="BIC Body Copy"/>
    <w:rsid w:val="00517281"/>
    <w:pPr>
      <w:spacing w:before="120" w:after="120" w:line="240" w:lineRule="auto"/>
    </w:pPr>
    <w:rPr>
      <w:rFonts w:ascii="Segoe" w:eastAsia="Times New Roman" w:hAnsi="Segoe" w:cs="Times New Roman"/>
      <w:szCs w:val="24"/>
    </w:rPr>
  </w:style>
  <w:style w:type="character" w:styleId="Hyperlink">
    <w:name w:val="Hyperlink"/>
    <w:basedOn w:val="DefaultParagraphFont"/>
    <w:uiPriority w:val="99"/>
    <w:unhideWhenUsed/>
    <w:rsid w:val="00517281"/>
    <w:rPr>
      <w:color w:val="0000FF" w:themeColor="hyperlink"/>
      <w:u w:val="single"/>
    </w:rPr>
  </w:style>
  <w:style w:type="paragraph" w:styleId="Title">
    <w:name w:val="Title"/>
    <w:basedOn w:val="Normal"/>
    <w:next w:val="Normal"/>
    <w:link w:val="TitleChar"/>
    <w:uiPriority w:val="10"/>
    <w:qFormat/>
    <w:rsid w:val="00D12733"/>
    <w:pPr>
      <w:pBdr>
        <w:bottom w:val="single" w:sz="8" w:space="4" w:color="4F81BD" w:themeColor="accent1"/>
      </w:pBdr>
      <w:spacing w:before="240" w:after="180" w:line="240" w:lineRule="auto"/>
      <w:contextualSpacing/>
    </w:pPr>
    <w:rPr>
      <w:rFonts w:eastAsiaTheme="majorEastAsia" w:cstheme="majorBidi"/>
      <w:b/>
      <w:caps/>
      <w:color w:val="BC0518"/>
      <w:spacing w:val="5"/>
      <w:kern w:val="28"/>
      <w:sz w:val="20"/>
      <w:szCs w:val="52"/>
    </w:rPr>
  </w:style>
  <w:style w:type="character" w:customStyle="1" w:styleId="TitleChar">
    <w:name w:val="Title Char"/>
    <w:basedOn w:val="DefaultParagraphFont"/>
    <w:link w:val="Title"/>
    <w:uiPriority w:val="10"/>
    <w:rsid w:val="00D12733"/>
    <w:rPr>
      <w:rFonts w:ascii="Arial" w:eastAsiaTheme="majorEastAsia" w:hAnsi="Arial" w:cstheme="majorBidi"/>
      <w:b/>
      <w:caps/>
      <w:color w:val="BC0518"/>
      <w:spacing w:val="5"/>
      <w:kern w:val="28"/>
      <w:sz w:val="20"/>
      <w:szCs w:val="52"/>
    </w:rPr>
  </w:style>
  <w:style w:type="character" w:customStyle="1" w:styleId="Heading2Char">
    <w:name w:val="Heading 2 Char"/>
    <w:basedOn w:val="DefaultParagraphFont"/>
    <w:link w:val="Heading2"/>
    <w:uiPriority w:val="9"/>
    <w:rsid w:val="00682AB1"/>
    <w:rPr>
      <w:rFonts w:asciiTheme="majorHAnsi" w:eastAsiaTheme="majorEastAsia" w:hAnsiTheme="majorHAnsi" w:cstheme="majorBidi"/>
      <w:b/>
      <w:bCs/>
      <w:color w:val="4F81BD" w:themeColor="accent1"/>
      <w:sz w:val="26"/>
      <w:szCs w:val="26"/>
    </w:rPr>
  </w:style>
  <w:style w:type="character" w:customStyle="1" w:styleId="LeadIn">
    <w:name w:val="LeadIn"/>
    <w:basedOn w:val="DefaultParagraphFont"/>
    <w:uiPriority w:val="1"/>
    <w:qFormat/>
    <w:rsid w:val="00983EAA"/>
    <w:rPr>
      <w:rFonts w:ascii="Arial" w:hAnsi="Arial" w:cs="Arial"/>
      <w:b/>
      <w:i/>
      <w:color w:val="000000" w:themeColor="text1"/>
      <w:sz w:val="18"/>
      <w:szCs w:val="18"/>
    </w:rPr>
  </w:style>
  <w:style w:type="paragraph" w:customStyle="1" w:styleId="Figure">
    <w:name w:val="Figure"/>
    <w:basedOn w:val="Normal"/>
    <w:qFormat/>
    <w:rsid w:val="00B16074"/>
    <w:pPr>
      <w:spacing w:before="240" w:after="240"/>
    </w:pPr>
    <w:rPr>
      <w:rFonts w:cs="Arial"/>
      <w:szCs w:val="18"/>
    </w:rPr>
  </w:style>
  <w:style w:type="paragraph" w:customStyle="1" w:styleId="BI">
    <w:name w:val="BI"/>
    <w:basedOn w:val="Header"/>
    <w:qFormat/>
    <w:rsid w:val="00FD29D5"/>
    <w:pPr>
      <w:spacing w:after="0"/>
    </w:pPr>
    <w:rPr>
      <w:rFonts w:eastAsiaTheme="majorEastAsia" w:cs="Arial"/>
      <w:bCs/>
      <w:noProof/>
      <w:color w:val="000000" w:themeColor="text1"/>
      <w:spacing w:val="30"/>
      <w:sz w:val="22"/>
      <w:szCs w:val="24"/>
    </w:rPr>
  </w:style>
  <w:style w:type="character" w:customStyle="1" w:styleId="Heading1Char">
    <w:name w:val="Heading 1 Char"/>
    <w:basedOn w:val="DefaultParagraphFont"/>
    <w:link w:val="Heading1"/>
    <w:uiPriority w:val="9"/>
    <w:rsid w:val="00E75128"/>
    <w:rPr>
      <w:rFonts w:ascii="Arial Black" w:eastAsiaTheme="majorEastAsia" w:hAnsi="Arial Black" w:cstheme="majorBidi"/>
      <w:caps/>
      <w:color w:val="BC0518"/>
      <w:spacing w:val="5"/>
      <w:kern w:val="28"/>
      <w:sz w:val="20"/>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997"/>
    <w:pPr>
      <w:spacing w:before="120" w:after="120" w:line="312" w:lineRule="auto"/>
    </w:pPr>
    <w:rPr>
      <w:rFonts w:ascii="Arial" w:hAnsi="Arial"/>
      <w:sz w:val="18"/>
    </w:rPr>
  </w:style>
  <w:style w:type="paragraph" w:styleId="Heading1">
    <w:name w:val="heading 1"/>
    <w:basedOn w:val="Title"/>
    <w:next w:val="Normal"/>
    <w:link w:val="Heading1Char"/>
    <w:uiPriority w:val="9"/>
    <w:qFormat/>
    <w:rsid w:val="00E75128"/>
    <w:pPr>
      <w:pBdr>
        <w:bottom w:val="single" w:sz="8" w:space="4" w:color="BC0518"/>
      </w:pBdr>
      <w:spacing w:before="120"/>
      <w:outlineLvl w:val="0"/>
    </w:pPr>
    <w:rPr>
      <w:rFonts w:ascii="Arial Black" w:hAnsi="Arial Black"/>
      <w:b w:val="0"/>
    </w:rPr>
  </w:style>
  <w:style w:type="paragraph" w:styleId="Heading2">
    <w:name w:val="heading 2"/>
    <w:basedOn w:val="Normal"/>
    <w:next w:val="Normal"/>
    <w:link w:val="Heading2Char"/>
    <w:uiPriority w:val="9"/>
    <w:unhideWhenUsed/>
    <w:qFormat/>
    <w:rsid w:val="00682A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5DB"/>
    <w:pPr>
      <w:tabs>
        <w:tab w:val="center" w:pos="4680"/>
        <w:tab w:val="right" w:pos="9360"/>
      </w:tabs>
      <w:spacing w:before="240" w:line="240" w:lineRule="auto"/>
    </w:pPr>
  </w:style>
  <w:style w:type="character" w:customStyle="1" w:styleId="HeaderChar">
    <w:name w:val="Header Char"/>
    <w:basedOn w:val="DefaultParagraphFont"/>
    <w:link w:val="Header"/>
    <w:uiPriority w:val="99"/>
    <w:rsid w:val="005565DB"/>
    <w:rPr>
      <w:rFonts w:ascii="Arial" w:hAnsi="Arial"/>
    </w:rPr>
  </w:style>
  <w:style w:type="paragraph" w:styleId="Footer">
    <w:name w:val="footer"/>
    <w:basedOn w:val="Normal"/>
    <w:link w:val="FooterChar"/>
    <w:uiPriority w:val="99"/>
    <w:unhideWhenUsed/>
    <w:rsid w:val="00AA0518"/>
    <w:pPr>
      <w:tabs>
        <w:tab w:val="center" w:pos="4680"/>
        <w:tab w:val="right" w:pos="9360"/>
      </w:tabs>
      <w:spacing w:before="0"/>
      <w:jc w:val="center"/>
    </w:pPr>
    <w:rPr>
      <w:sz w:val="16"/>
    </w:rPr>
  </w:style>
  <w:style w:type="character" w:customStyle="1" w:styleId="FooterChar">
    <w:name w:val="Footer Char"/>
    <w:basedOn w:val="DefaultParagraphFont"/>
    <w:link w:val="Footer"/>
    <w:uiPriority w:val="99"/>
    <w:rsid w:val="00AA0518"/>
    <w:rPr>
      <w:rFonts w:ascii="Arial" w:hAnsi="Arial"/>
      <w:sz w:val="16"/>
    </w:rPr>
  </w:style>
  <w:style w:type="paragraph" w:styleId="BalloonText">
    <w:name w:val="Balloon Text"/>
    <w:basedOn w:val="Normal"/>
    <w:link w:val="BalloonTextChar"/>
    <w:uiPriority w:val="99"/>
    <w:semiHidden/>
    <w:unhideWhenUsed/>
    <w:rsid w:val="00D012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2AA"/>
    <w:rPr>
      <w:rFonts w:ascii="Tahoma" w:hAnsi="Tahoma" w:cs="Tahoma"/>
      <w:sz w:val="16"/>
      <w:szCs w:val="16"/>
    </w:rPr>
  </w:style>
  <w:style w:type="paragraph" w:customStyle="1" w:styleId="BICSubhead">
    <w:name w:val="BIC Subhead"/>
    <w:rsid w:val="00E13C57"/>
    <w:pPr>
      <w:spacing w:before="120" w:after="120" w:line="240" w:lineRule="auto"/>
    </w:pPr>
    <w:rPr>
      <w:rFonts w:ascii="Arial" w:eastAsia="Times New Roman" w:hAnsi="Arial" w:cs="Times New Roman"/>
      <w:b/>
      <w:color w:val="1F497D" w:themeColor="text2"/>
      <w:sz w:val="18"/>
      <w:szCs w:val="24"/>
    </w:rPr>
  </w:style>
  <w:style w:type="paragraph" w:customStyle="1" w:styleId="BICBodyCopy">
    <w:name w:val="BIC Body Copy"/>
    <w:rsid w:val="00517281"/>
    <w:pPr>
      <w:spacing w:before="120" w:after="120" w:line="240" w:lineRule="auto"/>
    </w:pPr>
    <w:rPr>
      <w:rFonts w:ascii="Segoe" w:eastAsia="Times New Roman" w:hAnsi="Segoe" w:cs="Times New Roman"/>
      <w:szCs w:val="24"/>
    </w:rPr>
  </w:style>
  <w:style w:type="character" w:styleId="Hyperlink">
    <w:name w:val="Hyperlink"/>
    <w:basedOn w:val="DefaultParagraphFont"/>
    <w:uiPriority w:val="99"/>
    <w:unhideWhenUsed/>
    <w:rsid w:val="00517281"/>
    <w:rPr>
      <w:color w:val="0000FF" w:themeColor="hyperlink"/>
      <w:u w:val="single"/>
    </w:rPr>
  </w:style>
  <w:style w:type="paragraph" w:styleId="Title">
    <w:name w:val="Title"/>
    <w:basedOn w:val="Normal"/>
    <w:next w:val="Normal"/>
    <w:link w:val="TitleChar"/>
    <w:uiPriority w:val="10"/>
    <w:qFormat/>
    <w:rsid w:val="00D12733"/>
    <w:pPr>
      <w:pBdr>
        <w:bottom w:val="single" w:sz="8" w:space="4" w:color="4F81BD" w:themeColor="accent1"/>
      </w:pBdr>
      <w:spacing w:before="240" w:after="180" w:line="240" w:lineRule="auto"/>
      <w:contextualSpacing/>
    </w:pPr>
    <w:rPr>
      <w:rFonts w:eastAsiaTheme="majorEastAsia" w:cstheme="majorBidi"/>
      <w:b/>
      <w:caps/>
      <w:color w:val="BC0518"/>
      <w:spacing w:val="5"/>
      <w:kern w:val="28"/>
      <w:sz w:val="20"/>
      <w:szCs w:val="52"/>
    </w:rPr>
  </w:style>
  <w:style w:type="character" w:customStyle="1" w:styleId="TitleChar">
    <w:name w:val="Title Char"/>
    <w:basedOn w:val="DefaultParagraphFont"/>
    <w:link w:val="Title"/>
    <w:uiPriority w:val="10"/>
    <w:rsid w:val="00D12733"/>
    <w:rPr>
      <w:rFonts w:ascii="Arial" w:eastAsiaTheme="majorEastAsia" w:hAnsi="Arial" w:cstheme="majorBidi"/>
      <w:b/>
      <w:caps/>
      <w:color w:val="BC0518"/>
      <w:spacing w:val="5"/>
      <w:kern w:val="28"/>
      <w:sz w:val="20"/>
      <w:szCs w:val="52"/>
    </w:rPr>
  </w:style>
  <w:style w:type="character" w:customStyle="1" w:styleId="Heading2Char">
    <w:name w:val="Heading 2 Char"/>
    <w:basedOn w:val="DefaultParagraphFont"/>
    <w:link w:val="Heading2"/>
    <w:uiPriority w:val="9"/>
    <w:rsid w:val="00682AB1"/>
    <w:rPr>
      <w:rFonts w:asciiTheme="majorHAnsi" w:eastAsiaTheme="majorEastAsia" w:hAnsiTheme="majorHAnsi" w:cstheme="majorBidi"/>
      <w:b/>
      <w:bCs/>
      <w:color w:val="4F81BD" w:themeColor="accent1"/>
      <w:sz w:val="26"/>
      <w:szCs w:val="26"/>
    </w:rPr>
  </w:style>
  <w:style w:type="character" w:customStyle="1" w:styleId="LeadIn">
    <w:name w:val="LeadIn"/>
    <w:basedOn w:val="DefaultParagraphFont"/>
    <w:uiPriority w:val="1"/>
    <w:qFormat/>
    <w:rsid w:val="00983EAA"/>
    <w:rPr>
      <w:rFonts w:ascii="Arial" w:hAnsi="Arial" w:cs="Arial"/>
      <w:b/>
      <w:i/>
      <w:color w:val="000000" w:themeColor="text1"/>
      <w:sz w:val="18"/>
      <w:szCs w:val="18"/>
    </w:rPr>
  </w:style>
  <w:style w:type="paragraph" w:customStyle="1" w:styleId="Figure">
    <w:name w:val="Figure"/>
    <w:basedOn w:val="Normal"/>
    <w:qFormat/>
    <w:rsid w:val="00B16074"/>
    <w:pPr>
      <w:spacing w:before="240" w:after="240"/>
    </w:pPr>
    <w:rPr>
      <w:rFonts w:cs="Arial"/>
      <w:szCs w:val="18"/>
    </w:rPr>
  </w:style>
  <w:style w:type="paragraph" w:customStyle="1" w:styleId="BI">
    <w:name w:val="BI"/>
    <w:basedOn w:val="Header"/>
    <w:qFormat/>
    <w:rsid w:val="00FD29D5"/>
    <w:pPr>
      <w:spacing w:after="0"/>
    </w:pPr>
    <w:rPr>
      <w:rFonts w:eastAsiaTheme="majorEastAsia" w:cs="Arial"/>
      <w:bCs/>
      <w:noProof/>
      <w:color w:val="000000" w:themeColor="text1"/>
      <w:spacing w:val="30"/>
      <w:sz w:val="22"/>
      <w:szCs w:val="24"/>
    </w:rPr>
  </w:style>
  <w:style w:type="character" w:customStyle="1" w:styleId="Heading1Char">
    <w:name w:val="Heading 1 Char"/>
    <w:basedOn w:val="DefaultParagraphFont"/>
    <w:link w:val="Heading1"/>
    <w:uiPriority w:val="9"/>
    <w:rsid w:val="00E75128"/>
    <w:rPr>
      <w:rFonts w:ascii="Arial Black" w:eastAsiaTheme="majorEastAsia" w:hAnsi="Arial Black" w:cstheme="majorBidi"/>
      <w:caps/>
      <w:color w:val="BC0518"/>
      <w:spacing w:val="5"/>
      <w:kern w:val="28"/>
      <w:sz w:val="20"/>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4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werpivot.com" TargetMode="External"/><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owerpivot.com" TargetMode="Externa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owerpivot.com" TargetMode="External"/><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A4DB-F459-4E0E-A4D8-5D2EAFE72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789</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Unkroth</dc:creator>
  <cp:lastModifiedBy>danyu</cp:lastModifiedBy>
  <cp:revision>2</cp:revision>
  <dcterms:created xsi:type="dcterms:W3CDTF">2009-10-17T07:08:00Z</dcterms:created>
  <dcterms:modified xsi:type="dcterms:W3CDTF">2009-10-17T07:08:00Z</dcterms:modified>
</cp:coreProperties>
</file>