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openxmlformats-officedocument.wordprocessingml.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body>
    <w:p w:rsidR="005A0F9E" w:rsidRPr="006E7008" w:rsidRDefault="005A0F9E" w:rsidP="00F31BF3">
      <w:pPr>
        <w:rPr>
          <w:rFonts w:ascii="Segoe UI" w:hAnsi="Segoe UI" w:cs="Segoe UI"/>
        </w:rPr>
      </w:pPr>
    </w:p>
    <w:p w:rsidR="005A0F9E" w:rsidRPr="006E7008" w:rsidRDefault="005A0F9E" w:rsidP="00F31BF3">
      <w:pPr>
        <w:rPr>
          <w:rFonts w:ascii="Segoe UI" w:hAnsi="Segoe UI" w:cs="Segoe UI"/>
        </w:rPr>
      </w:pPr>
    </w:p>
    <w:p w:rsidR="0024650F" w:rsidRPr="006E7008" w:rsidRDefault="0024650F" w:rsidP="00A60663">
      <w:pPr>
        <w:pStyle w:val="TOCHeading"/>
        <w:rPr>
          <w:rFonts w:ascii="Segoe UI" w:hAnsi="Segoe UI" w:cs="Segoe UI"/>
          <w:b w:val="0"/>
          <w:color w:val="auto"/>
          <w:sz w:val="40"/>
          <w:szCs w:val="40"/>
        </w:rPr>
      </w:pPr>
      <w:r w:rsidRPr="006E7008">
        <w:rPr>
          <w:rFonts w:ascii="Segoe UI" w:hAnsi="Segoe UI" w:cs="Segoe UI"/>
          <w:b w:val="0"/>
          <w:noProof/>
          <w:color w:val="auto"/>
          <w:sz w:val="40"/>
          <w:szCs w:val="40"/>
        </w:rPr>
        <w:drawing>
          <wp:inline distT="0" distB="0" distL="0" distR="0" wp14:editId="039FE3EE">
            <wp:extent cx="5029200" cy="704850"/>
            <wp:effectExtent l="19050" t="0" r="0" b="0"/>
            <wp:docPr id="9" name="Picture 2" descr="C:\Users\olirist\Desktop\WS08-R2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irist\Desktop\WS08-R2_h_rgb.png"/>
                    <pic:cNvPicPr>
                      <a:picLocks noChangeAspect="1" noChangeArrowheads="1"/>
                    </pic:cNvPicPr>
                  </pic:nvPicPr>
                  <pic:blipFill>
                    <a:blip r:embed="rId13" cstate="print"/>
                    <a:srcRect/>
                    <a:stretch>
                      <a:fillRect/>
                    </a:stretch>
                  </pic:blipFill>
                  <pic:spPr bwMode="auto">
                    <a:xfrm>
                      <a:off x="0" y="0"/>
                      <a:ext cx="5029200" cy="704850"/>
                    </a:xfrm>
                    <a:prstGeom prst="rect">
                      <a:avLst/>
                    </a:prstGeom>
                    <a:noFill/>
                    <a:ln w="9525">
                      <a:noFill/>
                      <a:miter lim="800000"/>
                      <a:headEnd/>
                      <a:tailEnd/>
                    </a:ln>
                  </pic:spPr>
                </pic:pic>
              </a:graphicData>
            </a:graphic>
          </wp:inline>
        </w:drawing>
      </w:r>
      <w:r w:rsidR="00790D1D" w:rsidRPr="006E7008">
        <w:rPr>
          <w:rFonts w:ascii="Segoe UI" w:hAnsi="Segoe UI" w:cs="Segoe UI"/>
          <w:b w:val="0"/>
          <w:color w:val="auto"/>
          <w:sz w:val="40"/>
          <w:szCs w:val="40"/>
        </w:rPr>
        <w:t xml:space="preserve"> </w:t>
      </w:r>
    </w:p>
    <w:p w:rsidR="00A60663" w:rsidRPr="006E7008" w:rsidRDefault="0024650F" w:rsidP="00A60663">
      <w:pPr>
        <w:pStyle w:val="TOCHeading"/>
        <w:rPr>
          <w:rFonts w:ascii="Segoe UI" w:hAnsi="Segoe UI" w:cs="Segoe UI"/>
          <w:b w:val="0"/>
          <w:color w:val="auto"/>
          <w:sz w:val="40"/>
          <w:szCs w:val="40"/>
        </w:rPr>
      </w:pPr>
      <w:r w:rsidRPr="006E7008">
        <w:rPr>
          <w:rFonts w:ascii="Segoe UI" w:hAnsi="Segoe UI" w:cs="Segoe UI"/>
          <w:b w:val="0"/>
          <w:color w:val="auto"/>
          <w:sz w:val="40"/>
          <w:szCs w:val="40"/>
        </w:rPr>
        <w:t xml:space="preserve">Windows Server 2008 </w:t>
      </w:r>
      <w:r w:rsidR="00D81F57" w:rsidRPr="006E7008">
        <w:rPr>
          <w:rFonts w:ascii="Segoe UI" w:hAnsi="Segoe UI" w:cs="Segoe UI"/>
          <w:b w:val="0"/>
          <w:color w:val="auto"/>
          <w:sz w:val="40"/>
          <w:szCs w:val="40"/>
        </w:rPr>
        <w:t xml:space="preserve">R2 </w:t>
      </w:r>
      <w:r w:rsidR="00790D1D" w:rsidRPr="006E7008">
        <w:rPr>
          <w:rFonts w:ascii="Segoe UI" w:hAnsi="Segoe UI" w:cs="Segoe UI"/>
          <w:b w:val="0"/>
          <w:color w:val="auto"/>
          <w:sz w:val="40"/>
          <w:szCs w:val="40"/>
        </w:rPr>
        <w:t xml:space="preserve">Technical Overview </w:t>
      </w:r>
    </w:p>
    <w:p w:rsidR="00A60663" w:rsidRPr="006E7008" w:rsidRDefault="00A60663">
      <w:pPr>
        <w:spacing w:before="0" w:after="0" w:line="240" w:lineRule="auto"/>
        <w:rPr>
          <w:rFonts w:ascii="Segoe UI" w:hAnsi="Segoe UI" w:cs="Segoe UI"/>
        </w:rPr>
      </w:pPr>
    </w:p>
    <w:p w:rsidR="00A60663" w:rsidRPr="006E7008" w:rsidRDefault="00A60663">
      <w:pPr>
        <w:spacing w:before="0" w:after="0" w:line="240" w:lineRule="auto"/>
        <w:rPr>
          <w:rFonts w:ascii="Segoe UI" w:hAnsi="Segoe UI" w:cs="Segoe UI"/>
        </w:rPr>
      </w:pPr>
    </w:p>
    <w:p w:rsidR="00162DE2" w:rsidRPr="006E7008" w:rsidRDefault="00790D1D">
      <w:pPr>
        <w:spacing w:before="0" w:after="0" w:line="240" w:lineRule="auto"/>
        <w:rPr>
          <w:rFonts w:ascii="Segoe UI" w:hAnsi="Segoe UI" w:cs="Segoe UI"/>
        </w:rPr>
      </w:pPr>
      <w:r w:rsidRPr="006E7008">
        <w:rPr>
          <w:rFonts w:ascii="Segoe UI" w:hAnsi="Segoe UI" w:cs="Segoe UI"/>
        </w:rPr>
        <w:t xml:space="preserve">Published: </w:t>
      </w:r>
      <w:r w:rsidR="009333F2">
        <w:rPr>
          <w:rFonts w:ascii="Segoe UI" w:hAnsi="Segoe UI" w:cs="Segoe UI"/>
        </w:rPr>
        <w:t>July</w:t>
      </w:r>
      <w:r w:rsidR="00DF65BA" w:rsidRPr="006E7008">
        <w:rPr>
          <w:rFonts w:ascii="Segoe UI" w:hAnsi="Segoe UI" w:cs="Segoe UI"/>
        </w:rPr>
        <w:t xml:space="preserve"> </w:t>
      </w:r>
      <w:r w:rsidRPr="006E7008">
        <w:rPr>
          <w:rFonts w:ascii="Segoe UI" w:hAnsi="Segoe UI" w:cs="Segoe UI"/>
        </w:rPr>
        <w:t>200</w:t>
      </w:r>
      <w:r w:rsidR="00DF65BA">
        <w:rPr>
          <w:rFonts w:ascii="Segoe UI" w:hAnsi="Segoe UI" w:cs="Segoe UI"/>
        </w:rPr>
        <w:t>9</w:t>
      </w:r>
    </w:p>
    <w:p w:rsidR="0024650F" w:rsidRPr="006E7008" w:rsidRDefault="0024650F">
      <w:pPr>
        <w:spacing w:before="0" w:after="0" w:line="240" w:lineRule="auto"/>
        <w:rPr>
          <w:rFonts w:ascii="Segoe UI" w:hAnsi="Segoe UI" w:cs="Segoe UI"/>
        </w:rPr>
      </w:pPr>
    </w:p>
    <w:p w:rsidR="00790D1D" w:rsidRPr="006E7008" w:rsidRDefault="00790D1D">
      <w:pPr>
        <w:spacing w:before="0" w:after="0" w:line="240" w:lineRule="auto"/>
        <w:rPr>
          <w:rFonts w:ascii="Segoe UI" w:hAnsi="Segoe UI" w:cs="Segoe UI"/>
        </w:rPr>
      </w:pPr>
    </w:p>
    <w:p w:rsidR="00790D1D" w:rsidRPr="006E7008" w:rsidRDefault="00790D1D">
      <w:pPr>
        <w:spacing w:before="0" w:after="0" w:line="240" w:lineRule="auto"/>
        <w:rPr>
          <w:rFonts w:ascii="Segoe UI" w:hAnsi="Segoe UI" w:cs="Segoe UI"/>
        </w:rPr>
      </w:pPr>
    </w:p>
    <w:p w:rsidR="00790D1D" w:rsidRPr="006E7008" w:rsidRDefault="00790D1D" w:rsidP="00790D1D">
      <w:pPr>
        <w:pStyle w:val="WPBody"/>
        <w:rPr>
          <w:rFonts w:ascii="Segoe UI" w:hAnsi="Segoe UI" w:cs="Segoe UI"/>
          <w:sz w:val="16"/>
          <w:szCs w:val="16"/>
        </w:rPr>
      </w:pPr>
      <w:r w:rsidRPr="006E7008">
        <w:rPr>
          <w:rFonts w:ascii="Segoe UI" w:hAnsi="Segoe UI" w:cs="Segoe UI"/>
          <w:sz w:val="16"/>
          <w:szCs w:val="16"/>
        </w:rPr>
        <w:t>© 200</w:t>
      </w:r>
      <w:r w:rsidR="009333F2">
        <w:rPr>
          <w:rFonts w:ascii="Segoe UI" w:hAnsi="Segoe UI" w:cs="Segoe UI"/>
          <w:sz w:val="16"/>
          <w:szCs w:val="16"/>
        </w:rPr>
        <w:t>9</w:t>
      </w:r>
      <w:r w:rsidRPr="006E7008">
        <w:rPr>
          <w:rFonts w:ascii="Segoe UI" w:hAnsi="Segoe UI" w:cs="Segoe UI"/>
          <w:sz w:val="16"/>
          <w:szCs w:val="16"/>
        </w:rPr>
        <w:t xml:space="preserve"> Microsoft Corporation. All rights reserved. This document is developed prior to the product’s release to manufacturing, and as such, we cannot guarantee that all details included herein will be exactly as what is found in the shipping product. 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subject to change at any time without prior notice. This whitepaper is for informational purposes only. MICROSOFT MAKES NO WARRANTIES, EXPRESS OR IMPLIED, IN THIS SUMMARY. </w:t>
      </w:r>
    </w:p>
    <w:p w:rsidR="00790D1D" w:rsidRPr="006E7008" w:rsidRDefault="00790D1D" w:rsidP="00790D1D">
      <w:pPr>
        <w:pStyle w:val="WPBody"/>
        <w:rPr>
          <w:rFonts w:ascii="Segoe UI" w:hAnsi="Segoe UI" w:cs="Segoe UI"/>
          <w:sz w:val="16"/>
          <w:szCs w:val="16"/>
        </w:rPr>
      </w:pPr>
    </w:p>
    <w:p w:rsidR="00790D1D" w:rsidRPr="006E7008" w:rsidRDefault="00790D1D" w:rsidP="00790D1D">
      <w:pPr>
        <w:pStyle w:val="WPBody"/>
        <w:rPr>
          <w:rFonts w:ascii="Segoe UI" w:hAnsi="Segoe UI" w:cs="Segoe UI"/>
          <w:sz w:val="16"/>
          <w:szCs w:val="16"/>
        </w:rPr>
      </w:pPr>
      <w:r w:rsidRPr="006E7008">
        <w:rPr>
          <w:rFonts w:ascii="Segoe UI" w:hAnsi="Segoe UI" w:cs="Segoe UI"/>
          <w:sz w:val="16"/>
          <w:szCs w:val="16"/>
        </w:rPr>
        <w:t xml:space="preserve">Microsoft, Active Directory, </w:t>
      </w:r>
      <w:r w:rsidR="002E1877">
        <w:rPr>
          <w:rFonts w:ascii="Segoe UI" w:hAnsi="Segoe UI" w:cs="Segoe UI"/>
          <w:sz w:val="16"/>
          <w:szCs w:val="16"/>
        </w:rPr>
        <w:t xml:space="preserve">Aero, BitLocker, Excel, Hyper-V, MSDN, Silverlight, Visual Studio, </w:t>
      </w:r>
      <w:r w:rsidRPr="006E7008">
        <w:rPr>
          <w:rFonts w:ascii="Segoe UI" w:hAnsi="Segoe UI" w:cs="Segoe UI"/>
          <w:sz w:val="16"/>
          <w:szCs w:val="16"/>
        </w:rPr>
        <w:t xml:space="preserve">Windows, the Windows logo, </w:t>
      </w:r>
      <w:r w:rsidR="002E1877">
        <w:rPr>
          <w:rFonts w:ascii="Segoe UI" w:hAnsi="Segoe UI" w:cs="Segoe UI"/>
          <w:sz w:val="16"/>
          <w:szCs w:val="16"/>
        </w:rPr>
        <w:t xml:space="preserve">Windows </w:t>
      </w:r>
      <w:r w:rsidR="002E1877" w:rsidRPr="006E7008">
        <w:rPr>
          <w:rFonts w:ascii="Segoe UI" w:hAnsi="Segoe UI" w:cs="Segoe UI"/>
          <w:sz w:val="16"/>
          <w:szCs w:val="16"/>
        </w:rPr>
        <w:t xml:space="preserve">PowerShell, </w:t>
      </w:r>
      <w:r w:rsidRPr="006E7008">
        <w:rPr>
          <w:rFonts w:ascii="Segoe UI" w:hAnsi="Segoe UI" w:cs="Segoe UI"/>
          <w:sz w:val="16"/>
          <w:szCs w:val="16"/>
        </w:rPr>
        <w:t>Windows Vista, and Windows Server are either registered trademarks or trademarks of Microsoft Corporation in the United States and/or other countries.</w:t>
      </w:r>
    </w:p>
    <w:p w:rsidR="00790D1D" w:rsidRPr="006E7008" w:rsidRDefault="00790D1D" w:rsidP="00790D1D">
      <w:pPr>
        <w:pStyle w:val="WPBody"/>
        <w:rPr>
          <w:rFonts w:ascii="Segoe UI" w:hAnsi="Segoe UI" w:cs="Segoe UI"/>
          <w:sz w:val="16"/>
          <w:szCs w:val="16"/>
        </w:rPr>
      </w:pPr>
    </w:p>
    <w:p w:rsidR="00790D1D" w:rsidRPr="006E7008" w:rsidRDefault="00790D1D" w:rsidP="00790D1D">
      <w:pPr>
        <w:pStyle w:val="WPBody"/>
        <w:rPr>
          <w:rFonts w:ascii="Segoe UI" w:hAnsi="Segoe UI" w:cs="Segoe UI"/>
          <w:sz w:val="16"/>
          <w:szCs w:val="16"/>
        </w:rPr>
      </w:pPr>
      <w:r w:rsidRPr="006E7008">
        <w:rPr>
          <w:rFonts w:ascii="Segoe UI" w:hAnsi="Segoe UI" w:cs="Segoe UI"/>
          <w:sz w:val="16"/>
          <w:szCs w:val="16"/>
        </w:rPr>
        <w:t>All other trademarks are property of their respective owners.</w:t>
      </w:r>
    </w:p>
    <w:p w:rsidR="00790D1D" w:rsidRPr="006E7008" w:rsidRDefault="00790D1D">
      <w:pPr>
        <w:spacing w:before="0" w:after="0" w:line="240" w:lineRule="auto"/>
        <w:rPr>
          <w:rFonts w:ascii="Segoe UI" w:hAnsi="Segoe UI" w:cs="Segoe UI"/>
        </w:rPr>
      </w:pPr>
    </w:p>
    <w:p w:rsidR="0065272C" w:rsidRPr="006E7008" w:rsidRDefault="0065272C" w:rsidP="0065272C">
      <w:pPr>
        <w:rPr>
          <w:rFonts w:ascii="Segoe UI" w:hAnsi="Segoe UI" w:cs="Segoe UI"/>
        </w:rPr>
      </w:pPr>
    </w:p>
    <w:p w:rsidR="008F38E5" w:rsidRPr="006E7008" w:rsidRDefault="008F38E5">
      <w:pPr>
        <w:spacing w:before="0" w:after="0" w:line="240" w:lineRule="auto"/>
        <w:rPr>
          <w:rFonts w:ascii="Segoe UI" w:hAnsi="Segoe UI" w:cs="Segoe UI"/>
        </w:rPr>
      </w:pPr>
      <w:r w:rsidRPr="006E7008">
        <w:rPr>
          <w:rFonts w:ascii="Segoe UI" w:hAnsi="Segoe UI" w:cs="Segoe UI"/>
        </w:rPr>
        <w:br w:type="page"/>
      </w:r>
    </w:p>
    <w:p w:rsidR="006B749B" w:rsidRPr="006E7008" w:rsidRDefault="006B749B">
      <w:pPr>
        <w:pStyle w:val="TOCHeading"/>
        <w:rPr>
          <w:rFonts w:ascii="Segoe UI" w:hAnsi="Segoe UI" w:cs="Segoe UI"/>
          <w:color w:val="auto"/>
        </w:rPr>
      </w:pPr>
      <w:r w:rsidRPr="006E7008">
        <w:rPr>
          <w:rFonts w:ascii="Segoe UI" w:hAnsi="Segoe UI" w:cs="Segoe UI"/>
          <w:color w:val="auto"/>
        </w:rPr>
        <w:lastRenderedPageBreak/>
        <w:t>Table of Contents</w:t>
      </w:r>
    </w:p>
    <w:p w:rsidR="002E1877" w:rsidRDefault="00EA107E">
      <w:pPr>
        <w:pStyle w:val="TOC1"/>
        <w:tabs>
          <w:tab w:val="right" w:leader="dot" w:pos="7910"/>
        </w:tabs>
        <w:rPr>
          <w:rFonts w:asciiTheme="minorHAnsi" w:eastAsiaTheme="minorEastAsia" w:hAnsiTheme="minorHAnsi" w:cstheme="minorBidi"/>
          <w:noProof/>
          <w:kern w:val="0"/>
          <w:sz w:val="22"/>
          <w:szCs w:val="22"/>
        </w:rPr>
      </w:pPr>
      <w:r w:rsidRPr="006E7008">
        <w:rPr>
          <w:rFonts w:ascii="Segoe UI" w:hAnsi="Segoe UI" w:cs="Segoe UI"/>
        </w:rPr>
        <w:fldChar w:fldCharType="begin"/>
      </w:r>
      <w:r w:rsidR="006B749B" w:rsidRPr="006E7008">
        <w:rPr>
          <w:rFonts w:ascii="Segoe UI" w:hAnsi="Segoe UI" w:cs="Segoe UI"/>
        </w:rPr>
        <w:instrText xml:space="preserve"> TOC \o "1-3" \h \z \u </w:instrText>
      </w:r>
      <w:r w:rsidRPr="006E7008">
        <w:rPr>
          <w:rFonts w:ascii="Segoe UI" w:hAnsi="Segoe UI" w:cs="Segoe UI"/>
        </w:rPr>
        <w:fldChar w:fldCharType="separate"/>
      </w:r>
      <w:hyperlink w:anchor="_Toc235959341" w:history="1">
        <w:r w:rsidR="002E1877" w:rsidRPr="00BA785E">
          <w:rPr>
            <w:rStyle w:val="Hyperlink"/>
            <w:rFonts w:ascii="Segoe UI" w:hAnsi="Segoe UI" w:cs="Segoe UI"/>
            <w:noProof/>
          </w:rPr>
          <w:t>Introduction to Windows Server</w:t>
        </w:r>
        <w:r w:rsidR="002E1877" w:rsidRPr="00BA785E">
          <w:rPr>
            <w:rStyle w:val="Hyperlink"/>
            <w:rFonts w:ascii="Segoe UI" w:hAnsi="Segoe UI" w:cs="Segoe UI"/>
            <w:noProof/>
            <w:vertAlign w:val="superscript"/>
          </w:rPr>
          <w:t>®</w:t>
        </w:r>
        <w:r w:rsidR="002E1877" w:rsidRPr="00BA785E">
          <w:rPr>
            <w:rStyle w:val="Hyperlink"/>
            <w:rFonts w:ascii="Segoe UI" w:hAnsi="Segoe UI" w:cs="Segoe UI"/>
            <w:noProof/>
          </w:rPr>
          <w:t xml:space="preserve"> 2008 R2</w:t>
        </w:r>
        <w:r w:rsidR="002E1877">
          <w:rPr>
            <w:noProof/>
            <w:webHidden/>
          </w:rPr>
          <w:tab/>
        </w:r>
        <w:r w:rsidR="002E1877">
          <w:rPr>
            <w:noProof/>
            <w:webHidden/>
          </w:rPr>
          <w:fldChar w:fldCharType="begin"/>
        </w:r>
        <w:r w:rsidR="002E1877">
          <w:rPr>
            <w:noProof/>
            <w:webHidden/>
          </w:rPr>
          <w:instrText xml:space="preserve"> PAGEREF _Toc235959341 \h </w:instrText>
        </w:r>
        <w:r w:rsidR="002E1877">
          <w:rPr>
            <w:noProof/>
            <w:webHidden/>
          </w:rPr>
        </w:r>
        <w:r w:rsidR="002E1877">
          <w:rPr>
            <w:noProof/>
            <w:webHidden/>
          </w:rPr>
          <w:fldChar w:fldCharType="separate"/>
        </w:r>
        <w:r w:rsidR="002E1877">
          <w:rPr>
            <w:noProof/>
            <w:webHidden/>
          </w:rPr>
          <w:t>1</w:t>
        </w:r>
        <w:r w:rsidR="002E1877">
          <w:rPr>
            <w:noProof/>
            <w:webHidden/>
          </w:rPr>
          <w:fldChar w:fldCharType="end"/>
        </w:r>
      </w:hyperlink>
    </w:p>
    <w:p w:rsidR="002E1877" w:rsidRDefault="00E1088B">
      <w:pPr>
        <w:pStyle w:val="TOC2"/>
        <w:tabs>
          <w:tab w:val="right" w:leader="dot" w:pos="7910"/>
        </w:tabs>
        <w:rPr>
          <w:rFonts w:asciiTheme="minorHAnsi" w:eastAsiaTheme="minorEastAsia" w:hAnsiTheme="minorHAnsi" w:cstheme="minorBidi"/>
          <w:noProof/>
          <w:kern w:val="0"/>
          <w:sz w:val="22"/>
          <w:szCs w:val="22"/>
        </w:rPr>
      </w:pPr>
      <w:hyperlink w:anchor="_Toc235959342" w:history="1">
        <w:r w:rsidR="002E1877" w:rsidRPr="00BA785E">
          <w:rPr>
            <w:rStyle w:val="Hyperlink"/>
            <w:rFonts w:ascii="Segoe UI" w:hAnsi="Segoe UI" w:cs="Segoe UI"/>
            <w:noProof/>
          </w:rPr>
          <w:t>Overview</w:t>
        </w:r>
        <w:r w:rsidR="002E1877">
          <w:rPr>
            <w:noProof/>
            <w:webHidden/>
          </w:rPr>
          <w:tab/>
        </w:r>
        <w:r w:rsidR="002E1877">
          <w:rPr>
            <w:noProof/>
            <w:webHidden/>
          </w:rPr>
          <w:fldChar w:fldCharType="begin"/>
        </w:r>
        <w:r w:rsidR="002E1877">
          <w:rPr>
            <w:noProof/>
            <w:webHidden/>
          </w:rPr>
          <w:instrText xml:space="preserve"> PAGEREF _Toc235959342 \h </w:instrText>
        </w:r>
        <w:r w:rsidR="002E1877">
          <w:rPr>
            <w:noProof/>
            <w:webHidden/>
          </w:rPr>
        </w:r>
        <w:r w:rsidR="002E1877">
          <w:rPr>
            <w:noProof/>
            <w:webHidden/>
          </w:rPr>
          <w:fldChar w:fldCharType="separate"/>
        </w:r>
        <w:r w:rsidR="002E1877">
          <w:rPr>
            <w:noProof/>
            <w:webHidden/>
          </w:rPr>
          <w:t>1</w:t>
        </w:r>
        <w:r w:rsidR="002E1877">
          <w:rPr>
            <w:noProof/>
            <w:webHidden/>
          </w:rPr>
          <w:fldChar w:fldCharType="end"/>
        </w:r>
      </w:hyperlink>
    </w:p>
    <w:p w:rsidR="002E1877" w:rsidRDefault="00E1088B">
      <w:pPr>
        <w:pStyle w:val="TOC2"/>
        <w:tabs>
          <w:tab w:val="right" w:leader="dot" w:pos="7910"/>
        </w:tabs>
        <w:rPr>
          <w:rFonts w:asciiTheme="minorHAnsi" w:eastAsiaTheme="minorEastAsia" w:hAnsiTheme="minorHAnsi" w:cstheme="minorBidi"/>
          <w:noProof/>
          <w:kern w:val="0"/>
          <w:sz w:val="22"/>
          <w:szCs w:val="22"/>
        </w:rPr>
      </w:pPr>
      <w:hyperlink w:anchor="_Toc235959343" w:history="1">
        <w:r w:rsidR="002E1877" w:rsidRPr="00BA785E">
          <w:rPr>
            <w:rStyle w:val="Hyperlink"/>
            <w:rFonts w:ascii="Segoe UI" w:hAnsi="Segoe UI"/>
            <w:bCs/>
            <w:noProof/>
          </w:rPr>
          <w:t>Using this Guide</w:t>
        </w:r>
        <w:r w:rsidR="002E1877">
          <w:rPr>
            <w:noProof/>
            <w:webHidden/>
          </w:rPr>
          <w:tab/>
        </w:r>
        <w:r w:rsidR="002E1877">
          <w:rPr>
            <w:noProof/>
            <w:webHidden/>
          </w:rPr>
          <w:fldChar w:fldCharType="begin"/>
        </w:r>
        <w:r w:rsidR="002E1877">
          <w:rPr>
            <w:noProof/>
            <w:webHidden/>
          </w:rPr>
          <w:instrText xml:space="preserve"> PAGEREF _Toc235959343 \h </w:instrText>
        </w:r>
        <w:r w:rsidR="002E1877">
          <w:rPr>
            <w:noProof/>
            <w:webHidden/>
          </w:rPr>
        </w:r>
        <w:r w:rsidR="002E1877">
          <w:rPr>
            <w:noProof/>
            <w:webHidden/>
          </w:rPr>
          <w:fldChar w:fldCharType="separate"/>
        </w:r>
        <w:r w:rsidR="002E1877">
          <w:rPr>
            <w:noProof/>
            <w:webHidden/>
          </w:rPr>
          <w:t>1</w:t>
        </w:r>
        <w:r w:rsidR="002E1877">
          <w:rPr>
            <w:noProof/>
            <w:webHidden/>
          </w:rPr>
          <w:fldChar w:fldCharType="end"/>
        </w:r>
      </w:hyperlink>
    </w:p>
    <w:p w:rsidR="002E1877" w:rsidRDefault="00E1088B">
      <w:pPr>
        <w:pStyle w:val="TOC1"/>
        <w:tabs>
          <w:tab w:val="right" w:leader="dot" w:pos="7910"/>
        </w:tabs>
        <w:rPr>
          <w:rFonts w:asciiTheme="minorHAnsi" w:eastAsiaTheme="minorEastAsia" w:hAnsiTheme="minorHAnsi" w:cstheme="minorBidi"/>
          <w:noProof/>
          <w:kern w:val="0"/>
          <w:sz w:val="22"/>
          <w:szCs w:val="22"/>
        </w:rPr>
      </w:pPr>
      <w:hyperlink w:anchor="_Toc235959344" w:history="1">
        <w:r w:rsidR="002E1877" w:rsidRPr="00BA785E">
          <w:rPr>
            <w:rStyle w:val="Hyperlink"/>
            <w:rFonts w:ascii="Segoe UI" w:hAnsi="Segoe UI" w:cs="Segoe UI"/>
            <w:noProof/>
          </w:rPr>
          <w:t>Virtualization</w:t>
        </w:r>
        <w:r w:rsidR="002E1877">
          <w:rPr>
            <w:noProof/>
            <w:webHidden/>
          </w:rPr>
          <w:tab/>
        </w:r>
        <w:r w:rsidR="002E1877">
          <w:rPr>
            <w:noProof/>
            <w:webHidden/>
          </w:rPr>
          <w:fldChar w:fldCharType="begin"/>
        </w:r>
        <w:r w:rsidR="002E1877">
          <w:rPr>
            <w:noProof/>
            <w:webHidden/>
          </w:rPr>
          <w:instrText xml:space="preserve"> PAGEREF _Toc235959344 \h </w:instrText>
        </w:r>
        <w:r w:rsidR="002E1877">
          <w:rPr>
            <w:noProof/>
            <w:webHidden/>
          </w:rPr>
        </w:r>
        <w:r w:rsidR="002E1877">
          <w:rPr>
            <w:noProof/>
            <w:webHidden/>
          </w:rPr>
          <w:fldChar w:fldCharType="separate"/>
        </w:r>
        <w:r w:rsidR="002E1877">
          <w:rPr>
            <w:noProof/>
            <w:webHidden/>
          </w:rPr>
          <w:t>2</w:t>
        </w:r>
        <w:r w:rsidR="002E1877">
          <w:rPr>
            <w:noProof/>
            <w:webHidden/>
          </w:rPr>
          <w:fldChar w:fldCharType="end"/>
        </w:r>
      </w:hyperlink>
    </w:p>
    <w:p w:rsidR="002E1877" w:rsidRDefault="00E1088B">
      <w:pPr>
        <w:pStyle w:val="TOC2"/>
        <w:tabs>
          <w:tab w:val="right" w:leader="dot" w:pos="7910"/>
        </w:tabs>
        <w:rPr>
          <w:rFonts w:asciiTheme="minorHAnsi" w:eastAsiaTheme="minorEastAsia" w:hAnsiTheme="minorHAnsi" w:cstheme="minorBidi"/>
          <w:noProof/>
          <w:kern w:val="0"/>
          <w:sz w:val="22"/>
          <w:szCs w:val="22"/>
        </w:rPr>
      </w:pPr>
      <w:hyperlink w:anchor="_Toc235959345" w:history="1">
        <w:r w:rsidR="002E1877" w:rsidRPr="00BA785E">
          <w:rPr>
            <w:rStyle w:val="Hyperlink"/>
            <w:rFonts w:ascii="Segoe UI" w:hAnsi="Segoe UI" w:cs="Segoe UI"/>
            <w:noProof/>
          </w:rPr>
          <w:t>Server Virtualization with Hyper-V</w:t>
        </w:r>
        <w:r w:rsidR="002E1877">
          <w:rPr>
            <w:noProof/>
            <w:webHidden/>
          </w:rPr>
          <w:tab/>
        </w:r>
        <w:r w:rsidR="002E1877">
          <w:rPr>
            <w:noProof/>
            <w:webHidden/>
          </w:rPr>
          <w:fldChar w:fldCharType="begin"/>
        </w:r>
        <w:r w:rsidR="002E1877">
          <w:rPr>
            <w:noProof/>
            <w:webHidden/>
          </w:rPr>
          <w:instrText xml:space="preserve"> PAGEREF _Toc235959345 \h </w:instrText>
        </w:r>
        <w:r w:rsidR="002E1877">
          <w:rPr>
            <w:noProof/>
            <w:webHidden/>
          </w:rPr>
        </w:r>
        <w:r w:rsidR="002E1877">
          <w:rPr>
            <w:noProof/>
            <w:webHidden/>
          </w:rPr>
          <w:fldChar w:fldCharType="separate"/>
        </w:r>
        <w:r w:rsidR="002E1877">
          <w:rPr>
            <w:noProof/>
            <w:webHidden/>
          </w:rPr>
          <w:t>2</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46" w:history="1">
        <w:r w:rsidR="002E1877" w:rsidRPr="00BA785E">
          <w:rPr>
            <w:rStyle w:val="Hyperlink"/>
            <w:rFonts w:ascii="Segoe UI" w:hAnsi="Segoe UI" w:cs="Segoe UI"/>
            <w:noProof/>
          </w:rPr>
          <w:t>Increased Availability for Moving Virtual Machines</w:t>
        </w:r>
        <w:r w:rsidR="002E1877">
          <w:rPr>
            <w:noProof/>
            <w:webHidden/>
          </w:rPr>
          <w:tab/>
        </w:r>
        <w:r w:rsidR="002E1877">
          <w:rPr>
            <w:noProof/>
            <w:webHidden/>
          </w:rPr>
          <w:fldChar w:fldCharType="begin"/>
        </w:r>
        <w:r w:rsidR="002E1877">
          <w:rPr>
            <w:noProof/>
            <w:webHidden/>
          </w:rPr>
          <w:instrText xml:space="preserve"> PAGEREF _Toc235959346 \h </w:instrText>
        </w:r>
        <w:r w:rsidR="002E1877">
          <w:rPr>
            <w:noProof/>
            <w:webHidden/>
          </w:rPr>
        </w:r>
        <w:r w:rsidR="002E1877">
          <w:rPr>
            <w:noProof/>
            <w:webHidden/>
          </w:rPr>
          <w:fldChar w:fldCharType="separate"/>
        </w:r>
        <w:r w:rsidR="002E1877">
          <w:rPr>
            <w:noProof/>
            <w:webHidden/>
          </w:rPr>
          <w:t>3</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47" w:history="1">
        <w:r w:rsidR="002E1877" w:rsidRPr="00BA785E">
          <w:rPr>
            <w:rStyle w:val="Hyperlink"/>
            <w:rFonts w:ascii="Segoe UI" w:hAnsi="Segoe UI" w:cs="Segoe UI"/>
            <w:noProof/>
          </w:rPr>
          <w:t>Increased Availability for Addition and Removal of Virtual Machine Storage</w:t>
        </w:r>
        <w:r w:rsidR="002E1877">
          <w:rPr>
            <w:noProof/>
            <w:webHidden/>
          </w:rPr>
          <w:tab/>
        </w:r>
        <w:r w:rsidR="002E1877">
          <w:rPr>
            <w:noProof/>
            <w:webHidden/>
          </w:rPr>
          <w:fldChar w:fldCharType="begin"/>
        </w:r>
        <w:r w:rsidR="002E1877">
          <w:rPr>
            <w:noProof/>
            <w:webHidden/>
          </w:rPr>
          <w:instrText xml:space="preserve"> PAGEREF _Toc235959347 \h </w:instrText>
        </w:r>
        <w:r w:rsidR="002E1877">
          <w:rPr>
            <w:noProof/>
            <w:webHidden/>
          </w:rPr>
        </w:r>
        <w:r w:rsidR="002E1877">
          <w:rPr>
            <w:noProof/>
            <w:webHidden/>
          </w:rPr>
          <w:fldChar w:fldCharType="separate"/>
        </w:r>
        <w:r w:rsidR="002E1877">
          <w:rPr>
            <w:noProof/>
            <w:webHidden/>
          </w:rPr>
          <w:t>12</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48" w:history="1">
        <w:r w:rsidR="002E1877" w:rsidRPr="00BA785E">
          <w:rPr>
            <w:rStyle w:val="Hyperlink"/>
            <w:rFonts w:ascii="Segoe UI" w:hAnsi="Segoe UI" w:cs="Segoe UI"/>
            <w:noProof/>
          </w:rPr>
          <w:t>Improved Management of Virtual Datacenters</w:t>
        </w:r>
        <w:r w:rsidR="002E1877">
          <w:rPr>
            <w:noProof/>
            <w:webHidden/>
          </w:rPr>
          <w:tab/>
        </w:r>
        <w:r w:rsidR="002E1877">
          <w:rPr>
            <w:noProof/>
            <w:webHidden/>
          </w:rPr>
          <w:fldChar w:fldCharType="begin"/>
        </w:r>
        <w:r w:rsidR="002E1877">
          <w:rPr>
            <w:noProof/>
            <w:webHidden/>
          </w:rPr>
          <w:instrText xml:space="preserve"> PAGEREF _Toc235959348 \h </w:instrText>
        </w:r>
        <w:r w:rsidR="002E1877">
          <w:rPr>
            <w:noProof/>
            <w:webHidden/>
          </w:rPr>
        </w:r>
        <w:r w:rsidR="002E1877">
          <w:rPr>
            <w:noProof/>
            <w:webHidden/>
          </w:rPr>
          <w:fldChar w:fldCharType="separate"/>
        </w:r>
        <w:r w:rsidR="002E1877">
          <w:rPr>
            <w:noProof/>
            <w:webHidden/>
          </w:rPr>
          <w:t>12</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49" w:history="1">
        <w:r w:rsidR="002E1877" w:rsidRPr="00BA785E">
          <w:rPr>
            <w:rStyle w:val="Hyperlink"/>
            <w:rFonts w:ascii="Segoe UI" w:hAnsi="Segoe UI" w:cs="Segoe UI"/>
            <w:noProof/>
          </w:rPr>
          <w:t>Simplified Method for Physical and Virtual Computer Deployments</w:t>
        </w:r>
        <w:r w:rsidR="002E1877">
          <w:rPr>
            <w:noProof/>
            <w:webHidden/>
          </w:rPr>
          <w:tab/>
        </w:r>
        <w:r w:rsidR="002E1877">
          <w:rPr>
            <w:noProof/>
            <w:webHidden/>
          </w:rPr>
          <w:fldChar w:fldCharType="begin"/>
        </w:r>
        <w:r w:rsidR="002E1877">
          <w:rPr>
            <w:noProof/>
            <w:webHidden/>
          </w:rPr>
          <w:instrText xml:space="preserve"> PAGEREF _Toc235959349 \h </w:instrText>
        </w:r>
        <w:r w:rsidR="002E1877">
          <w:rPr>
            <w:noProof/>
            <w:webHidden/>
          </w:rPr>
        </w:r>
        <w:r w:rsidR="002E1877">
          <w:rPr>
            <w:noProof/>
            <w:webHidden/>
          </w:rPr>
          <w:fldChar w:fldCharType="separate"/>
        </w:r>
        <w:r w:rsidR="002E1877">
          <w:rPr>
            <w:noProof/>
            <w:webHidden/>
          </w:rPr>
          <w:t>14</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50" w:history="1">
        <w:r w:rsidR="002E1877" w:rsidRPr="00BA785E">
          <w:rPr>
            <w:rStyle w:val="Hyperlink"/>
            <w:rFonts w:ascii="Segoe UI" w:hAnsi="Segoe UI" w:cs="Segoe UI"/>
            <w:noProof/>
          </w:rPr>
          <w:t>Hyper-V Processor Compatibility Mode for Live Migration</w:t>
        </w:r>
        <w:r w:rsidR="002E1877">
          <w:rPr>
            <w:noProof/>
            <w:webHidden/>
          </w:rPr>
          <w:tab/>
        </w:r>
        <w:r w:rsidR="002E1877">
          <w:rPr>
            <w:noProof/>
            <w:webHidden/>
          </w:rPr>
          <w:fldChar w:fldCharType="begin"/>
        </w:r>
        <w:r w:rsidR="002E1877">
          <w:rPr>
            <w:noProof/>
            <w:webHidden/>
          </w:rPr>
          <w:instrText xml:space="preserve"> PAGEREF _Toc235959350 \h </w:instrText>
        </w:r>
        <w:r w:rsidR="002E1877">
          <w:rPr>
            <w:noProof/>
            <w:webHidden/>
          </w:rPr>
        </w:r>
        <w:r w:rsidR="002E1877">
          <w:rPr>
            <w:noProof/>
            <w:webHidden/>
          </w:rPr>
          <w:fldChar w:fldCharType="separate"/>
        </w:r>
        <w:r w:rsidR="002E1877">
          <w:rPr>
            <w:noProof/>
            <w:webHidden/>
          </w:rPr>
          <w:t>15</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51" w:history="1">
        <w:r w:rsidR="002E1877" w:rsidRPr="00BA785E">
          <w:rPr>
            <w:rStyle w:val="Hyperlink"/>
            <w:rFonts w:ascii="Segoe UI" w:hAnsi="Segoe UI" w:cs="Segoe UI"/>
            <w:noProof/>
          </w:rPr>
          <w:t>Improved Virtual Networking Performance</w:t>
        </w:r>
        <w:r w:rsidR="002E1877">
          <w:rPr>
            <w:noProof/>
            <w:webHidden/>
          </w:rPr>
          <w:tab/>
        </w:r>
        <w:r w:rsidR="002E1877">
          <w:rPr>
            <w:noProof/>
            <w:webHidden/>
          </w:rPr>
          <w:fldChar w:fldCharType="begin"/>
        </w:r>
        <w:r w:rsidR="002E1877">
          <w:rPr>
            <w:noProof/>
            <w:webHidden/>
          </w:rPr>
          <w:instrText xml:space="preserve"> PAGEREF _Toc235959351 \h </w:instrText>
        </w:r>
        <w:r w:rsidR="002E1877">
          <w:rPr>
            <w:noProof/>
            <w:webHidden/>
          </w:rPr>
        </w:r>
        <w:r w:rsidR="002E1877">
          <w:rPr>
            <w:noProof/>
            <w:webHidden/>
          </w:rPr>
          <w:fldChar w:fldCharType="separate"/>
        </w:r>
        <w:r w:rsidR="002E1877">
          <w:rPr>
            <w:noProof/>
            <w:webHidden/>
          </w:rPr>
          <w:t>16</w:t>
        </w:r>
        <w:r w:rsidR="002E1877">
          <w:rPr>
            <w:noProof/>
            <w:webHidden/>
          </w:rPr>
          <w:fldChar w:fldCharType="end"/>
        </w:r>
      </w:hyperlink>
    </w:p>
    <w:p w:rsidR="002E1877" w:rsidRDefault="00E1088B">
      <w:pPr>
        <w:pStyle w:val="TOC2"/>
        <w:tabs>
          <w:tab w:val="right" w:leader="dot" w:pos="7910"/>
        </w:tabs>
        <w:rPr>
          <w:rFonts w:asciiTheme="minorHAnsi" w:eastAsiaTheme="minorEastAsia" w:hAnsiTheme="minorHAnsi" w:cstheme="minorBidi"/>
          <w:noProof/>
          <w:kern w:val="0"/>
          <w:sz w:val="22"/>
          <w:szCs w:val="22"/>
        </w:rPr>
      </w:pPr>
      <w:hyperlink w:anchor="_Toc235959352" w:history="1">
        <w:r w:rsidR="002E1877" w:rsidRPr="00BA785E">
          <w:rPr>
            <w:rStyle w:val="Hyperlink"/>
            <w:rFonts w:ascii="Segoe UI" w:hAnsi="Segoe UI" w:cs="Segoe UI"/>
            <w:noProof/>
          </w:rPr>
          <w:t>Terminal Services Becomes Remote Desktop Services for Improved Presentation Virtualization</w:t>
        </w:r>
        <w:r w:rsidR="002E1877">
          <w:rPr>
            <w:noProof/>
            <w:webHidden/>
          </w:rPr>
          <w:tab/>
        </w:r>
        <w:r w:rsidR="002E1877">
          <w:rPr>
            <w:noProof/>
            <w:webHidden/>
          </w:rPr>
          <w:fldChar w:fldCharType="begin"/>
        </w:r>
        <w:r w:rsidR="002E1877">
          <w:rPr>
            <w:noProof/>
            <w:webHidden/>
          </w:rPr>
          <w:instrText xml:space="preserve"> PAGEREF _Toc235959352 \h </w:instrText>
        </w:r>
        <w:r w:rsidR="002E1877">
          <w:rPr>
            <w:noProof/>
            <w:webHidden/>
          </w:rPr>
        </w:r>
        <w:r w:rsidR="002E1877">
          <w:rPr>
            <w:noProof/>
            <w:webHidden/>
          </w:rPr>
          <w:fldChar w:fldCharType="separate"/>
        </w:r>
        <w:r w:rsidR="002E1877">
          <w:rPr>
            <w:noProof/>
            <w:webHidden/>
          </w:rPr>
          <w:t>17</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53" w:history="1">
        <w:r w:rsidR="002E1877" w:rsidRPr="00BA785E">
          <w:rPr>
            <w:rStyle w:val="Hyperlink"/>
            <w:rFonts w:ascii="Segoe UI" w:hAnsi="Segoe UI" w:cs="Segoe UI"/>
            <w:noProof/>
          </w:rPr>
          <w:t>Remote Desktop Services and Virtual Desktop Infrastructure</w:t>
        </w:r>
        <w:r w:rsidR="002E1877">
          <w:rPr>
            <w:noProof/>
            <w:webHidden/>
          </w:rPr>
          <w:tab/>
        </w:r>
        <w:r w:rsidR="002E1877">
          <w:rPr>
            <w:noProof/>
            <w:webHidden/>
          </w:rPr>
          <w:fldChar w:fldCharType="begin"/>
        </w:r>
        <w:r w:rsidR="002E1877">
          <w:rPr>
            <w:noProof/>
            <w:webHidden/>
          </w:rPr>
          <w:instrText xml:space="preserve"> PAGEREF _Toc235959353 \h </w:instrText>
        </w:r>
        <w:r w:rsidR="002E1877">
          <w:rPr>
            <w:noProof/>
            <w:webHidden/>
          </w:rPr>
        </w:r>
        <w:r w:rsidR="002E1877">
          <w:rPr>
            <w:noProof/>
            <w:webHidden/>
          </w:rPr>
          <w:fldChar w:fldCharType="separate"/>
        </w:r>
        <w:r w:rsidR="002E1877">
          <w:rPr>
            <w:noProof/>
            <w:webHidden/>
          </w:rPr>
          <w:t>18</w:t>
        </w:r>
        <w:r w:rsidR="002E1877">
          <w:rPr>
            <w:noProof/>
            <w:webHidden/>
          </w:rPr>
          <w:fldChar w:fldCharType="end"/>
        </w:r>
      </w:hyperlink>
    </w:p>
    <w:p w:rsidR="002E1877" w:rsidRDefault="00E1088B">
      <w:pPr>
        <w:pStyle w:val="TOC1"/>
        <w:tabs>
          <w:tab w:val="right" w:leader="dot" w:pos="7910"/>
        </w:tabs>
        <w:rPr>
          <w:rFonts w:asciiTheme="minorHAnsi" w:eastAsiaTheme="minorEastAsia" w:hAnsiTheme="minorHAnsi" w:cstheme="minorBidi"/>
          <w:noProof/>
          <w:kern w:val="0"/>
          <w:sz w:val="22"/>
          <w:szCs w:val="22"/>
        </w:rPr>
      </w:pPr>
      <w:hyperlink w:anchor="_Toc235959354" w:history="1">
        <w:r w:rsidR="002E1877" w:rsidRPr="00BA785E">
          <w:rPr>
            <w:rStyle w:val="Hyperlink"/>
            <w:rFonts w:ascii="Segoe UI" w:hAnsi="Segoe UI" w:cs="Segoe UI"/>
            <w:noProof/>
          </w:rPr>
          <w:t>Management</w:t>
        </w:r>
        <w:r w:rsidR="002E1877">
          <w:rPr>
            <w:noProof/>
            <w:webHidden/>
          </w:rPr>
          <w:tab/>
        </w:r>
        <w:r w:rsidR="002E1877">
          <w:rPr>
            <w:noProof/>
            <w:webHidden/>
          </w:rPr>
          <w:fldChar w:fldCharType="begin"/>
        </w:r>
        <w:r w:rsidR="002E1877">
          <w:rPr>
            <w:noProof/>
            <w:webHidden/>
          </w:rPr>
          <w:instrText xml:space="preserve"> PAGEREF _Toc235959354 \h </w:instrText>
        </w:r>
        <w:r w:rsidR="002E1877">
          <w:rPr>
            <w:noProof/>
            <w:webHidden/>
          </w:rPr>
        </w:r>
        <w:r w:rsidR="002E1877">
          <w:rPr>
            <w:noProof/>
            <w:webHidden/>
          </w:rPr>
          <w:fldChar w:fldCharType="separate"/>
        </w:r>
        <w:r w:rsidR="002E1877">
          <w:rPr>
            <w:noProof/>
            <w:webHidden/>
          </w:rPr>
          <w:t>24</w:t>
        </w:r>
        <w:r w:rsidR="002E1877">
          <w:rPr>
            <w:noProof/>
            <w:webHidden/>
          </w:rPr>
          <w:fldChar w:fldCharType="end"/>
        </w:r>
      </w:hyperlink>
    </w:p>
    <w:p w:rsidR="002E1877" w:rsidRDefault="00E1088B">
      <w:pPr>
        <w:pStyle w:val="TOC2"/>
        <w:tabs>
          <w:tab w:val="right" w:leader="dot" w:pos="7910"/>
        </w:tabs>
        <w:rPr>
          <w:rFonts w:asciiTheme="minorHAnsi" w:eastAsiaTheme="minorEastAsia" w:hAnsiTheme="minorHAnsi" w:cstheme="minorBidi"/>
          <w:noProof/>
          <w:kern w:val="0"/>
          <w:sz w:val="22"/>
          <w:szCs w:val="22"/>
        </w:rPr>
      </w:pPr>
      <w:hyperlink w:anchor="_Toc235959355" w:history="1">
        <w:r w:rsidR="002E1877" w:rsidRPr="00BA785E">
          <w:rPr>
            <w:rStyle w:val="Hyperlink"/>
            <w:rFonts w:ascii="Segoe UI" w:hAnsi="Segoe UI" w:cs="Segoe UI"/>
            <w:noProof/>
          </w:rPr>
          <w:t>Improved Data Center Power Consumption Management</w:t>
        </w:r>
        <w:r w:rsidR="002E1877">
          <w:rPr>
            <w:noProof/>
            <w:webHidden/>
          </w:rPr>
          <w:tab/>
        </w:r>
        <w:r w:rsidR="002E1877">
          <w:rPr>
            <w:noProof/>
            <w:webHidden/>
          </w:rPr>
          <w:fldChar w:fldCharType="begin"/>
        </w:r>
        <w:r w:rsidR="002E1877">
          <w:rPr>
            <w:noProof/>
            <w:webHidden/>
          </w:rPr>
          <w:instrText xml:space="preserve"> PAGEREF _Toc235959355 \h </w:instrText>
        </w:r>
        <w:r w:rsidR="002E1877">
          <w:rPr>
            <w:noProof/>
            <w:webHidden/>
          </w:rPr>
        </w:r>
        <w:r w:rsidR="002E1877">
          <w:rPr>
            <w:noProof/>
            <w:webHidden/>
          </w:rPr>
          <w:fldChar w:fldCharType="separate"/>
        </w:r>
        <w:r w:rsidR="002E1877">
          <w:rPr>
            <w:noProof/>
            <w:webHidden/>
          </w:rPr>
          <w:t>25</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56" w:history="1">
        <w:r w:rsidR="002E1877" w:rsidRPr="00BA785E">
          <w:rPr>
            <w:rStyle w:val="Hyperlink"/>
            <w:rFonts w:ascii="Segoe UI" w:hAnsi="Segoe UI"/>
            <w:bCs/>
            <w:noProof/>
          </w:rPr>
          <w:t>Improve the Power Efficiency of Individual Servers</w:t>
        </w:r>
        <w:r w:rsidR="002E1877">
          <w:rPr>
            <w:noProof/>
            <w:webHidden/>
          </w:rPr>
          <w:tab/>
        </w:r>
        <w:r w:rsidR="002E1877">
          <w:rPr>
            <w:noProof/>
            <w:webHidden/>
          </w:rPr>
          <w:fldChar w:fldCharType="begin"/>
        </w:r>
        <w:r w:rsidR="002E1877">
          <w:rPr>
            <w:noProof/>
            <w:webHidden/>
          </w:rPr>
          <w:instrText xml:space="preserve"> PAGEREF _Toc235959356 \h </w:instrText>
        </w:r>
        <w:r w:rsidR="002E1877">
          <w:rPr>
            <w:noProof/>
            <w:webHidden/>
          </w:rPr>
        </w:r>
        <w:r w:rsidR="002E1877">
          <w:rPr>
            <w:noProof/>
            <w:webHidden/>
          </w:rPr>
          <w:fldChar w:fldCharType="separate"/>
        </w:r>
        <w:r w:rsidR="002E1877">
          <w:rPr>
            <w:noProof/>
            <w:webHidden/>
          </w:rPr>
          <w:t>26</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57" w:history="1">
        <w:r w:rsidR="002E1877" w:rsidRPr="00BA785E">
          <w:rPr>
            <w:rStyle w:val="Hyperlink"/>
            <w:rFonts w:ascii="Segoe UI" w:hAnsi="Segoe UI"/>
            <w:bCs/>
            <w:noProof/>
          </w:rPr>
          <w:t>Processor Power Management</w:t>
        </w:r>
        <w:r w:rsidR="002E1877">
          <w:rPr>
            <w:noProof/>
            <w:webHidden/>
          </w:rPr>
          <w:tab/>
        </w:r>
        <w:r w:rsidR="002E1877">
          <w:rPr>
            <w:noProof/>
            <w:webHidden/>
          </w:rPr>
          <w:fldChar w:fldCharType="begin"/>
        </w:r>
        <w:r w:rsidR="002E1877">
          <w:rPr>
            <w:noProof/>
            <w:webHidden/>
          </w:rPr>
          <w:instrText xml:space="preserve"> PAGEREF _Toc235959357 \h </w:instrText>
        </w:r>
        <w:r w:rsidR="002E1877">
          <w:rPr>
            <w:noProof/>
            <w:webHidden/>
          </w:rPr>
        </w:r>
        <w:r w:rsidR="002E1877">
          <w:rPr>
            <w:noProof/>
            <w:webHidden/>
          </w:rPr>
          <w:fldChar w:fldCharType="separate"/>
        </w:r>
        <w:r w:rsidR="002E1877">
          <w:rPr>
            <w:noProof/>
            <w:webHidden/>
          </w:rPr>
          <w:t>27</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58" w:history="1">
        <w:r w:rsidR="002E1877" w:rsidRPr="00BA785E">
          <w:rPr>
            <w:rStyle w:val="Hyperlink"/>
            <w:rFonts w:ascii="Segoe UI" w:hAnsi="Segoe UI"/>
            <w:bCs/>
            <w:noProof/>
          </w:rPr>
          <w:t>Storage Power Management</w:t>
        </w:r>
        <w:r w:rsidR="002E1877">
          <w:rPr>
            <w:noProof/>
            <w:webHidden/>
          </w:rPr>
          <w:tab/>
        </w:r>
        <w:r w:rsidR="002E1877">
          <w:rPr>
            <w:noProof/>
            <w:webHidden/>
          </w:rPr>
          <w:fldChar w:fldCharType="begin"/>
        </w:r>
        <w:r w:rsidR="002E1877">
          <w:rPr>
            <w:noProof/>
            <w:webHidden/>
          </w:rPr>
          <w:instrText xml:space="preserve"> PAGEREF _Toc235959358 \h </w:instrText>
        </w:r>
        <w:r w:rsidR="002E1877">
          <w:rPr>
            <w:noProof/>
            <w:webHidden/>
          </w:rPr>
        </w:r>
        <w:r w:rsidR="002E1877">
          <w:rPr>
            <w:noProof/>
            <w:webHidden/>
          </w:rPr>
          <w:fldChar w:fldCharType="separate"/>
        </w:r>
        <w:r w:rsidR="002E1877">
          <w:rPr>
            <w:noProof/>
            <w:webHidden/>
          </w:rPr>
          <w:t>27</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59" w:history="1">
        <w:r w:rsidR="002E1877" w:rsidRPr="00BA785E">
          <w:rPr>
            <w:rStyle w:val="Hyperlink"/>
            <w:rFonts w:ascii="Segoe UI" w:hAnsi="Segoe UI"/>
            <w:bCs/>
            <w:noProof/>
          </w:rPr>
          <w:t>Additional Power Saving Features</w:t>
        </w:r>
        <w:r w:rsidR="002E1877">
          <w:rPr>
            <w:noProof/>
            <w:webHidden/>
          </w:rPr>
          <w:tab/>
        </w:r>
        <w:r w:rsidR="002E1877">
          <w:rPr>
            <w:noProof/>
            <w:webHidden/>
          </w:rPr>
          <w:fldChar w:fldCharType="begin"/>
        </w:r>
        <w:r w:rsidR="002E1877">
          <w:rPr>
            <w:noProof/>
            <w:webHidden/>
          </w:rPr>
          <w:instrText xml:space="preserve"> PAGEREF _Toc235959359 \h </w:instrText>
        </w:r>
        <w:r w:rsidR="002E1877">
          <w:rPr>
            <w:noProof/>
            <w:webHidden/>
          </w:rPr>
        </w:r>
        <w:r w:rsidR="002E1877">
          <w:rPr>
            <w:noProof/>
            <w:webHidden/>
          </w:rPr>
          <w:fldChar w:fldCharType="separate"/>
        </w:r>
        <w:r w:rsidR="002E1877">
          <w:rPr>
            <w:noProof/>
            <w:webHidden/>
          </w:rPr>
          <w:t>28</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60" w:history="1">
        <w:r w:rsidR="002E1877" w:rsidRPr="00BA785E">
          <w:rPr>
            <w:rStyle w:val="Hyperlink"/>
            <w:rFonts w:ascii="Segoe UI" w:hAnsi="Segoe UI"/>
            <w:bCs/>
            <w:noProof/>
          </w:rPr>
          <w:t>Measure and Manage Power Usage Across the Organization</w:t>
        </w:r>
        <w:r w:rsidR="002E1877">
          <w:rPr>
            <w:noProof/>
            <w:webHidden/>
          </w:rPr>
          <w:tab/>
        </w:r>
        <w:r w:rsidR="002E1877">
          <w:rPr>
            <w:noProof/>
            <w:webHidden/>
          </w:rPr>
          <w:fldChar w:fldCharType="begin"/>
        </w:r>
        <w:r w:rsidR="002E1877">
          <w:rPr>
            <w:noProof/>
            <w:webHidden/>
          </w:rPr>
          <w:instrText xml:space="preserve"> PAGEREF _Toc235959360 \h </w:instrText>
        </w:r>
        <w:r w:rsidR="002E1877">
          <w:rPr>
            <w:noProof/>
            <w:webHidden/>
          </w:rPr>
        </w:r>
        <w:r w:rsidR="002E1877">
          <w:rPr>
            <w:noProof/>
            <w:webHidden/>
          </w:rPr>
          <w:fldChar w:fldCharType="separate"/>
        </w:r>
        <w:r w:rsidR="002E1877">
          <w:rPr>
            <w:noProof/>
            <w:webHidden/>
          </w:rPr>
          <w:t>29</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61" w:history="1">
        <w:r w:rsidR="002E1877" w:rsidRPr="00BA785E">
          <w:rPr>
            <w:rStyle w:val="Hyperlink"/>
            <w:rFonts w:ascii="Segoe UI" w:hAnsi="Segoe UI"/>
            <w:bCs/>
            <w:noProof/>
          </w:rPr>
          <w:t>Remote Manageability of Power Policy</w:t>
        </w:r>
        <w:r w:rsidR="002E1877">
          <w:rPr>
            <w:noProof/>
            <w:webHidden/>
          </w:rPr>
          <w:tab/>
        </w:r>
        <w:r w:rsidR="002E1877">
          <w:rPr>
            <w:noProof/>
            <w:webHidden/>
          </w:rPr>
          <w:fldChar w:fldCharType="begin"/>
        </w:r>
        <w:r w:rsidR="002E1877">
          <w:rPr>
            <w:noProof/>
            <w:webHidden/>
          </w:rPr>
          <w:instrText xml:space="preserve"> PAGEREF _Toc235959361 \h </w:instrText>
        </w:r>
        <w:r w:rsidR="002E1877">
          <w:rPr>
            <w:noProof/>
            <w:webHidden/>
          </w:rPr>
        </w:r>
        <w:r w:rsidR="002E1877">
          <w:rPr>
            <w:noProof/>
            <w:webHidden/>
          </w:rPr>
          <w:fldChar w:fldCharType="separate"/>
        </w:r>
        <w:r w:rsidR="002E1877">
          <w:rPr>
            <w:noProof/>
            <w:webHidden/>
          </w:rPr>
          <w:t>29</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62" w:history="1">
        <w:r w:rsidR="002E1877" w:rsidRPr="00BA785E">
          <w:rPr>
            <w:rStyle w:val="Hyperlink"/>
            <w:rFonts w:ascii="Segoe UI" w:hAnsi="Segoe UI"/>
            <w:bCs/>
            <w:noProof/>
          </w:rPr>
          <w:t>In-Band Power Metering and Budgeting</w:t>
        </w:r>
        <w:r w:rsidR="002E1877">
          <w:rPr>
            <w:noProof/>
            <w:webHidden/>
          </w:rPr>
          <w:tab/>
        </w:r>
        <w:r w:rsidR="002E1877">
          <w:rPr>
            <w:noProof/>
            <w:webHidden/>
          </w:rPr>
          <w:fldChar w:fldCharType="begin"/>
        </w:r>
        <w:r w:rsidR="002E1877">
          <w:rPr>
            <w:noProof/>
            <w:webHidden/>
          </w:rPr>
          <w:instrText xml:space="preserve"> PAGEREF _Toc235959362 \h </w:instrText>
        </w:r>
        <w:r w:rsidR="002E1877">
          <w:rPr>
            <w:noProof/>
            <w:webHidden/>
          </w:rPr>
        </w:r>
        <w:r w:rsidR="002E1877">
          <w:rPr>
            <w:noProof/>
            <w:webHidden/>
          </w:rPr>
          <w:fldChar w:fldCharType="separate"/>
        </w:r>
        <w:r w:rsidR="002E1877">
          <w:rPr>
            <w:noProof/>
            <w:webHidden/>
          </w:rPr>
          <w:t>30</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63" w:history="1">
        <w:r w:rsidR="002E1877" w:rsidRPr="00BA785E">
          <w:rPr>
            <w:rStyle w:val="Hyperlink"/>
            <w:rFonts w:ascii="Segoe UI" w:hAnsi="Segoe UI"/>
            <w:bCs/>
            <w:noProof/>
          </w:rPr>
          <w:t>New Additional Qualifier for the Designed for Windows Server</w:t>
        </w:r>
        <w:r w:rsidR="002E1877" w:rsidRPr="00BA785E">
          <w:rPr>
            <w:rStyle w:val="Hyperlink"/>
            <w:rFonts w:ascii="Segoe UI" w:hAnsi="Segoe UI" w:cs="Segoe UI"/>
            <w:noProof/>
          </w:rPr>
          <w:t> </w:t>
        </w:r>
        <w:r w:rsidR="002E1877" w:rsidRPr="00BA785E">
          <w:rPr>
            <w:rStyle w:val="Hyperlink"/>
            <w:rFonts w:ascii="Segoe UI" w:hAnsi="Segoe UI"/>
            <w:bCs/>
            <w:noProof/>
          </w:rPr>
          <w:t>2008 R2 Logo Program</w:t>
        </w:r>
        <w:r w:rsidR="002E1877">
          <w:rPr>
            <w:noProof/>
            <w:webHidden/>
          </w:rPr>
          <w:tab/>
        </w:r>
        <w:r w:rsidR="002E1877">
          <w:rPr>
            <w:noProof/>
            <w:webHidden/>
          </w:rPr>
          <w:fldChar w:fldCharType="begin"/>
        </w:r>
        <w:r w:rsidR="002E1877">
          <w:rPr>
            <w:noProof/>
            <w:webHidden/>
          </w:rPr>
          <w:instrText xml:space="preserve"> PAGEREF _Toc235959363 \h </w:instrText>
        </w:r>
        <w:r w:rsidR="002E1877">
          <w:rPr>
            <w:noProof/>
            <w:webHidden/>
          </w:rPr>
        </w:r>
        <w:r w:rsidR="002E1877">
          <w:rPr>
            <w:noProof/>
            <w:webHidden/>
          </w:rPr>
          <w:fldChar w:fldCharType="separate"/>
        </w:r>
        <w:r w:rsidR="002E1877">
          <w:rPr>
            <w:noProof/>
            <w:webHidden/>
          </w:rPr>
          <w:t>30</w:t>
        </w:r>
        <w:r w:rsidR="002E1877">
          <w:rPr>
            <w:noProof/>
            <w:webHidden/>
          </w:rPr>
          <w:fldChar w:fldCharType="end"/>
        </w:r>
      </w:hyperlink>
    </w:p>
    <w:p w:rsidR="002E1877" w:rsidRDefault="00E1088B">
      <w:pPr>
        <w:pStyle w:val="TOC2"/>
        <w:tabs>
          <w:tab w:val="right" w:leader="dot" w:pos="7910"/>
        </w:tabs>
        <w:rPr>
          <w:rFonts w:asciiTheme="minorHAnsi" w:eastAsiaTheme="minorEastAsia" w:hAnsiTheme="minorHAnsi" w:cstheme="minorBidi"/>
          <w:noProof/>
          <w:kern w:val="0"/>
          <w:sz w:val="22"/>
          <w:szCs w:val="22"/>
        </w:rPr>
      </w:pPr>
      <w:hyperlink w:anchor="_Toc235959364" w:history="1">
        <w:r w:rsidR="002E1877" w:rsidRPr="00BA785E">
          <w:rPr>
            <w:rStyle w:val="Hyperlink"/>
            <w:rFonts w:ascii="Segoe UI" w:hAnsi="Segoe UI" w:cs="Segoe UI"/>
            <w:noProof/>
          </w:rPr>
          <w:t>Remote Administration</w:t>
        </w:r>
        <w:r w:rsidR="002E1877">
          <w:rPr>
            <w:noProof/>
            <w:webHidden/>
          </w:rPr>
          <w:tab/>
        </w:r>
        <w:r w:rsidR="002E1877">
          <w:rPr>
            <w:noProof/>
            <w:webHidden/>
          </w:rPr>
          <w:fldChar w:fldCharType="begin"/>
        </w:r>
        <w:r w:rsidR="002E1877">
          <w:rPr>
            <w:noProof/>
            <w:webHidden/>
          </w:rPr>
          <w:instrText xml:space="preserve"> PAGEREF _Toc235959364 \h </w:instrText>
        </w:r>
        <w:r w:rsidR="002E1877">
          <w:rPr>
            <w:noProof/>
            <w:webHidden/>
          </w:rPr>
        </w:r>
        <w:r w:rsidR="002E1877">
          <w:rPr>
            <w:noProof/>
            <w:webHidden/>
          </w:rPr>
          <w:fldChar w:fldCharType="separate"/>
        </w:r>
        <w:r w:rsidR="002E1877">
          <w:rPr>
            <w:noProof/>
            <w:webHidden/>
          </w:rPr>
          <w:t>31</w:t>
        </w:r>
        <w:r w:rsidR="002E1877">
          <w:rPr>
            <w:noProof/>
            <w:webHidden/>
          </w:rPr>
          <w:fldChar w:fldCharType="end"/>
        </w:r>
      </w:hyperlink>
    </w:p>
    <w:p w:rsidR="002E1877" w:rsidRDefault="00E1088B">
      <w:pPr>
        <w:pStyle w:val="TOC2"/>
        <w:tabs>
          <w:tab w:val="right" w:leader="dot" w:pos="7910"/>
        </w:tabs>
        <w:rPr>
          <w:rFonts w:asciiTheme="minorHAnsi" w:eastAsiaTheme="minorEastAsia" w:hAnsiTheme="minorHAnsi" w:cstheme="minorBidi"/>
          <w:noProof/>
          <w:kern w:val="0"/>
          <w:sz w:val="22"/>
          <w:szCs w:val="22"/>
        </w:rPr>
      </w:pPr>
      <w:hyperlink w:anchor="_Toc235959365" w:history="1">
        <w:r w:rsidR="002E1877" w:rsidRPr="00BA785E">
          <w:rPr>
            <w:rStyle w:val="Hyperlink"/>
            <w:rFonts w:ascii="Segoe UI" w:hAnsi="Segoe UI" w:cs="Segoe UI"/>
            <w:noProof/>
          </w:rPr>
          <w:t>Reduced Administrative Effort for Interactive Administrative Tasks</w:t>
        </w:r>
        <w:r w:rsidR="002E1877">
          <w:rPr>
            <w:noProof/>
            <w:webHidden/>
          </w:rPr>
          <w:tab/>
        </w:r>
        <w:r w:rsidR="002E1877">
          <w:rPr>
            <w:noProof/>
            <w:webHidden/>
          </w:rPr>
          <w:fldChar w:fldCharType="begin"/>
        </w:r>
        <w:r w:rsidR="002E1877">
          <w:rPr>
            <w:noProof/>
            <w:webHidden/>
          </w:rPr>
          <w:instrText xml:space="preserve"> PAGEREF _Toc235959365 \h </w:instrText>
        </w:r>
        <w:r w:rsidR="002E1877">
          <w:rPr>
            <w:noProof/>
            <w:webHidden/>
          </w:rPr>
        </w:r>
        <w:r w:rsidR="002E1877">
          <w:rPr>
            <w:noProof/>
            <w:webHidden/>
          </w:rPr>
          <w:fldChar w:fldCharType="separate"/>
        </w:r>
        <w:r w:rsidR="002E1877">
          <w:rPr>
            <w:noProof/>
            <w:webHidden/>
          </w:rPr>
          <w:t>31</w:t>
        </w:r>
        <w:r w:rsidR="002E1877">
          <w:rPr>
            <w:noProof/>
            <w:webHidden/>
          </w:rPr>
          <w:fldChar w:fldCharType="end"/>
        </w:r>
      </w:hyperlink>
    </w:p>
    <w:p w:rsidR="002E1877" w:rsidRDefault="00E1088B">
      <w:pPr>
        <w:pStyle w:val="TOC2"/>
        <w:tabs>
          <w:tab w:val="right" w:leader="dot" w:pos="7910"/>
        </w:tabs>
        <w:rPr>
          <w:rFonts w:asciiTheme="minorHAnsi" w:eastAsiaTheme="minorEastAsia" w:hAnsiTheme="minorHAnsi" w:cstheme="minorBidi"/>
          <w:noProof/>
          <w:kern w:val="0"/>
          <w:sz w:val="22"/>
          <w:szCs w:val="22"/>
        </w:rPr>
      </w:pPr>
      <w:hyperlink w:anchor="_Toc235959366" w:history="1">
        <w:r w:rsidR="002E1877" w:rsidRPr="00BA785E">
          <w:rPr>
            <w:rStyle w:val="Hyperlink"/>
            <w:rFonts w:ascii="Segoe UI" w:hAnsi="Segoe UI" w:cs="Segoe UI"/>
            <w:noProof/>
          </w:rPr>
          <w:t>Command-line and Automated Management</w:t>
        </w:r>
        <w:r w:rsidR="002E1877">
          <w:rPr>
            <w:noProof/>
            <w:webHidden/>
          </w:rPr>
          <w:tab/>
        </w:r>
        <w:r w:rsidR="002E1877">
          <w:rPr>
            <w:noProof/>
            <w:webHidden/>
          </w:rPr>
          <w:fldChar w:fldCharType="begin"/>
        </w:r>
        <w:r w:rsidR="002E1877">
          <w:rPr>
            <w:noProof/>
            <w:webHidden/>
          </w:rPr>
          <w:instrText xml:space="preserve"> PAGEREF _Toc235959366 \h </w:instrText>
        </w:r>
        <w:r w:rsidR="002E1877">
          <w:rPr>
            <w:noProof/>
            <w:webHidden/>
          </w:rPr>
        </w:r>
        <w:r w:rsidR="002E1877">
          <w:rPr>
            <w:noProof/>
            <w:webHidden/>
          </w:rPr>
          <w:fldChar w:fldCharType="separate"/>
        </w:r>
        <w:r w:rsidR="002E1877">
          <w:rPr>
            <w:noProof/>
            <w:webHidden/>
          </w:rPr>
          <w:t>32</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67" w:history="1">
        <w:r w:rsidR="002E1877" w:rsidRPr="00BA785E">
          <w:rPr>
            <w:rStyle w:val="Hyperlink"/>
            <w:rFonts w:ascii="Segoe UI" w:hAnsi="Segoe UI" w:cs="Segoe UI"/>
            <w:noProof/>
          </w:rPr>
          <w:t>Remote Management</w:t>
        </w:r>
        <w:r w:rsidR="002E1877">
          <w:rPr>
            <w:noProof/>
            <w:webHidden/>
          </w:rPr>
          <w:tab/>
        </w:r>
        <w:r w:rsidR="002E1877">
          <w:rPr>
            <w:noProof/>
            <w:webHidden/>
          </w:rPr>
          <w:fldChar w:fldCharType="begin"/>
        </w:r>
        <w:r w:rsidR="002E1877">
          <w:rPr>
            <w:noProof/>
            <w:webHidden/>
          </w:rPr>
          <w:instrText xml:space="preserve"> PAGEREF _Toc235959367 \h </w:instrText>
        </w:r>
        <w:r w:rsidR="002E1877">
          <w:rPr>
            <w:noProof/>
            <w:webHidden/>
          </w:rPr>
        </w:r>
        <w:r w:rsidR="002E1877">
          <w:rPr>
            <w:noProof/>
            <w:webHidden/>
          </w:rPr>
          <w:fldChar w:fldCharType="separate"/>
        </w:r>
        <w:r w:rsidR="002E1877">
          <w:rPr>
            <w:noProof/>
            <w:webHidden/>
          </w:rPr>
          <w:t>33</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68" w:history="1">
        <w:r w:rsidR="002E1877" w:rsidRPr="00BA785E">
          <w:rPr>
            <w:rStyle w:val="Hyperlink"/>
            <w:rFonts w:ascii="Segoe UI" w:hAnsi="Segoe UI" w:cs="Segoe UI"/>
            <w:noProof/>
          </w:rPr>
          <w:t>Improved Security for Management Data</w:t>
        </w:r>
        <w:r w:rsidR="002E1877">
          <w:rPr>
            <w:noProof/>
            <w:webHidden/>
          </w:rPr>
          <w:tab/>
        </w:r>
        <w:r w:rsidR="002E1877">
          <w:rPr>
            <w:noProof/>
            <w:webHidden/>
          </w:rPr>
          <w:fldChar w:fldCharType="begin"/>
        </w:r>
        <w:r w:rsidR="002E1877">
          <w:rPr>
            <w:noProof/>
            <w:webHidden/>
          </w:rPr>
          <w:instrText xml:space="preserve"> PAGEREF _Toc235959368 \h </w:instrText>
        </w:r>
        <w:r w:rsidR="002E1877">
          <w:rPr>
            <w:noProof/>
            <w:webHidden/>
          </w:rPr>
        </w:r>
        <w:r w:rsidR="002E1877">
          <w:rPr>
            <w:noProof/>
            <w:webHidden/>
          </w:rPr>
          <w:fldChar w:fldCharType="separate"/>
        </w:r>
        <w:r w:rsidR="002E1877">
          <w:rPr>
            <w:noProof/>
            <w:webHidden/>
          </w:rPr>
          <w:t>34</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69" w:history="1">
        <w:r w:rsidR="002E1877" w:rsidRPr="00BA785E">
          <w:rPr>
            <w:rStyle w:val="Hyperlink"/>
            <w:rFonts w:ascii="Segoe UI" w:hAnsi="Segoe UI" w:cs="Segoe UI"/>
            <w:noProof/>
          </w:rPr>
          <w:t>Enhanced Graphical User Interfaces</w:t>
        </w:r>
        <w:r w:rsidR="002E1877">
          <w:rPr>
            <w:noProof/>
            <w:webHidden/>
          </w:rPr>
          <w:tab/>
        </w:r>
        <w:r w:rsidR="002E1877">
          <w:rPr>
            <w:noProof/>
            <w:webHidden/>
          </w:rPr>
          <w:fldChar w:fldCharType="begin"/>
        </w:r>
        <w:r w:rsidR="002E1877">
          <w:rPr>
            <w:noProof/>
            <w:webHidden/>
          </w:rPr>
          <w:instrText xml:space="preserve"> PAGEREF _Toc235959369 \h </w:instrText>
        </w:r>
        <w:r w:rsidR="002E1877">
          <w:rPr>
            <w:noProof/>
            <w:webHidden/>
          </w:rPr>
        </w:r>
        <w:r w:rsidR="002E1877">
          <w:rPr>
            <w:noProof/>
            <w:webHidden/>
          </w:rPr>
          <w:fldChar w:fldCharType="separate"/>
        </w:r>
        <w:r w:rsidR="002E1877">
          <w:rPr>
            <w:noProof/>
            <w:webHidden/>
          </w:rPr>
          <w:t>34</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70" w:history="1">
        <w:r w:rsidR="002E1877" w:rsidRPr="00BA785E">
          <w:rPr>
            <w:rStyle w:val="Hyperlink"/>
            <w:rFonts w:ascii="Segoe UI" w:hAnsi="Segoe UI" w:cs="Segoe UI"/>
            <w:noProof/>
          </w:rPr>
          <w:t>Extended Scripting Functionality</w:t>
        </w:r>
        <w:r w:rsidR="002E1877">
          <w:rPr>
            <w:noProof/>
            <w:webHidden/>
          </w:rPr>
          <w:tab/>
        </w:r>
        <w:r w:rsidR="002E1877">
          <w:rPr>
            <w:noProof/>
            <w:webHidden/>
          </w:rPr>
          <w:fldChar w:fldCharType="begin"/>
        </w:r>
        <w:r w:rsidR="002E1877">
          <w:rPr>
            <w:noProof/>
            <w:webHidden/>
          </w:rPr>
          <w:instrText xml:space="preserve"> PAGEREF _Toc235959370 \h </w:instrText>
        </w:r>
        <w:r w:rsidR="002E1877">
          <w:rPr>
            <w:noProof/>
            <w:webHidden/>
          </w:rPr>
        </w:r>
        <w:r w:rsidR="002E1877">
          <w:rPr>
            <w:noProof/>
            <w:webHidden/>
          </w:rPr>
          <w:fldChar w:fldCharType="separate"/>
        </w:r>
        <w:r w:rsidR="002E1877">
          <w:rPr>
            <w:noProof/>
            <w:webHidden/>
          </w:rPr>
          <w:t>35</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71" w:history="1">
        <w:r w:rsidR="002E1877" w:rsidRPr="00BA785E">
          <w:rPr>
            <w:rStyle w:val="Hyperlink"/>
            <w:rFonts w:ascii="Segoe UI" w:hAnsi="Segoe UI" w:cs="Segoe UI"/>
            <w:noProof/>
          </w:rPr>
          <w:t>Portability of Windows PowerShell Scripts and Cmdlets</w:t>
        </w:r>
        <w:r w:rsidR="002E1877">
          <w:rPr>
            <w:noProof/>
            <w:webHidden/>
          </w:rPr>
          <w:tab/>
        </w:r>
        <w:r w:rsidR="002E1877">
          <w:rPr>
            <w:noProof/>
            <w:webHidden/>
          </w:rPr>
          <w:fldChar w:fldCharType="begin"/>
        </w:r>
        <w:r w:rsidR="002E1877">
          <w:rPr>
            <w:noProof/>
            <w:webHidden/>
          </w:rPr>
          <w:instrText xml:space="preserve"> PAGEREF _Toc235959371 \h </w:instrText>
        </w:r>
        <w:r w:rsidR="002E1877">
          <w:rPr>
            <w:noProof/>
            <w:webHidden/>
          </w:rPr>
        </w:r>
        <w:r w:rsidR="002E1877">
          <w:rPr>
            <w:noProof/>
            <w:webHidden/>
          </w:rPr>
          <w:fldChar w:fldCharType="separate"/>
        </w:r>
        <w:r w:rsidR="002E1877">
          <w:rPr>
            <w:noProof/>
            <w:webHidden/>
          </w:rPr>
          <w:t>35</w:t>
        </w:r>
        <w:r w:rsidR="002E1877">
          <w:rPr>
            <w:noProof/>
            <w:webHidden/>
          </w:rPr>
          <w:fldChar w:fldCharType="end"/>
        </w:r>
      </w:hyperlink>
    </w:p>
    <w:p w:rsidR="002E1877" w:rsidRDefault="00E1088B">
      <w:pPr>
        <w:pStyle w:val="TOC2"/>
        <w:tabs>
          <w:tab w:val="right" w:leader="dot" w:pos="7910"/>
        </w:tabs>
        <w:rPr>
          <w:rFonts w:asciiTheme="minorHAnsi" w:eastAsiaTheme="minorEastAsia" w:hAnsiTheme="minorHAnsi" w:cstheme="minorBidi"/>
          <w:noProof/>
          <w:kern w:val="0"/>
          <w:sz w:val="22"/>
          <w:szCs w:val="22"/>
        </w:rPr>
      </w:pPr>
      <w:hyperlink w:anchor="_Toc235959372" w:history="1">
        <w:r w:rsidR="002E1877" w:rsidRPr="00BA785E">
          <w:rPr>
            <w:rStyle w:val="Hyperlink"/>
            <w:rFonts w:ascii="Segoe UI" w:hAnsi="Segoe UI" w:cs="Segoe UI"/>
            <w:noProof/>
          </w:rPr>
          <w:t>Improved Identity Management</w:t>
        </w:r>
        <w:r w:rsidR="002E1877">
          <w:rPr>
            <w:noProof/>
            <w:webHidden/>
          </w:rPr>
          <w:tab/>
        </w:r>
        <w:r w:rsidR="002E1877">
          <w:rPr>
            <w:noProof/>
            <w:webHidden/>
          </w:rPr>
          <w:fldChar w:fldCharType="begin"/>
        </w:r>
        <w:r w:rsidR="002E1877">
          <w:rPr>
            <w:noProof/>
            <w:webHidden/>
          </w:rPr>
          <w:instrText xml:space="preserve"> PAGEREF _Toc235959372 \h </w:instrText>
        </w:r>
        <w:r w:rsidR="002E1877">
          <w:rPr>
            <w:noProof/>
            <w:webHidden/>
          </w:rPr>
        </w:r>
        <w:r w:rsidR="002E1877">
          <w:rPr>
            <w:noProof/>
            <w:webHidden/>
          </w:rPr>
          <w:fldChar w:fldCharType="separate"/>
        </w:r>
        <w:r w:rsidR="002E1877">
          <w:rPr>
            <w:noProof/>
            <w:webHidden/>
          </w:rPr>
          <w:t>36</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73" w:history="1">
        <w:r w:rsidR="002E1877" w:rsidRPr="00BA785E">
          <w:rPr>
            <w:rStyle w:val="Hyperlink"/>
            <w:rFonts w:ascii="Segoe UI" w:hAnsi="Segoe UI" w:cs="Segoe UI"/>
            <w:noProof/>
          </w:rPr>
          <w:t>Improvements for All Active Directory Server Roles</w:t>
        </w:r>
        <w:r w:rsidR="002E1877">
          <w:rPr>
            <w:noProof/>
            <w:webHidden/>
          </w:rPr>
          <w:tab/>
        </w:r>
        <w:r w:rsidR="002E1877">
          <w:rPr>
            <w:noProof/>
            <w:webHidden/>
          </w:rPr>
          <w:fldChar w:fldCharType="begin"/>
        </w:r>
        <w:r w:rsidR="002E1877">
          <w:rPr>
            <w:noProof/>
            <w:webHidden/>
          </w:rPr>
          <w:instrText xml:space="preserve"> PAGEREF _Toc235959373 \h </w:instrText>
        </w:r>
        <w:r w:rsidR="002E1877">
          <w:rPr>
            <w:noProof/>
            <w:webHidden/>
          </w:rPr>
        </w:r>
        <w:r w:rsidR="002E1877">
          <w:rPr>
            <w:noProof/>
            <w:webHidden/>
          </w:rPr>
          <w:fldChar w:fldCharType="separate"/>
        </w:r>
        <w:r w:rsidR="002E1877">
          <w:rPr>
            <w:noProof/>
            <w:webHidden/>
          </w:rPr>
          <w:t>36</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74" w:history="1">
        <w:r w:rsidR="002E1877" w:rsidRPr="00BA785E">
          <w:rPr>
            <w:rStyle w:val="Hyperlink"/>
            <w:rFonts w:ascii="Segoe UI" w:hAnsi="Segoe UI" w:cs="Segoe UI"/>
            <w:noProof/>
          </w:rPr>
          <w:t>Improvements in Active Directory Domain Services</w:t>
        </w:r>
        <w:r w:rsidR="002E1877">
          <w:rPr>
            <w:noProof/>
            <w:webHidden/>
          </w:rPr>
          <w:tab/>
        </w:r>
        <w:r w:rsidR="002E1877">
          <w:rPr>
            <w:noProof/>
            <w:webHidden/>
          </w:rPr>
          <w:fldChar w:fldCharType="begin"/>
        </w:r>
        <w:r w:rsidR="002E1877">
          <w:rPr>
            <w:noProof/>
            <w:webHidden/>
          </w:rPr>
          <w:instrText xml:space="preserve"> PAGEREF _Toc235959374 \h </w:instrText>
        </w:r>
        <w:r w:rsidR="002E1877">
          <w:rPr>
            <w:noProof/>
            <w:webHidden/>
          </w:rPr>
        </w:r>
        <w:r w:rsidR="002E1877">
          <w:rPr>
            <w:noProof/>
            <w:webHidden/>
          </w:rPr>
          <w:fldChar w:fldCharType="separate"/>
        </w:r>
        <w:r w:rsidR="002E1877">
          <w:rPr>
            <w:noProof/>
            <w:webHidden/>
          </w:rPr>
          <w:t>36</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75" w:history="1">
        <w:r w:rsidR="002E1877" w:rsidRPr="00BA785E">
          <w:rPr>
            <w:rStyle w:val="Hyperlink"/>
            <w:rFonts w:ascii="Segoe UI" w:hAnsi="Segoe UI" w:cs="Segoe UI"/>
            <w:noProof/>
          </w:rPr>
          <w:t>Improvements in Active Directory Federated Services</w:t>
        </w:r>
        <w:r w:rsidR="002E1877">
          <w:rPr>
            <w:noProof/>
            <w:webHidden/>
          </w:rPr>
          <w:tab/>
        </w:r>
        <w:r w:rsidR="002E1877">
          <w:rPr>
            <w:noProof/>
            <w:webHidden/>
          </w:rPr>
          <w:fldChar w:fldCharType="begin"/>
        </w:r>
        <w:r w:rsidR="002E1877">
          <w:rPr>
            <w:noProof/>
            <w:webHidden/>
          </w:rPr>
          <w:instrText xml:space="preserve"> PAGEREF _Toc235959375 \h </w:instrText>
        </w:r>
        <w:r w:rsidR="002E1877">
          <w:rPr>
            <w:noProof/>
            <w:webHidden/>
          </w:rPr>
        </w:r>
        <w:r w:rsidR="002E1877">
          <w:rPr>
            <w:noProof/>
            <w:webHidden/>
          </w:rPr>
          <w:fldChar w:fldCharType="separate"/>
        </w:r>
        <w:r w:rsidR="002E1877">
          <w:rPr>
            <w:noProof/>
            <w:webHidden/>
          </w:rPr>
          <w:t>38</w:t>
        </w:r>
        <w:r w:rsidR="002E1877">
          <w:rPr>
            <w:noProof/>
            <w:webHidden/>
          </w:rPr>
          <w:fldChar w:fldCharType="end"/>
        </w:r>
      </w:hyperlink>
    </w:p>
    <w:p w:rsidR="002E1877" w:rsidRDefault="00E1088B">
      <w:pPr>
        <w:pStyle w:val="TOC2"/>
        <w:tabs>
          <w:tab w:val="right" w:leader="dot" w:pos="7910"/>
        </w:tabs>
        <w:rPr>
          <w:rFonts w:asciiTheme="minorHAnsi" w:eastAsiaTheme="minorEastAsia" w:hAnsiTheme="minorHAnsi" w:cstheme="minorBidi"/>
          <w:noProof/>
          <w:kern w:val="0"/>
          <w:sz w:val="22"/>
          <w:szCs w:val="22"/>
        </w:rPr>
      </w:pPr>
      <w:hyperlink w:anchor="_Toc235959376" w:history="1">
        <w:r w:rsidR="002E1877" w:rsidRPr="00BA785E">
          <w:rPr>
            <w:rStyle w:val="Hyperlink"/>
            <w:rFonts w:ascii="Segoe UI" w:hAnsi="Segoe UI" w:cs="Segoe UI"/>
            <w:noProof/>
          </w:rPr>
          <w:t>Improved Compliance with Established Standards and Best Practices</w:t>
        </w:r>
        <w:r w:rsidR="002E1877">
          <w:rPr>
            <w:noProof/>
            <w:webHidden/>
          </w:rPr>
          <w:tab/>
        </w:r>
        <w:r w:rsidR="002E1877">
          <w:rPr>
            <w:noProof/>
            <w:webHidden/>
          </w:rPr>
          <w:fldChar w:fldCharType="begin"/>
        </w:r>
        <w:r w:rsidR="002E1877">
          <w:rPr>
            <w:noProof/>
            <w:webHidden/>
          </w:rPr>
          <w:instrText xml:space="preserve"> PAGEREF _Toc235959376 \h </w:instrText>
        </w:r>
        <w:r w:rsidR="002E1877">
          <w:rPr>
            <w:noProof/>
            <w:webHidden/>
          </w:rPr>
        </w:r>
        <w:r w:rsidR="002E1877">
          <w:rPr>
            <w:noProof/>
            <w:webHidden/>
          </w:rPr>
          <w:fldChar w:fldCharType="separate"/>
        </w:r>
        <w:r w:rsidR="002E1877">
          <w:rPr>
            <w:noProof/>
            <w:webHidden/>
          </w:rPr>
          <w:t>39</w:t>
        </w:r>
        <w:r w:rsidR="002E1877">
          <w:rPr>
            <w:noProof/>
            <w:webHidden/>
          </w:rPr>
          <w:fldChar w:fldCharType="end"/>
        </w:r>
      </w:hyperlink>
    </w:p>
    <w:p w:rsidR="002E1877" w:rsidRDefault="00E1088B">
      <w:pPr>
        <w:pStyle w:val="TOC1"/>
        <w:tabs>
          <w:tab w:val="right" w:leader="dot" w:pos="7910"/>
        </w:tabs>
        <w:rPr>
          <w:rFonts w:asciiTheme="minorHAnsi" w:eastAsiaTheme="minorEastAsia" w:hAnsiTheme="minorHAnsi" w:cstheme="minorBidi"/>
          <w:noProof/>
          <w:kern w:val="0"/>
          <w:sz w:val="22"/>
          <w:szCs w:val="22"/>
        </w:rPr>
      </w:pPr>
      <w:hyperlink w:anchor="_Toc235959377" w:history="1">
        <w:r w:rsidR="002E1877" w:rsidRPr="00BA785E">
          <w:rPr>
            <w:rStyle w:val="Hyperlink"/>
            <w:rFonts w:ascii="Segoe UI" w:eastAsia="Calibri" w:hAnsi="Segoe UI" w:cs="Segoe UI"/>
            <w:noProof/>
          </w:rPr>
          <w:t>Web</w:t>
        </w:r>
        <w:r w:rsidR="002E1877">
          <w:rPr>
            <w:noProof/>
            <w:webHidden/>
          </w:rPr>
          <w:tab/>
        </w:r>
        <w:r w:rsidR="002E1877">
          <w:rPr>
            <w:noProof/>
            <w:webHidden/>
          </w:rPr>
          <w:fldChar w:fldCharType="begin"/>
        </w:r>
        <w:r w:rsidR="002E1877">
          <w:rPr>
            <w:noProof/>
            <w:webHidden/>
          </w:rPr>
          <w:instrText xml:space="preserve"> PAGEREF _Toc235959377 \h </w:instrText>
        </w:r>
        <w:r w:rsidR="002E1877">
          <w:rPr>
            <w:noProof/>
            <w:webHidden/>
          </w:rPr>
        </w:r>
        <w:r w:rsidR="002E1877">
          <w:rPr>
            <w:noProof/>
            <w:webHidden/>
          </w:rPr>
          <w:fldChar w:fldCharType="separate"/>
        </w:r>
        <w:r w:rsidR="002E1877">
          <w:rPr>
            <w:noProof/>
            <w:webHidden/>
          </w:rPr>
          <w:t>39</w:t>
        </w:r>
        <w:r w:rsidR="002E1877">
          <w:rPr>
            <w:noProof/>
            <w:webHidden/>
          </w:rPr>
          <w:fldChar w:fldCharType="end"/>
        </w:r>
      </w:hyperlink>
    </w:p>
    <w:p w:rsidR="002E1877" w:rsidRDefault="00E1088B">
      <w:pPr>
        <w:pStyle w:val="TOC2"/>
        <w:tabs>
          <w:tab w:val="right" w:leader="dot" w:pos="7910"/>
        </w:tabs>
        <w:rPr>
          <w:rFonts w:asciiTheme="minorHAnsi" w:eastAsiaTheme="minorEastAsia" w:hAnsiTheme="minorHAnsi" w:cstheme="minorBidi"/>
          <w:noProof/>
          <w:kern w:val="0"/>
          <w:sz w:val="22"/>
          <w:szCs w:val="22"/>
        </w:rPr>
      </w:pPr>
      <w:hyperlink w:anchor="_Toc235959378" w:history="1">
        <w:r w:rsidR="002E1877" w:rsidRPr="00BA785E">
          <w:rPr>
            <w:rStyle w:val="Hyperlink"/>
            <w:rFonts w:ascii="Segoe UI" w:hAnsi="Segoe UI" w:cs="Segoe UI"/>
            <w:noProof/>
          </w:rPr>
          <w:t>Reduced Effort to Administer and Support Web-based Applications</w:t>
        </w:r>
        <w:r w:rsidR="002E1877">
          <w:rPr>
            <w:noProof/>
            <w:webHidden/>
          </w:rPr>
          <w:tab/>
        </w:r>
        <w:r w:rsidR="002E1877">
          <w:rPr>
            <w:noProof/>
            <w:webHidden/>
          </w:rPr>
          <w:fldChar w:fldCharType="begin"/>
        </w:r>
        <w:r w:rsidR="002E1877">
          <w:rPr>
            <w:noProof/>
            <w:webHidden/>
          </w:rPr>
          <w:instrText xml:space="preserve"> PAGEREF _Toc235959378 \h </w:instrText>
        </w:r>
        <w:r w:rsidR="002E1877">
          <w:rPr>
            <w:noProof/>
            <w:webHidden/>
          </w:rPr>
        </w:r>
        <w:r w:rsidR="002E1877">
          <w:rPr>
            <w:noProof/>
            <w:webHidden/>
          </w:rPr>
          <w:fldChar w:fldCharType="separate"/>
        </w:r>
        <w:r w:rsidR="002E1877">
          <w:rPr>
            <w:noProof/>
            <w:webHidden/>
          </w:rPr>
          <w:t>39</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79" w:history="1">
        <w:r w:rsidR="002E1877" w:rsidRPr="00BA785E">
          <w:rPr>
            <w:rStyle w:val="Hyperlink"/>
            <w:rFonts w:ascii="Segoe UI" w:hAnsi="Segoe UI" w:cs="Segoe UI"/>
            <w:noProof/>
          </w:rPr>
          <w:t>Reduced Support and Troubleshooting Effort</w:t>
        </w:r>
        <w:r w:rsidR="002E1877">
          <w:rPr>
            <w:noProof/>
            <w:webHidden/>
          </w:rPr>
          <w:tab/>
        </w:r>
        <w:r w:rsidR="002E1877">
          <w:rPr>
            <w:noProof/>
            <w:webHidden/>
          </w:rPr>
          <w:fldChar w:fldCharType="begin"/>
        </w:r>
        <w:r w:rsidR="002E1877">
          <w:rPr>
            <w:noProof/>
            <w:webHidden/>
          </w:rPr>
          <w:instrText xml:space="preserve"> PAGEREF _Toc235959379 \h </w:instrText>
        </w:r>
        <w:r w:rsidR="002E1877">
          <w:rPr>
            <w:noProof/>
            <w:webHidden/>
          </w:rPr>
        </w:r>
        <w:r w:rsidR="002E1877">
          <w:rPr>
            <w:noProof/>
            <w:webHidden/>
          </w:rPr>
          <w:fldChar w:fldCharType="separate"/>
        </w:r>
        <w:r w:rsidR="002E1877">
          <w:rPr>
            <w:noProof/>
            <w:webHidden/>
          </w:rPr>
          <w:t>43</w:t>
        </w:r>
        <w:r w:rsidR="002E1877">
          <w:rPr>
            <w:noProof/>
            <w:webHidden/>
          </w:rPr>
          <w:fldChar w:fldCharType="end"/>
        </w:r>
      </w:hyperlink>
    </w:p>
    <w:p w:rsidR="002E1877" w:rsidRDefault="00E1088B">
      <w:pPr>
        <w:pStyle w:val="TOC2"/>
        <w:tabs>
          <w:tab w:val="right" w:leader="dot" w:pos="7910"/>
        </w:tabs>
        <w:rPr>
          <w:rFonts w:asciiTheme="minorHAnsi" w:eastAsiaTheme="minorEastAsia" w:hAnsiTheme="minorHAnsi" w:cstheme="minorBidi"/>
          <w:noProof/>
          <w:kern w:val="0"/>
          <w:sz w:val="22"/>
          <w:szCs w:val="22"/>
        </w:rPr>
      </w:pPr>
      <w:hyperlink w:anchor="_Toc235959380" w:history="1">
        <w:r w:rsidR="002E1877" w:rsidRPr="00BA785E">
          <w:rPr>
            <w:rStyle w:val="Hyperlink"/>
            <w:rFonts w:ascii="Segoe UI" w:hAnsi="Segoe UI" w:cs="Segoe UI"/>
            <w:noProof/>
          </w:rPr>
          <w:t>Improved FTP Services</w:t>
        </w:r>
        <w:r w:rsidR="002E1877">
          <w:rPr>
            <w:noProof/>
            <w:webHidden/>
          </w:rPr>
          <w:tab/>
        </w:r>
        <w:r w:rsidR="002E1877">
          <w:rPr>
            <w:noProof/>
            <w:webHidden/>
          </w:rPr>
          <w:fldChar w:fldCharType="begin"/>
        </w:r>
        <w:r w:rsidR="002E1877">
          <w:rPr>
            <w:noProof/>
            <w:webHidden/>
          </w:rPr>
          <w:instrText xml:space="preserve"> PAGEREF _Toc235959380 \h </w:instrText>
        </w:r>
        <w:r w:rsidR="002E1877">
          <w:rPr>
            <w:noProof/>
            <w:webHidden/>
          </w:rPr>
        </w:r>
        <w:r w:rsidR="002E1877">
          <w:rPr>
            <w:noProof/>
            <w:webHidden/>
          </w:rPr>
          <w:fldChar w:fldCharType="separate"/>
        </w:r>
        <w:r w:rsidR="002E1877">
          <w:rPr>
            <w:noProof/>
            <w:webHidden/>
          </w:rPr>
          <w:t>44</w:t>
        </w:r>
        <w:r w:rsidR="002E1877">
          <w:rPr>
            <w:noProof/>
            <w:webHidden/>
          </w:rPr>
          <w:fldChar w:fldCharType="end"/>
        </w:r>
      </w:hyperlink>
    </w:p>
    <w:p w:rsidR="002E1877" w:rsidRDefault="00E1088B">
      <w:pPr>
        <w:pStyle w:val="TOC2"/>
        <w:tabs>
          <w:tab w:val="right" w:leader="dot" w:pos="7910"/>
        </w:tabs>
        <w:rPr>
          <w:rFonts w:asciiTheme="minorHAnsi" w:eastAsiaTheme="minorEastAsia" w:hAnsiTheme="minorHAnsi" w:cstheme="minorBidi"/>
          <w:noProof/>
          <w:kern w:val="0"/>
          <w:sz w:val="22"/>
          <w:szCs w:val="22"/>
        </w:rPr>
      </w:pPr>
      <w:hyperlink w:anchor="_Toc235959381" w:history="1">
        <w:r w:rsidR="002E1877" w:rsidRPr="00BA785E">
          <w:rPr>
            <w:rStyle w:val="Hyperlink"/>
            <w:rFonts w:ascii="Segoe UI" w:hAnsi="Segoe UI" w:cs="Segoe UI"/>
            <w:noProof/>
          </w:rPr>
          <w:t>Ability to Extend Functionality and Features</w:t>
        </w:r>
        <w:r w:rsidR="002E1877">
          <w:rPr>
            <w:noProof/>
            <w:webHidden/>
          </w:rPr>
          <w:tab/>
        </w:r>
        <w:r w:rsidR="002E1877">
          <w:rPr>
            <w:noProof/>
            <w:webHidden/>
          </w:rPr>
          <w:fldChar w:fldCharType="begin"/>
        </w:r>
        <w:r w:rsidR="002E1877">
          <w:rPr>
            <w:noProof/>
            <w:webHidden/>
          </w:rPr>
          <w:instrText xml:space="preserve"> PAGEREF _Toc235959381 \h </w:instrText>
        </w:r>
        <w:r w:rsidR="002E1877">
          <w:rPr>
            <w:noProof/>
            <w:webHidden/>
          </w:rPr>
        </w:r>
        <w:r w:rsidR="002E1877">
          <w:rPr>
            <w:noProof/>
            <w:webHidden/>
          </w:rPr>
          <w:fldChar w:fldCharType="separate"/>
        </w:r>
        <w:r w:rsidR="002E1877">
          <w:rPr>
            <w:noProof/>
            <w:webHidden/>
          </w:rPr>
          <w:t>45</w:t>
        </w:r>
        <w:r w:rsidR="002E1877">
          <w:rPr>
            <w:noProof/>
            <w:webHidden/>
          </w:rPr>
          <w:fldChar w:fldCharType="end"/>
        </w:r>
      </w:hyperlink>
    </w:p>
    <w:p w:rsidR="002E1877" w:rsidRDefault="00E1088B">
      <w:pPr>
        <w:pStyle w:val="TOC2"/>
        <w:tabs>
          <w:tab w:val="right" w:leader="dot" w:pos="7910"/>
        </w:tabs>
        <w:rPr>
          <w:rFonts w:asciiTheme="minorHAnsi" w:eastAsiaTheme="minorEastAsia" w:hAnsiTheme="minorHAnsi" w:cstheme="minorBidi"/>
          <w:noProof/>
          <w:kern w:val="0"/>
          <w:sz w:val="22"/>
          <w:szCs w:val="22"/>
        </w:rPr>
      </w:pPr>
      <w:hyperlink w:anchor="_Toc235959382" w:history="1">
        <w:r w:rsidR="002E1877" w:rsidRPr="00BA785E">
          <w:rPr>
            <w:rStyle w:val="Hyperlink"/>
            <w:rFonts w:ascii="Segoe UI" w:hAnsi="Segoe UI" w:cs="Segoe UI"/>
            <w:noProof/>
          </w:rPr>
          <w:t>Improved .NET Support</w:t>
        </w:r>
        <w:r w:rsidR="002E1877">
          <w:rPr>
            <w:noProof/>
            <w:webHidden/>
          </w:rPr>
          <w:tab/>
        </w:r>
        <w:r w:rsidR="002E1877">
          <w:rPr>
            <w:noProof/>
            <w:webHidden/>
          </w:rPr>
          <w:fldChar w:fldCharType="begin"/>
        </w:r>
        <w:r w:rsidR="002E1877">
          <w:rPr>
            <w:noProof/>
            <w:webHidden/>
          </w:rPr>
          <w:instrText xml:space="preserve"> PAGEREF _Toc235959382 \h </w:instrText>
        </w:r>
        <w:r w:rsidR="002E1877">
          <w:rPr>
            <w:noProof/>
            <w:webHidden/>
          </w:rPr>
        </w:r>
        <w:r w:rsidR="002E1877">
          <w:rPr>
            <w:noProof/>
            <w:webHidden/>
          </w:rPr>
          <w:fldChar w:fldCharType="separate"/>
        </w:r>
        <w:r w:rsidR="002E1877">
          <w:rPr>
            <w:noProof/>
            <w:webHidden/>
          </w:rPr>
          <w:t>46</w:t>
        </w:r>
        <w:r w:rsidR="002E1877">
          <w:rPr>
            <w:noProof/>
            <w:webHidden/>
          </w:rPr>
          <w:fldChar w:fldCharType="end"/>
        </w:r>
      </w:hyperlink>
    </w:p>
    <w:p w:rsidR="002E1877" w:rsidRDefault="00E1088B">
      <w:pPr>
        <w:pStyle w:val="TOC2"/>
        <w:tabs>
          <w:tab w:val="right" w:leader="dot" w:pos="7910"/>
        </w:tabs>
        <w:rPr>
          <w:rFonts w:asciiTheme="minorHAnsi" w:eastAsiaTheme="minorEastAsia" w:hAnsiTheme="minorHAnsi" w:cstheme="minorBidi"/>
          <w:noProof/>
          <w:kern w:val="0"/>
          <w:sz w:val="22"/>
          <w:szCs w:val="22"/>
        </w:rPr>
      </w:pPr>
      <w:hyperlink w:anchor="_Toc235959383" w:history="1">
        <w:r w:rsidR="002E1877" w:rsidRPr="00BA785E">
          <w:rPr>
            <w:rStyle w:val="Hyperlink"/>
            <w:rFonts w:ascii="Segoe UI" w:hAnsi="Segoe UI" w:cs="Segoe UI"/>
            <w:noProof/>
          </w:rPr>
          <w:t>Improved Application Pool Security</w:t>
        </w:r>
        <w:r w:rsidR="002E1877">
          <w:rPr>
            <w:noProof/>
            <w:webHidden/>
          </w:rPr>
          <w:tab/>
        </w:r>
        <w:r w:rsidR="002E1877">
          <w:rPr>
            <w:noProof/>
            <w:webHidden/>
          </w:rPr>
          <w:fldChar w:fldCharType="begin"/>
        </w:r>
        <w:r w:rsidR="002E1877">
          <w:rPr>
            <w:noProof/>
            <w:webHidden/>
          </w:rPr>
          <w:instrText xml:space="preserve"> PAGEREF _Toc235959383 \h </w:instrText>
        </w:r>
        <w:r w:rsidR="002E1877">
          <w:rPr>
            <w:noProof/>
            <w:webHidden/>
          </w:rPr>
        </w:r>
        <w:r w:rsidR="002E1877">
          <w:rPr>
            <w:noProof/>
            <w:webHidden/>
          </w:rPr>
          <w:fldChar w:fldCharType="separate"/>
        </w:r>
        <w:r w:rsidR="002E1877">
          <w:rPr>
            <w:noProof/>
            <w:webHidden/>
          </w:rPr>
          <w:t>46</w:t>
        </w:r>
        <w:r w:rsidR="002E1877">
          <w:rPr>
            <w:noProof/>
            <w:webHidden/>
          </w:rPr>
          <w:fldChar w:fldCharType="end"/>
        </w:r>
      </w:hyperlink>
    </w:p>
    <w:p w:rsidR="002E1877" w:rsidRDefault="00E1088B">
      <w:pPr>
        <w:pStyle w:val="TOC2"/>
        <w:tabs>
          <w:tab w:val="right" w:leader="dot" w:pos="7910"/>
        </w:tabs>
        <w:rPr>
          <w:rFonts w:asciiTheme="minorHAnsi" w:eastAsiaTheme="minorEastAsia" w:hAnsiTheme="minorHAnsi" w:cstheme="minorBidi"/>
          <w:noProof/>
          <w:kern w:val="0"/>
          <w:sz w:val="22"/>
          <w:szCs w:val="22"/>
        </w:rPr>
      </w:pPr>
      <w:hyperlink w:anchor="_Toc235959384" w:history="1">
        <w:r w:rsidR="002E1877" w:rsidRPr="00BA785E">
          <w:rPr>
            <w:rStyle w:val="Hyperlink"/>
            <w:rFonts w:ascii="Segoe UI" w:hAnsi="Segoe UI" w:cs="Segoe UI"/>
            <w:noProof/>
          </w:rPr>
          <w:t>IIS.NET Community Portal</w:t>
        </w:r>
        <w:r w:rsidR="002E1877">
          <w:rPr>
            <w:noProof/>
            <w:webHidden/>
          </w:rPr>
          <w:tab/>
        </w:r>
        <w:r w:rsidR="002E1877">
          <w:rPr>
            <w:noProof/>
            <w:webHidden/>
          </w:rPr>
          <w:fldChar w:fldCharType="begin"/>
        </w:r>
        <w:r w:rsidR="002E1877">
          <w:rPr>
            <w:noProof/>
            <w:webHidden/>
          </w:rPr>
          <w:instrText xml:space="preserve"> PAGEREF _Toc235959384 \h </w:instrText>
        </w:r>
        <w:r w:rsidR="002E1877">
          <w:rPr>
            <w:noProof/>
            <w:webHidden/>
          </w:rPr>
        </w:r>
        <w:r w:rsidR="002E1877">
          <w:rPr>
            <w:noProof/>
            <w:webHidden/>
          </w:rPr>
          <w:fldChar w:fldCharType="separate"/>
        </w:r>
        <w:r w:rsidR="002E1877">
          <w:rPr>
            <w:noProof/>
            <w:webHidden/>
          </w:rPr>
          <w:t>46</w:t>
        </w:r>
        <w:r w:rsidR="002E1877">
          <w:rPr>
            <w:noProof/>
            <w:webHidden/>
          </w:rPr>
          <w:fldChar w:fldCharType="end"/>
        </w:r>
      </w:hyperlink>
    </w:p>
    <w:p w:rsidR="002E1877" w:rsidRDefault="00E1088B">
      <w:pPr>
        <w:pStyle w:val="TOC1"/>
        <w:tabs>
          <w:tab w:val="right" w:leader="dot" w:pos="7910"/>
        </w:tabs>
        <w:rPr>
          <w:rFonts w:asciiTheme="minorHAnsi" w:eastAsiaTheme="minorEastAsia" w:hAnsiTheme="minorHAnsi" w:cstheme="minorBidi"/>
          <w:noProof/>
          <w:kern w:val="0"/>
          <w:sz w:val="22"/>
          <w:szCs w:val="22"/>
        </w:rPr>
      </w:pPr>
      <w:hyperlink w:anchor="_Toc235959385" w:history="1">
        <w:r w:rsidR="002E1877" w:rsidRPr="00BA785E">
          <w:rPr>
            <w:rStyle w:val="Hyperlink"/>
            <w:rFonts w:ascii="Segoe UI" w:hAnsi="Segoe UI" w:cs="Segoe UI"/>
            <w:noProof/>
          </w:rPr>
          <w:t>Solid Foundation for Enterprise Workloads</w:t>
        </w:r>
        <w:r w:rsidR="002E1877">
          <w:rPr>
            <w:noProof/>
            <w:webHidden/>
          </w:rPr>
          <w:tab/>
        </w:r>
        <w:r w:rsidR="002E1877">
          <w:rPr>
            <w:noProof/>
            <w:webHidden/>
          </w:rPr>
          <w:fldChar w:fldCharType="begin"/>
        </w:r>
        <w:r w:rsidR="002E1877">
          <w:rPr>
            <w:noProof/>
            <w:webHidden/>
          </w:rPr>
          <w:instrText xml:space="preserve"> PAGEREF _Toc235959385 \h </w:instrText>
        </w:r>
        <w:r w:rsidR="002E1877">
          <w:rPr>
            <w:noProof/>
            <w:webHidden/>
          </w:rPr>
        </w:r>
        <w:r w:rsidR="002E1877">
          <w:rPr>
            <w:noProof/>
            <w:webHidden/>
          </w:rPr>
          <w:fldChar w:fldCharType="separate"/>
        </w:r>
        <w:r w:rsidR="002E1877">
          <w:rPr>
            <w:noProof/>
            <w:webHidden/>
          </w:rPr>
          <w:t>47</w:t>
        </w:r>
        <w:r w:rsidR="002E1877">
          <w:rPr>
            <w:noProof/>
            <w:webHidden/>
          </w:rPr>
          <w:fldChar w:fldCharType="end"/>
        </w:r>
      </w:hyperlink>
    </w:p>
    <w:p w:rsidR="002E1877" w:rsidRDefault="00E1088B">
      <w:pPr>
        <w:pStyle w:val="TOC2"/>
        <w:tabs>
          <w:tab w:val="right" w:leader="dot" w:pos="7910"/>
        </w:tabs>
        <w:rPr>
          <w:rFonts w:asciiTheme="minorHAnsi" w:eastAsiaTheme="minorEastAsia" w:hAnsiTheme="minorHAnsi" w:cstheme="minorBidi"/>
          <w:noProof/>
          <w:kern w:val="0"/>
          <w:sz w:val="22"/>
          <w:szCs w:val="22"/>
        </w:rPr>
      </w:pPr>
      <w:hyperlink w:anchor="_Toc235959386" w:history="1">
        <w:r w:rsidR="002E1877" w:rsidRPr="00BA785E">
          <w:rPr>
            <w:rStyle w:val="Hyperlink"/>
            <w:rFonts w:ascii="Segoe UI" w:hAnsi="Segoe UI" w:cs="Segoe UI"/>
            <w:noProof/>
          </w:rPr>
          <w:t>Improved Scalability, Reliability, and Security</w:t>
        </w:r>
        <w:r w:rsidR="002E1877">
          <w:rPr>
            <w:noProof/>
            <w:webHidden/>
          </w:rPr>
          <w:tab/>
        </w:r>
        <w:r w:rsidR="002E1877">
          <w:rPr>
            <w:noProof/>
            <w:webHidden/>
          </w:rPr>
          <w:fldChar w:fldCharType="begin"/>
        </w:r>
        <w:r w:rsidR="002E1877">
          <w:rPr>
            <w:noProof/>
            <w:webHidden/>
          </w:rPr>
          <w:instrText xml:space="preserve"> PAGEREF _Toc235959386 \h </w:instrText>
        </w:r>
        <w:r w:rsidR="002E1877">
          <w:rPr>
            <w:noProof/>
            <w:webHidden/>
          </w:rPr>
        </w:r>
        <w:r w:rsidR="002E1877">
          <w:rPr>
            <w:noProof/>
            <w:webHidden/>
          </w:rPr>
          <w:fldChar w:fldCharType="separate"/>
        </w:r>
        <w:r w:rsidR="002E1877">
          <w:rPr>
            <w:noProof/>
            <w:webHidden/>
          </w:rPr>
          <w:t>47</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87" w:history="1">
        <w:r w:rsidR="002E1877" w:rsidRPr="00BA785E">
          <w:rPr>
            <w:rStyle w:val="Hyperlink"/>
            <w:rFonts w:ascii="Segoe UI" w:hAnsi="Segoe UI" w:cs="Segoe UI"/>
            <w:noProof/>
          </w:rPr>
          <w:t>Increased Processor Performance and Memory Capacity</w:t>
        </w:r>
        <w:r w:rsidR="002E1877">
          <w:rPr>
            <w:noProof/>
            <w:webHidden/>
          </w:rPr>
          <w:tab/>
        </w:r>
        <w:r w:rsidR="002E1877">
          <w:rPr>
            <w:noProof/>
            <w:webHidden/>
          </w:rPr>
          <w:fldChar w:fldCharType="begin"/>
        </w:r>
        <w:r w:rsidR="002E1877">
          <w:rPr>
            <w:noProof/>
            <w:webHidden/>
          </w:rPr>
          <w:instrText xml:space="preserve"> PAGEREF _Toc235959387 \h </w:instrText>
        </w:r>
        <w:r w:rsidR="002E1877">
          <w:rPr>
            <w:noProof/>
            <w:webHidden/>
          </w:rPr>
        </w:r>
        <w:r w:rsidR="002E1877">
          <w:rPr>
            <w:noProof/>
            <w:webHidden/>
          </w:rPr>
          <w:fldChar w:fldCharType="separate"/>
        </w:r>
        <w:r w:rsidR="002E1877">
          <w:rPr>
            <w:noProof/>
            <w:webHidden/>
          </w:rPr>
          <w:t>48</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88" w:history="1">
        <w:r w:rsidR="002E1877" w:rsidRPr="00BA785E">
          <w:rPr>
            <w:rStyle w:val="Hyperlink"/>
            <w:rFonts w:ascii="Segoe UI" w:hAnsi="Segoe UI" w:cs="Segoe UI"/>
            <w:noProof/>
          </w:rPr>
          <w:t>Improved Application Platform Security</w:t>
        </w:r>
        <w:r w:rsidR="002E1877">
          <w:rPr>
            <w:noProof/>
            <w:webHidden/>
          </w:rPr>
          <w:tab/>
        </w:r>
        <w:r w:rsidR="002E1877">
          <w:rPr>
            <w:noProof/>
            <w:webHidden/>
          </w:rPr>
          <w:fldChar w:fldCharType="begin"/>
        </w:r>
        <w:r w:rsidR="002E1877">
          <w:rPr>
            <w:noProof/>
            <w:webHidden/>
          </w:rPr>
          <w:instrText xml:space="preserve"> PAGEREF _Toc235959388 \h </w:instrText>
        </w:r>
        <w:r w:rsidR="002E1877">
          <w:rPr>
            <w:noProof/>
            <w:webHidden/>
          </w:rPr>
        </w:r>
        <w:r w:rsidR="002E1877">
          <w:rPr>
            <w:noProof/>
            <w:webHidden/>
          </w:rPr>
          <w:fldChar w:fldCharType="separate"/>
        </w:r>
        <w:r w:rsidR="002E1877">
          <w:rPr>
            <w:noProof/>
            <w:webHidden/>
          </w:rPr>
          <w:t>49</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89" w:history="1">
        <w:r w:rsidR="002E1877" w:rsidRPr="00BA785E">
          <w:rPr>
            <w:rStyle w:val="Hyperlink"/>
            <w:rFonts w:ascii="Segoe UI" w:hAnsi="Segoe UI" w:cs="Segoe UI"/>
            <w:noProof/>
          </w:rPr>
          <w:t>Availability and Scalability for Applications and Services</w:t>
        </w:r>
        <w:r w:rsidR="002E1877">
          <w:rPr>
            <w:noProof/>
            <w:webHidden/>
          </w:rPr>
          <w:tab/>
        </w:r>
        <w:r w:rsidR="002E1877">
          <w:rPr>
            <w:noProof/>
            <w:webHidden/>
          </w:rPr>
          <w:fldChar w:fldCharType="begin"/>
        </w:r>
        <w:r w:rsidR="002E1877">
          <w:rPr>
            <w:noProof/>
            <w:webHidden/>
          </w:rPr>
          <w:instrText xml:space="preserve"> PAGEREF _Toc235959389 \h </w:instrText>
        </w:r>
        <w:r w:rsidR="002E1877">
          <w:rPr>
            <w:noProof/>
            <w:webHidden/>
          </w:rPr>
        </w:r>
        <w:r w:rsidR="002E1877">
          <w:rPr>
            <w:noProof/>
            <w:webHidden/>
          </w:rPr>
          <w:fldChar w:fldCharType="separate"/>
        </w:r>
        <w:r w:rsidR="002E1877">
          <w:rPr>
            <w:noProof/>
            <w:webHidden/>
          </w:rPr>
          <w:t>49</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90" w:history="1">
        <w:r w:rsidR="002E1877" w:rsidRPr="00BA785E">
          <w:rPr>
            <w:rStyle w:val="Hyperlink"/>
            <w:rFonts w:ascii="Segoe UI" w:hAnsi="Segoe UI" w:cs="Segoe UI"/>
            <w:noProof/>
          </w:rPr>
          <w:t>Improved Performance and Scalability for Applications and Services</w:t>
        </w:r>
        <w:r w:rsidR="002E1877">
          <w:rPr>
            <w:noProof/>
            <w:webHidden/>
          </w:rPr>
          <w:tab/>
        </w:r>
        <w:r w:rsidR="002E1877">
          <w:rPr>
            <w:noProof/>
            <w:webHidden/>
          </w:rPr>
          <w:fldChar w:fldCharType="begin"/>
        </w:r>
        <w:r w:rsidR="002E1877">
          <w:rPr>
            <w:noProof/>
            <w:webHidden/>
          </w:rPr>
          <w:instrText xml:space="preserve"> PAGEREF _Toc235959390 \h </w:instrText>
        </w:r>
        <w:r w:rsidR="002E1877">
          <w:rPr>
            <w:noProof/>
            <w:webHidden/>
          </w:rPr>
        </w:r>
        <w:r w:rsidR="002E1877">
          <w:rPr>
            <w:noProof/>
            <w:webHidden/>
          </w:rPr>
          <w:fldChar w:fldCharType="separate"/>
        </w:r>
        <w:r w:rsidR="002E1877">
          <w:rPr>
            <w:noProof/>
            <w:webHidden/>
          </w:rPr>
          <w:t>51</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91" w:history="1">
        <w:r w:rsidR="002E1877" w:rsidRPr="00BA785E">
          <w:rPr>
            <w:rStyle w:val="Hyperlink"/>
            <w:rFonts w:ascii="Segoe UI" w:hAnsi="Segoe UI" w:cs="Segoe UI"/>
            <w:noProof/>
          </w:rPr>
          <w:t>Improved Storage Solutions</w:t>
        </w:r>
        <w:r w:rsidR="002E1877">
          <w:rPr>
            <w:noProof/>
            <w:webHidden/>
          </w:rPr>
          <w:tab/>
        </w:r>
        <w:r w:rsidR="002E1877">
          <w:rPr>
            <w:noProof/>
            <w:webHidden/>
          </w:rPr>
          <w:fldChar w:fldCharType="begin"/>
        </w:r>
        <w:r w:rsidR="002E1877">
          <w:rPr>
            <w:noProof/>
            <w:webHidden/>
          </w:rPr>
          <w:instrText xml:space="preserve"> PAGEREF _Toc235959391 \h </w:instrText>
        </w:r>
        <w:r w:rsidR="002E1877">
          <w:rPr>
            <w:noProof/>
            <w:webHidden/>
          </w:rPr>
        </w:r>
        <w:r w:rsidR="002E1877">
          <w:rPr>
            <w:noProof/>
            <w:webHidden/>
          </w:rPr>
          <w:fldChar w:fldCharType="separate"/>
        </w:r>
        <w:r w:rsidR="002E1877">
          <w:rPr>
            <w:noProof/>
            <w:webHidden/>
          </w:rPr>
          <w:t>53</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92" w:history="1">
        <w:r w:rsidR="002E1877" w:rsidRPr="00BA785E">
          <w:rPr>
            <w:rStyle w:val="Hyperlink"/>
            <w:rFonts w:ascii="Segoe UI" w:hAnsi="Segoe UI" w:cs="Segoe UI"/>
            <w:noProof/>
          </w:rPr>
          <w:t>Improved Protection of Intranet Resources</w:t>
        </w:r>
        <w:r w:rsidR="002E1877">
          <w:rPr>
            <w:noProof/>
            <w:webHidden/>
          </w:rPr>
          <w:tab/>
        </w:r>
        <w:r w:rsidR="002E1877">
          <w:rPr>
            <w:noProof/>
            <w:webHidden/>
          </w:rPr>
          <w:fldChar w:fldCharType="begin"/>
        </w:r>
        <w:r w:rsidR="002E1877">
          <w:rPr>
            <w:noProof/>
            <w:webHidden/>
          </w:rPr>
          <w:instrText xml:space="preserve"> PAGEREF _Toc235959392 \h </w:instrText>
        </w:r>
        <w:r w:rsidR="002E1877">
          <w:rPr>
            <w:noProof/>
            <w:webHidden/>
          </w:rPr>
        </w:r>
        <w:r w:rsidR="002E1877">
          <w:rPr>
            <w:noProof/>
            <w:webHidden/>
          </w:rPr>
          <w:fldChar w:fldCharType="separate"/>
        </w:r>
        <w:r w:rsidR="002E1877">
          <w:rPr>
            <w:noProof/>
            <w:webHidden/>
          </w:rPr>
          <w:t>56</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93" w:history="1">
        <w:r w:rsidR="002E1877" w:rsidRPr="00BA785E">
          <w:rPr>
            <w:rStyle w:val="Hyperlink"/>
            <w:noProof/>
          </w:rPr>
          <w:t>Improved Management of File Services</w:t>
        </w:r>
        <w:r w:rsidR="002E1877">
          <w:rPr>
            <w:noProof/>
            <w:webHidden/>
          </w:rPr>
          <w:tab/>
        </w:r>
        <w:r w:rsidR="002E1877">
          <w:rPr>
            <w:noProof/>
            <w:webHidden/>
          </w:rPr>
          <w:fldChar w:fldCharType="begin"/>
        </w:r>
        <w:r w:rsidR="002E1877">
          <w:rPr>
            <w:noProof/>
            <w:webHidden/>
          </w:rPr>
          <w:instrText xml:space="preserve"> PAGEREF _Toc235959393 \h </w:instrText>
        </w:r>
        <w:r w:rsidR="002E1877">
          <w:rPr>
            <w:noProof/>
            <w:webHidden/>
          </w:rPr>
        </w:r>
        <w:r w:rsidR="002E1877">
          <w:rPr>
            <w:noProof/>
            <w:webHidden/>
          </w:rPr>
          <w:fldChar w:fldCharType="separate"/>
        </w:r>
        <w:r w:rsidR="002E1877">
          <w:rPr>
            <w:noProof/>
            <w:webHidden/>
          </w:rPr>
          <w:t>57</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94" w:history="1">
        <w:r w:rsidR="002E1877" w:rsidRPr="00BA785E">
          <w:rPr>
            <w:rStyle w:val="Hyperlink"/>
            <w:rFonts w:ascii="Segoe UI" w:hAnsi="Segoe UI" w:cs="Segoe UI"/>
            <w:noProof/>
          </w:rPr>
          <w:t>Improvements in Backup and Recovery</w:t>
        </w:r>
        <w:r w:rsidR="002E1877">
          <w:rPr>
            <w:noProof/>
            <w:webHidden/>
          </w:rPr>
          <w:tab/>
        </w:r>
        <w:r w:rsidR="002E1877">
          <w:rPr>
            <w:noProof/>
            <w:webHidden/>
          </w:rPr>
          <w:fldChar w:fldCharType="begin"/>
        </w:r>
        <w:r w:rsidR="002E1877">
          <w:rPr>
            <w:noProof/>
            <w:webHidden/>
          </w:rPr>
          <w:instrText xml:space="preserve"> PAGEREF _Toc235959394 \h </w:instrText>
        </w:r>
        <w:r w:rsidR="002E1877">
          <w:rPr>
            <w:noProof/>
            <w:webHidden/>
          </w:rPr>
        </w:r>
        <w:r w:rsidR="002E1877">
          <w:rPr>
            <w:noProof/>
            <w:webHidden/>
          </w:rPr>
          <w:fldChar w:fldCharType="separate"/>
        </w:r>
        <w:r w:rsidR="002E1877">
          <w:rPr>
            <w:noProof/>
            <w:webHidden/>
          </w:rPr>
          <w:t>60</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95" w:history="1">
        <w:r w:rsidR="002E1877" w:rsidRPr="00BA785E">
          <w:rPr>
            <w:rStyle w:val="Hyperlink"/>
            <w:rFonts w:ascii="Segoe UI" w:hAnsi="Segoe UI" w:cs="Segoe UI"/>
            <w:noProof/>
          </w:rPr>
          <w:t>Improved Security for DNS Services</w:t>
        </w:r>
        <w:r w:rsidR="002E1877">
          <w:rPr>
            <w:noProof/>
            <w:webHidden/>
          </w:rPr>
          <w:tab/>
        </w:r>
        <w:r w:rsidR="002E1877">
          <w:rPr>
            <w:noProof/>
            <w:webHidden/>
          </w:rPr>
          <w:fldChar w:fldCharType="begin"/>
        </w:r>
        <w:r w:rsidR="002E1877">
          <w:rPr>
            <w:noProof/>
            <w:webHidden/>
          </w:rPr>
          <w:instrText xml:space="preserve"> PAGEREF _Toc235959395 \h </w:instrText>
        </w:r>
        <w:r w:rsidR="002E1877">
          <w:rPr>
            <w:noProof/>
            <w:webHidden/>
          </w:rPr>
        </w:r>
        <w:r w:rsidR="002E1877">
          <w:rPr>
            <w:noProof/>
            <w:webHidden/>
          </w:rPr>
          <w:fldChar w:fldCharType="separate"/>
        </w:r>
        <w:r w:rsidR="002E1877">
          <w:rPr>
            <w:noProof/>
            <w:webHidden/>
          </w:rPr>
          <w:t>64</w:t>
        </w:r>
        <w:r w:rsidR="002E1877">
          <w:rPr>
            <w:noProof/>
            <w:webHidden/>
          </w:rPr>
          <w:fldChar w:fldCharType="end"/>
        </w:r>
      </w:hyperlink>
    </w:p>
    <w:p w:rsidR="002E1877" w:rsidRDefault="00E1088B">
      <w:pPr>
        <w:pStyle w:val="TOC2"/>
        <w:tabs>
          <w:tab w:val="right" w:leader="dot" w:pos="7910"/>
        </w:tabs>
        <w:rPr>
          <w:rFonts w:asciiTheme="minorHAnsi" w:eastAsiaTheme="minorEastAsia" w:hAnsiTheme="minorHAnsi" w:cstheme="minorBidi"/>
          <w:noProof/>
          <w:kern w:val="0"/>
          <w:sz w:val="22"/>
          <w:szCs w:val="22"/>
        </w:rPr>
      </w:pPr>
      <w:hyperlink w:anchor="_Toc235959396" w:history="1">
        <w:r w:rsidR="002E1877" w:rsidRPr="00BA785E">
          <w:rPr>
            <w:rStyle w:val="Hyperlink"/>
            <w:rFonts w:ascii="Segoe UI" w:hAnsi="Segoe UI" w:cs="Segoe UI"/>
            <w:noProof/>
          </w:rPr>
          <w:t>Better Together with Windows 7</w:t>
        </w:r>
        <w:r w:rsidR="002E1877">
          <w:rPr>
            <w:noProof/>
            <w:webHidden/>
          </w:rPr>
          <w:tab/>
        </w:r>
        <w:r w:rsidR="002E1877">
          <w:rPr>
            <w:noProof/>
            <w:webHidden/>
          </w:rPr>
          <w:fldChar w:fldCharType="begin"/>
        </w:r>
        <w:r w:rsidR="002E1877">
          <w:rPr>
            <w:noProof/>
            <w:webHidden/>
          </w:rPr>
          <w:instrText xml:space="preserve"> PAGEREF _Toc235959396 \h </w:instrText>
        </w:r>
        <w:r w:rsidR="002E1877">
          <w:rPr>
            <w:noProof/>
            <w:webHidden/>
          </w:rPr>
        </w:r>
        <w:r w:rsidR="002E1877">
          <w:rPr>
            <w:noProof/>
            <w:webHidden/>
          </w:rPr>
          <w:fldChar w:fldCharType="separate"/>
        </w:r>
        <w:r w:rsidR="002E1877">
          <w:rPr>
            <w:noProof/>
            <w:webHidden/>
          </w:rPr>
          <w:t>65</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97" w:history="1">
        <w:r w:rsidR="002E1877" w:rsidRPr="00BA785E">
          <w:rPr>
            <w:rStyle w:val="Hyperlink"/>
            <w:rFonts w:ascii="Segoe UI" w:hAnsi="Segoe UI" w:cs="Segoe UI"/>
            <w:noProof/>
          </w:rPr>
          <w:t>Simplified Remote Connectivity for Corporate Computers</w:t>
        </w:r>
        <w:r w:rsidR="002E1877">
          <w:rPr>
            <w:noProof/>
            <w:webHidden/>
          </w:rPr>
          <w:tab/>
        </w:r>
        <w:r w:rsidR="002E1877">
          <w:rPr>
            <w:noProof/>
            <w:webHidden/>
          </w:rPr>
          <w:fldChar w:fldCharType="begin"/>
        </w:r>
        <w:r w:rsidR="002E1877">
          <w:rPr>
            <w:noProof/>
            <w:webHidden/>
          </w:rPr>
          <w:instrText xml:space="preserve"> PAGEREF _Toc235959397 \h </w:instrText>
        </w:r>
        <w:r w:rsidR="002E1877">
          <w:rPr>
            <w:noProof/>
            <w:webHidden/>
          </w:rPr>
        </w:r>
        <w:r w:rsidR="002E1877">
          <w:rPr>
            <w:noProof/>
            <w:webHidden/>
          </w:rPr>
          <w:fldChar w:fldCharType="separate"/>
        </w:r>
        <w:r w:rsidR="002E1877">
          <w:rPr>
            <w:noProof/>
            <w:webHidden/>
          </w:rPr>
          <w:t>65</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98" w:history="1">
        <w:r w:rsidR="002E1877" w:rsidRPr="00BA785E">
          <w:rPr>
            <w:rStyle w:val="Hyperlink"/>
            <w:rFonts w:ascii="Segoe UI" w:hAnsi="Segoe UI" w:cs="Segoe UI"/>
            <w:noProof/>
          </w:rPr>
          <w:t>Secured Remote Connectivity for Private and Public Computers</w:t>
        </w:r>
        <w:r w:rsidR="002E1877">
          <w:rPr>
            <w:noProof/>
            <w:webHidden/>
          </w:rPr>
          <w:tab/>
        </w:r>
        <w:r w:rsidR="002E1877">
          <w:rPr>
            <w:noProof/>
            <w:webHidden/>
          </w:rPr>
          <w:fldChar w:fldCharType="begin"/>
        </w:r>
        <w:r w:rsidR="002E1877">
          <w:rPr>
            <w:noProof/>
            <w:webHidden/>
          </w:rPr>
          <w:instrText xml:space="preserve"> PAGEREF _Toc235959398 \h </w:instrText>
        </w:r>
        <w:r w:rsidR="002E1877">
          <w:rPr>
            <w:noProof/>
            <w:webHidden/>
          </w:rPr>
        </w:r>
        <w:r w:rsidR="002E1877">
          <w:rPr>
            <w:noProof/>
            <w:webHidden/>
          </w:rPr>
          <w:fldChar w:fldCharType="separate"/>
        </w:r>
        <w:r w:rsidR="002E1877">
          <w:rPr>
            <w:noProof/>
            <w:webHidden/>
          </w:rPr>
          <w:t>83</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399" w:history="1">
        <w:r w:rsidR="002E1877" w:rsidRPr="00BA785E">
          <w:rPr>
            <w:rStyle w:val="Hyperlink"/>
            <w:rFonts w:ascii="Segoe UI" w:hAnsi="Segoe UI" w:cs="Segoe UI"/>
            <w:noProof/>
          </w:rPr>
          <w:t>Improved Performance for Branch Offices</w:t>
        </w:r>
        <w:r w:rsidR="002E1877">
          <w:rPr>
            <w:noProof/>
            <w:webHidden/>
          </w:rPr>
          <w:tab/>
        </w:r>
        <w:r w:rsidR="002E1877">
          <w:rPr>
            <w:noProof/>
            <w:webHidden/>
          </w:rPr>
          <w:fldChar w:fldCharType="begin"/>
        </w:r>
        <w:r w:rsidR="002E1877">
          <w:rPr>
            <w:noProof/>
            <w:webHidden/>
          </w:rPr>
          <w:instrText xml:space="preserve"> PAGEREF _Toc235959399 \h </w:instrText>
        </w:r>
        <w:r w:rsidR="002E1877">
          <w:rPr>
            <w:noProof/>
            <w:webHidden/>
          </w:rPr>
        </w:r>
        <w:r w:rsidR="002E1877">
          <w:rPr>
            <w:noProof/>
            <w:webHidden/>
          </w:rPr>
          <w:fldChar w:fldCharType="separate"/>
        </w:r>
        <w:r w:rsidR="002E1877">
          <w:rPr>
            <w:noProof/>
            <w:webHidden/>
          </w:rPr>
          <w:t>85</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400" w:history="1">
        <w:r w:rsidR="002E1877" w:rsidRPr="00BA785E">
          <w:rPr>
            <w:rStyle w:val="Hyperlink"/>
            <w:rFonts w:ascii="Segoe UI" w:hAnsi="Segoe UI" w:cs="Segoe UI"/>
            <w:noProof/>
          </w:rPr>
          <w:t>Improved Security for Branch Offices</w:t>
        </w:r>
        <w:r w:rsidR="002E1877">
          <w:rPr>
            <w:noProof/>
            <w:webHidden/>
          </w:rPr>
          <w:tab/>
        </w:r>
        <w:r w:rsidR="002E1877">
          <w:rPr>
            <w:noProof/>
            <w:webHidden/>
          </w:rPr>
          <w:fldChar w:fldCharType="begin"/>
        </w:r>
        <w:r w:rsidR="002E1877">
          <w:rPr>
            <w:noProof/>
            <w:webHidden/>
          </w:rPr>
          <w:instrText xml:space="preserve"> PAGEREF _Toc235959400 \h </w:instrText>
        </w:r>
        <w:r w:rsidR="002E1877">
          <w:rPr>
            <w:noProof/>
            <w:webHidden/>
          </w:rPr>
        </w:r>
        <w:r w:rsidR="002E1877">
          <w:rPr>
            <w:noProof/>
            <w:webHidden/>
          </w:rPr>
          <w:fldChar w:fldCharType="separate"/>
        </w:r>
        <w:r w:rsidR="002E1877">
          <w:rPr>
            <w:noProof/>
            <w:webHidden/>
          </w:rPr>
          <w:t>88</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401" w:history="1">
        <w:r w:rsidR="002E1877" w:rsidRPr="00BA785E">
          <w:rPr>
            <w:rStyle w:val="Hyperlink"/>
            <w:rFonts w:ascii="Segoe UI" w:hAnsi="Segoe UI" w:cs="Segoe UI"/>
            <w:noProof/>
          </w:rPr>
          <w:t>Improved Efficiency for Power Management</w:t>
        </w:r>
        <w:r w:rsidR="002E1877">
          <w:rPr>
            <w:noProof/>
            <w:webHidden/>
          </w:rPr>
          <w:tab/>
        </w:r>
        <w:r w:rsidR="002E1877">
          <w:rPr>
            <w:noProof/>
            <w:webHidden/>
          </w:rPr>
          <w:fldChar w:fldCharType="begin"/>
        </w:r>
        <w:r w:rsidR="002E1877">
          <w:rPr>
            <w:noProof/>
            <w:webHidden/>
          </w:rPr>
          <w:instrText xml:space="preserve"> PAGEREF _Toc235959401 \h </w:instrText>
        </w:r>
        <w:r w:rsidR="002E1877">
          <w:rPr>
            <w:noProof/>
            <w:webHidden/>
          </w:rPr>
        </w:r>
        <w:r w:rsidR="002E1877">
          <w:rPr>
            <w:noProof/>
            <w:webHidden/>
          </w:rPr>
          <w:fldChar w:fldCharType="separate"/>
        </w:r>
        <w:r w:rsidR="002E1877">
          <w:rPr>
            <w:noProof/>
            <w:webHidden/>
          </w:rPr>
          <w:t>89</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402" w:history="1">
        <w:r w:rsidR="002E1877" w:rsidRPr="00BA785E">
          <w:rPr>
            <w:rStyle w:val="Hyperlink"/>
            <w:rFonts w:ascii="Segoe UI" w:hAnsi="Segoe UI" w:cs="Segoe UI"/>
            <w:noProof/>
          </w:rPr>
          <w:t>Virtualized Desktop Integration</w:t>
        </w:r>
        <w:r w:rsidR="002E1877">
          <w:rPr>
            <w:noProof/>
            <w:webHidden/>
          </w:rPr>
          <w:tab/>
        </w:r>
        <w:r w:rsidR="002E1877">
          <w:rPr>
            <w:noProof/>
            <w:webHidden/>
          </w:rPr>
          <w:fldChar w:fldCharType="begin"/>
        </w:r>
        <w:r w:rsidR="002E1877">
          <w:rPr>
            <w:noProof/>
            <w:webHidden/>
          </w:rPr>
          <w:instrText xml:space="preserve"> PAGEREF _Toc235959402 \h </w:instrText>
        </w:r>
        <w:r w:rsidR="002E1877">
          <w:rPr>
            <w:noProof/>
            <w:webHidden/>
          </w:rPr>
        </w:r>
        <w:r w:rsidR="002E1877">
          <w:rPr>
            <w:noProof/>
            <w:webHidden/>
          </w:rPr>
          <w:fldChar w:fldCharType="separate"/>
        </w:r>
        <w:r w:rsidR="002E1877">
          <w:rPr>
            <w:noProof/>
            <w:webHidden/>
          </w:rPr>
          <w:t>89</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403" w:history="1">
        <w:r w:rsidR="002E1877" w:rsidRPr="00BA785E">
          <w:rPr>
            <w:rStyle w:val="Hyperlink"/>
            <w:rFonts w:ascii="Segoe UI" w:hAnsi="Segoe UI" w:cs="Segoe UI"/>
            <w:noProof/>
          </w:rPr>
          <w:t>Higher Fault Tolerance for Connectivity Between Sites and Locations</w:t>
        </w:r>
        <w:r w:rsidR="002E1877">
          <w:rPr>
            <w:noProof/>
            <w:webHidden/>
          </w:rPr>
          <w:tab/>
        </w:r>
        <w:r w:rsidR="002E1877">
          <w:rPr>
            <w:noProof/>
            <w:webHidden/>
          </w:rPr>
          <w:fldChar w:fldCharType="begin"/>
        </w:r>
        <w:r w:rsidR="002E1877">
          <w:rPr>
            <w:noProof/>
            <w:webHidden/>
          </w:rPr>
          <w:instrText xml:space="preserve"> PAGEREF _Toc235959403 \h </w:instrText>
        </w:r>
        <w:r w:rsidR="002E1877">
          <w:rPr>
            <w:noProof/>
            <w:webHidden/>
          </w:rPr>
        </w:r>
        <w:r w:rsidR="002E1877">
          <w:rPr>
            <w:noProof/>
            <w:webHidden/>
          </w:rPr>
          <w:fldChar w:fldCharType="separate"/>
        </w:r>
        <w:r w:rsidR="002E1877">
          <w:rPr>
            <w:noProof/>
            <w:webHidden/>
          </w:rPr>
          <w:t>90</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404" w:history="1">
        <w:r w:rsidR="002E1877" w:rsidRPr="00BA785E">
          <w:rPr>
            <w:rStyle w:val="Hyperlink"/>
            <w:rFonts w:ascii="Segoe UI" w:hAnsi="Segoe UI" w:cs="Segoe UI"/>
            <w:noProof/>
          </w:rPr>
          <w:t>Protection for Removable Drives</w:t>
        </w:r>
        <w:r w:rsidR="002E1877">
          <w:rPr>
            <w:noProof/>
            <w:webHidden/>
          </w:rPr>
          <w:tab/>
        </w:r>
        <w:r w:rsidR="002E1877">
          <w:rPr>
            <w:noProof/>
            <w:webHidden/>
          </w:rPr>
          <w:fldChar w:fldCharType="begin"/>
        </w:r>
        <w:r w:rsidR="002E1877">
          <w:rPr>
            <w:noProof/>
            <w:webHidden/>
          </w:rPr>
          <w:instrText xml:space="preserve"> PAGEREF _Toc235959404 \h </w:instrText>
        </w:r>
        <w:r w:rsidR="002E1877">
          <w:rPr>
            <w:noProof/>
            <w:webHidden/>
          </w:rPr>
        </w:r>
        <w:r w:rsidR="002E1877">
          <w:rPr>
            <w:noProof/>
            <w:webHidden/>
          </w:rPr>
          <w:fldChar w:fldCharType="separate"/>
        </w:r>
        <w:r w:rsidR="002E1877">
          <w:rPr>
            <w:noProof/>
            <w:webHidden/>
          </w:rPr>
          <w:t>90</w:t>
        </w:r>
        <w:r w:rsidR="002E1877">
          <w:rPr>
            <w:noProof/>
            <w:webHidden/>
          </w:rPr>
          <w:fldChar w:fldCharType="end"/>
        </w:r>
      </w:hyperlink>
    </w:p>
    <w:p w:rsidR="002E1877" w:rsidRDefault="00E1088B">
      <w:pPr>
        <w:pStyle w:val="TOC3"/>
        <w:tabs>
          <w:tab w:val="right" w:leader="dot" w:pos="7910"/>
        </w:tabs>
        <w:rPr>
          <w:rFonts w:asciiTheme="minorHAnsi" w:eastAsiaTheme="minorEastAsia" w:hAnsiTheme="minorHAnsi" w:cstheme="minorBidi"/>
          <w:noProof/>
          <w:kern w:val="0"/>
          <w:sz w:val="22"/>
          <w:szCs w:val="22"/>
        </w:rPr>
      </w:pPr>
      <w:hyperlink w:anchor="_Toc235959405" w:history="1">
        <w:r w:rsidR="002E1877" w:rsidRPr="00BA785E">
          <w:rPr>
            <w:rStyle w:val="Hyperlink"/>
            <w:rFonts w:ascii="Segoe UI" w:hAnsi="Segoe UI" w:cs="Segoe UI"/>
            <w:noProof/>
          </w:rPr>
          <w:t>Prevention of Data Loss for Mobile Users</w:t>
        </w:r>
        <w:r w:rsidR="002E1877">
          <w:rPr>
            <w:noProof/>
            <w:webHidden/>
          </w:rPr>
          <w:tab/>
        </w:r>
        <w:r w:rsidR="002E1877">
          <w:rPr>
            <w:noProof/>
            <w:webHidden/>
          </w:rPr>
          <w:fldChar w:fldCharType="begin"/>
        </w:r>
        <w:r w:rsidR="002E1877">
          <w:rPr>
            <w:noProof/>
            <w:webHidden/>
          </w:rPr>
          <w:instrText xml:space="preserve"> PAGEREF _Toc235959405 \h </w:instrText>
        </w:r>
        <w:r w:rsidR="002E1877">
          <w:rPr>
            <w:noProof/>
            <w:webHidden/>
          </w:rPr>
        </w:r>
        <w:r w:rsidR="002E1877">
          <w:rPr>
            <w:noProof/>
            <w:webHidden/>
          </w:rPr>
          <w:fldChar w:fldCharType="separate"/>
        </w:r>
        <w:r w:rsidR="002E1877">
          <w:rPr>
            <w:noProof/>
            <w:webHidden/>
          </w:rPr>
          <w:t>91</w:t>
        </w:r>
        <w:r w:rsidR="002E1877">
          <w:rPr>
            <w:noProof/>
            <w:webHidden/>
          </w:rPr>
          <w:fldChar w:fldCharType="end"/>
        </w:r>
      </w:hyperlink>
    </w:p>
    <w:p w:rsidR="002E1877" w:rsidRDefault="00E1088B">
      <w:pPr>
        <w:pStyle w:val="TOC1"/>
        <w:tabs>
          <w:tab w:val="right" w:leader="dot" w:pos="7910"/>
        </w:tabs>
        <w:rPr>
          <w:rFonts w:asciiTheme="minorHAnsi" w:eastAsiaTheme="minorEastAsia" w:hAnsiTheme="minorHAnsi" w:cstheme="minorBidi"/>
          <w:noProof/>
          <w:kern w:val="0"/>
          <w:sz w:val="22"/>
          <w:szCs w:val="22"/>
        </w:rPr>
      </w:pPr>
      <w:hyperlink w:anchor="_Toc235959406" w:history="1">
        <w:r w:rsidR="002E1877" w:rsidRPr="00BA785E">
          <w:rPr>
            <w:rStyle w:val="Hyperlink"/>
            <w:rFonts w:ascii="Segoe UI" w:hAnsi="Segoe UI" w:cs="Segoe UI"/>
            <w:noProof/>
          </w:rPr>
          <w:t>Summary</w:t>
        </w:r>
        <w:r w:rsidR="002E1877">
          <w:rPr>
            <w:noProof/>
            <w:webHidden/>
          </w:rPr>
          <w:tab/>
        </w:r>
        <w:r w:rsidR="002E1877">
          <w:rPr>
            <w:noProof/>
            <w:webHidden/>
          </w:rPr>
          <w:fldChar w:fldCharType="begin"/>
        </w:r>
        <w:r w:rsidR="002E1877">
          <w:rPr>
            <w:noProof/>
            <w:webHidden/>
          </w:rPr>
          <w:instrText xml:space="preserve"> PAGEREF _Toc235959406 \h </w:instrText>
        </w:r>
        <w:r w:rsidR="002E1877">
          <w:rPr>
            <w:noProof/>
            <w:webHidden/>
          </w:rPr>
        </w:r>
        <w:r w:rsidR="002E1877">
          <w:rPr>
            <w:noProof/>
            <w:webHidden/>
          </w:rPr>
          <w:fldChar w:fldCharType="separate"/>
        </w:r>
        <w:r w:rsidR="002E1877">
          <w:rPr>
            <w:noProof/>
            <w:webHidden/>
          </w:rPr>
          <w:t>91</w:t>
        </w:r>
        <w:r w:rsidR="002E1877">
          <w:rPr>
            <w:noProof/>
            <w:webHidden/>
          </w:rPr>
          <w:fldChar w:fldCharType="end"/>
        </w:r>
      </w:hyperlink>
    </w:p>
    <w:p w:rsidR="006B749B" w:rsidRDefault="00EA107E">
      <w:pPr>
        <w:rPr>
          <w:rFonts w:ascii="Segoe UI" w:hAnsi="Segoe UI" w:cs="Segoe UI"/>
        </w:rPr>
      </w:pPr>
      <w:r w:rsidRPr="006E7008">
        <w:rPr>
          <w:rFonts w:ascii="Segoe UI" w:hAnsi="Segoe UI" w:cs="Segoe UI"/>
        </w:rPr>
        <w:fldChar w:fldCharType="end"/>
      </w:r>
    </w:p>
    <w:p w:rsidR="00874E66" w:rsidRDefault="00874E66">
      <w:pPr>
        <w:rPr>
          <w:rFonts w:ascii="Segoe UI" w:hAnsi="Segoe UI" w:cs="Segoe UI"/>
        </w:rPr>
        <w:sectPr w:rsidR="00874E66" w:rsidSect="00B35DE1">
          <w:headerReference w:type="even" r:id="rId14"/>
          <w:headerReference w:type="default" r:id="rId15"/>
          <w:headerReference w:type="first" r:id="rId16"/>
          <w:type w:val="oddPage"/>
          <w:pgSz w:w="12240" w:h="15840" w:code="1"/>
          <w:pgMar w:top="2160" w:right="2160" w:bottom="2160" w:left="2160" w:header="1800" w:footer="1800" w:gutter="0"/>
          <w:cols w:space="720"/>
          <w:docGrid w:linePitch="272"/>
        </w:sectPr>
      </w:pPr>
    </w:p>
    <w:p w:rsidR="00162DE2" w:rsidRPr="006E7008" w:rsidRDefault="00162DE2" w:rsidP="000A74EB">
      <w:pPr>
        <w:pStyle w:val="Heading1"/>
        <w:rPr>
          <w:rFonts w:ascii="Segoe UI" w:hAnsi="Segoe UI" w:cs="Segoe UI"/>
        </w:rPr>
      </w:pPr>
      <w:bookmarkStart w:id="0" w:name="_Toc235959341"/>
      <w:bookmarkStart w:id="1" w:name="_Toc148380195"/>
      <w:r w:rsidRPr="006E7008">
        <w:rPr>
          <w:rFonts w:ascii="Segoe UI" w:hAnsi="Segoe UI" w:cs="Segoe UI"/>
        </w:rPr>
        <w:lastRenderedPageBreak/>
        <w:t>Introduction</w:t>
      </w:r>
      <w:r w:rsidR="00FF0A0E" w:rsidRPr="006E7008">
        <w:rPr>
          <w:rFonts w:ascii="Segoe UI" w:hAnsi="Segoe UI" w:cs="Segoe UI"/>
        </w:rPr>
        <w:t xml:space="preserve"> to Windows Server</w:t>
      </w:r>
      <w:r w:rsidR="00F1466E" w:rsidRPr="00F1466E">
        <w:rPr>
          <w:rFonts w:ascii="Segoe UI" w:hAnsi="Segoe UI" w:cs="Segoe UI"/>
          <w:sz w:val="28"/>
          <w:szCs w:val="28"/>
          <w:vertAlign w:val="superscript"/>
        </w:rPr>
        <w:t>®</w:t>
      </w:r>
      <w:r w:rsidR="00FF0A0E" w:rsidRPr="006E7008">
        <w:rPr>
          <w:rFonts w:ascii="Segoe UI" w:hAnsi="Segoe UI" w:cs="Segoe UI"/>
        </w:rPr>
        <w:t xml:space="preserve"> 2008 R2</w:t>
      </w:r>
      <w:bookmarkEnd w:id="0"/>
    </w:p>
    <w:p w:rsidR="00700974" w:rsidRPr="006E7008" w:rsidRDefault="0084210C" w:rsidP="00F05A6D">
      <w:pPr>
        <w:pStyle w:val="Heading2"/>
        <w:rPr>
          <w:rFonts w:ascii="Segoe UI" w:hAnsi="Segoe UI" w:cs="Segoe UI"/>
        </w:rPr>
      </w:pPr>
      <w:bookmarkStart w:id="2" w:name="_Toc235959342"/>
      <w:bookmarkStart w:id="3" w:name="_Toc162352776"/>
      <w:bookmarkStart w:id="4" w:name="_Toc163998657"/>
      <w:r w:rsidRPr="006E7008">
        <w:rPr>
          <w:rFonts w:ascii="Segoe UI" w:hAnsi="Segoe UI" w:cs="Segoe UI"/>
        </w:rPr>
        <w:t>Overview</w:t>
      </w:r>
      <w:bookmarkEnd w:id="2"/>
    </w:p>
    <w:p w:rsidR="0084210C" w:rsidRPr="006E7008" w:rsidRDefault="00C43BCB" w:rsidP="0084210C">
      <w:pPr>
        <w:rPr>
          <w:rFonts w:ascii="Segoe UI" w:hAnsi="Segoe UI" w:cs="Segoe UI"/>
        </w:rPr>
      </w:pPr>
      <w:r w:rsidRPr="006E7008">
        <w:rPr>
          <w:rFonts w:ascii="Segoe UI" w:hAnsi="Segoe UI" w:cs="Segoe UI"/>
        </w:rPr>
        <w:t>Windows Server</w:t>
      </w:r>
      <w:r w:rsidR="00F1466E">
        <w:rPr>
          <w:rFonts w:ascii="Segoe UI" w:hAnsi="Segoe UI" w:cs="Segoe UI"/>
        </w:rPr>
        <w:t> </w:t>
      </w:r>
      <w:r w:rsidRPr="006E7008">
        <w:rPr>
          <w:rFonts w:ascii="Segoe UI" w:hAnsi="Segoe UI" w:cs="Segoe UI"/>
        </w:rPr>
        <w:t>2008</w:t>
      </w:r>
      <w:r w:rsidR="007B4C14" w:rsidRPr="006E7008">
        <w:rPr>
          <w:rFonts w:ascii="Segoe UI" w:hAnsi="Segoe UI" w:cs="Segoe UI"/>
        </w:rPr>
        <w:t xml:space="preserve"> R2 is the latest version of </w:t>
      </w:r>
      <w:r w:rsidR="00DA4AF1" w:rsidRPr="006E7008">
        <w:rPr>
          <w:rFonts w:ascii="Segoe UI" w:hAnsi="Segoe UI" w:cs="Segoe UI"/>
        </w:rPr>
        <w:t xml:space="preserve">the </w:t>
      </w:r>
      <w:r w:rsidR="007B4C14" w:rsidRPr="006E7008">
        <w:rPr>
          <w:rFonts w:ascii="Segoe UI" w:hAnsi="Segoe UI" w:cs="Segoe UI"/>
        </w:rPr>
        <w:t>Windows Server operating system from Microsoft</w:t>
      </w:r>
      <w:r w:rsidR="0084210C" w:rsidRPr="006E7008">
        <w:rPr>
          <w:rFonts w:ascii="Segoe UI" w:hAnsi="Segoe UI" w:cs="Segoe UI"/>
        </w:rPr>
        <w:t>.</w:t>
      </w:r>
      <w:r w:rsidR="00B61385" w:rsidRPr="006E7008">
        <w:rPr>
          <w:rFonts w:ascii="Segoe UI" w:hAnsi="Segoe UI" w:cs="Segoe UI"/>
        </w:rPr>
        <w:t xml:space="preserve"> </w:t>
      </w:r>
      <w:r w:rsidR="009743A1" w:rsidRPr="006E7008">
        <w:rPr>
          <w:rFonts w:ascii="Segoe UI" w:hAnsi="Segoe UI" w:cs="Segoe UI"/>
        </w:rPr>
        <w:t>Building on the features and capabilities of the Windows Server</w:t>
      </w:r>
      <w:r w:rsidR="00F1466E">
        <w:rPr>
          <w:rFonts w:ascii="Segoe UI" w:hAnsi="Segoe UI" w:cs="Segoe UI"/>
        </w:rPr>
        <w:t> </w:t>
      </w:r>
      <w:r w:rsidR="009743A1" w:rsidRPr="006E7008">
        <w:rPr>
          <w:rFonts w:ascii="Segoe UI" w:hAnsi="Segoe UI" w:cs="Segoe UI"/>
        </w:rPr>
        <w:t>2008 release version, Windows Server</w:t>
      </w:r>
      <w:r w:rsidR="00F1466E">
        <w:rPr>
          <w:rFonts w:ascii="Segoe UI" w:hAnsi="Segoe UI" w:cs="Segoe UI"/>
        </w:rPr>
        <w:t> </w:t>
      </w:r>
      <w:r w:rsidR="009743A1" w:rsidRPr="006E7008">
        <w:rPr>
          <w:rFonts w:ascii="Segoe UI" w:hAnsi="Segoe UI" w:cs="Segoe UI"/>
        </w:rPr>
        <w:t xml:space="preserve">2008 R2 </w:t>
      </w:r>
      <w:r w:rsidR="006D33CB" w:rsidRPr="006E7008">
        <w:rPr>
          <w:rFonts w:ascii="Segoe UI" w:hAnsi="Segoe UI" w:cs="Segoe UI"/>
        </w:rPr>
        <w:t>allows you to create solution</w:t>
      </w:r>
      <w:r w:rsidR="00950EE0" w:rsidRPr="006E7008">
        <w:rPr>
          <w:rFonts w:ascii="Segoe UI" w:hAnsi="Segoe UI" w:cs="Segoe UI"/>
        </w:rPr>
        <w:t xml:space="preserve"> organization</w:t>
      </w:r>
      <w:r w:rsidR="006D33CB" w:rsidRPr="006E7008">
        <w:rPr>
          <w:rFonts w:ascii="Segoe UI" w:hAnsi="Segoe UI" w:cs="Segoe UI"/>
        </w:rPr>
        <w:t>s</w:t>
      </w:r>
      <w:r w:rsidR="00950EE0" w:rsidRPr="006E7008">
        <w:rPr>
          <w:rFonts w:ascii="Segoe UI" w:hAnsi="Segoe UI" w:cs="Segoe UI"/>
        </w:rPr>
        <w:t xml:space="preserve"> that are easier to plan, deploy, and manage than previous versions of Windows Server. </w:t>
      </w:r>
    </w:p>
    <w:p w:rsidR="00470361" w:rsidRPr="006E7008" w:rsidRDefault="00470361" w:rsidP="00914D7D">
      <w:pPr>
        <w:rPr>
          <w:rFonts w:ascii="Segoe UI" w:hAnsi="Segoe UI" w:cs="Segoe UI"/>
        </w:rPr>
      </w:pPr>
      <w:r w:rsidRPr="006E7008">
        <w:rPr>
          <w:rFonts w:ascii="Segoe UI" w:hAnsi="Segoe UI" w:cs="Segoe UI"/>
        </w:rPr>
        <w:t>Building upon the increased security, reliability, and performance provided by Windows Server</w:t>
      </w:r>
      <w:r w:rsidR="00F1466E">
        <w:rPr>
          <w:rFonts w:ascii="Segoe UI" w:hAnsi="Segoe UI" w:cs="Segoe UI"/>
        </w:rPr>
        <w:t> </w:t>
      </w:r>
      <w:r w:rsidRPr="006E7008">
        <w:rPr>
          <w:rFonts w:ascii="Segoe UI" w:hAnsi="Segoe UI" w:cs="Segoe UI"/>
        </w:rPr>
        <w:t>2008, Windows Server</w:t>
      </w:r>
      <w:r w:rsidR="00F1466E">
        <w:rPr>
          <w:rFonts w:ascii="Segoe UI" w:hAnsi="Segoe UI" w:cs="Segoe UI"/>
        </w:rPr>
        <w:t> </w:t>
      </w:r>
      <w:r w:rsidRPr="006E7008">
        <w:rPr>
          <w:rFonts w:ascii="Segoe UI" w:hAnsi="Segoe UI" w:cs="Segoe UI"/>
        </w:rPr>
        <w:t>200</w:t>
      </w:r>
      <w:r w:rsidR="00F1466E">
        <w:rPr>
          <w:rFonts w:ascii="Segoe UI" w:hAnsi="Segoe UI" w:cs="Segoe UI"/>
        </w:rPr>
        <w:t>8</w:t>
      </w:r>
      <w:r w:rsidRPr="006E7008">
        <w:rPr>
          <w:rFonts w:ascii="Segoe UI" w:hAnsi="Segoe UI" w:cs="Segoe UI"/>
        </w:rPr>
        <w:t xml:space="preserve"> R2 extends connectivity and control to local and remote resources. This means your organizations can benefit from reduced costs and increased efficiencies gained through enhanced management and control over resources across the enterprise.</w:t>
      </w:r>
    </w:p>
    <w:p w:rsidR="0084210C" w:rsidRPr="00874E66" w:rsidRDefault="00700974" w:rsidP="00874E66">
      <w:pPr>
        <w:pStyle w:val="Heading2"/>
        <w:rPr>
          <w:rFonts w:ascii="Segoe UI" w:hAnsi="Segoe UI"/>
          <w:bCs/>
        </w:rPr>
      </w:pPr>
      <w:bookmarkStart w:id="5" w:name="_Toc235959343"/>
      <w:r w:rsidRPr="00874E66">
        <w:rPr>
          <w:rFonts w:ascii="Segoe UI" w:hAnsi="Segoe UI"/>
          <w:bCs/>
        </w:rPr>
        <w:t>Using this Guide</w:t>
      </w:r>
      <w:bookmarkEnd w:id="5"/>
    </w:p>
    <w:p w:rsidR="0084210C" w:rsidRPr="006E7008" w:rsidRDefault="007B4C14" w:rsidP="0084210C">
      <w:pPr>
        <w:spacing w:after="80"/>
        <w:rPr>
          <w:rFonts w:ascii="Segoe UI" w:hAnsi="Segoe UI" w:cs="Segoe UI"/>
        </w:rPr>
      </w:pPr>
      <w:r w:rsidRPr="006E7008">
        <w:rPr>
          <w:rFonts w:ascii="Segoe UI" w:hAnsi="Segoe UI" w:cs="Segoe UI"/>
        </w:rPr>
        <w:t xml:space="preserve">This guide is designed to provide you </w:t>
      </w:r>
      <w:r w:rsidR="00B61385" w:rsidRPr="006E7008">
        <w:rPr>
          <w:rFonts w:ascii="Segoe UI" w:hAnsi="Segoe UI" w:cs="Segoe UI"/>
        </w:rPr>
        <w:t>with a technical overview of the new and improved features in Windows Server</w:t>
      </w:r>
      <w:r w:rsidR="00F1466E">
        <w:rPr>
          <w:rFonts w:ascii="Segoe UI" w:hAnsi="Segoe UI" w:cs="Segoe UI"/>
        </w:rPr>
        <w:t> </w:t>
      </w:r>
      <w:r w:rsidR="00B61385" w:rsidRPr="006E7008">
        <w:rPr>
          <w:rFonts w:ascii="Segoe UI" w:hAnsi="Segoe UI" w:cs="Segoe UI"/>
        </w:rPr>
        <w:t>2008 R2</w:t>
      </w:r>
      <w:r w:rsidR="009743A1" w:rsidRPr="006E7008">
        <w:rPr>
          <w:rFonts w:ascii="Segoe UI" w:hAnsi="Segoe UI" w:cs="Segoe UI"/>
        </w:rPr>
        <w:t xml:space="preserve">. </w:t>
      </w:r>
      <w:r w:rsidR="00CE795B" w:rsidRPr="006E7008">
        <w:rPr>
          <w:rFonts w:ascii="Segoe UI" w:hAnsi="Segoe UI" w:cs="Segoe UI"/>
        </w:rPr>
        <w:t xml:space="preserve">The guide is divided into the following key technical </w:t>
      </w:r>
      <w:r w:rsidR="00983781" w:rsidRPr="006E7008">
        <w:rPr>
          <w:rFonts w:ascii="Segoe UI" w:hAnsi="Segoe UI" w:cs="Segoe UI"/>
        </w:rPr>
        <w:t>investments</w:t>
      </w:r>
      <w:r w:rsidR="00CE795B" w:rsidRPr="006E7008">
        <w:rPr>
          <w:rFonts w:ascii="Segoe UI" w:hAnsi="Segoe UI" w:cs="Segoe UI"/>
        </w:rPr>
        <w:t xml:space="preserve"> that are provided in Windows Server</w:t>
      </w:r>
      <w:r w:rsidR="00F1466E">
        <w:rPr>
          <w:rFonts w:ascii="Segoe UI" w:hAnsi="Segoe UI" w:cs="Segoe UI"/>
        </w:rPr>
        <w:t> </w:t>
      </w:r>
      <w:r w:rsidR="00CE795B" w:rsidRPr="006E7008">
        <w:rPr>
          <w:rFonts w:ascii="Segoe UI" w:hAnsi="Segoe UI" w:cs="Segoe UI"/>
        </w:rPr>
        <w:t>2008 R2:</w:t>
      </w:r>
    </w:p>
    <w:p w:rsidR="00983781" w:rsidRPr="006E7008" w:rsidRDefault="00983781" w:rsidP="00983781">
      <w:pPr>
        <w:pStyle w:val="BulletedList1"/>
        <w:rPr>
          <w:rFonts w:ascii="Segoe UI" w:hAnsi="Segoe UI" w:cs="Segoe UI"/>
        </w:rPr>
      </w:pPr>
      <w:r w:rsidRPr="006E7008">
        <w:rPr>
          <w:rStyle w:val="Strong"/>
          <w:rFonts w:ascii="Segoe UI" w:hAnsi="Segoe UI" w:cs="Segoe UI"/>
        </w:rPr>
        <w:t>Virtualization</w:t>
      </w:r>
      <w:r w:rsidRPr="006E7008">
        <w:rPr>
          <w:rFonts w:ascii="Segoe UI" w:hAnsi="Segoe UI" w:cs="Segoe UI"/>
        </w:rPr>
        <w:t>. With its server virtualization technology, Windows Server</w:t>
      </w:r>
      <w:r w:rsidR="00F1466E">
        <w:rPr>
          <w:rFonts w:ascii="Segoe UI" w:hAnsi="Segoe UI" w:cs="Segoe UI"/>
        </w:rPr>
        <w:t> </w:t>
      </w:r>
      <w:r w:rsidRPr="006E7008">
        <w:rPr>
          <w:rFonts w:ascii="Segoe UI" w:hAnsi="Segoe UI" w:cs="Segoe UI"/>
        </w:rPr>
        <w:t>2008 R2 enables you to reduce costs, increase hardware utilization, optimize your infrastructure, and improve server availability.</w:t>
      </w:r>
    </w:p>
    <w:p w:rsidR="00983781" w:rsidRPr="006E7008" w:rsidRDefault="00983781" w:rsidP="00983781">
      <w:pPr>
        <w:pStyle w:val="BulletedList1"/>
        <w:rPr>
          <w:rStyle w:val="Strong"/>
          <w:rFonts w:ascii="Segoe UI" w:hAnsi="Segoe UI" w:cs="Segoe UI"/>
          <w:b w:val="0"/>
          <w:bCs w:val="0"/>
        </w:rPr>
      </w:pPr>
      <w:r w:rsidRPr="006E7008">
        <w:rPr>
          <w:rStyle w:val="Strong"/>
          <w:rFonts w:ascii="Segoe UI" w:hAnsi="Segoe UI" w:cs="Segoe UI"/>
        </w:rPr>
        <w:t>Management</w:t>
      </w:r>
      <w:r w:rsidRPr="006E7008">
        <w:rPr>
          <w:rFonts w:ascii="Segoe UI" w:hAnsi="Segoe UI" w:cs="Segoe UI"/>
        </w:rPr>
        <w:t>. Windows Server</w:t>
      </w:r>
      <w:r w:rsidR="00F1466E">
        <w:rPr>
          <w:rFonts w:ascii="Segoe UI" w:hAnsi="Segoe UI" w:cs="Segoe UI"/>
        </w:rPr>
        <w:t> </w:t>
      </w:r>
      <w:r w:rsidRPr="006E7008">
        <w:rPr>
          <w:rFonts w:ascii="Segoe UI" w:hAnsi="Segoe UI" w:cs="Segoe UI"/>
        </w:rPr>
        <w:t>2008 R2 reduces the amount of effort you expend managing your physical and virtual data centers by providing enhanced management consoles and automation for repetitive day-to-day administrative tasks.</w:t>
      </w:r>
    </w:p>
    <w:p w:rsidR="00983781" w:rsidRPr="006E7008" w:rsidRDefault="00983781" w:rsidP="00983781">
      <w:pPr>
        <w:pStyle w:val="BulletedList1"/>
        <w:rPr>
          <w:rFonts w:ascii="Segoe UI" w:hAnsi="Segoe UI" w:cs="Segoe UI"/>
        </w:rPr>
      </w:pPr>
      <w:r w:rsidRPr="006E7008">
        <w:rPr>
          <w:rStyle w:val="Strong"/>
          <w:rFonts w:ascii="Segoe UI" w:hAnsi="Segoe UI" w:cs="Segoe UI"/>
        </w:rPr>
        <w:t>Web</w:t>
      </w:r>
      <w:r w:rsidRPr="006E7008">
        <w:rPr>
          <w:rFonts w:ascii="Segoe UI" w:hAnsi="Segoe UI" w:cs="Segoe UI"/>
        </w:rPr>
        <w:t>. Windows Server</w:t>
      </w:r>
      <w:r w:rsidR="00F1466E">
        <w:rPr>
          <w:rFonts w:ascii="Segoe UI" w:hAnsi="Segoe UI" w:cs="Segoe UI"/>
        </w:rPr>
        <w:t> </w:t>
      </w:r>
      <w:r w:rsidRPr="006E7008">
        <w:rPr>
          <w:rFonts w:ascii="Segoe UI" w:hAnsi="Segoe UI" w:cs="Segoe UI"/>
        </w:rPr>
        <w:t>2008 R2 gives you the ability to deliver rich Web-based experiences efficiently and effectively, with improved administration and diagnostics, development and application tools, and lower infrastructure costs.</w:t>
      </w:r>
    </w:p>
    <w:p w:rsidR="00983781" w:rsidRPr="006E7008" w:rsidRDefault="00983781" w:rsidP="00983781">
      <w:pPr>
        <w:pStyle w:val="BulletedList1"/>
        <w:rPr>
          <w:rFonts w:ascii="Segoe UI" w:hAnsi="Segoe UI" w:cs="Segoe UI"/>
        </w:rPr>
      </w:pPr>
      <w:r w:rsidRPr="006E7008">
        <w:rPr>
          <w:rStyle w:val="Strong"/>
          <w:rFonts w:ascii="Segoe UI" w:hAnsi="Segoe UI" w:cs="Segoe UI"/>
        </w:rPr>
        <w:t>Scalability and Reliability</w:t>
      </w:r>
      <w:r w:rsidRPr="006E7008">
        <w:rPr>
          <w:rFonts w:ascii="Segoe UI" w:hAnsi="Segoe UI" w:cs="Segoe UI"/>
        </w:rPr>
        <w:t>. Windows Server</w:t>
      </w:r>
      <w:r w:rsidR="00F1466E">
        <w:rPr>
          <w:rFonts w:ascii="Segoe UI" w:hAnsi="Segoe UI" w:cs="Segoe UI"/>
        </w:rPr>
        <w:t> </w:t>
      </w:r>
      <w:r w:rsidRPr="006E7008">
        <w:rPr>
          <w:rFonts w:ascii="Segoe UI" w:hAnsi="Segoe UI" w:cs="Segoe UI"/>
        </w:rPr>
        <w:t xml:space="preserve">2008 R2 has been </w:t>
      </w:r>
      <w:r w:rsidR="00EC18A1" w:rsidRPr="006E7008">
        <w:rPr>
          <w:rFonts w:ascii="Segoe UI" w:hAnsi="Segoe UI" w:cs="Segoe UI"/>
        </w:rPr>
        <w:t xml:space="preserve">specifically </w:t>
      </w:r>
      <w:r w:rsidRPr="006E7008">
        <w:rPr>
          <w:rFonts w:ascii="Segoe UI" w:hAnsi="Segoe UI" w:cs="Segoe UI"/>
        </w:rPr>
        <w:t xml:space="preserve">designed </w:t>
      </w:r>
      <w:r w:rsidR="00EC18A1" w:rsidRPr="006E7008">
        <w:rPr>
          <w:rFonts w:ascii="Segoe UI" w:hAnsi="Segoe UI" w:cs="Segoe UI"/>
        </w:rPr>
        <w:t xml:space="preserve">to support increased </w:t>
      </w:r>
      <w:r w:rsidRPr="006E7008">
        <w:rPr>
          <w:rFonts w:ascii="Segoe UI" w:hAnsi="Segoe UI" w:cs="Segoe UI"/>
        </w:rPr>
        <w:t xml:space="preserve">workloads </w:t>
      </w:r>
      <w:r w:rsidR="00EC18A1" w:rsidRPr="006E7008">
        <w:rPr>
          <w:rFonts w:ascii="Segoe UI" w:hAnsi="Segoe UI" w:cs="Segoe UI"/>
        </w:rPr>
        <w:t>with less resource utilization on server computers</w:t>
      </w:r>
      <w:r w:rsidRPr="006E7008">
        <w:rPr>
          <w:rFonts w:ascii="Segoe UI" w:hAnsi="Segoe UI" w:cs="Segoe UI"/>
        </w:rPr>
        <w:t xml:space="preserve">. </w:t>
      </w:r>
      <w:r w:rsidR="00EC18A1" w:rsidRPr="006E7008">
        <w:rPr>
          <w:rFonts w:ascii="Segoe UI" w:hAnsi="Segoe UI" w:cs="Segoe UI"/>
        </w:rPr>
        <w:t>Windows Server</w:t>
      </w:r>
      <w:r w:rsidR="00F1466E">
        <w:rPr>
          <w:rFonts w:ascii="Segoe UI" w:hAnsi="Segoe UI" w:cs="Segoe UI"/>
        </w:rPr>
        <w:t> </w:t>
      </w:r>
      <w:r w:rsidR="00EC18A1" w:rsidRPr="006E7008">
        <w:rPr>
          <w:rFonts w:ascii="Segoe UI" w:hAnsi="Segoe UI" w:cs="Segoe UI"/>
        </w:rPr>
        <w:t>2008</w:t>
      </w:r>
      <w:r w:rsidRPr="006E7008">
        <w:rPr>
          <w:rFonts w:ascii="Segoe UI" w:hAnsi="Segoe UI" w:cs="Segoe UI"/>
        </w:rPr>
        <w:t xml:space="preserve"> R2 </w:t>
      </w:r>
      <w:r w:rsidR="00EC18A1" w:rsidRPr="006E7008">
        <w:rPr>
          <w:rFonts w:ascii="Segoe UI" w:hAnsi="Segoe UI" w:cs="Segoe UI"/>
        </w:rPr>
        <w:t>support</w:t>
      </w:r>
      <w:r w:rsidR="001319C4" w:rsidRPr="006E7008">
        <w:rPr>
          <w:rFonts w:ascii="Segoe UI" w:hAnsi="Segoe UI" w:cs="Segoe UI"/>
        </w:rPr>
        <w:t>s</w:t>
      </w:r>
      <w:r w:rsidR="00EC18A1" w:rsidRPr="006E7008">
        <w:rPr>
          <w:rFonts w:ascii="Segoe UI" w:hAnsi="Segoe UI" w:cs="Segoe UI"/>
        </w:rPr>
        <w:t xml:space="preserve"> </w:t>
      </w:r>
      <w:r w:rsidR="001319C4" w:rsidRPr="006E7008">
        <w:rPr>
          <w:rFonts w:ascii="Segoe UI" w:hAnsi="Segoe UI" w:cs="Segoe UI"/>
        </w:rPr>
        <w:t>these increased workloads while</w:t>
      </w:r>
      <w:r w:rsidRPr="006E7008">
        <w:rPr>
          <w:rFonts w:ascii="Segoe UI" w:hAnsi="Segoe UI" w:cs="Segoe UI"/>
        </w:rPr>
        <w:t xml:space="preserve"> enhancing reliability and security.</w:t>
      </w:r>
    </w:p>
    <w:p w:rsidR="00983781" w:rsidRPr="006E7008" w:rsidRDefault="00983781" w:rsidP="00983781">
      <w:pPr>
        <w:pStyle w:val="BulletedList1"/>
        <w:rPr>
          <w:rFonts w:ascii="Segoe UI" w:hAnsi="Segoe UI" w:cs="Segoe UI"/>
        </w:rPr>
      </w:pPr>
      <w:r w:rsidRPr="006E7008">
        <w:rPr>
          <w:rStyle w:val="Strong"/>
          <w:rFonts w:ascii="Segoe UI" w:hAnsi="Segoe UI" w:cs="Segoe UI"/>
        </w:rPr>
        <w:t>Better Together With Windows</w:t>
      </w:r>
      <w:r w:rsidR="00F1466E">
        <w:rPr>
          <w:rStyle w:val="Strong"/>
          <w:rFonts w:ascii="Segoe UI" w:hAnsi="Segoe UI" w:cs="Segoe UI"/>
        </w:rPr>
        <w:t>®</w:t>
      </w:r>
      <w:r w:rsidR="00F1466E">
        <w:rPr>
          <w:rFonts w:ascii="Segoe UI" w:hAnsi="Segoe UI" w:cs="Segoe UI"/>
        </w:rPr>
        <w:t> </w:t>
      </w:r>
      <w:r w:rsidRPr="006E7008">
        <w:rPr>
          <w:rStyle w:val="Strong"/>
          <w:rFonts w:ascii="Segoe UI" w:hAnsi="Segoe UI" w:cs="Segoe UI"/>
        </w:rPr>
        <w:t>7</w:t>
      </w:r>
      <w:r w:rsidRPr="006E7008">
        <w:rPr>
          <w:rFonts w:ascii="Segoe UI" w:hAnsi="Segoe UI" w:cs="Segoe UI"/>
        </w:rPr>
        <w:t>. Windows Server</w:t>
      </w:r>
      <w:r w:rsidR="00F1466E">
        <w:rPr>
          <w:rFonts w:ascii="Segoe UI" w:hAnsi="Segoe UI" w:cs="Segoe UI"/>
        </w:rPr>
        <w:t> </w:t>
      </w:r>
      <w:r w:rsidRPr="006E7008">
        <w:rPr>
          <w:rFonts w:ascii="Segoe UI" w:hAnsi="Segoe UI" w:cs="Segoe UI"/>
        </w:rPr>
        <w:t>2008 R2 includes technology improvements designed with Windows</w:t>
      </w:r>
      <w:r w:rsidR="00F1466E">
        <w:rPr>
          <w:rFonts w:ascii="Segoe UI" w:hAnsi="Segoe UI" w:cs="Segoe UI"/>
        </w:rPr>
        <w:t> </w:t>
      </w:r>
      <w:r w:rsidRPr="006E7008">
        <w:rPr>
          <w:rFonts w:ascii="Segoe UI" w:hAnsi="Segoe UI" w:cs="Segoe UI"/>
        </w:rPr>
        <w:t>7 enterprise users in mind, augmenting the network experience, security</w:t>
      </w:r>
      <w:r w:rsidR="001319C4" w:rsidRPr="006E7008">
        <w:rPr>
          <w:rFonts w:ascii="Segoe UI" w:hAnsi="Segoe UI" w:cs="Segoe UI"/>
        </w:rPr>
        <w:t>,</w:t>
      </w:r>
      <w:r w:rsidRPr="006E7008">
        <w:rPr>
          <w:rFonts w:ascii="Segoe UI" w:hAnsi="Segoe UI" w:cs="Segoe UI"/>
        </w:rPr>
        <w:t xml:space="preserve"> and manageability.</w:t>
      </w:r>
    </w:p>
    <w:p w:rsidR="00F36D69" w:rsidRPr="006E7008" w:rsidRDefault="00F36D69" w:rsidP="00F36D69">
      <w:pPr>
        <w:rPr>
          <w:rFonts w:ascii="Segoe UI" w:hAnsi="Segoe UI" w:cs="Segoe UI"/>
        </w:rPr>
      </w:pPr>
    </w:p>
    <w:p w:rsidR="00F36D69" w:rsidRPr="006E7008" w:rsidRDefault="00F36D69" w:rsidP="00F36D69">
      <w:pPr>
        <w:rPr>
          <w:rFonts w:ascii="Segoe UI" w:hAnsi="Segoe UI" w:cs="Segoe UI"/>
        </w:rPr>
      </w:pPr>
      <w:r w:rsidRPr="006E7008">
        <w:rPr>
          <w:rFonts w:ascii="Segoe UI" w:hAnsi="Segoe UI" w:cs="Segoe UI"/>
        </w:rPr>
        <w:t xml:space="preserve">As you read each section, you can identify which </w:t>
      </w:r>
      <w:r w:rsidR="00AC6E28" w:rsidRPr="006E7008">
        <w:rPr>
          <w:rFonts w:ascii="Segoe UI" w:hAnsi="Segoe UI" w:cs="Segoe UI"/>
        </w:rPr>
        <w:t>Windows Server</w:t>
      </w:r>
      <w:r w:rsidR="00F1466E">
        <w:rPr>
          <w:rFonts w:ascii="Segoe UI" w:hAnsi="Segoe UI" w:cs="Segoe UI"/>
        </w:rPr>
        <w:t> </w:t>
      </w:r>
      <w:r w:rsidR="00AC6E28" w:rsidRPr="006E7008">
        <w:rPr>
          <w:rFonts w:ascii="Segoe UI" w:hAnsi="Segoe UI" w:cs="Segoe UI"/>
        </w:rPr>
        <w:t xml:space="preserve">2008 R2 </w:t>
      </w:r>
      <w:r w:rsidRPr="006E7008">
        <w:rPr>
          <w:rFonts w:ascii="Segoe UI" w:hAnsi="Segoe UI" w:cs="Segoe UI"/>
        </w:rPr>
        <w:t xml:space="preserve">features and </w:t>
      </w:r>
      <w:r w:rsidR="001C5D5E" w:rsidRPr="006E7008">
        <w:rPr>
          <w:rFonts w:ascii="Segoe UI" w:hAnsi="Segoe UI" w:cs="Segoe UI"/>
        </w:rPr>
        <w:t>capabilities</w:t>
      </w:r>
      <w:r w:rsidR="00AC6E28" w:rsidRPr="006E7008">
        <w:rPr>
          <w:rFonts w:ascii="Segoe UI" w:hAnsi="Segoe UI" w:cs="Segoe UI"/>
        </w:rPr>
        <w:t xml:space="preserve"> will help you create solutions for your organization.</w:t>
      </w:r>
      <w:r w:rsidR="00470361" w:rsidRPr="006E7008">
        <w:rPr>
          <w:rFonts w:ascii="Segoe UI" w:hAnsi="Segoe UI" w:cs="Segoe UI"/>
        </w:rPr>
        <w:t xml:space="preserve"> You can also see how Windows Server</w:t>
      </w:r>
      <w:r w:rsidR="00F1466E">
        <w:rPr>
          <w:rFonts w:ascii="Segoe UI" w:hAnsi="Segoe UI" w:cs="Segoe UI"/>
        </w:rPr>
        <w:t> </w:t>
      </w:r>
      <w:r w:rsidR="00470361" w:rsidRPr="006E7008">
        <w:rPr>
          <w:rFonts w:ascii="Segoe UI" w:hAnsi="Segoe UI" w:cs="Segoe UI"/>
        </w:rPr>
        <w:t>2008 R2 can help you manage and protect your existing solutions.</w:t>
      </w:r>
    </w:p>
    <w:p w:rsidR="002D0C90" w:rsidRPr="002D0C90" w:rsidRDefault="002D0C90" w:rsidP="002D0C90">
      <w:pPr>
        <w:pStyle w:val="Heading1"/>
        <w:rPr>
          <w:rFonts w:ascii="Segoe UI" w:hAnsi="Segoe UI" w:cs="Segoe UI"/>
        </w:rPr>
      </w:pPr>
      <w:bookmarkStart w:id="6" w:name="_Toc235959344"/>
      <w:bookmarkEnd w:id="3"/>
      <w:bookmarkEnd w:id="4"/>
      <w:r w:rsidRPr="002D0C90">
        <w:rPr>
          <w:rFonts w:ascii="Segoe UI" w:hAnsi="Segoe UI" w:cs="Segoe UI"/>
        </w:rPr>
        <w:t>Virtualization</w:t>
      </w:r>
      <w:bookmarkEnd w:id="6"/>
    </w:p>
    <w:p w:rsidR="002D0C90" w:rsidRPr="002D0C90" w:rsidRDefault="002D0C90" w:rsidP="002D0C90">
      <w:pPr>
        <w:rPr>
          <w:rFonts w:ascii="Segoe UI" w:hAnsi="Segoe UI" w:cs="Segoe UI"/>
        </w:rPr>
      </w:pPr>
      <w:r w:rsidRPr="002D0C90">
        <w:rPr>
          <w:rFonts w:ascii="Segoe UI" w:hAnsi="Segoe UI" w:cs="Segoe UI"/>
        </w:rPr>
        <w:t>Virtualization is a huge part of today’s data centers. The operating efficiencies offered by virtualization allow organizations to dramatically reduce the operations effort and power consumption.</w:t>
      </w:r>
    </w:p>
    <w:p w:rsidR="002D0C90" w:rsidRPr="002D0C90" w:rsidRDefault="002D0C90" w:rsidP="002D0C90">
      <w:pPr>
        <w:rPr>
          <w:rFonts w:ascii="Segoe UI" w:hAnsi="Segoe UI" w:cs="Segoe UI"/>
        </w:rPr>
      </w:pPr>
      <w:r w:rsidRPr="002D0C90">
        <w:rPr>
          <w:rFonts w:ascii="Segoe UI" w:hAnsi="Segoe UI" w:cs="Segoe UI"/>
        </w:rPr>
        <w:t>Windows Server</w:t>
      </w:r>
      <w:r w:rsidR="00F1466E">
        <w:rPr>
          <w:rFonts w:ascii="Segoe UI" w:hAnsi="Segoe UI" w:cs="Segoe UI"/>
        </w:rPr>
        <w:t>® </w:t>
      </w:r>
      <w:r w:rsidRPr="002D0C90">
        <w:rPr>
          <w:rFonts w:ascii="Segoe UI" w:hAnsi="Segoe UI" w:cs="Segoe UI"/>
        </w:rPr>
        <w:t>2008 R2 provides the following virtualization:</w:t>
      </w:r>
    </w:p>
    <w:p w:rsidR="002D0C90" w:rsidRPr="002D0C90" w:rsidRDefault="002D0C90" w:rsidP="002D0C90">
      <w:pPr>
        <w:pStyle w:val="BulletedList1"/>
        <w:rPr>
          <w:rFonts w:ascii="Segoe UI" w:hAnsi="Segoe UI" w:cs="Segoe UI"/>
        </w:rPr>
      </w:pPr>
      <w:r w:rsidRPr="002D0C90">
        <w:rPr>
          <w:rStyle w:val="Strong"/>
          <w:rFonts w:ascii="Segoe UI" w:hAnsi="Segoe UI" w:cs="Segoe UI"/>
        </w:rPr>
        <w:t>Server virtualization provided by Hyper-V™ in Windows Server</w:t>
      </w:r>
      <w:r w:rsidR="00F1466E">
        <w:rPr>
          <w:rFonts w:ascii="Segoe UI" w:hAnsi="Segoe UI" w:cs="Segoe UI"/>
        </w:rPr>
        <w:t> </w:t>
      </w:r>
      <w:r w:rsidRPr="002D0C90">
        <w:rPr>
          <w:rStyle w:val="Strong"/>
          <w:rFonts w:ascii="Segoe UI" w:hAnsi="Segoe UI" w:cs="Segoe UI"/>
        </w:rPr>
        <w:t>2008 R2</w:t>
      </w:r>
      <w:r w:rsidRPr="002D0C90">
        <w:rPr>
          <w:rFonts w:ascii="Segoe UI" w:hAnsi="Segoe UI" w:cs="Segoe UI"/>
        </w:rPr>
        <w:t>. Hyper-V in Windows Server</w:t>
      </w:r>
      <w:r w:rsidR="00F1466E">
        <w:rPr>
          <w:rFonts w:ascii="Segoe UI" w:hAnsi="Segoe UI" w:cs="Segoe UI"/>
        </w:rPr>
        <w:t> </w:t>
      </w:r>
      <w:r w:rsidRPr="002D0C90">
        <w:rPr>
          <w:rFonts w:ascii="Segoe UI" w:hAnsi="Segoe UI" w:cs="Segoe UI"/>
        </w:rPr>
        <w:t>2008 R2 is a micro-kernelized hypervisor which manages a server’s system resources when hosting virtualized guests. Server virtualization allows you to provide a virtualized environment for operating systems and applications. When used alone, Hyper-V is typically used for server virtualization. When Hyper-V is used in conjunction with Virtual Desktop Infrastructure (VDI), Hyper-V is used for client virtualization.</w:t>
      </w:r>
    </w:p>
    <w:p w:rsidR="002D0C90" w:rsidRPr="002D0C90" w:rsidRDefault="002D0C90" w:rsidP="002D0C90">
      <w:pPr>
        <w:pStyle w:val="BulletedList1"/>
        <w:rPr>
          <w:rFonts w:ascii="Segoe UI" w:hAnsi="Segoe UI" w:cs="Segoe UI"/>
        </w:rPr>
      </w:pPr>
      <w:r w:rsidRPr="002D0C90">
        <w:rPr>
          <w:rStyle w:val="Strong"/>
          <w:rFonts w:ascii="Segoe UI" w:hAnsi="Segoe UI" w:cs="Segoe UI"/>
        </w:rPr>
        <w:t>Presentation virtualization</w:t>
      </w:r>
      <w:r w:rsidRPr="002D0C90">
        <w:rPr>
          <w:rFonts w:ascii="Segoe UI" w:hAnsi="Segoe UI" w:cs="Segoe UI"/>
        </w:rPr>
        <w:t>. Virtualizes a processing environment and isolates the processing from the graphics and IO, making it possible to run an application in one location but have it be controlled in another. Presentation virtualization might allow you to run only a single application, or it might present you with a complete desktop offering multiple applications.</w:t>
      </w:r>
    </w:p>
    <w:p w:rsidR="002D0C90" w:rsidRPr="002D0C90" w:rsidRDefault="002D0C90" w:rsidP="002D0C90">
      <w:pPr>
        <w:rPr>
          <w:rStyle w:val="Strong"/>
          <w:rFonts w:ascii="Segoe UI" w:hAnsi="Segoe UI" w:cs="Segoe UI"/>
        </w:rPr>
      </w:pPr>
    </w:p>
    <w:p w:rsidR="002D0C90" w:rsidRPr="002D0C90" w:rsidRDefault="002D0C90" w:rsidP="002D0C90">
      <w:pPr>
        <w:rPr>
          <w:rFonts w:ascii="Segoe UI" w:hAnsi="Segoe UI" w:cs="Segoe UI"/>
        </w:rPr>
      </w:pPr>
      <w:r w:rsidRPr="002D0C90">
        <w:rPr>
          <w:rStyle w:val="Strong"/>
          <w:rFonts w:ascii="Segoe UI" w:hAnsi="Segoe UI" w:cs="Segoe UI"/>
        </w:rPr>
        <w:t>Note:</w:t>
      </w:r>
      <w:r w:rsidRPr="002D0C90">
        <w:rPr>
          <w:rFonts w:ascii="Segoe UI" w:hAnsi="Segoe UI" w:cs="Segoe UI"/>
        </w:rPr>
        <w:t xml:space="preserve"> There are other types of virtualization which are not discussed in this guide, such as application virtualization provided by Microsoft Application Virtualization version 4.5. For more information on all Microsoft virtualization products and technologies, see “Microsoft Virtualization: Home” at </w:t>
      </w:r>
      <w:hyperlink r:id="rId17" w:history="1">
        <w:r w:rsidRPr="002D0C90">
          <w:rPr>
            <w:rStyle w:val="Hyperlink"/>
            <w:rFonts w:ascii="Segoe UI" w:hAnsi="Segoe UI" w:cs="Segoe UI"/>
          </w:rPr>
          <w:t>http://www.microsoft.com/virtualization/default.mspx</w:t>
        </w:r>
      </w:hyperlink>
      <w:r w:rsidRPr="002D0C90">
        <w:rPr>
          <w:rFonts w:ascii="Segoe UI" w:hAnsi="Segoe UI" w:cs="Segoe UI"/>
        </w:rPr>
        <w:t xml:space="preserve">. </w:t>
      </w:r>
    </w:p>
    <w:p w:rsidR="002D0C90" w:rsidRPr="002D0C90" w:rsidRDefault="002D0C90" w:rsidP="002D0C90">
      <w:pPr>
        <w:rPr>
          <w:rFonts w:ascii="Segoe UI" w:hAnsi="Segoe UI" w:cs="Segoe UI"/>
        </w:rPr>
      </w:pPr>
    </w:p>
    <w:p w:rsidR="002D0C90" w:rsidRPr="002D0C90" w:rsidRDefault="002D0C90" w:rsidP="002D0C90">
      <w:pPr>
        <w:pStyle w:val="Heading2"/>
        <w:rPr>
          <w:rFonts w:ascii="Segoe UI" w:hAnsi="Segoe UI" w:cs="Segoe UI"/>
        </w:rPr>
      </w:pPr>
      <w:bookmarkStart w:id="7" w:name="_Toc235959345"/>
      <w:r w:rsidRPr="002D0C90">
        <w:rPr>
          <w:rFonts w:ascii="Segoe UI" w:hAnsi="Segoe UI" w:cs="Segoe UI"/>
        </w:rPr>
        <w:t>Server Virtualization with Hyper-V</w:t>
      </w:r>
      <w:bookmarkEnd w:id="7"/>
      <w:r w:rsidRPr="002D0C90">
        <w:rPr>
          <w:rFonts w:ascii="Segoe UI" w:hAnsi="Segoe UI" w:cs="Segoe UI"/>
        </w:rPr>
        <w:t xml:space="preserve"> </w:t>
      </w:r>
    </w:p>
    <w:p w:rsidR="002D0C90" w:rsidRPr="002D0C90" w:rsidRDefault="002D0C90" w:rsidP="002D0C90">
      <w:pPr>
        <w:rPr>
          <w:rFonts w:ascii="Segoe UI" w:hAnsi="Segoe UI" w:cs="Segoe UI"/>
        </w:rPr>
      </w:pPr>
      <w:r w:rsidRPr="002D0C90">
        <w:rPr>
          <w:rFonts w:ascii="Segoe UI" w:hAnsi="Segoe UI" w:cs="Segoe UI"/>
        </w:rPr>
        <w:t>Beginning with Windows Server</w:t>
      </w:r>
      <w:r w:rsidR="00F1466E">
        <w:rPr>
          <w:rFonts w:ascii="Segoe UI" w:hAnsi="Segoe UI" w:cs="Segoe UI"/>
        </w:rPr>
        <w:t> </w:t>
      </w:r>
      <w:r w:rsidRPr="002D0C90">
        <w:rPr>
          <w:rFonts w:ascii="Segoe UI" w:hAnsi="Segoe UI" w:cs="Segoe UI"/>
        </w:rPr>
        <w:t>2008, server virtualization via Hyper-V technology has been an integral part of the operating system. A new version of Hyper-V, is included as a part of Windows Server</w:t>
      </w:r>
      <w:r w:rsidR="00F1466E">
        <w:rPr>
          <w:rFonts w:ascii="Segoe UI" w:hAnsi="Segoe UI" w:cs="Segoe UI"/>
        </w:rPr>
        <w:t> </w:t>
      </w:r>
      <w:r w:rsidRPr="002D0C90">
        <w:rPr>
          <w:rFonts w:ascii="Segoe UI" w:hAnsi="Segoe UI" w:cs="Segoe UI"/>
        </w:rPr>
        <w:t>2008 R2.</w:t>
      </w:r>
    </w:p>
    <w:p w:rsidR="002D0C90" w:rsidRPr="002D0C90" w:rsidRDefault="002D0C90" w:rsidP="002D0C90">
      <w:pPr>
        <w:rPr>
          <w:rFonts w:ascii="Segoe UI" w:hAnsi="Segoe UI" w:cs="Segoe UI"/>
        </w:rPr>
      </w:pPr>
      <w:r w:rsidRPr="002D0C90">
        <w:rPr>
          <w:rFonts w:ascii="Segoe UI" w:hAnsi="Segoe UI" w:cs="Segoe UI"/>
        </w:rPr>
        <w:lastRenderedPageBreak/>
        <w:t>Microsoft</w:t>
      </w:r>
      <w:r w:rsidR="00F1466E">
        <w:rPr>
          <w:rFonts w:ascii="Segoe UI" w:hAnsi="Segoe UI" w:cs="Segoe UI"/>
        </w:rPr>
        <w:t>®</w:t>
      </w:r>
      <w:r w:rsidRPr="002D0C90">
        <w:rPr>
          <w:rFonts w:ascii="Segoe UI" w:hAnsi="Segoe UI" w:cs="Segoe UI"/>
        </w:rPr>
        <w:t xml:space="preserve"> Hyper-V in R2 supports single and multi-core x64 processors and requires 64-bit machines with AMD-V- or Intel Virtualization Technology-enabled processors. For a complete list of supported guest operating systems please see: </w:t>
      </w:r>
      <w:hyperlink r:id="rId18" w:history="1">
        <w:r w:rsidRPr="002D0C90">
          <w:rPr>
            <w:rStyle w:val="Hyperlink"/>
            <w:rFonts w:ascii="Segoe UI" w:eastAsiaTheme="minorHAnsi" w:hAnsi="Segoe UI" w:cs="Segoe UI"/>
          </w:rPr>
          <w:t>http://support.microsoft.com/default.aspx?scid=kb;EN-US;954958</w:t>
        </w:r>
      </w:hyperlink>
      <w:r w:rsidRPr="002D0C90">
        <w:rPr>
          <w:rFonts w:ascii="Segoe UI" w:hAnsi="Segoe UI" w:cs="Segoe UI"/>
        </w:rPr>
        <w:t>.</w:t>
      </w:r>
    </w:p>
    <w:p w:rsidR="002D0C90" w:rsidRPr="002D0C90" w:rsidRDefault="002D0C90" w:rsidP="002D0C90">
      <w:pPr>
        <w:rPr>
          <w:rFonts w:ascii="Segoe UI" w:hAnsi="Segoe UI" w:cs="Segoe UI"/>
        </w:rPr>
      </w:pPr>
      <w:r w:rsidRPr="002D0C90">
        <w:rPr>
          <w:rFonts w:ascii="Segoe UI" w:hAnsi="Segoe UI" w:cs="Segoe UI"/>
        </w:rPr>
        <w:t>There are two manifestations of the Hyper-V technology: Hyper-V is the hypervisor-based virtualization feature of Windows Server</w:t>
      </w:r>
      <w:r w:rsidR="00F1466E">
        <w:rPr>
          <w:rFonts w:ascii="Segoe UI" w:hAnsi="Segoe UI" w:cs="Segoe UI"/>
        </w:rPr>
        <w:t> </w:t>
      </w:r>
      <w:r w:rsidRPr="002D0C90">
        <w:rPr>
          <w:rFonts w:ascii="Segoe UI" w:hAnsi="Segoe UI" w:cs="Segoe UI"/>
        </w:rPr>
        <w:t>2008. Microsoft Hyper-V Server is the hypervisor-based server virtualization product that allows customers to consolidate workloads onto a single physical server.</w:t>
      </w:r>
    </w:p>
    <w:p w:rsidR="002D0C90" w:rsidRPr="002D0C90" w:rsidRDefault="002D0C90" w:rsidP="002D0C90">
      <w:pPr>
        <w:rPr>
          <w:rFonts w:ascii="Segoe UI" w:hAnsi="Segoe UI" w:cs="Segoe UI"/>
        </w:rPr>
      </w:pPr>
      <w:r w:rsidRPr="002D0C90">
        <w:rPr>
          <w:rFonts w:ascii="Segoe UI" w:hAnsi="Segoe UI" w:cs="Segoe UI"/>
        </w:rPr>
        <w:t>Hyper-V includes numerous improvements for creating dynamic virtual data centers, including:</w:t>
      </w:r>
    </w:p>
    <w:p w:rsidR="002D0C90" w:rsidRPr="002D0C90" w:rsidRDefault="002D0C90" w:rsidP="002D0C90">
      <w:pPr>
        <w:pStyle w:val="BulletedList1"/>
        <w:rPr>
          <w:rFonts w:ascii="Segoe UI" w:hAnsi="Segoe UI" w:cs="Segoe UI"/>
        </w:rPr>
      </w:pPr>
      <w:r w:rsidRPr="002D0C90">
        <w:rPr>
          <w:rFonts w:ascii="Segoe UI" w:hAnsi="Segoe UI" w:cs="Segoe UI"/>
        </w:rPr>
        <w:t>Increased availability for moving virtual machines within virtual data centers.</w:t>
      </w:r>
    </w:p>
    <w:p w:rsidR="002D0C90" w:rsidRPr="002D0C90" w:rsidRDefault="002D0C90" w:rsidP="002D0C90">
      <w:pPr>
        <w:pStyle w:val="BulletedList1"/>
        <w:rPr>
          <w:rFonts w:ascii="Segoe UI" w:hAnsi="Segoe UI" w:cs="Segoe UI"/>
        </w:rPr>
      </w:pPr>
      <w:r w:rsidRPr="002D0C90">
        <w:rPr>
          <w:rFonts w:ascii="Segoe UI" w:hAnsi="Segoe UI" w:cs="Segoe UI"/>
        </w:rPr>
        <w:t>Increased availability for adding and removing virtual machine storage.</w:t>
      </w:r>
    </w:p>
    <w:p w:rsidR="002D0C90" w:rsidRPr="002D0C90" w:rsidRDefault="002D0C90" w:rsidP="002D0C90">
      <w:pPr>
        <w:pStyle w:val="BulletedList1"/>
        <w:rPr>
          <w:rFonts w:ascii="Segoe UI" w:hAnsi="Segoe UI" w:cs="Segoe UI"/>
        </w:rPr>
      </w:pPr>
      <w:r w:rsidRPr="002D0C90">
        <w:rPr>
          <w:rFonts w:ascii="Segoe UI" w:hAnsi="Segoe UI" w:cs="Segoe UI"/>
        </w:rPr>
        <w:t>Improved management of virtual data centers.</w:t>
      </w:r>
    </w:p>
    <w:p w:rsidR="002D0C90" w:rsidRPr="002D0C90" w:rsidRDefault="002D0C90" w:rsidP="002D0C90">
      <w:pPr>
        <w:pStyle w:val="BulletedList1"/>
        <w:rPr>
          <w:rFonts w:ascii="Segoe UI" w:hAnsi="Segoe UI" w:cs="Segoe UI"/>
        </w:rPr>
      </w:pPr>
      <w:r w:rsidRPr="002D0C90">
        <w:rPr>
          <w:rFonts w:ascii="Segoe UI" w:hAnsi="Segoe UI" w:cs="Segoe UI"/>
        </w:rPr>
        <w:t>Simplified method for physical and virtual computer deployments by using .vhd files.</w:t>
      </w:r>
    </w:p>
    <w:p w:rsidR="002D0C90" w:rsidRPr="002D0C90" w:rsidRDefault="002D0C90" w:rsidP="002D0C90">
      <w:pPr>
        <w:pStyle w:val="Heading3"/>
        <w:rPr>
          <w:rFonts w:ascii="Segoe UI" w:hAnsi="Segoe UI" w:cs="Segoe UI"/>
        </w:rPr>
      </w:pPr>
      <w:bookmarkStart w:id="8" w:name="_Toc235959346"/>
      <w:r w:rsidRPr="002D0C90">
        <w:rPr>
          <w:rFonts w:ascii="Segoe UI" w:hAnsi="Segoe UI" w:cs="Segoe UI"/>
        </w:rPr>
        <w:t>Increased Availability for Moving Virtual Machines</w:t>
      </w:r>
      <w:bookmarkEnd w:id="8"/>
    </w:p>
    <w:p w:rsidR="002D0C90" w:rsidRPr="002D0C90" w:rsidRDefault="002D0C90" w:rsidP="002D0C90">
      <w:pPr>
        <w:rPr>
          <w:rFonts w:ascii="Segoe UI" w:hAnsi="Segoe UI" w:cs="Segoe UI"/>
        </w:rPr>
      </w:pPr>
      <w:r w:rsidRPr="002D0C90">
        <w:rPr>
          <w:rFonts w:ascii="Segoe UI" w:hAnsi="Segoe UI" w:cs="Segoe UI"/>
        </w:rPr>
        <w:t xml:space="preserve">One of the most important aspects of any data center is providing the highest possible availability for systems and applications. Virtual data centers are no exception to the need for high availability. </w:t>
      </w:r>
    </w:p>
    <w:p w:rsidR="002D0C90" w:rsidRPr="002D0C90" w:rsidRDefault="002D0C90" w:rsidP="002D0C90">
      <w:pPr>
        <w:rPr>
          <w:rFonts w:ascii="Segoe UI" w:hAnsi="Segoe UI" w:cs="Segoe UI"/>
        </w:rPr>
      </w:pPr>
      <w:r w:rsidRPr="002D0C90">
        <w:rPr>
          <w:rFonts w:ascii="Segoe UI" w:hAnsi="Segoe UI" w:cs="Segoe UI"/>
        </w:rPr>
        <w:t>Hyper-V in Windows Server</w:t>
      </w:r>
      <w:r w:rsidR="00F1466E">
        <w:rPr>
          <w:rFonts w:ascii="Segoe UI" w:hAnsi="Segoe UI" w:cs="Segoe UI"/>
        </w:rPr>
        <w:t> </w:t>
      </w:r>
      <w:r w:rsidRPr="002D0C90">
        <w:rPr>
          <w:rFonts w:ascii="Segoe UI" w:hAnsi="Segoe UI" w:cs="Segoe UI"/>
        </w:rPr>
        <w:t>2008 R2 includes the much-anticipated Live Migration feature, which allows you to move a virtual machine between two computers running Hyper-V without any interruption of service.</w:t>
      </w:r>
    </w:p>
    <w:p w:rsidR="002D0C90" w:rsidRPr="002D0C90" w:rsidRDefault="002D0C90" w:rsidP="002D0C90">
      <w:pPr>
        <w:pStyle w:val="Heading4"/>
        <w:rPr>
          <w:rFonts w:ascii="Segoe UI" w:hAnsi="Segoe UI" w:cs="Segoe UI"/>
        </w:rPr>
      </w:pPr>
      <w:r w:rsidRPr="002D0C90">
        <w:rPr>
          <w:rFonts w:ascii="Segoe UI" w:hAnsi="Segoe UI" w:cs="Segoe UI"/>
        </w:rPr>
        <w:t>Comparison of Live Migration and Quick Migration</w:t>
      </w:r>
    </w:p>
    <w:p w:rsidR="002D0C90" w:rsidRPr="002D0C90" w:rsidRDefault="002D0C90" w:rsidP="002D0C90">
      <w:pPr>
        <w:rPr>
          <w:rFonts w:ascii="Segoe UI" w:hAnsi="Segoe UI" w:cs="Segoe UI"/>
        </w:rPr>
      </w:pPr>
      <w:r w:rsidRPr="002D0C90">
        <w:rPr>
          <w:rFonts w:ascii="Segoe UI" w:hAnsi="Segoe UI" w:cs="Segoe UI"/>
        </w:rPr>
        <w:t>Quick Migration is a feature found in both Windows Server</w:t>
      </w:r>
      <w:r w:rsidR="00F1466E">
        <w:rPr>
          <w:rFonts w:ascii="Segoe UI" w:hAnsi="Segoe UI" w:cs="Segoe UI"/>
        </w:rPr>
        <w:t> </w:t>
      </w:r>
      <w:r w:rsidRPr="002D0C90">
        <w:rPr>
          <w:rFonts w:ascii="Segoe UI" w:hAnsi="Segoe UI" w:cs="Segoe UI"/>
        </w:rPr>
        <w:t>2008 Hyper-V and Windows Server</w:t>
      </w:r>
      <w:r w:rsidR="00F1466E">
        <w:rPr>
          <w:rFonts w:ascii="Segoe UI" w:hAnsi="Segoe UI" w:cs="Segoe UI"/>
        </w:rPr>
        <w:t> </w:t>
      </w:r>
      <w:r w:rsidRPr="002D0C90">
        <w:rPr>
          <w:rFonts w:ascii="Segoe UI" w:hAnsi="Segoe UI" w:cs="Segoe UI"/>
        </w:rPr>
        <w:t>2008 R2 Hyper-V.  By contrast, Live Migration is only in Windows Server</w:t>
      </w:r>
      <w:r w:rsidR="00F1466E">
        <w:rPr>
          <w:rFonts w:ascii="Segoe UI" w:hAnsi="Segoe UI" w:cs="Segoe UI"/>
        </w:rPr>
        <w:t> </w:t>
      </w:r>
      <w:r w:rsidRPr="002D0C90">
        <w:rPr>
          <w:rFonts w:ascii="Segoe UI" w:hAnsi="Segoe UI" w:cs="Segoe UI"/>
        </w:rPr>
        <w:t>2008 R2. The primary difference between Live Migration and Quick Migration is that a Live Migration moves virtual machines without any perceived downtime or service interruption.  The requirements for Live Migration and Quick Migration are very similar.</w:t>
      </w:r>
    </w:p>
    <w:p w:rsidR="002D0C90" w:rsidRPr="002D0C90" w:rsidRDefault="002D0C90" w:rsidP="002D0C90">
      <w:pPr>
        <w:rPr>
          <w:rFonts w:ascii="Segoe UI" w:hAnsi="Segoe UI" w:cs="Segoe UI"/>
        </w:rPr>
      </w:pPr>
      <w:r w:rsidRPr="002D0C90">
        <w:rPr>
          <w:rFonts w:ascii="Segoe UI" w:hAnsi="Segoe UI" w:cs="Segoe UI"/>
        </w:rPr>
        <w:t>Both Live Migration and Quick Migration can be initiated by:</w:t>
      </w:r>
    </w:p>
    <w:p w:rsidR="002D0C90" w:rsidRPr="002D0C90" w:rsidRDefault="002D0C90" w:rsidP="002D0C90">
      <w:pPr>
        <w:pStyle w:val="BulletedList1"/>
        <w:numPr>
          <w:ilvl w:val="0"/>
          <w:numId w:val="37"/>
        </w:numPr>
        <w:rPr>
          <w:rFonts w:ascii="Segoe UI" w:hAnsi="Segoe UI" w:cs="Segoe UI"/>
        </w:rPr>
      </w:pPr>
      <w:r w:rsidRPr="002D0C90">
        <w:rPr>
          <w:rFonts w:ascii="Segoe UI" w:hAnsi="Segoe UI" w:cs="Segoe UI"/>
        </w:rPr>
        <w:t>The System Center Virtual Machine Manager console, if Virtual Machine Manager is managing the cluster nodes that are configured to support Live Migration or Quick Migration.</w:t>
      </w:r>
    </w:p>
    <w:p w:rsidR="002D0C90" w:rsidRPr="002D0C90" w:rsidRDefault="002D0C90" w:rsidP="002D0C90">
      <w:pPr>
        <w:pStyle w:val="TextinList1"/>
        <w:ind w:left="720"/>
        <w:rPr>
          <w:rFonts w:ascii="Segoe UI" w:hAnsi="Segoe UI" w:cs="Segoe UI"/>
        </w:rPr>
      </w:pPr>
      <w:r w:rsidRPr="002D0C90">
        <w:rPr>
          <w:rStyle w:val="Strong"/>
          <w:rFonts w:ascii="Segoe UI" w:hAnsi="Segoe UI" w:cs="Segoe UI"/>
        </w:rPr>
        <w:t>Note:</w:t>
      </w:r>
      <w:r w:rsidRPr="002D0C90">
        <w:rPr>
          <w:rFonts w:ascii="Segoe UI" w:hAnsi="Segoe UI" w:cs="Segoe UI"/>
        </w:rPr>
        <w:t xml:space="preserve"> Support for Live Migration will be included in System Center Virtual Machine Manager 2008 R2.</w:t>
      </w:r>
    </w:p>
    <w:p w:rsidR="002D0C90" w:rsidRPr="002D0C90" w:rsidRDefault="002D0C90" w:rsidP="002D0C90">
      <w:pPr>
        <w:pStyle w:val="BulletedList1"/>
        <w:numPr>
          <w:ilvl w:val="0"/>
          <w:numId w:val="37"/>
        </w:numPr>
        <w:rPr>
          <w:rFonts w:ascii="Segoe UI" w:hAnsi="Segoe UI" w:cs="Segoe UI"/>
        </w:rPr>
      </w:pPr>
      <w:r w:rsidRPr="002D0C90">
        <w:rPr>
          <w:rFonts w:ascii="Segoe UI" w:hAnsi="Segoe UI" w:cs="Segoe UI"/>
        </w:rPr>
        <w:lastRenderedPageBreak/>
        <w:t>The Failover Cluster Management console, where an administrator can initiate a live migration.</w:t>
      </w:r>
    </w:p>
    <w:p w:rsidR="002D0C90" w:rsidRPr="002D0C90" w:rsidRDefault="002D0C90" w:rsidP="002D0C90">
      <w:pPr>
        <w:pStyle w:val="BulletedList1"/>
        <w:numPr>
          <w:ilvl w:val="0"/>
          <w:numId w:val="37"/>
        </w:numPr>
        <w:rPr>
          <w:rFonts w:ascii="Segoe UI" w:hAnsi="Segoe UI" w:cs="Segoe UI"/>
        </w:rPr>
      </w:pPr>
      <w:r w:rsidRPr="002D0C90">
        <w:rPr>
          <w:rFonts w:ascii="Segoe UI" w:hAnsi="Segoe UI" w:cs="Segoe UI"/>
        </w:rPr>
        <w:t>A Windows Management Instrumentation (WMI) script.</w:t>
      </w:r>
    </w:p>
    <w:p w:rsidR="002D0C90" w:rsidRPr="002D0C90" w:rsidRDefault="002D0C90" w:rsidP="002D0C90">
      <w:pPr>
        <w:rPr>
          <w:rFonts w:ascii="Segoe UI" w:hAnsi="Segoe UI" w:cs="Segoe UI"/>
        </w:rPr>
      </w:pPr>
    </w:p>
    <w:p w:rsidR="002D0C90" w:rsidRPr="002D0C90" w:rsidRDefault="002D0C90" w:rsidP="002D0C90">
      <w:pPr>
        <w:pStyle w:val="Heading4"/>
        <w:rPr>
          <w:rFonts w:ascii="Segoe UI" w:hAnsi="Segoe UI" w:cs="Segoe UI"/>
        </w:rPr>
      </w:pPr>
      <w:r w:rsidRPr="002D0C90">
        <w:rPr>
          <w:rFonts w:ascii="Segoe UI" w:hAnsi="Segoe UI" w:cs="Segoe UI"/>
        </w:rPr>
        <w:t>Integration of Live Migration and Failover Clustering</w:t>
      </w:r>
    </w:p>
    <w:p w:rsidR="002D0C90" w:rsidRPr="002D0C90" w:rsidRDefault="002D0C90" w:rsidP="002D0C90">
      <w:pPr>
        <w:rPr>
          <w:rFonts w:ascii="Segoe UI" w:hAnsi="Segoe UI" w:cs="Segoe UI"/>
        </w:rPr>
      </w:pPr>
      <w:r w:rsidRPr="002D0C90">
        <w:rPr>
          <w:rFonts w:ascii="Segoe UI" w:hAnsi="Segoe UI" w:cs="Segoe UI"/>
        </w:rPr>
        <w:t>Live Migration has two core requirements: First it requires failover clustering in Windows Server</w:t>
      </w:r>
      <w:r w:rsidR="00F1466E">
        <w:rPr>
          <w:rFonts w:ascii="Segoe UI" w:hAnsi="Segoe UI" w:cs="Segoe UI"/>
        </w:rPr>
        <w:t> </w:t>
      </w:r>
      <w:r w:rsidRPr="002D0C90">
        <w:rPr>
          <w:rFonts w:ascii="Segoe UI" w:hAnsi="Segoe UI" w:cs="Segoe UI"/>
        </w:rPr>
        <w:t>2008 R2; and second, it needs shared disk storage between cluster nodes. The shared disk storage can be provided by a vendor-based solution or by using the Cluster Shared Volumes feature in failover clustering in Windows Server 2008 R2. For more information on Cluster Shared Volumes, see “Improvements for Virtual Machine Management” in “Improved Availability for Applications and Services” later in this guide.</w:t>
      </w:r>
    </w:p>
    <w:p w:rsidR="002D0C90" w:rsidRPr="002D0C90" w:rsidRDefault="002D0C90" w:rsidP="002D0C90">
      <w:pPr>
        <w:rPr>
          <w:rFonts w:ascii="Segoe UI" w:hAnsi="Segoe UI" w:cs="Segoe UI"/>
        </w:rPr>
      </w:pPr>
      <w:r w:rsidRPr="002D0C90">
        <w:rPr>
          <w:rFonts w:ascii="Segoe UI" w:hAnsi="Segoe UI" w:cs="Segoe UI"/>
        </w:rPr>
        <w:t>The following are the requirements for performing Live Migration with a failover cluster:</w:t>
      </w:r>
    </w:p>
    <w:p w:rsidR="002D0C90" w:rsidRPr="002D0C90" w:rsidRDefault="002D0C90" w:rsidP="002D0C90">
      <w:pPr>
        <w:pStyle w:val="BulletedList1"/>
        <w:rPr>
          <w:rFonts w:ascii="Segoe UI" w:hAnsi="Segoe UI" w:cs="Segoe UI"/>
        </w:rPr>
      </w:pPr>
      <w:r w:rsidRPr="002D0C90">
        <w:rPr>
          <w:rFonts w:ascii="Segoe UI" w:hAnsi="Segoe UI" w:cs="Segoe UI"/>
        </w:rPr>
        <w:t>Live Migration can only be performed between cluster nodes within the same failover cluster (virtual machines can only be moved between cluster nodes).</w:t>
      </w:r>
    </w:p>
    <w:p w:rsidR="002D0C90" w:rsidRPr="002D0C90" w:rsidRDefault="002D0C90" w:rsidP="002D0C90">
      <w:pPr>
        <w:pStyle w:val="BulletedList1"/>
        <w:rPr>
          <w:rFonts w:ascii="Segoe UI" w:hAnsi="Segoe UI" w:cs="Segoe UI"/>
        </w:rPr>
      </w:pPr>
      <w:r w:rsidRPr="002D0C90">
        <w:rPr>
          <w:rFonts w:ascii="Segoe UI" w:hAnsi="Segoe UI" w:cs="Segoe UI"/>
        </w:rPr>
        <w:t>Hyper-V must be running on the cluster nodes in the failover cluster and have access to the same shared disk storage, such as provided by Cluster Shared Volumes or vendor-based solutions.</w:t>
      </w:r>
    </w:p>
    <w:p w:rsidR="002D0C90" w:rsidRPr="002D0C90" w:rsidRDefault="002D0C90" w:rsidP="002D0C90">
      <w:pPr>
        <w:pStyle w:val="BulletedList1"/>
        <w:rPr>
          <w:rFonts w:ascii="Segoe UI" w:hAnsi="Segoe UI" w:cs="Segoe UI"/>
        </w:rPr>
      </w:pPr>
      <w:r w:rsidRPr="002D0C90">
        <w:rPr>
          <w:rFonts w:ascii="Segoe UI" w:hAnsi="Segoe UI" w:cs="Segoe UI"/>
        </w:rPr>
        <w:t xml:space="preserve">The .vhd files for the virtual machines to be moved by Live Migration must be stored on the same shared disk storage. </w:t>
      </w:r>
    </w:p>
    <w:p w:rsidR="002D0C90" w:rsidRPr="002D0C90" w:rsidRDefault="002D0C90" w:rsidP="002D0C90">
      <w:pPr>
        <w:rPr>
          <w:rFonts w:ascii="Segoe UI" w:hAnsi="Segoe UI" w:cs="Segoe UI"/>
        </w:rPr>
      </w:pPr>
      <w:r w:rsidRPr="002D0C90">
        <w:rPr>
          <w:rFonts w:ascii="Segoe UI" w:hAnsi="Segoe UI" w:cs="Segoe UI"/>
        </w:rPr>
        <w:t>The following figure illustrates a typical Hyper-V and failover cluster configuration for supporting Live Migration.</w:t>
      </w:r>
    </w:p>
    <w:p w:rsidR="002D0C90" w:rsidRPr="002D0C90" w:rsidRDefault="002D0C90" w:rsidP="002D0C90">
      <w:pPr>
        <w:pStyle w:val="FigureinList1"/>
        <w:rPr>
          <w:rStyle w:val="FigureEmbedded"/>
          <w:rFonts w:ascii="Segoe UI" w:hAnsi="Segoe UI" w:cs="Segoe UI"/>
        </w:rPr>
      </w:pPr>
      <w:r w:rsidRPr="002D0C90">
        <w:rPr>
          <w:rFonts w:ascii="Segoe UI" w:hAnsi="Segoe UI" w:cs="Segoe UI"/>
          <w:noProof/>
        </w:rPr>
        <w:lastRenderedPageBreak/>
        <w:drawing>
          <wp:inline distT="0" distB="0" distL="0" distR="0" wp14:editId="27F7CFFE">
            <wp:extent cx="4533900" cy="5429250"/>
            <wp:effectExtent l="19050" t="0" r="0" b="0"/>
            <wp:docPr id="1" name="Picture 1" descr="Fig_01_TDM_Whitepaper_LiveMigration_Over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1_TDM_Whitepaper_LiveMigration_Overview.gif"/>
                    <pic:cNvPicPr/>
                  </pic:nvPicPr>
                  <pic:blipFill>
                    <a:blip r:embed="rId19" cstate="print"/>
                    <a:stretch>
                      <a:fillRect/>
                    </a:stretch>
                  </pic:blipFill>
                  <pic:spPr>
                    <a:xfrm>
                      <a:off x="0" y="0"/>
                      <a:ext cx="4533900" cy="5429250"/>
                    </a:xfrm>
                    <a:prstGeom prst="rect">
                      <a:avLst/>
                    </a:prstGeom>
                  </pic:spPr>
                </pic:pic>
              </a:graphicData>
            </a:graphic>
          </wp:inline>
        </w:drawing>
      </w:r>
    </w:p>
    <w:p w:rsidR="002D0C90" w:rsidRPr="002D0C90" w:rsidRDefault="002D0C90" w:rsidP="002D0C90">
      <w:pPr>
        <w:pStyle w:val="Caption"/>
        <w:rPr>
          <w:rFonts w:ascii="Segoe UI" w:hAnsi="Segoe UI" w:cs="Segoe UI"/>
        </w:rPr>
      </w:pPr>
      <w:r w:rsidRPr="002D0C90">
        <w:rPr>
          <w:rFonts w:ascii="Segoe UI" w:hAnsi="Segoe UI" w:cs="Segoe UI"/>
        </w:rPr>
        <w:t>Figure</w:t>
      </w:r>
      <w:r w:rsidR="00EB7619">
        <w:rPr>
          <w:rFonts w:ascii="Segoe UI" w:hAnsi="Segoe UI" w:cs="Segoe UI"/>
        </w:rPr>
        <w:t xml:space="preserve"> 1</w:t>
      </w:r>
      <w:r w:rsidRPr="002D0C90">
        <w:rPr>
          <w:rFonts w:ascii="Segoe UI" w:hAnsi="Segoe UI" w:cs="Segoe UI"/>
        </w:rPr>
        <w:t xml:space="preserve">: </w:t>
      </w:r>
      <w:r w:rsidRPr="002D0C90">
        <w:rPr>
          <w:rFonts w:ascii="Segoe UI" w:eastAsia="Calibri" w:hAnsi="Segoe UI" w:cs="Segoe UI"/>
        </w:rPr>
        <w:t>Typical configuration to support Live Migration</w:t>
      </w:r>
    </w:p>
    <w:p w:rsidR="002D0C90" w:rsidRPr="002D0C90" w:rsidRDefault="002D0C90" w:rsidP="002D0C90">
      <w:pPr>
        <w:rPr>
          <w:rFonts w:ascii="Segoe UI" w:hAnsi="Segoe UI" w:cs="Segoe UI"/>
        </w:rPr>
      </w:pPr>
    </w:p>
    <w:p w:rsidR="002D0C90" w:rsidRPr="002D0C90" w:rsidRDefault="002D0C90" w:rsidP="002D0C90">
      <w:pPr>
        <w:pStyle w:val="Heading4"/>
        <w:rPr>
          <w:rFonts w:ascii="Segoe UI" w:hAnsi="Segoe UI" w:cs="Segoe UI"/>
        </w:rPr>
      </w:pPr>
      <w:r w:rsidRPr="002D0C90">
        <w:rPr>
          <w:rFonts w:ascii="Segoe UI" w:hAnsi="Segoe UI" w:cs="Segoe UI"/>
        </w:rPr>
        <w:t>Live Migration Process</w:t>
      </w:r>
    </w:p>
    <w:p w:rsidR="002D0C90" w:rsidRPr="002D0C90" w:rsidRDefault="002D0C90" w:rsidP="002D0C90">
      <w:pPr>
        <w:rPr>
          <w:rFonts w:ascii="Segoe UI" w:hAnsi="Segoe UI" w:cs="Segoe UI"/>
        </w:rPr>
      </w:pPr>
      <w:r w:rsidRPr="002D0C90">
        <w:rPr>
          <w:rFonts w:ascii="Segoe UI" w:hAnsi="Segoe UI" w:cs="Segoe UI"/>
        </w:rPr>
        <w:t>The Live Migration process is performed in the following steps:</w:t>
      </w:r>
    </w:p>
    <w:p w:rsidR="002D0C90" w:rsidRPr="002D0C90" w:rsidRDefault="002D0C90" w:rsidP="002D0C90">
      <w:pPr>
        <w:pStyle w:val="NumberedList1"/>
        <w:rPr>
          <w:rFonts w:ascii="Segoe UI" w:hAnsi="Segoe UI" w:cs="Segoe UI"/>
        </w:rPr>
      </w:pPr>
      <w:r w:rsidRPr="002D0C90">
        <w:rPr>
          <w:rFonts w:ascii="Segoe UI" w:hAnsi="Segoe UI" w:cs="Segoe UI"/>
        </w:rPr>
        <w:t>A Hyper-V administrator initiates a Live Migration between the source and target cluster node.</w:t>
      </w:r>
    </w:p>
    <w:p w:rsidR="002D0C90" w:rsidRPr="002D0C90" w:rsidRDefault="002D0C90" w:rsidP="002D0C90">
      <w:pPr>
        <w:pStyle w:val="NumberedList1"/>
        <w:rPr>
          <w:rFonts w:ascii="Segoe UI" w:hAnsi="Segoe UI" w:cs="Segoe UI"/>
        </w:rPr>
      </w:pPr>
      <w:r w:rsidRPr="002D0C90">
        <w:rPr>
          <w:rFonts w:ascii="Segoe UI" w:hAnsi="Segoe UI" w:cs="Segoe UI"/>
        </w:rPr>
        <w:lastRenderedPageBreak/>
        <w:t xml:space="preserve">A duplicate virtual machine is created on the target cluster node, as illustrated in the following figure. </w:t>
      </w:r>
    </w:p>
    <w:p w:rsidR="002D0C90" w:rsidRPr="002D0C90" w:rsidRDefault="002D0C90" w:rsidP="002D0C90">
      <w:pPr>
        <w:pStyle w:val="TextinList1"/>
        <w:rPr>
          <w:rFonts w:ascii="Segoe UI" w:hAnsi="Segoe UI" w:cs="Segoe UI"/>
        </w:rPr>
      </w:pPr>
      <w:r w:rsidRPr="002D0C90">
        <w:rPr>
          <w:rFonts w:ascii="Segoe UI" w:hAnsi="Segoe UI" w:cs="Segoe UI"/>
        </w:rPr>
        <w:t>The source cluster node creates a TCP connection with the target cluster node.  This connection is used to transfer the virtual machine configuration data to the target cluster node.  A skeletal virtual machine VM is created on the target cluster node and memory is allocated for the destination virtual machine.</w:t>
      </w:r>
    </w:p>
    <w:p w:rsidR="002D0C90" w:rsidRPr="002D0C90" w:rsidRDefault="002D0C90" w:rsidP="002D0C90">
      <w:pPr>
        <w:pStyle w:val="FigureinList1"/>
        <w:rPr>
          <w:rFonts w:ascii="Segoe UI" w:hAnsi="Segoe UI" w:cs="Segoe UI"/>
        </w:rPr>
      </w:pPr>
      <w:r w:rsidRPr="002D0C90">
        <w:rPr>
          <w:rFonts w:ascii="Segoe UI" w:hAnsi="Segoe UI" w:cs="Segoe UI"/>
          <w:noProof/>
        </w:rPr>
        <w:drawing>
          <wp:inline distT="0" distB="0" distL="0" distR="0" wp14:editId="68F31565">
            <wp:extent cx="4400550" cy="4724400"/>
            <wp:effectExtent l="19050" t="0" r="0" b="0"/>
            <wp:docPr id="20" name="Picture 2" descr="Fig_02_TDM_Whitepaper_LiveMigration_Target_VM_Prestag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2_TDM_Whitepaper_LiveMigration_Target_VM_Prestaged.gif"/>
                    <pic:cNvPicPr/>
                  </pic:nvPicPr>
                  <pic:blipFill>
                    <a:blip r:embed="rId20" cstate="print"/>
                    <a:stretch>
                      <a:fillRect/>
                    </a:stretch>
                  </pic:blipFill>
                  <pic:spPr>
                    <a:xfrm>
                      <a:off x="0" y="0"/>
                      <a:ext cx="4400550" cy="4724400"/>
                    </a:xfrm>
                    <a:prstGeom prst="rect">
                      <a:avLst/>
                    </a:prstGeom>
                  </pic:spPr>
                </pic:pic>
              </a:graphicData>
            </a:graphic>
          </wp:inline>
        </w:drawing>
      </w:r>
    </w:p>
    <w:p w:rsidR="002D0C90" w:rsidRPr="002D0C90" w:rsidRDefault="002D0C90" w:rsidP="00D72625">
      <w:pPr>
        <w:pStyle w:val="Caption"/>
        <w:ind w:firstLine="360"/>
        <w:rPr>
          <w:rFonts w:ascii="Segoe UI" w:hAnsi="Segoe UI" w:cs="Segoe UI"/>
        </w:rPr>
      </w:pPr>
      <w:r w:rsidRPr="002D0C90">
        <w:rPr>
          <w:rFonts w:ascii="Segoe UI" w:hAnsi="Segoe UI" w:cs="Segoe UI"/>
        </w:rPr>
        <w:t>Figure</w:t>
      </w:r>
      <w:r w:rsidR="00EB7619">
        <w:rPr>
          <w:rFonts w:ascii="Segoe UI" w:hAnsi="Segoe UI" w:cs="Segoe UI"/>
        </w:rPr>
        <w:t xml:space="preserve"> 2</w:t>
      </w:r>
      <w:r w:rsidRPr="002D0C90">
        <w:rPr>
          <w:rFonts w:ascii="Segoe UI" w:hAnsi="Segoe UI" w:cs="Segoe UI"/>
        </w:rPr>
        <w:t xml:space="preserve">: </w:t>
      </w:r>
      <w:r w:rsidRPr="002D0C90">
        <w:rPr>
          <w:rFonts w:ascii="Segoe UI" w:eastAsia="Calibri" w:hAnsi="Segoe UI" w:cs="Segoe UI"/>
        </w:rPr>
        <w:t>Creation of target virtual machine on target cluster node</w:t>
      </w:r>
    </w:p>
    <w:p w:rsidR="002D0C90" w:rsidRPr="002D0C90" w:rsidRDefault="002D0C90" w:rsidP="002D0C90">
      <w:pPr>
        <w:pStyle w:val="NumberedList1"/>
        <w:rPr>
          <w:rFonts w:ascii="Segoe UI" w:hAnsi="Segoe UI" w:cs="Segoe UI"/>
        </w:rPr>
      </w:pPr>
      <w:r w:rsidRPr="002D0C90">
        <w:rPr>
          <w:rFonts w:ascii="Segoe UI" w:hAnsi="Segoe UI" w:cs="Segoe UI"/>
        </w:rPr>
        <w:t>All of the current memory in the source virtual machine is copied to the target virtual machine.</w:t>
      </w:r>
    </w:p>
    <w:p w:rsidR="002D0C90" w:rsidRPr="002D0C90" w:rsidRDefault="002D0C90" w:rsidP="002D0C90">
      <w:pPr>
        <w:pStyle w:val="TextinList1"/>
        <w:rPr>
          <w:rFonts w:ascii="Segoe UI" w:hAnsi="Segoe UI" w:cs="Segoe UI"/>
        </w:rPr>
      </w:pPr>
      <w:r w:rsidRPr="002D0C90">
        <w:rPr>
          <w:rFonts w:ascii="Segoe UI" w:hAnsi="Segoe UI" w:cs="Segoe UI"/>
        </w:rPr>
        <w:lastRenderedPageBreak/>
        <w:t>The memory assigned to the source virtual machine is copied over the network to the target virtual machine. This memory is referred to as the working set of the source virtual machine. A page of memory is 4 kilobytes in size.</w:t>
      </w:r>
    </w:p>
    <w:p w:rsidR="002D0C90" w:rsidRPr="002D0C90" w:rsidRDefault="002D0C90" w:rsidP="002D0C90">
      <w:pPr>
        <w:pStyle w:val="FigureinList1"/>
        <w:rPr>
          <w:rFonts w:ascii="Segoe UI" w:hAnsi="Segoe UI" w:cs="Segoe UI"/>
        </w:rPr>
      </w:pPr>
      <w:r w:rsidRPr="002D0C90">
        <w:rPr>
          <w:rFonts w:ascii="Segoe UI" w:hAnsi="Segoe UI" w:cs="Segoe UI"/>
          <w:noProof/>
        </w:rPr>
        <w:drawing>
          <wp:inline distT="0" distB="0" distL="0" distR="0" wp14:editId="5088A087">
            <wp:extent cx="4400550" cy="6019800"/>
            <wp:effectExtent l="19050" t="0" r="0" b="0"/>
            <wp:docPr id="4" name="Picture 4" descr="Fig_03_TDM_Whitepaper_LiveMigration_Initial_Memory_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_TDM_Whitepaper_LiveMigration_Initial_Memory_Copy.gif"/>
                    <pic:cNvPicPr/>
                  </pic:nvPicPr>
                  <pic:blipFill>
                    <a:blip r:embed="rId21" cstate="print"/>
                    <a:stretch>
                      <a:fillRect/>
                    </a:stretch>
                  </pic:blipFill>
                  <pic:spPr>
                    <a:xfrm>
                      <a:off x="0" y="0"/>
                      <a:ext cx="4400550" cy="6019800"/>
                    </a:xfrm>
                    <a:prstGeom prst="rect">
                      <a:avLst/>
                    </a:prstGeom>
                  </pic:spPr>
                </pic:pic>
              </a:graphicData>
            </a:graphic>
          </wp:inline>
        </w:drawing>
      </w:r>
    </w:p>
    <w:p w:rsidR="002D0C90" w:rsidRPr="002D0C90" w:rsidRDefault="002D0C90" w:rsidP="00D72625">
      <w:pPr>
        <w:pStyle w:val="Caption"/>
        <w:ind w:firstLine="360"/>
        <w:rPr>
          <w:rFonts w:ascii="Segoe UI" w:hAnsi="Segoe UI" w:cs="Segoe UI"/>
        </w:rPr>
      </w:pPr>
      <w:r w:rsidRPr="002D0C90">
        <w:rPr>
          <w:rFonts w:ascii="Segoe UI" w:hAnsi="Segoe UI" w:cs="Segoe UI"/>
        </w:rPr>
        <w:t>Figure</w:t>
      </w:r>
      <w:r w:rsidR="00EB7619">
        <w:rPr>
          <w:rFonts w:ascii="Segoe UI" w:hAnsi="Segoe UI" w:cs="Segoe UI"/>
        </w:rPr>
        <w:t xml:space="preserve"> 3</w:t>
      </w:r>
      <w:r w:rsidRPr="002D0C90">
        <w:rPr>
          <w:rFonts w:ascii="Segoe UI" w:hAnsi="Segoe UI" w:cs="Segoe UI"/>
        </w:rPr>
        <w:t xml:space="preserve">: </w:t>
      </w:r>
      <w:r w:rsidRPr="002D0C90">
        <w:rPr>
          <w:rFonts w:ascii="Segoe UI" w:eastAsia="Calibri" w:hAnsi="Segoe UI" w:cs="Segoe UI"/>
        </w:rPr>
        <w:t>Initial copy of memory from source to target virtual machine</w:t>
      </w:r>
    </w:p>
    <w:p w:rsidR="002D0C90" w:rsidRPr="002D0C90" w:rsidRDefault="002D0C90" w:rsidP="002D0C90">
      <w:pPr>
        <w:pStyle w:val="NumberedList1"/>
        <w:rPr>
          <w:rFonts w:ascii="Segoe UI" w:hAnsi="Segoe UI" w:cs="Segoe UI"/>
        </w:rPr>
      </w:pPr>
      <w:r w:rsidRPr="002D0C90">
        <w:rPr>
          <w:rFonts w:ascii="Segoe UI" w:hAnsi="Segoe UI" w:cs="Segoe UI"/>
        </w:rPr>
        <w:lastRenderedPageBreak/>
        <w:t>Clients connected to the source virtual machine continue to run on the source virtual machine and create memory pages.</w:t>
      </w:r>
    </w:p>
    <w:p w:rsidR="002D0C90" w:rsidRPr="002D0C90" w:rsidRDefault="002D0C90" w:rsidP="002D0C90">
      <w:pPr>
        <w:pStyle w:val="NumberedList1"/>
        <w:rPr>
          <w:rFonts w:ascii="Segoe UI" w:hAnsi="Segoe UI" w:cs="Segoe UI"/>
        </w:rPr>
      </w:pPr>
      <w:r w:rsidRPr="002D0C90">
        <w:rPr>
          <w:rFonts w:ascii="Segoe UI" w:hAnsi="Segoe UI" w:cs="Segoe UI"/>
        </w:rPr>
        <w:t>Hyper-V tracks the memory pages and continues an iterative copy of those pages until all memory pages are copied to the target virtual machine, as illustrated in the following figure.</w:t>
      </w:r>
    </w:p>
    <w:p w:rsidR="002D0C90" w:rsidRPr="002D0C90" w:rsidRDefault="002D0C90" w:rsidP="002D0C90">
      <w:pPr>
        <w:pStyle w:val="TextinList1"/>
        <w:rPr>
          <w:rFonts w:ascii="Segoe UI" w:hAnsi="Segoe UI" w:cs="Segoe UI"/>
        </w:rPr>
      </w:pPr>
    </w:p>
    <w:p w:rsidR="002D0C90" w:rsidRPr="002D0C90" w:rsidRDefault="002D0C90" w:rsidP="002D0C90">
      <w:pPr>
        <w:pStyle w:val="FigureinList1"/>
        <w:rPr>
          <w:rFonts w:ascii="Segoe UI" w:hAnsi="Segoe UI" w:cs="Segoe UI"/>
        </w:rPr>
      </w:pPr>
      <w:r w:rsidRPr="002D0C90">
        <w:rPr>
          <w:rFonts w:ascii="Segoe UI" w:hAnsi="Segoe UI" w:cs="Segoe UI"/>
          <w:noProof/>
        </w:rPr>
        <w:lastRenderedPageBreak/>
        <w:drawing>
          <wp:inline distT="0" distB="0" distL="0" distR="0" wp14:editId="248336E8">
            <wp:extent cx="4400550" cy="6019800"/>
            <wp:effectExtent l="19050" t="0" r="0" b="0"/>
            <wp:docPr id="7" name="Picture 5" descr="Fig_04_TDM_Whitepaper_LiveMigration_Iterativel_Memory_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_TDM_Whitepaper_LiveMigration_Iterativel_Memory_Copy.gif"/>
                    <pic:cNvPicPr/>
                  </pic:nvPicPr>
                  <pic:blipFill>
                    <a:blip r:embed="rId22" cstate="print"/>
                    <a:stretch>
                      <a:fillRect/>
                    </a:stretch>
                  </pic:blipFill>
                  <pic:spPr>
                    <a:xfrm>
                      <a:off x="0" y="0"/>
                      <a:ext cx="4400550" cy="6019800"/>
                    </a:xfrm>
                    <a:prstGeom prst="rect">
                      <a:avLst/>
                    </a:prstGeom>
                  </pic:spPr>
                </pic:pic>
              </a:graphicData>
            </a:graphic>
          </wp:inline>
        </w:drawing>
      </w:r>
    </w:p>
    <w:p w:rsidR="002D0C90" w:rsidRPr="002D0C90" w:rsidRDefault="002D0C90" w:rsidP="00D72625">
      <w:pPr>
        <w:pStyle w:val="Caption"/>
        <w:ind w:firstLine="360"/>
        <w:rPr>
          <w:rFonts w:ascii="Segoe UI" w:hAnsi="Segoe UI" w:cs="Segoe UI"/>
        </w:rPr>
      </w:pPr>
      <w:r w:rsidRPr="002D0C90">
        <w:rPr>
          <w:rFonts w:ascii="Segoe UI" w:hAnsi="Segoe UI" w:cs="Segoe UI"/>
        </w:rPr>
        <w:t>Figure</w:t>
      </w:r>
      <w:r w:rsidR="00EB7619">
        <w:rPr>
          <w:rFonts w:ascii="Segoe UI" w:hAnsi="Segoe UI" w:cs="Segoe UI"/>
        </w:rPr>
        <w:t xml:space="preserve"> 4</w:t>
      </w:r>
      <w:r w:rsidRPr="002D0C90">
        <w:rPr>
          <w:rFonts w:ascii="Segoe UI" w:hAnsi="Segoe UI" w:cs="Segoe UI"/>
        </w:rPr>
        <w:t xml:space="preserve">: </w:t>
      </w:r>
      <w:r w:rsidRPr="002D0C90">
        <w:rPr>
          <w:rFonts w:ascii="Segoe UI" w:eastAsia="Calibri" w:hAnsi="Segoe UI" w:cs="Segoe UI"/>
        </w:rPr>
        <w:t>Iterative copy of memory from source to target virtual machine</w:t>
      </w:r>
    </w:p>
    <w:p w:rsidR="002D0C90" w:rsidRPr="002D0C90" w:rsidRDefault="002D0C90" w:rsidP="002D0C90">
      <w:pPr>
        <w:pStyle w:val="NumberedList1"/>
        <w:rPr>
          <w:rFonts w:ascii="Segoe UI" w:hAnsi="Segoe UI" w:cs="Segoe UI"/>
        </w:rPr>
      </w:pPr>
      <w:r w:rsidRPr="002D0C90">
        <w:rPr>
          <w:rFonts w:ascii="Segoe UI" w:hAnsi="Segoe UI" w:cs="Segoe UI"/>
        </w:rPr>
        <w:t>When the working set of the source virtual machine is copied, the source virtual machine is paused and the remaining memory pages are copied.</w:t>
      </w:r>
    </w:p>
    <w:p w:rsidR="002D0C90" w:rsidRPr="002D0C90" w:rsidRDefault="002D0C90" w:rsidP="002D0C90">
      <w:pPr>
        <w:pStyle w:val="TextinList1"/>
        <w:rPr>
          <w:rFonts w:ascii="Segoe UI" w:hAnsi="Segoe UI" w:cs="Segoe UI"/>
        </w:rPr>
      </w:pPr>
      <w:r w:rsidRPr="002D0C90">
        <w:rPr>
          <w:rFonts w:ascii="Segoe UI" w:hAnsi="Segoe UI" w:cs="Segoe UI"/>
          <w:b/>
        </w:rPr>
        <w:lastRenderedPageBreak/>
        <w:t>Note:</w:t>
      </w:r>
      <w:r w:rsidRPr="002D0C90">
        <w:rPr>
          <w:rFonts w:ascii="Segoe UI" w:hAnsi="Segoe UI" w:cs="Segoe UI"/>
        </w:rPr>
        <w:t xml:space="preserve"> The live migration process may be cancelled at any point before this stage of the migration.</w:t>
      </w:r>
    </w:p>
    <w:p w:rsidR="002D0C90" w:rsidRPr="002D0C90" w:rsidRDefault="002D0C90" w:rsidP="002D0C90">
      <w:pPr>
        <w:pStyle w:val="TextinList1"/>
        <w:rPr>
          <w:rFonts w:ascii="Segoe UI" w:hAnsi="Segoe UI" w:cs="Segoe UI"/>
        </w:rPr>
      </w:pPr>
      <w:r w:rsidRPr="002D0C90">
        <w:rPr>
          <w:rFonts w:ascii="Segoe UI" w:hAnsi="Segoe UI" w:cs="Segoe UI"/>
        </w:rPr>
        <w:t>During this stage of the migration, the network bandwidth available between the source and target cluster nodes is critical to the speed of the migration. For this reason, 10 Gigabit is recommended between the cluster nodes.  The faster the transmission speed between the cluster nodes, the more quickly the migration will complete.</w:t>
      </w:r>
    </w:p>
    <w:p w:rsidR="002D0C90" w:rsidRPr="002D0C90" w:rsidRDefault="002D0C90" w:rsidP="002D0C90">
      <w:pPr>
        <w:pStyle w:val="NumberedList1"/>
        <w:rPr>
          <w:rFonts w:ascii="Segoe UI" w:hAnsi="Segoe UI" w:cs="Segoe UI"/>
        </w:rPr>
      </w:pPr>
      <w:r w:rsidRPr="002D0C90">
        <w:rPr>
          <w:rFonts w:ascii="Segoe UI" w:hAnsi="Segoe UI" w:cs="Segoe UI"/>
        </w:rPr>
        <w:t>The storage handles to the .vhd files or pass-through disks are transferred from the source cluster node to the target cluster node.</w:t>
      </w:r>
    </w:p>
    <w:p w:rsidR="002D0C90" w:rsidRPr="002D0C90" w:rsidRDefault="002D0C90" w:rsidP="002D0C90">
      <w:pPr>
        <w:pStyle w:val="NumberedList1"/>
        <w:rPr>
          <w:rFonts w:ascii="Segoe UI" w:hAnsi="Segoe UI" w:cs="Segoe UI"/>
        </w:rPr>
      </w:pPr>
      <w:r w:rsidRPr="002D0C90">
        <w:rPr>
          <w:rFonts w:ascii="Segoe UI" w:hAnsi="Segoe UI" w:cs="Segoe UI"/>
        </w:rPr>
        <w:t>When all memory pages are copied to the target virtual machine and the storage handles are moved, the target machine is started and the clients are automatically re-directed to the target virtual machine and the source virtual machine is deleted, as illustrated in the following figure.</w:t>
      </w:r>
    </w:p>
    <w:p w:rsidR="002D0C90" w:rsidRPr="002D0C90" w:rsidRDefault="002D0C90" w:rsidP="002D0C90">
      <w:pPr>
        <w:pStyle w:val="FigureinList1"/>
        <w:rPr>
          <w:rFonts w:ascii="Segoe UI" w:hAnsi="Segoe UI" w:cs="Segoe UI"/>
        </w:rPr>
      </w:pPr>
      <w:r w:rsidRPr="002D0C90">
        <w:rPr>
          <w:rFonts w:ascii="Segoe UI" w:hAnsi="Segoe UI" w:cs="Segoe UI"/>
          <w:noProof/>
        </w:rPr>
        <w:lastRenderedPageBreak/>
        <w:drawing>
          <wp:inline distT="0" distB="0" distL="0" distR="0" wp14:editId="58DE3048">
            <wp:extent cx="4400550" cy="6019800"/>
            <wp:effectExtent l="19050" t="0" r="0" b="0"/>
            <wp:docPr id="12" name="Picture 7" descr="Fig_05_TDM_Whitepaper_LiveMigration_Final_Configur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5_TDM_Whitepaper_LiveMigration_Final_Configuration.gif"/>
                    <pic:cNvPicPr/>
                  </pic:nvPicPr>
                  <pic:blipFill>
                    <a:blip r:embed="rId23" cstate="print"/>
                    <a:stretch>
                      <a:fillRect/>
                    </a:stretch>
                  </pic:blipFill>
                  <pic:spPr>
                    <a:xfrm>
                      <a:off x="0" y="0"/>
                      <a:ext cx="4400550" cy="6019800"/>
                    </a:xfrm>
                    <a:prstGeom prst="rect">
                      <a:avLst/>
                    </a:prstGeom>
                  </pic:spPr>
                </pic:pic>
              </a:graphicData>
            </a:graphic>
          </wp:inline>
        </w:drawing>
      </w:r>
    </w:p>
    <w:p w:rsidR="002D0C90" w:rsidRPr="002D0C90" w:rsidRDefault="002D0C90" w:rsidP="00D72625">
      <w:pPr>
        <w:pStyle w:val="Caption"/>
        <w:ind w:firstLine="360"/>
        <w:rPr>
          <w:rFonts w:ascii="Segoe UI" w:eastAsia="Calibri" w:hAnsi="Segoe UI" w:cs="Segoe UI"/>
        </w:rPr>
      </w:pPr>
      <w:r w:rsidRPr="002D0C90">
        <w:rPr>
          <w:rFonts w:ascii="Segoe UI" w:hAnsi="Segoe UI" w:cs="Segoe UI"/>
        </w:rPr>
        <w:t>Figure</w:t>
      </w:r>
      <w:r w:rsidR="00EB7619">
        <w:rPr>
          <w:rFonts w:ascii="Segoe UI" w:hAnsi="Segoe UI" w:cs="Segoe UI"/>
        </w:rPr>
        <w:t xml:space="preserve"> 5</w:t>
      </w:r>
      <w:r w:rsidRPr="002D0C90">
        <w:rPr>
          <w:rFonts w:ascii="Segoe UI" w:hAnsi="Segoe UI" w:cs="Segoe UI"/>
        </w:rPr>
        <w:t xml:space="preserve">: </w:t>
      </w:r>
      <w:r w:rsidRPr="002D0C90">
        <w:rPr>
          <w:rFonts w:ascii="Segoe UI" w:eastAsia="Calibri" w:hAnsi="Segoe UI" w:cs="Segoe UI"/>
        </w:rPr>
        <w:t>Final configuration after Live Migration completes</w:t>
      </w:r>
    </w:p>
    <w:p w:rsidR="002D0C90" w:rsidRPr="002D0C90" w:rsidRDefault="002D0C90" w:rsidP="002D0C90">
      <w:pPr>
        <w:pStyle w:val="NumberedList1"/>
        <w:rPr>
          <w:rFonts w:ascii="Segoe UI" w:hAnsi="Segoe UI" w:cs="Segoe UI"/>
        </w:rPr>
      </w:pPr>
      <w:r w:rsidRPr="002D0C90">
        <w:rPr>
          <w:rFonts w:ascii="Segoe UI" w:hAnsi="Segoe UI" w:cs="Segoe UI"/>
        </w:rPr>
        <w:t>Force physical network switches to re-learn location of migrated virtual machine.</w:t>
      </w:r>
    </w:p>
    <w:p w:rsidR="002D0C90" w:rsidRPr="002D0C90" w:rsidRDefault="002D0C90" w:rsidP="002D0C90">
      <w:pPr>
        <w:rPr>
          <w:rFonts w:ascii="Segoe UI" w:hAnsi="Segoe UI" w:cs="Segoe UI"/>
        </w:rPr>
      </w:pPr>
    </w:p>
    <w:p w:rsidR="002D0C90" w:rsidRPr="002D0C90" w:rsidRDefault="002D0C90" w:rsidP="002D0C90">
      <w:pPr>
        <w:rPr>
          <w:rFonts w:ascii="Segoe UI" w:hAnsi="Segoe UI" w:cs="Segoe UI"/>
        </w:rPr>
      </w:pPr>
      <w:r w:rsidRPr="002D0C90">
        <w:rPr>
          <w:rFonts w:ascii="Segoe UI" w:hAnsi="Segoe UI" w:cs="Segoe UI"/>
        </w:rPr>
        <w:lastRenderedPageBreak/>
        <w:t>The Live Migration process will complete in less time than the TCP timeout interval for the virtual machine being migrated.  While TCP timeout intervals vary based on network topology and other factors, most migrations will complete within a few seconds.  The following variable may affect migration speed:</w:t>
      </w:r>
    </w:p>
    <w:p w:rsidR="002D0C90" w:rsidRPr="002D0C90" w:rsidRDefault="002D0C90" w:rsidP="002D0C90">
      <w:pPr>
        <w:pStyle w:val="BulletedList1"/>
        <w:rPr>
          <w:rFonts w:ascii="Segoe UI" w:hAnsi="Segoe UI" w:cs="Segoe UI"/>
        </w:rPr>
      </w:pPr>
      <w:r w:rsidRPr="002D0C90">
        <w:rPr>
          <w:rFonts w:ascii="Segoe UI" w:hAnsi="Segoe UI" w:cs="Segoe UI"/>
        </w:rPr>
        <w:t>Network available bandwidth between source and destination hosts</w:t>
      </w:r>
    </w:p>
    <w:p w:rsidR="002D0C90" w:rsidRPr="002D0C90" w:rsidRDefault="002D0C90" w:rsidP="002D0C90">
      <w:pPr>
        <w:pStyle w:val="BulletedList1"/>
        <w:rPr>
          <w:rFonts w:ascii="Segoe UI" w:hAnsi="Segoe UI" w:cs="Segoe UI"/>
        </w:rPr>
      </w:pPr>
      <w:r w:rsidRPr="002D0C90">
        <w:rPr>
          <w:rFonts w:ascii="Segoe UI" w:hAnsi="Segoe UI" w:cs="Segoe UI"/>
        </w:rPr>
        <w:t>Hardware configuration of source and destination hosts</w:t>
      </w:r>
    </w:p>
    <w:p w:rsidR="002D0C90" w:rsidRPr="002D0C90" w:rsidRDefault="002D0C90" w:rsidP="002D0C90">
      <w:pPr>
        <w:pStyle w:val="BulletedList1"/>
        <w:rPr>
          <w:rFonts w:ascii="Segoe UI" w:hAnsi="Segoe UI" w:cs="Segoe UI"/>
        </w:rPr>
      </w:pPr>
      <w:r w:rsidRPr="002D0C90">
        <w:rPr>
          <w:rFonts w:ascii="Segoe UI" w:hAnsi="Segoe UI" w:cs="Segoe UI"/>
        </w:rPr>
        <w:t>Load on source and destination hosts</w:t>
      </w:r>
    </w:p>
    <w:p w:rsidR="002D0C90" w:rsidRPr="002D0C90" w:rsidRDefault="002D0C90" w:rsidP="002D0C90">
      <w:pPr>
        <w:pStyle w:val="BulletedList1"/>
        <w:rPr>
          <w:rFonts w:ascii="Segoe UI" w:hAnsi="Segoe UI" w:cs="Segoe UI"/>
        </w:rPr>
      </w:pPr>
      <w:r w:rsidRPr="002D0C90">
        <w:rPr>
          <w:rFonts w:ascii="Segoe UI" w:hAnsi="Segoe UI" w:cs="Segoe UI"/>
        </w:rPr>
        <w:t>Network available bandwidth between Hyper-V hosts and shared storage</w:t>
      </w:r>
    </w:p>
    <w:p w:rsidR="002D0C90" w:rsidRPr="002D0C90" w:rsidRDefault="002D0C90" w:rsidP="002D0C90">
      <w:pPr>
        <w:pStyle w:val="Heading3"/>
        <w:rPr>
          <w:rFonts w:ascii="Segoe UI" w:hAnsi="Segoe UI" w:cs="Segoe UI"/>
        </w:rPr>
      </w:pPr>
      <w:bookmarkStart w:id="9" w:name="_Toc235959347"/>
      <w:r w:rsidRPr="002D0C90">
        <w:rPr>
          <w:rFonts w:ascii="Segoe UI" w:hAnsi="Segoe UI" w:cs="Segoe UI"/>
        </w:rPr>
        <w:t>Increased Availability for Addition and Removal of Virtual Machine Storage</w:t>
      </w:r>
      <w:bookmarkEnd w:id="9"/>
    </w:p>
    <w:p w:rsidR="002D0C90" w:rsidRPr="002D0C90" w:rsidRDefault="002D0C90" w:rsidP="002D0C90">
      <w:pPr>
        <w:rPr>
          <w:rFonts w:ascii="Segoe UI" w:hAnsi="Segoe UI" w:cs="Segoe UI"/>
        </w:rPr>
      </w:pPr>
      <w:r w:rsidRPr="002D0C90">
        <w:rPr>
          <w:rFonts w:ascii="Segoe UI" w:hAnsi="Segoe UI" w:cs="Segoe UI"/>
        </w:rPr>
        <w:t>Windows Server</w:t>
      </w:r>
      <w:r w:rsidR="00E4326B">
        <w:rPr>
          <w:rFonts w:ascii="Segoe UI" w:hAnsi="Segoe UI" w:cs="Segoe UI"/>
        </w:rPr>
        <w:t> </w:t>
      </w:r>
      <w:r w:rsidRPr="002D0C90">
        <w:rPr>
          <w:rFonts w:ascii="Segoe UI" w:hAnsi="Segoe UI" w:cs="Segoe UI"/>
        </w:rPr>
        <w:t>2008 R2 Hyper-V supports hot plug-in and hot removal of virtual machine storage.  By supporting the addition or removal of Virtual Hard Drive (VHD) files and pass-through disks while a virtual machine is running, Windows Server</w:t>
      </w:r>
      <w:r w:rsidR="00E4326B">
        <w:rPr>
          <w:rFonts w:ascii="Segoe UI" w:hAnsi="Segoe UI" w:cs="Segoe UI"/>
        </w:rPr>
        <w:t> </w:t>
      </w:r>
      <w:r w:rsidRPr="002D0C90">
        <w:rPr>
          <w:rFonts w:ascii="Segoe UI" w:hAnsi="Segoe UI" w:cs="Segoe UI"/>
        </w:rPr>
        <w:t>2008 R2 Hyper-V makes it possible to quickly reconfigure virtual machines to meet changing requirements. This feature allows the addition and removal of both VHD files and pass-through disks to existing SCSI controllers of virtual machines running the following guest operating systems:</w:t>
      </w:r>
    </w:p>
    <w:p w:rsidR="002D0C90" w:rsidRPr="002D0C90" w:rsidRDefault="002D0C90" w:rsidP="002D0C90">
      <w:pPr>
        <w:pStyle w:val="BulletedList1"/>
        <w:rPr>
          <w:rFonts w:ascii="Segoe UI" w:hAnsi="Segoe UI" w:cs="Segoe UI"/>
        </w:rPr>
      </w:pPr>
      <w:r w:rsidRPr="002D0C90">
        <w:rPr>
          <w:rFonts w:ascii="Segoe UI" w:hAnsi="Segoe UI" w:cs="Segoe UI"/>
        </w:rPr>
        <w:t>Windows Server</w:t>
      </w:r>
      <w:r w:rsidR="00E4326B">
        <w:rPr>
          <w:rFonts w:ascii="Segoe UI" w:hAnsi="Segoe UI" w:cs="Segoe UI"/>
        </w:rPr>
        <w:t> </w:t>
      </w:r>
      <w:r w:rsidRPr="002D0C90">
        <w:rPr>
          <w:rFonts w:ascii="Segoe UI" w:hAnsi="Segoe UI" w:cs="Segoe UI"/>
        </w:rPr>
        <w:t>2003 x86 and x64 editions</w:t>
      </w:r>
    </w:p>
    <w:p w:rsidR="002D0C90" w:rsidRPr="002D0C90" w:rsidRDefault="002D0C90" w:rsidP="002D0C90">
      <w:pPr>
        <w:pStyle w:val="BulletedList1"/>
        <w:rPr>
          <w:rFonts w:ascii="Segoe UI" w:hAnsi="Segoe UI" w:cs="Segoe UI"/>
        </w:rPr>
      </w:pPr>
      <w:r w:rsidRPr="002D0C90">
        <w:rPr>
          <w:rFonts w:ascii="Segoe UI" w:hAnsi="Segoe UI" w:cs="Segoe UI"/>
        </w:rPr>
        <w:t>Windows</w:t>
      </w:r>
      <w:r w:rsidR="00BB1863">
        <w:rPr>
          <w:rFonts w:ascii="Segoe UI" w:hAnsi="Segoe UI" w:cs="Segoe UI"/>
        </w:rPr>
        <w:t>®</w:t>
      </w:r>
      <w:r w:rsidR="00E4326B">
        <w:rPr>
          <w:rFonts w:ascii="Segoe UI" w:hAnsi="Segoe UI" w:cs="Segoe UI"/>
        </w:rPr>
        <w:t> </w:t>
      </w:r>
      <w:r w:rsidRPr="002D0C90">
        <w:rPr>
          <w:rFonts w:ascii="Segoe UI" w:hAnsi="Segoe UI" w:cs="Segoe UI"/>
        </w:rPr>
        <w:t>XP x64 edition</w:t>
      </w:r>
    </w:p>
    <w:p w:rsidR="002D0C90" w:rsidRPr="002D0C90" w:rsidRDefault="002D0C90" w:rsidP="002D0C90">
      <w:pPr>
        <w:pStyle w:val="BulletedList1"/>
        <w:rPr>
          <w:rFonts w:ascii="Segoe UI" w:hAnsi="Segoe UI" w:cs="Segoe UI"/>
        </w:rPr>
      </w:pPr>
      <w:r w:rsidRPr="002D0C90">
        <w:rPr>
          <w:rFonts w:ascii="Segoe UI" w:hAnsi="Segoe UI" w:cs="Segoe UI"/>
        </w:rPr>
        <w:t>Windows Server</w:t>
      </w:r>
      <w:r w:rsidR="00E4326B">
        <w:rPr>
          <w:rFonts w:ascii="Segoe UI" w:hAnsi="Segoe UI" w:cs="Segoe UI"/>
        </w:rPr>
        <w:t> </w:t>
      </w:r>
      <w:r w:rsidRPr="002D0C90">
        <w:rPr>
          <w:rFonts w:ascii="Segoe UI" w:hAnsi="Segoe UI" w:cs="Segoe UI"/>
        </w:rPr>
        <w:t>2008 and Windows Server</w:t>
      </w:r>
      <w:r w:rsidR="00E4326B">
        <w:rPr>
          <w:rFonts w:ascii="Segoe UI" w:hAnsi="Segoe UI" w:cs="Segoe UI"/>
        </w:rPr>
        <w:t> </w:t>
      </w:r>
      <w:r w:rsidRPr="002D0C90">
        <w:rPr>
          <w:rFonts w:ascii="Segoe UI" w:hAnsi="Segoe UI" w:cs="Segoe UI"/>
        </w:rPr>
        <w:t>2008 R2 x86 and x64 editions</w:t>
      </w:r>
    </w:p>
    <w:p w:rsidR="002D0C90" w:rsidRPr="002D0C90" w:rsidRDefault="002D0C90" w:rsidP="002D0C90">
      <w:pPr>
        <w:pStyle w:val="BulletedList1"/>
        <w:rPr>
          <w:rFonts w:ascii="Segoe UI" w:hAnsi="Segoe UI" w:cs="Segoe UI"/>
        </w:rPr>
      </w:pPr>
      <w:r w:rsidRPr="002D0C90">
        <w:rPr>
          <w:rFonts w:ascii="Segoe UI" w:hAnsi="Segoe UI" w:cs="Segoe UI"/>
        </w:rPr>
        <w:t>Windows Vista</w:t>
      </w:r>
      <w:r w:rsidR="00E4326B">
        <w:rPr>
          <w:rFonts w:ascii="Segoe UI" w:hAnsi="Segoe UI" w:cs="Segoe UI"/>
        </w:rPr>
        <w:t>®</w:t>
      </w:r>
      <w:r w:rsidRPr="002D0C90">
        <w:rPr>
          <w:rFonts w:ascii="Segoe UI" w:hAnsi="Segoe UI" w:cs="Segoe UI"/>
        </w:rPr>
        <w:t xml:space="preserve"> x86 and x64 editions</w:t>
      </w:r>
    </w:p>
    <w:p w:rsidR="002D0C90" w:rsidRPr="002D0C90" w:rsidRDefault="002D0C90" w:rsidP="002D0C90">
      <w:pPr>
        <w:rPr>
          <w:rFonts w:ascii="Segoe UI" w:hAnsi="Segoe UI" w:cs="Segoe UI"/>
        </w:rPr>
      </w:pPr>
    </w:p>
    <w:p w:rsidR="002D0C90" w:rsidRPr="002D0C90" w:rsidRDefault="002D0C90" w:rsidP="002D0C90">
      <w:pPr>
        <w:rPr>
          <w:rFonts w:ascii="Segoe UI" w:hAnsi="Segoe UI" w:cs="Segoe UI"/>
        </w:rPr>
      </w:pPr>
      <w:r w:rsidRPr="002D0C90">
        <w:rPr>
          <w:rStyle w:val="Strong"/>
          <w:rFonts w:ascii="Segoe UI" w:hAnsi="Segoe UI" w:cs="Segoe UI"/>
        </w:rPr>
        <w:t>Note:</w:t>
      </w:r>
      <w:r w:rsidRPr="002D0C90">
        <w:rPr>
          <w:rFonts w:ascii="Segoe UI" w:hAnsi="Segoe UI" w:cs="Segoe UI"/>
        </w:rPr>
        <w:t xml:space="preserve"> Hot addition and removal of storage requires the guest operating system to install the version of the Hyper-V Integration Services that is supplied with Windows Server</w:t>
      </w:r>
      <w:r w:rsidR="00E4326B">
        <w:rPr>
          <w:rFonts w:ascii="Segoe UI" w:hAnsi="Segoe UI" w:cs="Segoe UI"/>
        </w:rPr>
        <w:t> </w:t>
      </w:r>
      <w:r w:rsidRPr="002D0C90">
        <w:rPr>
          <w:rFonts w:ascii="Segoe UI" w:hAnsi="Segoe UI" w:cs="Segoe UI"/>
        </w:rPr>
        <w:t>2008 R2.</w:t>
      </w:r>
    </w:p>
    <w:p w:rsidR="002D0C90" w:rsidRPr="002D0C90" w:rsidRDefault="002D0C90" w:rsidP="002D0C90">
      <w:pPr>
        <w:pStyle w:val="Heading3"/>
        <w:rPr>
          <w:rFonts w:ascii="Segoe UI" w:hAnsi="Segoe UI" w:cs="Segoe UI"/>
        </w:rPr>
      </w:pPr>
      <w:bookmarkStart w:id="10" w:name="_Toc235959348"/>
      <w:r w:rsidRPr="002D0C90">
        <w:rPr>
          <w:rFonts w:ascii="Segoe UI" w:hAnsi="Segoe UI" w:cs="Segoe UI"/>
        </w:rPr>
        <w:t>Improved Management of Virtual Datacenters</w:t>
      </w:r>
      <w:bookmarkEnd w:id="10"/>
    </w:p>
    <w:p w:rsidR="002D0C90" w:rsidRPr="002D0C90" w:rsidRDefault="002D0C90" w:rsidP="002D0C90">
      <w:pPr>
        <w:rPr>
          <w:rFonts w:ascii="Segoe UI" w:hAnsi="Segoe UI" w:cs="Segoe UI"/>
        </w:rPr>
      </w:pPr>
      <w:r w:rsidRPr="002D0C90">
        <w:rPr>
          <w:rFonts w:ascii="Segoe UI" w:hAnsi="Segoe UI" w:cs="Segoe UI"/>
        </w:rPr>
        <w:t>Even with all the efficiency gains with virtualization, virtual machines still need to be managed. The number of virtual machines tends to proliferate much faster than physical computers because machines typically do not require a hardware acquisition. So, management of virtual data centers is even more imperative than ever before.</w:t>
      </w:r>
    </w:p>
    <w:p w:rsidR="002D0C90" w:rsidRPr="002D0C90" w:rsidRDefault="002D0C90" w:rsidP="002D0C90">
      <w:pPr>
        <w:rPr>
          <w:rFonts w:ascii="Segoe UI" w:hAnsi="Segoe UI" w:cs="Segoe UI"/>
        </w:rPr>
      </w:pPr>
      <w:r w:rsidRPr="002D0C90">
        <w:rPr>
          <w:rFonts w:ascii="Segoe UI" w:hAnsi="Segoe UI" w:cs="Segoe UI"/>
        </w:rPr>
        <w:t>Windows Server</w:t>
      </w:r>
      <w:r w:rsidR="00E4326B">
        <w:rPr>
          <w:rFonts w:ascii="Segoe UI" w:hAnsi="Segoe UI" w:cs="Segoe UI"/>
        </w:rPr>
        <w:t> </w:t>
      </w:r>
      <w:r w:rsidRPr="002D0C90">
        <w:rPr>
          <w:rFonts w:ascii="Segoe UI" w:hAnsi="Segoe UI" w:cs="Segoe UI"/>
        </w:rPr>
        <w:t>2008 R2 includes the following improvements that will help you manage your virtual data center:</w:t>
      </w:r>
    </w:p>
    <w:p w:rsidR="002D0C90" w:rsidRPr="002D0C90" w:rsidRDefault="002D0C90" w:rsidP="002D0C90">
      <w:pPr>
        <w:pStyle w:val="BulletedList1"/>
        <w:rPr>
          <w:rFonts w:ascii="Segoe UI" w:hAnsi="Segoe UI" w:cs="Segoe UI"/>
        </w:rPr>
      </w:pPr>
      <w:r w:rsidRPr="002D0C90">
        <w:rPr>
          <w:rFonts w:ascii="Segoe UI" w:hAnsi="Segoe UI" w:cs="Segoe UI"/>
        </w:rPr>
        <w:lastRenderedPageBreak/>
        <w:t>Reduced effort for performing day-to-day Hyper-V administrative tasks by using management consoles.</w:t>
      </w:r>
    </w:p>
    <w:p w:rsidR="002D0C90" w:rsidRPr="002D0C90" w:rsidRDefault="002D0C90" w:rsidP="002D0C90">
      <w:pPr>
        <w:pStyle w:val="BulletedList1"/>
        <w:rPr>
          <w:rFonts w:ascii="Segoe UI" w:hAnsi="Segoe UI" w:cs="Segoe UI"/>
        </w:rPr>
      </w:pPr>
      <w:r w:rsidRPr="002D0C90">
        <w:rPr>
          <w:rFonts w:ascii="Segoe UI" w:hAnsi="Segoe UI" w:cs="Segoe UI"/>
        </w:rPr>
        <w:t xml:space="preserve">Enhanced command-line interface and automated management of day-to-day </w:t>
      </w:r>
      <w:r w:rsidRPr="002D0C90">
        <w:rPr>
          <w:rFonts w:ascii="Segoe UI" w:hAnsi="Segoe UI" w:cs="Segoe UI"/>
        </w:rPr>
        <w:br/>
        <w:t xml:space="preserve">Hyper-V administrative tasks by using </w:t>
      </w:r>
      <w:r w:rsidR="00E4326B">
        <w:rPr>
          <w:rFonts w:ascii="Segoe UI" w:hAnsi="Segoe UI" w:cs="Segoe UI"/>
        </w:rPr>
        <w:t xml:space="preserve">Windows </w:t>
      </w:r>
      <w:r w:rsidRPr="002D0C90">
        <w:rPr>
          <w:rFonts w:ascii="Segoe UI" w:hAnsi="Segoe UI" w:cs="Segoe UI"/>
        </w:rPr>
        <w:t>PowerShell</w:t>
      </w:r>
      <w:r w:rsidR="00E4326B">
        <w:rPr>
          <w:rFonts w:ascii="Segoe UI" w:hAnsi="Segoe UI" w:cs="Segoe UI"/>
        </w:rPr>
        <w:t>™</w:t>
      </w:r>
      <w:r w:rsidRPr="002D0C90">
        <w:rPr>
          <w:rFonts w:ascii="Segoe UI" w:hAnsi="Segoe UI" w:cs="Segoe UI"/>
        </w:rPr>
        <w:t xml:space="preserve"> cmdlets.</w:t>
      </w:r>
    </w:p>
    <w:p w:rsidR="002D0C90" w:rsidRPr="002D0C90" w:rsidRDefault="002D0C90" w:rsidP="002D0C90">
      <w:pPr>
        <w:pStyle w:val="BulletedList1"/>
        <w:rPr>
          <w:rFonts w:ascii="Segoe UI" w:hAnsi="Segoe UI" w:cs="Segoe UI"/>
        </w:rPr>
      </w:pPr>
      <w:r w:rsidRPr="002D0C90">
        <w:rPr>
          <w:rFonts w:ascii="Segoe UI" w:hAnsi="Segoe UI" w:cs="Segoe UI"/>
        </w:rPr>
        <w:t>Improved management of multiple Hyper-V servers in a virtual data center environment by using System Center Virtual Machine Manager 2008.</w:t>
      </w:r>
    </w:p>
    <w:p w:rsidR="002D0C90" w:rsidRPr="002D0C90" w:rsidRDefault="002D0C90" w:rsidP="002D0C90">
      <w:pPr>
        <w:pStyle w:val="Heading4"/>
        <w:rPr>
          <w:rFonts w:ascii="Segoe UI" w:hAnsi="Segoe UI" w:cs="Segoe UI"/>
        </w:rPr>
      </w:pPr>
      <w:r w:rsidRPr="002D0C90">
        <w:rPr>
          <w:rFonts w:ascii="Segoe UI" w:hAnsi="Segoe UI" w:cs="Segoe UI"/>
        </w:rPr>
        <w:t>Reduced Administrative Effort</w:t>
      </w:r>
    </w:p>
    <w:p w:rsidR="002D0C90" w:rsidRPr="002D0C90" w:rsidRDefault="002D0C90" w:rsidP="002D0C90">
      <w:pPr>
        <w:rPr>
          <w:rFonts w:ascii="Segoe UI" w:hAnsi="Segoe UI" w:cs="Segoe UI"/>
        </w:rPr>
      </w:pPr>
      <w:r w:rsidRPr="002D0C90">
        <w:rPr>
          <w:rFonts w:ascii="Segoe UI" w:hAnsi="Segoe UI" w:cs="Segoe UI"/>
        </w:rPr>
        <w:t xml:space="preserve">The Hyper-V Management console and Failover Cluster Management can be used to manage Live Migrations out of the box. But for data centers intent on leveraging the real power behind Hyper-V in R2 and Live Migration, </w:t>
      </w:r>
      <w:r w:rsidR="00E4326B">
        <w:rPr>
          <w:rFonts w:ascii="Segoe UI" w:hAnsi="Segoe UI" w:cs="Segoe UI"/>
        </w:rPr>
        <w:t xml:space="preserve">the </w:t>
      </w:r>
      <w:r w:rsidRPr="002D0C90">
        <w:rPr>
          <w:rFonts w:ascii="Segoe UI" w:hAnsi="Segoe UI" w:cs="Segoe UI"/>
        </w:rPr>
        <w:t>Microsoft System Center Virtual Machine Manager (SCVMM) adds significant value in terms of reducing overall administrative effort.</w:t>
      </w:r>
    </w:p>
    <w:p w:rsidR="002D0C90" w:rsidRPr="002D0C90" w:rsidRDefault="002D0C90" w:rsidP="002D0C90">
      <w:pPr>
        <w:rPr>
          <w:rFonts w:ascii="Segoe UI" w:hAnsi="Segoe UI" w:cs="Segoe UI"/>
        </w:rPr>
      </w:pPr>
      <w:r w:rsidRPr="002D0C90">
        <w:rPr>
          <w:rFonts w:ascii="Segoe UI" w:hAnsi="Segoe UI" w:cs="Segoe UI"/>
        </w:rPr>
        <w:t xml:space="preserve">VMM can manage both Quick Migrations as well as Live Migrations and has tools that make managing disparate Hyper-V hosts easier as well. This combination gives administrators a one-stop shop when it comes to managing a dynamically changing data center. Additionally, VMM can output </w:t>
      </w:r>
      <w:r w:rsidR="00E4326B">
        <w:rPr>
          <w:rFonts w:ascii="Segoe UI" w:hAnsi="Segoe UI" w:cs="Segoe UI"/>
        </w:rPr>
        <w:t xml:space="preserve">Windows </w:t>
      </w:r>
      <w:r w:rsidRPr="002D0C90">
        <w:rPr>
          <w:rFonts w:ascii="Segoe UI" w:hAnsi="Segoe UI" w:cs="Segoe UI"/>
        </w:rPr>
        <w:t>PowerShell scripts for all console tasks, which means administrators will also be able utilize the automation advantages of PowerShell without eating a steep learning curve or being programming aficionados.</w:t>
      </w:r>
    </w:p>
    <w:p w:rsidR="002D0C90" w:rsidRPr="002D0C90" w:rsidRDefault="002D0C90" w:rsidP="002D0C90">
      <w:pPr>
        <w:rPr>
          <w:rFonts w:ascii="Segoe UI" w:hAnsi="Segoe UI" w:cs="Segoe UI"/>
        </w:rPr>
      </w:pPr>
      <w:r w:rsidRPr="002D0C90">
        <w:rPr>
          <w:rFonts w:ascii="Segoe UI" w:hAnsi="Segoe UI" w:cs="Segoe UI"/>
        </w:rPr>
        <w:t>Last, SCVMM also contains an advanced reporting tool that administrators can use in dense virtualization environments to streamline decision making across the breadth of VM management, including performance, placement and purchasing.</w:t>
      </w:r>
    </w:p>
    <w:p w:rsidR="002D0C90" w:rsidRPr="002D0C90" w:rsidRDefault="002D0C90" w:rsidP="002D0C90">
      <w:pPr>
        <w:pStyle w:val="Heading4"/>
        <w:rPr>
          <w:rFonts w:ascii="Segoe UI" w:hAnsi="Segoe UI" w:cs="Segoe UI"/>
        </w:rPr>
      </w:pPr>
      <w:r w:rsidRPr="002D0C90">
        <w:rPr>
          <w:rFonts w:ascii="Segoe UI" w:hAnsi="Segoe UI" w:cs="Segoe UI"/>
        </w:rPr>
        <w:t>Enhanced Command line and Automated Management</w:t>
      </w:r>
    </w:p>
    <w:p w:rsidR="002D0C90" w:rsidRPr="002D0C90" w:rsidRDefault="00E4326B" w:rsidP="002D0C90">
      <w:pPr>
        <w:rPr>
          <w:rFonts w:ascii="Segoe UI" w:hAnsi="Segoe UI" w:cs="Segoe UI"/>
        </w:rPr>
      </w:pPr>
      <w:r>
        <w:rPr>
          <w:rFonts w:ascii="Segoe UI" w:hAnsi="Segoe UI" w:cs="Segoe UI"/>
        </w:rPr>
        <w:t xml:space="preserve">Windows </w:t>
      </w:r>
      <w:r w:rsidR="002D0C90" w:rsidRPr="002D0C90">
        <w:rPr>
          <w:rFonts w:ascii="Segoe UI" w:hAnsi="Segoe UI" w:cs="Segoe UI"/>
        </w:rPr>
        <w:t>PowerShell cmdlets provide the ability to fully manage Hyper-V and the virtual machines running on Hyper-V. The PowerShell cmdlets augment the graphical management tools and help automate repetitive management tasks. Again, while Hyper-V PowerShell cmdlets are accessible from within Windows Server</w:t>
      </w:r>
      <w:r>
        <w:rPr>
          <w:rFonts w:ascii="Segoe UI" w:hAnsi="Segoe UI" w:cs="Segoe UI"/>
        </w:rPr>
        <w:t> </w:t>
      </w:r>
      <w:r w:rsidR="002D0C90" w:rsidRPr="002D0C90">
        <w:rPr>
          <w:rFonts w:ascii="Segoe UI" w:hAnsi="Segoe UI" w:cs="Segoe UI"/>
        </w:rPr>
        <w:t xml:space="preserve">2008 R2, only System Center Virtual Machine Manager will allow administrators to execute </w:t>
      </w:r>
      <w:r>
        <w:rPr>
          <w:rFonts w:ascii="Segoe UI" w:hAnsi="Segoe UI" w:cs="Segoe UI"/>
        </w:rPr>
        <w:t xml:space="preserve">Windows </w:t>
      </w:r>
      <w:r w:rsidR="002D0C90" w:rsidRPr="002D0C90">
        <w:rPr>
          <w:rFonts w:ascii="Segoe UI" w:hAnsi="Segoe UI" w:cs="Segoe UI"/>
        </w:rPr>
        <w:t>PowerShell scripts from a console level.</w:t>
      </w:r>
    </w:p>
    <w:p w:rsidR="002D0C90" w:rsidRPr="002D0C90" w:rsidRDefault="002D0C90" w:rsidP="002D0C90">
      <w:pPr>
        <w:pStyle w:val="Heading4"/>
        <w:rPr>
          <w:rFonts w:ascii="Segoe UI" w:hAnsi="Segoe UI" w:cs="Segoe UI"/>
        </w:rPr>
      </w:pPr>
      <w:r w:rsidRPr="002D0C90">
        <w:rPr>
          <w:rFonts w:ascii="Segoe UI" w:hAnsi="Segoe UI" w:cs="Segoe UI"/>
        </w:rPr>
        <w:t>Improved Management with System Center Virtual Machine Manager 2008</w:t>
      </w:r>
    </w:p>
    <w:p w:rsidR="002D0C90" w:rsidRPr="002D0C90" w:rsidRDefault="002D0C90" w:rsidP="002D0C90">
      <w:pPr>
        <w:rPr>
          <w:rFonts w:ascii="Segoe UI" w:hAnsi="Segoe UI" w:cs="Segoe UI"/>
        </w:rPr>
      </w:pPr>
      <w:r w:rsidRPr="002D0C90">
        <w:rPr>
          <w:rFonts w:ascii="Segoe UI" w:hAnsi="Segoe UI" w:cs="Segoe UI"/>
        </w:rPr>
        <w:t xml:space="preserve">Hyper-V includes the necessary management tools to manage individual server computers running Hyper-V and the virtual machines running on those computers. </w:t>
      </w:r>
      <w:r w:rsidRPr="002D0C90">
        <w:rPr>
          <w:rFonts w:ascii="Segoe UI" w:hAnsi="Segoe UI" w:cs="Segoe UI"/>
        </w:rPr>
        <w:lastRenderedPageBreak/>
        <w:t>System Center Virtual Manager 2008 helps you manage your entire virtual data center as an administrative unit.</w:t>
      </w:r>
    </w:p>
    <w:p w:rsidR="002D0C90" w:rsidRPr="002D0C90" w:rsidRDefault="002D0C90" w:rsidP="002D0C90">
      <w:pPr>
        <w:rPr>
          <w:rFonts w:ascii="Segoe UI" w:hAnsi="Segoe UI" w:cs="Segoe UI"/>
        </w:rPr>
      </w:pPr>
      <w:r w:rsidRPr="002D0C90">
        <w:rPr>
          <w:rFonts w:ascii="Segoe UI" w:hAnsi="Segoe UI" w:cs="Segoe UI"/>
        </w:rPr>
        <w:t>Some of the improved Hyper-V management features provided by System Center Virtual Machine Manager 2008 include:</w:t>
      </w:r>
    </w:p>
    <w:p w:rsidR="002D0C90" w:rsidRPr="002D0C90" w:rsidRDefault="002D0C90" w:rsidP="002D0C90">
      <w:pPr>
        <w:pStyle w:val="BulletedList1"/>
        <w:rPr>
          <w:rFonts w:ascii="Segoe UI" w:hAnsi="Segoe UI" w:cs="Segoe UI"/>
        </w:rPr>
      </w:pPr>
      <w:r w:rsidRPr="002D0C90">
        <w:rPr>
          <w:rStyle w:val="Strong"/>
          <w:rFonts w:ascii="Segoe UI" w:hAnsi="Segoe UI" w:cs="Segoe UI"/>
        </w:rPr>
        <w:t>Extended Support for Hyper-V</w:t>
      </w:r>
      <w:r w:rsidRPr="002D0C90">
        <w:rPr>
          <w:rFonts w:ascii="Segoe UI" w:hAnsi="Segoe UI" w:cs="Segoe UI"/>
        </w:rPr>
        <w:t>. System Center Virtual Machine Manager (VMM) 2008 supports all Hyper-V functionality while providing VMM-specific functions, such as the Intelligent Placement, the Self-Service Portal, and the Integrated Library.</w:t>
      </w:r>
    </w:p>
    <w:p w:rsidR="002D0C90" w:rsidRPr="002D0C90" w:rsidRDefault="002D0C90" w:rsidP="002D0C90">
      <w:pPr>
        <w:pStyle w:val="BulletedList1"/>
        <w:rPr>
          <w:rFonts w:ascii="Segoe UI" w:hAnsi="Segoe UI" w:cs="Segoe UI"/>
        </w:rPr>
      </w:pPr>
      <w:r w:rsidRPr="002D0C90">
        <w:rPr>
          <w:rStyle w:val="Strong"/>
          <w:rFonts w:ascii="Segoe UI" w:hAnsi="Segoe UI" w:cs="Segoe UI"/>
        </w:rPr>
        <w:t>Automated responses to virtual machine performance problems and failures</w:t>
      </w:r>
      <w:r w:rsidRPr="002D0C90">
        <w:rPr>
          <w:rFonts w:ascii="Segoe UI" w:hAnsi="Segoe UI" w:cs="Segoe UI"/>
        </w:rPr>
        <w:t xml:space="preserve">. The Performance and Resource Optimization (PRO) feature in VMM 2008 can dynamically respond to failure scenarios or poorly configured components that are identified in hardware, operating systems, or applications. When combined with PRO-enabled Management Packs and System Center Operations Manager 2007, you can receive automatic notifications if a virtual machine, operating system, or application is unhealthy. </w:t>
      </w:r>
    </w:p>
    <w:p w:rsidR="002D0C90" w:rsidRPr="002D0C90" w:rsidRDefault="002D0C90" w:rsidP="002D0C90">
      <w:pPr>
        <w:pStyle w:val="BulletedList1"/>
        <w:rPr>
          <w:rFonts w:ascii="Segoe UI" w:hAnsi="Segoe UI" w:cs="Segoe UI"/>
        </w:rPr>
      </w:pPr>
      <w:r w:rsidRPr="002D0C90">
        <w:rPr>
          <w:rStyle w:val="Strong"/>
          <w:rFonts w:ascii="Segoe UI" w:hAnsi="Segoe UI" w:cs="Segoe UI"/>
        </w:rPr>
        <w:t>Improved availability for virtual machines</w:t>
      </w:r>
      <w:r w:rsidRPr="002D0C90">
        <w:rPr>
          <w:rFonts w:ascii="Segoe UI" w:hAnsi="Segoe UI" w:cs="Segoe UI"/>
        </w:rPr>
        <w:t>. VMM 2008 includes expanded support for failover clusters that improves the high-availability capabilities for managing mission-critical virtual machines. VMM 2008 is now fully cluster-aware, meaning it can detect and manage Hyper-V host clusters as a single unit. New user-friendly features, such as automatic detection of added or removed virtual hosts and designating high-availability virtual machine with one click, which helps reduce your administrative effort.</w:t>
      </w:r>
    </w:p>
    <w:p w:rsidR="002D0C90" w:rsidRPr="002D0C90" w:rsidRDefault="002D0C90" w:rsidP="002D0C90">
      <w:pPr>
        <w:pStyle w:val="Heading3"/>
        <w:rPr>
          <w:rFonts w:ascii="Segoe UI" w:hAnsi="Segoe UI" w:cs="Segoe UI"/>
        </w:rPr>
      </w:pPr>
      <w:bookmarkStart w:id="11" w:name="_Toc235959349"/>
      <w:r w:rsidRPr="002D0C90">
        <w:rPr>
          <w:rFonts w:ascii="Segoe UI" w:hAnsi="Segoe UI" w:cs="Segoe UI"/>
        </w:rPr>
        <w:t>Simplified Method for Physical and Virtual Computer Deployments</w:t>
      </w:r>
      <w:bookmarkEnd w:id="11"/>
    </w:p>
    <w:p w:rsidR="002D0C90" w:rsidRPr="002D0C90" w:rsidRDefault="002D0C90" w:rsidP="002D0C90">
      <w:pPr>
        <w:rPr>
          <w:rFonts w:ascii="Segoe UI" w:hAnsi="Segoe UI" w:cs="Segoe UI"/>
        </w:rPr>
      </w:pPr>
      <w:r w:rsidRPr="002D0C90">
        <w:rPr>
          <w:rFonts w:ascii="Segoe UI" w:hAnsi="Segoe UI" w:cs="Segoe UI"/>
        </w:rPr>
        <w:t xml:space="preserve">Historically, deploying operating systems and applications to physical and virtual computers has used different methods. For virtual computers, the .vhd file format has become a </w:t>
      </w:r>
      <w:r w:rsidRPr="002D0C90">
        <w:rPr>
          <w:rFonts w:ascii="Segoe UI" w:hAnsi="Segoe UI" w:cs="Segoe UI"/>
          <w:i/>
        </w:rPr>
        <w:t>de facto</w:t>
      </w:r>
      <w:r w:rsidRPr="002D0C90">
        <w:rPr>
          <w:rFonts w:ascii="Segoe UI" w:hAnsi="Segoe UI" w:cs="Segoe UI"/>
        </w:rPr>
        <w:t xml:space="preserve"> standard for deploying and interchanging pre-configured operating systems and applications.</w:t>
      </w:r>
    </w:p>
    <w:p w:rsidR="002D0C90" w:rsidRPr="002D0C90" w:rsidRDefault="002D0C90" w:rsidP="002D0C90">
      <w:pPr>
        <w:rPr>
          <w:rFonts w:ascii="Segoe UI" w:hAnsi="Segoe UI" w:cs="Segoe UI"/>
        </w:rPr>
      </w:pPr>
      <w:r w:rsidRPr="002D0C90">
        <w:rPr>
          <w:rFonts w:ascii="Segoe UI" w:hAnsi="Segoe UI" w:cs="Segoe UI"/>
        </w:rPr>
        <w:t>Windows Server</w:t>
      </w:r>
      <w:r w:rsidR="00E4326B">
        <w:rPr>
          <w:rFonts w:ascii="Segoe UI" w:hAnsi="Segoe UI" w:cs="Segoe UI"/>
        </w:rPr>
        <w:t> </w:t>
      </w:r>
      <w:r w:rsidRPr="002D0C90">
        <w:rPr>
          <w:rFonts w:ascii="Segoe UI" w:hAnsi="Segoe UI" w:cs="Segoe UI"/>
        </w:rPr>
        <w:t>2008 R2 also supports the ability to boot a computer from a .vhd file stored on a local hard disk. This allows you to use pre-configured .vhd files for deploying virtual and physical computers. This helps reduce the number of images that you need to manage and provides an easier method for your testing deployment prior to deployment in your production environment.</w:t>
      </w:r>
    </w:p>
    <w:p w:rsidR="002D0C90" w:rsidRPr="002D0C90" w:rsidRDefault="002D0C90" w:rsidP="002D0C90">
      <w:pPr>
        <w:pStyle w:val="Heading3"/>
        <w:rPr>
          <w:rFonts w:ascii="Segoe UI" w:hAnsi="Segoe UI" w:cs="Segoe UI"/>
        </w:rPr>
      </w:pPr>
      <w:bookmarkStart w:id="12" w:name="_Toc235959350"/>
      <w:r w:rsidRPr="002D0C90">
        <w:rPr>
          <w:rFonts w:ascii="Segoe UI" w:hAnsi="Segoe UI" w:cs="Segoe UI"/>
        </w:rPr>
        <w:lastRenderedPageBreak/>
        <w:t>Hyper-V Processor Compatibility Mode for Live Migration</w:t>
      </w:r>
      <w:bookmarkEnd w:id="12"/>
    </w:p>
    <w:p w:rsidR="002D0C90" w:rsidRPr="002D0C90" w:rsidRDefault="002D0C90" w:rsidP="002D0C90">
      <w:pPr>
        <w:rPr>
          <w:rFonts w:ascii="Segoe UI" w:hAnsi="Segoe UI" w:cs="Segoe UI"/>
        </w:rPr>
      </w:pPr>
      <w:r w:rsidRPr="002D0C90">
        <w:rPr>
          <w:rFonts w:ascii="Segoe UI" w:hAnsi="Segoe UI" w:cs="Segoe UI"/>
        </w:rPr>
        <w:t>As the scope of virtualization increases rapidly in today’s enterprise, customers have been chafing against hardware restrictions when performing VM migrations across physical hosts. With previous versions of Hyper-V, such migrations could essentially be performed only across hosts with an identical CPU architecture. The release candidate of Windows Server</w:t>
      </w:r>
      <w:r w:rsidR="00E4326B">
        <w:rPr>
          <w:rFonts w:ascii="Segoe UI" w:hAnsi="Segoe UI" w:cs="Segoe UI"/>
        </w:rPr>
        <w:t> </w:t>
      </w:r>
      <w:r w:rsidRPr="002D0C90">
        <w:rPr>
          <w:rFonts w:ascii="Segoe UI" w:hAnsi="Segoe UI" w:cs="Segoe UI"/>
        </w:rPr>
        <w:t xml:space="preserve">2008 R2 Hyper-V, however, introduces a new capability, dubbed processor compatibility mode for live migration. </w:t>
      </w:r>
    </w:p>
    <w:p w:rsidR="002D0C90" w:rsidRPr="002D0C90" w:rsidRDefault="002D0C90" w:rsidP="002D0C90">
      <w:pPr>
        <w:rPr>
          <w:rFonts w:ascii="Segoe UI" w:hAnsi="Segoe UI" w:cs="Segoe UI"/>
        </w:rPr>
      </w:pPr>
      <w:r w:rsidRPr="002D0C90">
        <w:rPr>
          <w:rFonts w:ascii="Segoe UI" w:hAnsi="Segoe UI" w:cs="Segoe UI"/>
        </w:rPr>
        <w:t>Processor compatibility mode enables IT administrators to freely migrate VMs across physical hosts with differing CPU architectures as long as those architectures are support hardware assisted virtualization and within the same CPU product family, meaning Intel-to-Intel or AMD-to-AMD, but not Intel-to-AMD or vice versa. Processor compatibility mode was developed to address three basic customer scenarios:</w:t>
      </w:r>
    </w:p>
    <w:p w:rsidR="002D0C90" w:rsidRPr="002D0C90" w:rsidRDefault="002D0C90" w:rsidP="002D0C90">
      <w:pPr>
        <w:pStyle w:val="ListParagraph"/>
        <w:numPr>
          <w:ilvl w:val="0"/>
          <w:numId w:val="36"/>
        </w:numPr>
        <w:spacing w:before="0" w:after="200" w:line="276" w:lineRule="auto"/>
        <w:rPr>
          <w:rFonts w:ascii="Segoe UI" w:hAnsi="Segoe UI" w:cs="Segoe UI"/>
        </w:rPr>
      </w:pPr>
      <w:r w:rsidRPr="002D0C90">
        <w:rPr>
          <w:rFonts w:ascii="Segoe UI" w:hAnsi="Segoe UI" w:cs="Segoe UI"/>
        </w:rPr>
        <w:t xml:space="preserve">A virtual machine running on Host A must be moved to Host B for effective load balancing across the physical hosts.  </w:t>
      </w:r>
    </w:p>
    <w:p w:rsidR="002D0C90" w:rsidRPr="002D0C90" w:rsidRDefault="002D0C90" w:rsidP="002D0C90">
      <w:pPr>
        <w:pStyle w:val="ListParagraph"/>
        <w:numPr>
          <w:ilvl w:val="0"/>
          <w:numId w:val="36"/>
        </w:numPr>
        <w:spacing w:before="0" w:after="200" w:line="276" w:lineRule="auto"/>
        <w:rPr>
          <w:rFonts w:ascii="Segoe UI" w:hAnsi="Segoe UI" w:cs="Segoe UI"/>
        </w:rPr>
      </w:pPr>
      <w:r w:rsidRPr="002D0C90">
        <w:rPr>
          <w:rFonts w:ascii="Segoe UI" w:hAnsi="Segoe UI" w:cs="Segoe UI"/>
        </w:rPr>
        <w:t>In a host cluster of identical processors, one has a hardware failure. The systems administrator purchases another server and adds it to the cluster, however the new server is using newer CPU technology than the original cluster members, yet must still support VM migrations.</w:t>
      </w:r>
    </w:p>
    <w:p w:rsidR="002D0C90" w:rsidRPr="002D0C90" w:rsidRDefault="002D0C90" w:rsidP="002D0C90">
      <w:pPr>
        <w:pStyle w:val="ListParagraph"/>
        <w:numPr>
          <w:ilvl w:val="0"/>
          <w:numId w:val="36"/>
        </w:numPr>
        <w:spacing w:before="0" w:after="200" w:line="276" w:lineRule="auto"/>
        <w:rPr>
          <w:rFonts w:ascii="Segoe UI" w:hAnsi="Segoe UI" w:cs="Segoe UI"/>
        </w:rPr>
      </w:pPr>
      <w:r w:rsidRPr="002D0C90">
        <w:rPr>
          <w:rFonts w:ascii="Segoe UI" w:hAnsi="Segoe UI" w:cs="Segoe UI"/>
        </w:rPr>
        <w:t xml:space="preserve">A virtual machine running on Host A is saved. Later, the systems administrator needs to restore that VM to active memory on another Hyper-V host, which may not have the identical CPU configuration as the original host.  </w:t>
      </w:r>
    </w:p>
    <w:p w:rsidR="002D0C90" w:rsidRPr="002D0C90" w:rsidRDefault="002D0C90" w:rsidP="002D0C90">
      <w:pPr>
        <w:pStyle w:val="Heading4"/>
        <w:rPr>
          <w:rFonts w:ascii="Segoe UI" w:hAnsi="Segoe UI" w:cs="Segoe UI"/>
        </w:rPr>
      </w:pPr>
      <w:r w:rsidRPr="002D0C90">
        <w:rPr>
          <w:rFonts w:ascii="Segoe UI" w:hAnsi="Segoe UI" w:cs="Segoe UI"/>
        </w:rPr>
        <w:t>How Processor compatibility mode works</w:t>
      </w:r>
    </w:p>
    <w:p w:rsidR="002D0C90" w:rsidRPr="002D0C90" w:rsidRDefault="002D0C90" w:rsidP="002D0C90">
      <w:pPr>
        <w:rPr>
          <w:rFonts w:ascii="Segoe UI" w:hAnsi="Segoe UI" w:cs="Segoe UI"/>
        </w:rPr>
      </w:pPr>
      <w:r w:rsidRPr="002D0C90">
        <w:rPr>
          <w:rFonts w:ascii="Segoe UI" w:hAnsi="Segoe UI" w:cs="Segoe UI"/>
        </w:rPr>
        <w:t xml:space="preserve">When a Virtual Machine (VM) is started on a host, the Hypervisor exposes the set of supported processor features available on the underlying hardware of that host to the VM. These sets of processor features are called the guest visible processor features.  This set of processor features is available to the VM until the VM is restarted. When a running VM is migrated to another host, Hyper-V first compares verifies processor features currently available to the VM are also available on the destination host. If the destination processor does support all of the features available to the VM, the migration will fail.  </w:t>
      </w:r>
    </w:p>
    <w:p w:rsidR="002D0C90" w:rsidRPr="002D0C90" w:rsidRDefault="002D0C90" w:rsidP="002D0C90">
      <w:pPr>
        <w:rPr>
          <w:rFonts w:ascii="Segoe UI" w:hAnsi="Segoe UI" w:cs="Segoe UI"/>
        </w:rPr>
      </w:pPr>
    </w:p>
    <w:p w:rsidR="002D0C90" w:rsidRPr="002D0C90" w:rsidRDefault="002D0C90" w:rsidP="002D0C90">
      <w:pPr>
        <w:rPr>
          <w:rFonts w:ascii="Segoe UI" w:hAnsi="Segoe UI" w:cs="Segoe UI"/>
        </w:rPr>
      </w:pPr>
      <w:r w:rsidRPr="002D0C90">
        <w:rPr>
          <w:rFonts w:ascii="Segoe UI" w:hAnsi="Segoe UI" w:cs="Segoe UI"/>
        </w:rPr>
        <w:t xml:space="preserve">With processor compatibility mode enabled, Hyper-V only exposes the guest VM to processor features that are available across all processors of the same processor architecture, i.e. AMD-to-AMD or Intel-to-Intel. This allows the VM to be migrated to any hardware platform of the same processor architecture. Processor features are “hidden” by </w:t>
      </w:r>
      <w:r w:rsidRPr="002D0C90">
        <w:rPr>
          <w:rFonts w:ascii="Segoe UI" w:hAnsi="Segoe UI" w:cs="Segoe UI"/>
        </w:rPr>
        <w:lastRenderedPageBreak/>
        <w:t>the Hypervisor by intercepting a VM’s CPUID instruction and clearing the returned bits corresponding to the hidden features.</w:t>
      </w:r>
    </w:p>
    <w:p w:rsidR="002D0C90" w:rsidRPr="002D0C90" w:rsidRDefault="002D0C90" w:rsidP="002D0C90">
      <w:pPr>
        <w:rPr>
          <w:rFonts w:ascii="Segoe UI" w:hAnsi="Segoe UI" w:cs="Segoe UI"/>
        </w:rPr>
      </w:pPr>
      <w:r w:rsidRPr="002D0C90">
        <w:rPr>
          <w:rFonts w:ascii="Segoe UI" w:hAnsi="Segoe UI" w:cs="Segoe UI"/>
        </w:rPr>
        <w:t>When a VM in a processor compatibility mode is started, the following processor features are hidden from the VM:</w:t>
      </w:r>
    </w:p>
    <w:tbl>
      <w:tblPr>
        <w:tblW w:w="0" w:type="auto"/>
        <w:tblLook w:val="04A0" w:firstRow="1" w:lastRow="0" w:firstColumn="1" w:lastColumn="0" w:noHBand="0" w:noVBand="1"/>
      </w:tblPr>
      <w:tblGrid>
        <w:gridCol w:w="4068"/>
        <w:gridCol w:w="4068"/>
      </w:tblGrid>
      <w:tr w:rsidR="002D0C90" w:rsidRPr="002D0C90" w:rsidTr="002D0C90">
        <w:tc>
          <w:tcPr>
            <w:tcW w:w="4788" w:type="dxa"/>
          </w:tcPr>
          <w:p w:rsidR="002D0C90" w:rsidRPr="002D0C90" w:rsidRDefault="002D0C90" w:rsidP="002D0C90">
            <w:pPr>
              <w:tabs>
                <w:tab w:val="center" w:pos="4320"/>
                <w:tab w:val="right" w:pos="8640"/>
              </w:tabs>
              <w:jc w:val="center"/>
              <w:rPr>
                <w:rFonts w:ascii="Segoe UI" w:hAnsi="Segoe UI" w:cs="Segoe UI"/>
                <w:b/>
                <w:sz w:val="16"/>
              </w:rPr>
            </w:pPr>
            <w:r w:rsidRPr="002D0C90">
              <w:rPr>
                <w:rFonts w:ascii="Segoe UI" w:hAnsi="Segoe UI" w:cs="Segoe UI"/>
                <w:b/>
                <w:sz w:val="16"/>
              </w:rPr>
              <w:t>Host running AMD based processor</w:t>
            </w:r>
          </w:p>
        </w:tc>
        <w:tc>
          <w:tcPr>
            <w:tcW w:w="4788" w:type="dxa"/>
          </w:tcPr>
          <w:p w:rsidR="002D0C90" w:rsidRPr="002D0C90" w:rsidRDefault="002D0C90" w:rsidP="002D0C90">
            <w:pPr>
              <w:tabs>
                <w:tab w:val="center" w:pos="4320"/>
                <w:tab w:val="right" w:pos="8640"/>
              </w:tabs>
              <w:jc w:val="center"/>
              <w:rPr>
                <w:rFonts w:ascii="Segoe UI" w:hAnsi="Segoe UI" w:cs="Segoe UI"/>
                <w:b/>
                <w:sz w:val="16"/>
              </w:rPr>
            </w:pPr>
            <w:r w:rsidRPr="002D0C90">
              <w:rPr>
                <w:rFonts w:ascii="Segoe UI" w:hAnsi="Segoe UI" w:cs="Segoe UI"/>
                <w:b/>
                <w:sz w:val="16"/>
              </w:rPr>
              <w:t>Host running Intel based processor</w:t>
            </w:r>
          </w:p>
        </w:tc>
      </w:tr>
      <w:tr w:rsidR="002D0C90" w:rsidRPr="002D0C90" w:rsidTr="002D0C90">
        <w:tc>
          <w:tcPr>
            <w:tcW w:w="4788" w:type="dxa"/>
          </w:tcPr>
          <w:p w:rsidR="002D0C90" w:rsidRPr="002D0C90" w:rsidRDefault="002D0C90" w:rsidP="002D0C90">
            <w:pPr>
              <w:pStyle w:val="ListParagraph"/>
              <w:tabs>
                <w:tab w:val="center" w:pos="4320"/>
                <w:tab w:val="right" w:pos="8640"/>
              </w:tabs>
              <w:rPr>
                <w:rFonts w:ascii="Segoe UI" w:hAnsi="Segoe UI" w:cs="Segoe UI"/>
              </w:rPr>
            </w:pPr>
            <w:r w:rsidRPr="002D0C90">
              <w:rPr>
                <w:rFonts w:ascii="Segoe UI" w:hAnsi="Segoe UI" w:cs="Segoe UI"/>
              </w:rPr>
              <w:t>SSSE3, SSE4.1, SSE4.A, SSE5, POPCNT, LZCNT, Misaligned SSE, AMD 3DNow!, Extended AMD 3DNow!</w:t>
            </w:r>
          </w:p>
          <w:p w:rsidR="002D0C90" w:rsidRPr="002D0C90" w:rsidRDefault="002D0C90" w:rsidP="002D0C90">
            <w:pPr>
              <w:tabs>
                <w:tab w:val="center" w:pos="4320"/>
                <w:tab w:val="right" w:pos="8640"/>
              </w:tabs>
              <w:rPr>
                <w:rFonts w:ascii="Segoe UI" w:hAnsi="Segoe UI" w:cs="Segoe UI"/>
                <w:sz w:val="16"/>
              </w:rPr>
            </w:pPr>
          </w:p>
        </w:tc>
        <w:tc>
          <w:tcPr>
            <w:tcW w:w="4788" w:type="dxa"/>
          </w:tcPr>
          <w:p w:rsidR="002D0C90" w:rsidRPr="002D0C90" w:rsidRDefault="002D0C90" w:rsidP="002D0C90">
            <w:pPr>
              <w:pStyle w:val="ListParagraph"/>
              <w:tabs>
                <w:tab w:val="center" w:pos="4320"/>
                <w:tab w:val="right" w:pos="8640"/>
              </w:tabs>
              <w:rPr>
                <w:rFonts w:ascii="Segoe UI" w:hAnsi="Segoe UI" w:cs="Segoe UI"/>
              </w:rPr>
            </w:pPr>
            <w:r w:rsidRPr="002D0C90">
              <w:rPr>
                <w:rFonts w:ascii="Segoe UI" w:hAnsi="Segoe UI" w:cs="Segoe UI"/>
              </w:rPr>
              <w:t>SSSE3, SSE4.1, SSE4.2, POPCNT, Misaligned SSE, XSAVE, AVX</w:t>
            </w:r>
          </w:p>
          <w:p w:rsidR="002D0C90" w:rsidRPr="002D0C90" w:rsidRDefault="002D0C90" w:rsidP="002D0C90">
            <w:pPr>
              <w:tabs>
                <w:tab w:val="center" w:pos="4320"/>
                <w:tab w:val="right" w:pos="8640"/>
              </w:tabs>
              <w:rPr>
                <w:rFonts w:ascii="Segoe UI" w:hAnsi="Segoe UI" w:cs="Segoe UI"/>
                <w:sz w:val="16"/>
              </w:rPr>
            </w:pPr>
          </w:p>
        </w:tc>
      </w:tr>
    </w:tbl>
    <w:p w:rsidR="002D0C90" w:rsidRPr="002D0C90" w:rsidRDefault="002D0C90" w:rsidP="002D0C90">
      <w:pPr>
        <w:rPr>
          <w:rFonts w:ascii="Segoe UI" w:hAnsi="Segoe UI" w:cs="Segoe UI"/>
        </w:rPr>
      </w:pPr>
    </w:p>
    <w:p w:rsidR="002D0C90" w:rsidRPr="002D0C90" w:rsidRDefault="002D0C90" w:rsidP="002D0C90">
      <w:pPr>
        <w:pStyle w:val="Heading3"/>
        <w:rPr>
          <w:rFonts w:ascii="Segoe UI" w:hAnsi="Segoe UI" w:cs="Segoe UI"/>
        </w:rPr>
      </w:pPr>
      <w:bookmarkStart w:id="13" w:name="_Toc228031635"/>
      <w:bookmarkStart w:id="14" w:name="_Toc235959351"/>
      <w:r w:rsidRPr="002D0C90">
        <w:rPr>
          <w:rFonts w:ascii="Segoe UI" w:hAnsi="Segoe UI" w:cs="Segoe UI"/>
        </w:rPr>
        <w:t>Improved Virtual Networking Performance</w:t>
      </w:r>
      <w:bookmarkEnd w:id="13"/>
      <w:bookmarkEnd w:id="14"/>
    </w:p>
    <w:p w:rsidR="002D0C90" w:rsidRPr="002D0C90" w:rsidRDefault="002D0C90" w:rsidP="002D0C90">
      <w:pPr>
        <w:rPr>
          <w:rFonts w:ascii="Segoe UI" w:hAnsi="Segoe UI" w:cs="Segoe UI"/>
        </w:rPr>
      </w:pPr>
      <w:r w:rsidRPr="002D0C90">
        <w:rPr>
          <w:rFonts w:ascii="Segoe UI" w:hAnsi="Segoe UI" w:cs="Segoe UI"/>
        </w:rPr>
        <w:t>The new Hyper-V leverages several new networking technologies contained in Windows Server</w:t>
      </w:r>
      <w:r w:rsidR="00E4326B">
        <w:rPr>
          <w:rFonts w:ascii="Segoe UI" w:hAnsi="Segoe UI" w:cs="Segoe UI"/>
        </w:rPr>
        <w:t> </w:t>
      </w:r>
      <w:r w:rsidRPr="002D0C90">
        <w:rPr>
          <w:rFonts w:ascii="Segoe UI" w:hAnsi="Segoe UI" w:cs="Segoe UI"/>
        </w:rPr>
        <w:t xml:space="preserve">2008 R2 to improve overall VM networking performance. Three key examples are the new VM Chimney (also called TCP Offload), support for Jumbo Frames and new support for the Virtual Machine Queue (VMQ). </w:t>
      </w:r>
    </w:p>
    <w:p w:rsidR="002D0C90" w:rsidRPr="002D0C90" w:rsidRDefault="002D0C90" w:rsidP="002D0C90">
      <w:pPr>
        <w:rPr>
          <w:rFonts w:ascii="Segoe UI" w:hAnsi="Segoe UI" w:cs="Segoe UI"/>
        </w:rPr>
      </w:pPr>
      <w:r w:rsidRPr="002D0C90">
        <w:rPr>
          <w:rFonts w:ascii="Segoe UI" w:hAnsi="Segoe UI" w:cs="Segoe UI"/>
        </w:rPr>
        <w:t>VM Chimney allows a VM to dump its network processing load onto the NIC of the host computer. This works the same as in a physical TCP Offload scenario, Hyper-V now simply extends this functionality into the virtual world. This benefits both CPU and overall network throughput performance, and it’s fully supported by Live Migration.</w:t>
      </w:r>
    </w:p>
    <w:p w:rsidR="002D0C90" w:rsidRPr="002D0C90" w:rsidRDefault="002D0C90" w:rsidP="002D0C90">
      <w:pPr>
        <w:rPr>
          <w:rFonts w:ascii="Segoe UI" w:hAnsi="Segoe UI" w:cs="Segoe UI"/>
        </w:rPr>
      </w:pPr>
      <w:r w:rsidRPr="002D0C90">
        <w:rPr>
          <w:rFonts w:ascii="Segoe UI" w:hAnsi="Segoe UI" w:cs="Segoe UI"/>
        </w:rPr>
        <w:t>VM Chimney is disabled by default in Windows Server</w:t>
      </w:r>
      <w:r w:rsidR="00E4326B">
        <w:rPr>
          <w:rFonts w:ascii="Segoe UI" w:hAnsi="Segoe UI" w:cs="Segoe UI"/>
        </w:rPr>
        <w:t> </w:t>
      </w:r>
      <w:r w:rsidRPr="002D0C90">
        <w:rPr>
          <w:rFonts w:ascii="Segoe UI" w:hAnsi="Segoe UI" w:cs="Segoe UI"/>
        </w:rPr>
        <w:t>2008 R2, Combined with compatible hardware, currently including vendors like Intel, VM Chimney significantly reduces the host server’s CPU burden when dealing with VM network traffic. This translates into better host system performance and a simultaneous boost to VM network throughput.</w:t>
      </w:r>
    </w:p>
    <w:p w:rsidR="002D0C90" w:rsidRPr="002D0C90" w:rsidRDefault="002D0C90" w:rsidP="002D0C90">
      <w:pPr>
        <w:rPr>
          <w:rFonts w:ascii="Segoe UI" w:hAnsi="Segoe UI" w:cs="Segoe UI"/>
        </w:rPr>
      </w:pPr>
      <w:r w:rsidRPr="002D0C90">
        <w:rPr>
          <w:rFonts w:ascii="Segoe UI" w:hAnsi="Segoe UI" w:cs="Segoe UI"/>
        </w:rPr>
        <w:t>Like TCP Offloading, support for Jumbo Frames was also introduced with Windows Server</w:t>
      </w:r>
      <w:r w:rsidR="00E4326B">
        <w:rPr>
          <w:rFonts w:ascii="Segoe UI" w:hAnsi="Segoe UI" w:cs="Segoe UI"/>
        </w:rPr>
        <w:t> </w:t>
      </w:r>
      <w:r w:rsidRPr="002D0C90">
        <w:rPr>
          <w:rFonts w:ascii="Segoe UI" w:hAnsi="Segoe UI" w:cs="Segoe UI"/>
        </w:rPr>
        <w:t>2008. Hyper-V in Windows Server</w:t>
      </w:r>
      <w:r w:rsidR="00E4326B">
        <w:rPr>
          <w:rFonts w:ascii="Segoe UI" w:hAnsi="Segoe UI" w:cs="Segoe UI"/>
        </w:rPr>
        <w:t> </w:t>
      </w:r>
      <w:r w:rsidRPr="002D0C90">
        <w:rPr>
          <w:rFonts w:ascii="Segoe UI" w:hAnsi="Segoe UI" w:cs="Segoe UI"/>
        </w:rPr>
        <w:t>2008 R2 simply extends this capability to VMs. So just like in physical network scenarios, Jumbo Frames add the same basic performance enhancements to virtual networking. That includes up to 6 times larger payloads per packet, which improves not only overall throughput but also reduces CPU utilization for large file transfers.</w:t>
      </w:r>
    </w:p>
    <w:p w:rsidR="004E26A8" w:rsidRPr="002D0C90" w:rsidRDefault="002D0C90" w:rsidP="009E2D42">
      <w:pPr>
        <w:rPr>
          <w:rFonts w:ascii="Segoe UI" w:hAnsi="Segoe UI" w:cs="Segoe UI"/>
        </w:rPr>
      </w:pPr>
      <w:r w:rsidRPr="002D0C90">
        <w:rPr>
          <w:rFonts w:ascii="Segoe UI" w:hAnsi="Segoe UI" w:cs="Segoe UI"/>
        </w:rPr>
        <w:t xml:space="preserve">VMQ allows the host’s network interface card (NIC) to DMA packets directly into individual VM memory stacks. Each VM device buffer is assigned a VMQ, which avoids needless packet copies and route lookups in the virtual switch. Essentially, VMQ allows </w:t>
      </w:r>
      <w:r w:rsidRPr="002D0C90">
        <w:rPr>
          <w:rFonts w:ascii="Segoe UI" w:hAnsi="Segoe UI" w:cs="Segoe UI"/>
        </w:rPr>
        <w:lastRenderedPageBreak/>
        <w:t>the host’s single NIC card to appear as multiple NICs to the VMs, allowing each VM its own dedicated NIC. The result is less data in the host’s buffers and an overall performance improvement to I/O operations.</w:t>
      </w:r>
    </w:p>
    <w:p w:rsidR="00EE013B" w:rsidRPr="006E7008" w:rsidRDefault="00EE013B" w:rsidP="00EE013B">
      <w:pPr>
        <w:pStyle w:val="Heading2"/>
        <w:rPr>
          <w:rFonts w:ascii="Segoe UI" w:hAnsi="Segoe UI" w:cs="Segoe UI"/>
        </w:rPr>
      </w:pPr>
      <w:bookmarkStart w:id="15" w:name="_Toc216259758"/>
      <w:bookmarkStart w:id="16" w:name="_Toc235959352"/>
      <w:r w:rsidRPr="006E7008">
        <w:rPr>
          <w:rFonts w:ascii="Segoe UI" w:hAnsi="Segoe UI" w:cs="Segoe UI"/>
        </w:rPr>
        <w:t>Terminal Services Becomes Remote Desktop Services for Improved</w:t>
      </w:r>
      <w:r w:rsidRPr="006E7008">
        <w:rPr>
          <w:rFonts w:ascii="Segoe UI" w:hAnsi="Segoe UI" w:cs="Segoe UI"/>
          <w:b w:val="0"/>
        </w:rPr>
        <w:t xml:space="preserve"> </w:t>
      </w:r>
      <w:r w:rsidRPr="006E7008">
        <w:rPr>
          <w:rFonts w:ascii="Segoe UI" w:hAnsi="Segoe UI" w:cs="Segoe UI"/>
        </w:rPr>
        <w:t>Presentation Virtualization</w:t>
      </w:r>
      <w:bookmarkEnd w:id="15"/>
      <w:bookmarkEnd w:id="16"/>
    </w:p>
    <w:p w:rsidR="00EE013B" w:rsidRPr="006E7008" w:rsidRDefault="00EE013B" w:rsidP="00EE013B">
      <w:pPr>
        <w:rPr>
          <w:rFonts w:ascii="Segoe UI" w:hAnsi="Segoe UI" w:cs="Segoe UI"/>
        </w:rPr>
      </w:pPr>
      <w:r w:rsidRPr="006E7008">
        <w:rPr>
          <w:rFonts w:ascii="Segoe UI" w:hAnsi="Segoe UI" w:cs="Segoe UI"/>
        </w:rPr>
        <w:t>Terminal Services is one of the most widely used features in previous versions of Windows Server. Terminal Services makes it possible to remotely run an application in one location but have it be controlled and managed in another. Microsoft has evolved this concept considerably in Windows Server</w:t>
      </w:r>
      <w:r w:rsidR="00E4326B">
        <w:rPr>
          <w:rFonts w:ascii="Segoe UI" w:hAnsi="Segoe UI" w:cs="Segoe UI"/>
        </w:rPr>
        <w:t> </w:t>
      </w:r>
      <w:r w:rsidRPr="006E7008">
        <w:rPr>
          <w:rFonts w:ascii="Segoe UI" w:hAnsi="Segoe UI" w:cs="Segoe UI"/>
        </w:rPr>
        <w:t>2008 R2, so we’ve decided to rename Terminal Services to Remote Desktop Services (RDS) to better reflect these exciting new features and capabilities. The goal of RDS is to provide both users and administrators with both the features and the flexibility necessary to build the most robust access experience in any deployment scenario.</w:t>
      </w:r>
    </w:p>
    <w:p w:rsidR="00EE013B" w:rsidRPr="006E7008" w:rsidRDefault="00EE013B" w:rsidP="00EE013B">
      <w:pPr>
        <w:rPr>
          <w:rFonts w:ascii="Segoe UI" w:hAnsi="Segoe UI" w:cs="Segoe UI"/>
        </w:rPr>
      </w:pPr>
    </w:p>
    <w:p w:rsidR="00EE013B" w:rsidRPr="006E7008" w:rsidRDefault="00EE013B" w:rsidP="00EE013B">
      <w:pPr>
        <w:rPr>
          <w:rFonts w:ascii="Segoe UI" w:hAnsi="Segoe UI" w:cs="Segoe UI"/>
        </w:rPr>
      </w:pPr>
      <w:r w:rsidRPr="006E7008">
        <w:rPr>
          <w:rFonts w:ascii="Segoe UI" w:hAnsi="Segoe UI" w:cs="Segoe UI"/>
        </w:rPr>
        <w:t>Remote Desktop Services in Windows Server</w:t>
      </w:r>
      <w:r w:rsidR="00E4326B">
        <w:rPr>
          <w:rFonts w:ascii="Segoe UI" w:hAnsi="Segoe UI" w:cs="Segoe UI"/>
        </w:rPr>
        <w:t> </w:t>
      </w:r>
      <w:r w:rsidRPr="006E7008">
        <w:rPr>
          <w:rFonts w:ascii="Segoe UI" w:hAnsi="Segoe UI" w:cs="Segoe UI"/>
        </w:rPr>
        <w:t>2008 R2 covers the same basic technology features as did Terminal Services, so this name change necessarily filters down as well. The table below summarizes the new names for TS-to-RDS technologies in R2.</w:t>
      </w:r>
    </w:p>
    <w:p w:rsidR="00EE013B" w:rsidRPr="006E7008" w:rsidRDefault="00EE013B" w:rsidP="00EE013B">
      <w:pPr>
        <w:rPr>
          <w:rFonts w:ascii="Segoe UI" w:hAnsi="Segoe UI" w:cs="Segoe UI"/>
        </w:rPr>
      </w:pPr>
    </w:p>
    <w:p w:rsidR="00EE013B" w:rsidRPr="006E7008" w:rsidRDefault="00EE013B" w:rsidP="00EE013B">
      <w:pPr>
        <w:pStyle w:val="Caption"/>
        <w:rPr>
          <w:rFonts w:ascii="Segoe UI" w:hAnsi="Segoe UI" w:cs="Segoe UI"/>
        </w:rPr>
      </w:pPr>
      <w:r w:rsidRPr="006E7008">
        <w:rPr>
          <w:rFonts w:ascii="Segoe UI" w:hAnsi="Segoe UI" w:cs="Segoe UI"/>
        </w:rPr>
        <w:t xml:space="preserve">Table </w:t>
      </w:r>
      <w:r w:rsidR="00EB7619">
        <w:rPr>
          <w:rFonts w:ascii="Segoe UI" w:hAnsi="Segoe UI" w:cs="Segoe UI"/>
        </w:rPr>
        <w:t>1</w:t>
      </w:r>
      <w:r w:rsidRPr="006E7008">
        <w:rPr>
          <w:rFonts w:ascii="Segoe UI" w:hAnsi="Segoe UI" w:cs="Segoe UI"/>
        </w:rPr>
        <w:t>: New Remote Desktop Services Names for Corresponding Terminal Services Names</w:t>
      </w:r>
    </w:p>
    <w:tbl>
      <w:tblPr>
        <w:tblW w:w="0" w:type="auto"/>
        <w:tblInd w:w="198"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296"/>
        <w:gridCol w:w="3384"/>
      </w:tblGrid>
      <w:tr w:rsidR="00EE013B" w:rsidRPr="006E7008" w:rsidTr="005370D6">
        <w:tc>
          <w:tcPr>
            <w:tcW w:w="0" w:type="auto"/>
            <w:tcBorders>
              <w:bottom w:val="single" w:sz="8" w:space="0" w:color="7BA0CD"/>
            </w:tcBorders>
            <w:shd w:val="clear" w:color="auto" w:fill="4F81BD"/>
          </w:tcPr>
          <w:p w:rsidR="00EE013B" w:rsidRPr="006E7008" w:rsidRDefault="00EE013B" w:rsidP="005370D6">
            <w:pPr>
              <w:rPr>
                <w:rFonts w:ascii="Segoe UI" w:hAnsi="Segoe UI" w:cs="Segoe UI"/>
                <w:b/>
                <w:bCs/>
                <w:color w:val="FFFFFF"/>
              </w:rPr>
            </w:pPr>
            <w:r w:rsidRPr="006E7008">
              <w:rPr>
                <w:rFonts w:ascii="Segoe UI" w:hAnsi="Segoe UI" w:cs="Segoe UI"/>
                <w:b/>
                <w:bCs/>
                <w:color w:val="FFFFFF"/>
              </w:rPr>
              <w:t>Terminal Services name</w:t>
            </w:r>
          </w:p>
        </w:tc>
        <w:tc>
          <w:tcPr>
            <w:tcW w:w="0" w:type="auto"/>
            <w:tcBorders>
              <w:bottom w:val="single" w:sz="8" w:space="0" w:color="7BA0CD"/>
            </w:tcBorders>
            <w:shd w:val="clear" w:color="auto" w:fill="4F81BD"/>
          </w:tcPr>
          <w:p w:rsidR="00EE013B" w:rsidRPr="006E7008" w:rsidRDefault="00EE013B" w:rsidP="005370D6">
            <w:pPr>
              <w:rPr>
                <w:rFonts w:ascii="Segoe UI" w:hAnsi="Segoe UI" w:cs="Segoe UI"/>
                <w:b/>
                <w:bCs/>
                <w:color w:val="FFFFFF"/>
              </w:rPr>
            </w:pPr>
            <w:r w:rsidRPr="006E7008">
              <w:rPr>
                <w:rFonts w:ascii="Segoe UI" w:hAnsi="Segoe UI" w:cs="Segoe UI"/>
                <w:b/>
                <w:bCs/>
                <w:color w:val="FFFFFF"/>
              </w:rPr>
              <w:t>Remote Desktop Services name</w:t>
            </w:r>
          </w:p>
        </w:tc>
      </w:tr>
      <w:tr w:rsidR="00EE013B" w:rsidRPr="006E7008" w:rsidTr="005370D6">
        <w:tc>
          <w:tcPr>
            <w:tcW w:w="0" w:type="auto"/>
            <w:shd w:val="clear" w:color="auto" w:fill="B8CCE4"/>
          </w:tcPr>
          <w:p w:rsidR="00EE013B" w:rsidRPr="006E7008" w:rsidRDefault="00EE013B" w:rsidP="005370D6">
            <w:pPr>
              <w:rPr>
                <w:rFonts w:ascii="Segoe UI" w:hAnsi="Segoe UI" w:cs="Segoe UI"/>
                <w:b/>
                <w:bCs/>
              </w:rPr>
            </w:pPr>
            <w:r w:rsidRPr="006E7008">
              <w:rPr>
                <w:rFonts w:ascii="Segoe UI" w:hAnsi="Segoe UI" w:cs="Segoe UI"/>
                <w:b/>
                <w:bCs/>
              </w:rPr>
              <w:t>Terminal Services</w:t>
            </w:r>
          </w:p>
        </w:tc>
        <w:tc>
          <w:tcPr>
            <w:tcW w:w="0" w:type="auto"/>
            <w:shd w:val="clear" w:color="auto" w:fill="B8CCE4"/>
          </w:tcPr>
          <w:p w:rsidR="00EE013B" w:rsidRPr="006E7008" w:rsidRDefault="00EE013B" w:rsidP="005370D6">
            <w:pPr>
              <w:rPr>
                <w:rFonts w:ascii="Segoe UI" w:hAnsi="Segoe UI" w:cs="Segoe UI"/>
              </w:rPr>
            </w:pPr>
            <w:r w:rsidRPr="006E7008">
              <w:rPr>
                <w:rFonts w:ascii="Segoe UI" w:hAnsi="Segoe UI" w:cs="Segoe UI"/>
              </w:rPr>
              <w:t>Remote Desktop Services</w:t>
            </w:r>
          </w:p>
        </w:tc>
      </w:tr>
      <w:tr w:rsidR="00EE013B" w:rsidRPr="006E7008" w:rsidTr="005370D6">
        <w:tc>
          <w:tcPr>
            <w:tcW w:w="0" w:type="auto"/>
          </w:tcPr>
          <w:p w:rsidR="00EE013B" w:rsidRPr="006E7008" w:rsidRDefault="00EE013B" w:rsidP="00E4326B">
            <w:pPr>
              <w:rPr>
                <w:rFonts w:ascii="Segoe UI" w:hAnsi="Segoe UI" w:cs="Segoe UI"/>
                <w:b/>
                <w:bCs/>
              </w:rPr>
            </w:pPr>
            <w:r w:rsidRPr="006E7008">
              <w:rPr>
                <w:rFonts w:ascii="Segoe UI" w:hAnsi="Segoe UI" w:cs="Segoe UI"/>
                <w:b/>
                <w:bCs/>
              </w:rPr>
              <w:t>Terminal Services RemoteApp</w:t>
            </w:r>
          </w:p>
        </w:tc>
        <w:tc>
          <w:tcPr>
            <w:tcW w:w="0" w:type="auto"/>
          </w:tcPr>
          <w:p w:rsidR="00EE013B" w:rsidRPr="006E7008" w:rsidRDefault="00EE013B" w:rsidP="00E4326B">
            <w:pPr>
              <w:rPr>
                <w:rFonts w:ascii="Segoe UI" w:hAnsi="Segoe UI" w:cs="Segoe UI"/>
              </w:rPr>
            </w:pPr>
            <w:r w:rsidRPr="006E7008">
              <w:rPr>
                <w:rFonts w:ascii="Segoe UI" w:hAnsi="Segoe UI" w:cs="Segoe UI"/>
              </w:rPr>
              <w:t>RemoteApp</w:t>
            </w:r>
          </w:p>
        </w:tc>
      </w:tr>
      <w:tr w:rsidR="00EE013B" w:rsidRPr="006E7008" w:rsidTr="005370D6">
        <w:tc>
          <w:tcPr>
            <w:tcW w:w="0" w:type="auto"/>
            <w:shd w:val="clear" w:color="auto" w:fill="B8CCE4"/>
          </w:tcPr>
          <w:p w:rsidR="00EE013B" w:rsidRPr="006E7008" w:rsidRDefault="00EE013B" w:rsidP="005370D6">
            <w:pPr>
              <w:rPr>
                <w:rFonts w:ascii="Segoe UI" w:hAnsi="Segoe UI" w:cs="Segoe UI"/>
                <w:b/>
                <w:bCs/>
              </w:rPr>
            </w:pPr>
            <w:r w:rsidRPr="006E7008">
              <w:rPr>
                <w:rFonts w:ascii="Segoe UI" w:hAnsi="Segoe UI" w:cs="Segoe UI"/>
                <w:b/>
                <w:bCs/>
              </w:rPr>
              <w:t>Terminal Services Gateway</w:t>
            </w:r>
          </w:p>
        </w:tc>
        <w:tc>
          <w:tcPr>
            <w:tcW w:w="0" w:type="auto"/>
            <w:shd w:val="clear" w:color="auto" w:fill="B8CCE4"/>
          </w:tcPr>
          <w:p w:rsidR="00EE013B" w:rsidRPr="006E7008" w:rsidRDefault="00EE013B" w:rsidP="005370D6">
            <w:pPr>
              <w:rPr>
                <w:rFonts w:ascii="Segoe UI" w:hAnsi="Segoe UI" w:cs="Segoe UI"/>
              </w:rPr>
            </w:pPr>
            <w:r w:rsidRPr="006E7008">
              <w:rPr>
                <w:rFonts w:ascii="Segoe UI" w:hAnsi="Segoe UI" w:cs="Segoe UI"/>
              </w:rPr>
              <w:t>Remote Desktop Gateway</w:t>
            </w:r>
          </w:p>
        </w:tc>
      </w:tr>
      <w:tr w:rsidR="00EE013B" w:rsidRPr="006E7008" w:rsidTr="005370D6">
        <w:tc>
          <w:tcPr>
            <w:tcW w:w="0" w:type="auto"/>
          </w:tcPr>
          <w:p w:rsidR="00EE013B" w:rsidRPr="006E7008" w:rsidRDefault="00EE013B" w:rsidP="005370D6">
            <w:pPr>
              <w:rPr>
                <w:rFonts w:ascii="Segoe UI" w:hAnsi="Segoe UI" w:cs="Segoe UI"/>
                <w:b/>
                <w:bCs/>
              </w:rPr>
            </w:pPr>
            <w:r w:rsidRPr="006E7008">
              <w:rPr>
                <w:rFonts w:ascii="Segoe UI" w:hAnsi="Segoe UI" w:cs="Segoe UI"/>
                <w:b/>
                <w:bCs/>
              </w:rPr>
              <w:t>Terminal Services Session Broker</w:t>
            </w:r>
          </w:p>
        </w:tc>
        <w:tc>
          <w:tcPr>
            <w:tcW w:w="0" w:type="auto"/>
          </w:tcPr>
          <w:p w:rsidR="00EE013B" w:rsidRPr="006E7008" w:rsidRDefault="00EE013B" w:rsidP="005370D6">
            <w:pPr>
              <w:rPr>
                <w:rFonts w:ascii="Segoe UI" w:hAnsi="Segoe UI" w:cs="Segoe UI"/>
              </w:rPr>
            </w:pPr>
            <w:r w:rsidRPr="006E7008">
              <w:rPr>
                <w:rFonts w:ascii="Segoe UI" w:hAnsi="Segoe UI" w:cs="Segoe UI"/>
              </w:rPr>
              <w:t>Remote Desktop Connection Broker</w:t>
            </w:r>
          </w:p>
        </w:tc>
      </w:tr>
      <w:tr w:rsidR="00EE013B" w:rsidRPr="006E7008" w:rsidTr="005370D6">
        <w:tc>
          <w:tcPr>
            <w:tcW w:w="0" w:type="auto"/>
            <w:shd w:val="clear" w:color="auto" w:fill="B8CCE4"/>
          </w:tcPr>
          <w:p w:rsidR="00EE013B" w:rsidRPr="006E7008" w:rsidRDefault="00EE013B" w:rsidP="005370D6">
            <w:pPr>
              <w:rPr>
                <w:rFonts w:ascii="Segoe UI" w:hAnsi="Segoe UI" w:cs="Segoe UI"/>
                <w:b/>
                <w:bCs/>
              </w:rPr>
            </w:pPr>
            <w:r w:rsidRPr="006E7008">
              <w:rPr>
                <w:rFonts w:ascii="Segoe UI" w:hAnsi="Segoe UI" w:cs="Segoe UI"/>
                <w:b/>
                <w:bCs/>
              </w:rPr>
              <w:t>Terminal Services Web Access</w:t>
            </w:r>
          </w:p>
        </w:tc>
        <w:tc>
          <w:tcPr>
            <w:tcW w:w="0" w:type="auto"/>
            <w:shd w:val="clear" w:color="auto" w:fill="B8CCE4"/>
          </w:tcPr>
          <w:p w:rsidR="00EE013B" w:rsidRPr="006E7008" w:rsidRDefault="00EE013B" w:rsidP="005370D6">
            <w:pPr>
              <w:rPr>
                <w:rFonts w:ascii="Segoe UI" w:hAnsi="Segoe UI" w:cs="Segoe UI"/>
              </w:rPr>
            </w:pPr>
            <w:r w:rsidRPr="006E7008">
              <w:rPr>
                <w:rFonts w:ascii="Segoe UI" w:hAnsi="Segoe UI" w:cs="Segoe UI"/>
              </w:rPr>
              <w:t>Remote Desktop Web Access</w:t>
            </w:r>
          </w:p>
        </w:tc>
      </w:tr>
      <w:tr w:rsidR="00EE013B" w:rsidRPr="006E7008" w:rsidTr="005370D6">
        <w:tc>
          <w:tcPr>
            <w:tcW w:w="0" w:type="auto"/>
          </w:tcPr>
          <w:p w:rsidR="00EE013B" w:rsidRPr="006E7008" w:rsidRDefault="00EE013B" w:rsidP="005370D6">
            <w:pPr>
              <w:rPr>
                <w:rFonts w:ascii="Segoe UI" w:hAnsi="Segoe UI" w:cs="Segoe UI"/>
                <w:b/>
                <w:bCs/>
              </w:rPr>
            </w:pPr>
            <w:r w:rsidRPr="006E7008">
              <w:rPr>
                <w:rFonts w:ascii="Segoe UI" w:hAnsi="Segoe UI" w:cs="Segoe UI"/>
                <w:b/>
                <w:bCs/>
              </w:rPr>
              <w:t>Terminal Services CAL</w:t>
            </w:r>
          </w:p>
        </w:tc>
        <w:tc>
          <w:tcPr>
            <w:tcW w:w="0" w:type="auto"/>
          </w:tcPr>
          <w:p w:rsidR="00EE013B" w:rsidRPr="006E7008" w:rsidRDefault="00EE013B" w:rsidP="005370D6">
            <w:pPr>
              <w:rPr>
                <w:rFonts w:ascii="Segoe UI" w:hAnsi="Segoe UI" w:cs="Segoe UI"/>
              </w:rPr>
            </w:pPr>
            <w:r w:rsidRPr="006E7008">
              <w:rPr>
                <w:rFonts w:ascii="Segoe UI" w:hAnsi="Segoe UI" w:cs="Segoe UI"/>
              </w:rPr>
              <w:t>Remote Desktop CAL</w:t>
            </w:r>
          </w:p>
        </w:tc>
      </w:tr>
      <w:tr w:rsidR="00EE013B" w:rsidRPr="006E7008" w:rsidTr="005370D6">
        <w:tc>
          <w:tcPr>
            <w:tcW w:w="0" w:type="auto"/>
            <w:shd w:val="clear" w:color="auto" w:fill="B8CCE4"/>
          </w:tcPr>
          <w:p w:rsidR="00EE013B" w:rsidRPr="006E7008" w:rsidRDefault="00EE013B" w:rsidP="005370D6">
            <w:pPr>
              <w:rPr>
                <w:rFonts w:ascii="Segoe UI" w:hAnsi="Segoe UI" w:cs="Segoe UI"/>
                <w:b/>
                <w:bCs/>
              </w:rPr>
            </w:pPr>
            <w:r w:rsidRPr="006E7008">
              <w:rPr>
                <w:rFonts w:ascii="Segoe UI" w:hAnsi="Segoe UI" w:cs="Segoe UI"/>
                <w:b/>
                <w:bCs/>
              </w:rPr>
              <w:t>Terminal Services Easy Print</w:t>
            </w:r>
          </w:p>
        </w:tc>
        <w:tc>
          <w:tcPr>
            <w:tcW w:w="0" w:type="auto"/>
            <w:shd w:val="clear" w:color="auto" w:fill="B8CCE4"/>
          </w:tcPr>
          <w:p w:rsidR="00EE013B" w:rsidRPr="006E7008" w:rsidRDefault="00EE013B" w:rsidP="005370D6">
            <w:pPr>
              <w:rPr>
                <w:rFonts w:ascii="Segoe UI" w:hAnsi="Segoe UI" w:cs="Segoe UI"/>
              </w:rPr>
            </w:pPr>
            <w:r w:rsidRPr="006E7008">
              <w:rPr>
                <w:rFonts w:ascii="Segoe UI" w:hAnsi="Segoe UI" w:cs="Segoe UI"/>
              </w:rPr>
              <w:t>Remote Desktop Easy Print</w:t>
            </w:r>
          </w:p>
        </w:tc>
      </w:tr>
    </w:tbl>
    <w:p w:rsidR="00EE013B" w:rsidRPr="006E7008" w:rsidRDefault="00EE013B" w:rsidP="00EE013B">
      <w:pPr>
        <w:rPr>
          <w:rFonts w:ascii="Segoe UI" w:hAnsi="Segoe UI" w:cs="Segoe UI"/>
        </w:rPr>
      </w:pPr>
    </w:p>
    <w:p w:rsidR="00EE013B" w:rsidRPr="006E7008" w:rsidRDefault="00EE013B" w:rsidP="00EE013B">
      <w:pPr>
        <w:pStyle w:val="Heading3"/>
        <w:rPr>
          <w:rFonts w:ascii="Segoe UI" w:hAnsi="Segoe UI" w:cs="Segoe UI"/>
        </w:rPr>
      </w:pPr>
      <w:bookmarkStart w:id="17" w:name="_Toc216259759"/>
      <w:bookmarkStart w:id="18" w:name="_Toc235959353"/>
      <w:r w:rsidRPr="006E7008">
        <w:rPr>
          <w:rFonts w:ascii="Segoe UI" w:hAnsi="Segoe UI" w:cs="Segoe UI"/>
        </w:rPr>
        <w:t>Remote Desktop Services and Virtual Desktop Infrastructure</w:t>
      </w:r>
      <w:bookmarkEnd w:id="17"/>
      <w:bookmarkEnd w:id="18"/>
    </w:p>
    <w:p w:rsidR="00EE013B" w:rsidRPr="006E7008" w:rsidRDefault="00EE013B" w:rsidP="00EE013B">
      <w:pPr>
        <w:rPr>
          <w:rFonts w:ascii="Segoe UI" w:hAnsi="Segoe UI" w:cs="Segoe UI"/>
        </w:rPr>
      </w:pPr>
      <w:r w:rsidRPr="006E7008">
        <w:rPr>
          <w:rFonts w:ascii="Segoe UI" w:hAnsi="Segoe UI" w:cs="Segoe UI"/>
        </w:rPr>
        <w:t>To expand the Remote Desktop Services feature set, Microsoft has been investing in the Virtual Desktop Infrastructure, also known as VDI, in collaboration with our partners, which include Citrix, Unisys, HP, Quest, Ericom and several others. VDI is a centralized desktop delivery architecture, which allows customers to centralize the storage, execution and management of a Windows desktop in the data center. It enables Windows Vista Enterprise and other desktop environments to run and be managed in virtual machines on a centralized server.</w:t>
      </w:r>
    </w:p>
    <w:p w:rsidR="00EE013B" w:rsidRPr="006E7008" w:rsidRDefault="00EE013B" w:rsidP="00EE013B">
      <w:pPr>
        <w:rPr>
          <w:rFonts w:ascii="Segoe UI" w:hAnsi="Segoe UI" w:cs="Segoe UI"/>
        </w:rPr>
      </w:pPr>
      <w:r w:rsidRPr="006E7008">
        <w:rPr>
          <w:rFonts w:ascii="Segoe UI" w:hAnsi="Segoe UI" w:cs="Segoe UI"/>
        </w:rPr>
        <w:t>Increasingly businesses aim to enable their employees and contractors to work from home or from an offshore, outsourced facility. These new work environments provide better flexibility, cost control and lower environmental footprint but increase demand for security and compliance so that precious Corporate data is not at risk.</w:t>
      </w:r>
    </w:p>
    <w:p w:rsidR="00EE013B" w:rsidRPr="006E7008" w:rsidRDefault="00EE013B" w:rsidP="00EE013B">
      <w:pPr>
        <w:rPr>
          <w:rFonts w:ascii="Segoe UI" w:hAnsi="Segoe UI" w:cs="Segoe UI"/>
        </w:rPr>
      </w:pPr>
      <w:r w:rsidRPr="006E7008">
        <w:rPr>
          <w:rFonts w:ascii="Segoe UI" w:hAnsi="Segoe UI" w:cs="Segoe UI"/>
        </w:rPr>
        <w:t>To answer these challenges, Microsoft has updated the Terminal Services Connection Broker, now called Remote Desktop Connection Broker and established a flexible presentation virtualization architecture beneath the VDI umbrella. The new Remote Desktop Connection Broker extends the Session Broker capabilities already found in Windows Server</w:t>
      </w:r>
      <w:r w:rsidR="00E4326B">
        <w:rPr>
          <w:rFonts w:ascii="Segoe UI" w:hAnsi="Segoe UI" w:cs="Segoe UI"/>
        </w:rPr>
        <w:t> </w:t>
      </w:r>
      <w:r w:rsidRPr="006E7008">
        <w:rPr>
          <w:rFonts w:ascii="Segoe UI" w:hAnsi="Segoe UI" w:cs="Segoe UI"/>
        </w:rPr>
        <w:t>2008, and creates a unified admin experience for traditional session-based remote desktops and new virtual machine-based remote desktops.</w:t>
      </w:r>
    </w:p>
    <w:p w:rsidR="00EE013B" w:rsidRPr="006E7008" w:rsidRDefault="00EE013B" w:rsidP="00EE013B">
      <w:pPr>
        <w:rPr>
          <w:rFonts w:ascii="Segoe UI" w:hAnsi="Segoe UI" w:cs="Segoe UI"/>
        </w:rPr>
      </w:pPr>
      <w:r w:rsidRPr="006E7008">
        <w:rPr>
          <w:rFonts w:ascii="Segoe UI" w:hAnsi="Segoe UI" w:cs="Segoe UI"/>
        </w:rPr>
        <w:t>The two key deployment scenarios supported by the Remote Desktop Connection Broker are persistent (permanent) VMs and pooled VMs. In the case of a persistent VM, there is a one-to-one mapping of VMs to users; each user is assigned a dedicated VM which can be personalized and customized, and which preserves any changes made by the user. Today, most early adopters of VDI deploy persistent VMs as they provide the greatest flexibility to the end user. In the case of a pooled VM, a single image is replicated as needed for users; user state can be stored via profiles and folder redirection, but will not persist on the VM once the user logs off. In either case, the in-box solution supports storage of the image(s) on the Hyper-V host.</w:t>
      </w:r>
    </w:p>
    <w:p w:rsidR="00EE013B" w:rsidRPr="006E7008" w:rsidRDefault="00EE013B" w:rsidP="00EE013B">
      <w:pPr>
        <w:rPr>
          <w:rFonts w:ascii="Segoe UI" w:hAnsi="Segoe UI" w:cs="Segoe UI"/>
        </w:rPr>
      </w:pPr>
      <w:r w:rsidRPr="006E7008">
        <w:rPr>
          <w:rFonts w:ascii="Segoe UI" w:hAnsi="Segoe UI" w:cs="Segoe UI"/>
        </w:rPr>
        <w:t xml:space="preserve">The Remote Desktop Connection Broker has been designed as an extensible platform for partners; it includes extensive APIs for partner value-add around manageability and scalability of the brokering solution. Specifically, extensibility points include the ability for partners to create policy plug-ins (e.g. for determining the appropriate VM or VM pool), filter plug-ins (e.g. for preparing a VM to accept RDP connections) and resource plug-ins </w:t>
      </w:r>
      <w:r w:rsidRPr="006E7008">
        <w:rPr>
          <w:rFonts w:ascii="Segoe UI" w:hAnsi="Segoe UI" w:cs="Segoe UI"/>
        </w:rPr>
        <w:lastRenderedPageBreak/>
        <w:t>(e.g. for placing a VM on the proper host based on the host’s load). RDS and VDI address all these challenges by incorporating the following features:</w:t>
      </w:r>
    </w:p>
    <w:p w:rsidR="00EE013B" w:rsidRPr="00EB7619" w:rsidRDefault="00EE013B" w:rsidP="00EB7619">
      <w:pPr>
        <w:pStyle w:val="Heading4"/>
        <w:rPr>
          <w:rFonts w:ascii="Segoe UI" w:hAnsi="Segoe UI"/>
          <w:bCs/>
        </w:rPr>
      </w:pPr>
      <w:r w:rsidRPr="00EB7619">
        <w:rPr>
          <w:rFonts w:ascii="Segoe UI" w:hAnsi="Segoe UI"/>
          <w:bCs/>
        </w:rPr>
        <w:t>Improved User Experience</w:t>
      </w:r>
    </w:p>
    <w:p w:rsidR="00EE013B" w:rsidRPr="006E7008" w:rsidRDefault="00EE013B" w:rsidP="00EE013B">
      <w:pPr>
        <w:rPr>
          <w:rFonts w:ascii="Segoe UI" w:hAnsi="Segoe UI" w:cs="Segoe UI"/>
        </w:rPr>
      </w:pPr>
      <w:r w:rsidRPr="006E7008">
        <w:rPr>
          <w:rFonts w:ascii="Segoe UI" w:hAnsi="Segoe UI" w:cs="Segoe UI"/>
        </w:rPr>
        <w:t>For both VDI and traditional remote desktop services the quality of user experience is more important than ever before. The version of VDI and remote desktop services in Windows Server</w:t>
      </w:r>
      <w:r w:rsidR="00E4326B">
        <w:rPr>
          <w:rFonts w:ascii="Segoe UI" w:hAnsi="Segoe UI" w:cs="Segoe UI"/>
        </w:rPr>
        <w:t> </w:t>
      </w:r>
      <w:r w:rsidRPr="006E7008">
        <w:rPr>
          <w:rFonts w:ascii="Segoe UI" w:hAnsi="Segoe UI" w:cs="Segoe UI"/>
        </w:rPr>
        <w:t>2008 improves the end user experience through new Remote Desktop Protocol capabilities. These new capabilities, enabled with Windows Server</w:t>
      </w:r>
      <w:r w:rsidR="00E4326B">
        <w:rPr>
          <w:rFonts w:ascii="Segoe UI" w:hAnsi="Segoe UI" w:cs="Segoe UI"/>
        </w:rPr>
        <w:t> </w:t>
      </w:r>
      <w:r w:rsidRPr="006E7008">
        <w:rPr>
          <w:rFonts w:ascii="Segoe UI" w:hAnsi="Segoe UI" w:cs="Segoe UI"/>
        </w:rPr>
        <w:t>2008 R2 in combination with Windows</w:t>
      </w:r>
      <w:r w:rsidR="00E4326B">
        <w:rPr>
          <w:rFonts w:ascii="Segoe UI" w:hAnsi="Segoe UI" w:cs="Segoe UI"/>
        </w:rPr>
        <w:t> </w:t>
      </w:r>
      <w:r w:rsidRPr="006E7008">
        <w:rPr>
          <w:rFonts w:ascii="Segoe UI" w:hAnsi="Segoe UI" w:cs="Segoe UI"/>
        </w:rPr>
        <w:t>7, help make the user experience for remote users almost identical to local users.</w:t>
      </w:r>
    </w:p>
    <w:p w:rsidR="00EE013B" w:rsidRPr="00EB7619" w:rsidRDefault="00EE013B" w:rsidP="00EB7619">
      <w:pPr>
        <w:pStyle w:val="Heading4"/>
        <w:rPr>
          <w:rFonts w:ascii="Segoe UI" w:hAnsi="Segoe UI"/>
          <w:bCs/>
        </w:rPr>
      </w:pPr>
      <w:r w:rsidRPr="00EB7619">
        <w:rPr>
          <w:rFonts w:ascii="Segoe UI" w:hAnsi="Segoe UI"/>
          <w:bCs/>
        </w:rPr>
        <w:t>Improved RemoteApp and Desktop Connections</w:t>
      </w:r>
    </w:p>
    <w:p w:rsidR="00EE013B" w:rsidRPr="006E7008" w:rsidRDefault="00EE013B" w:rsidP="00EE013B">
      <w:pPr>
        <w:rPr>
          <w:rFonts w:ascii="Segoe UI" w:hAnsi="Segoe UI" w:cs="Segoe UI"/>
        </w:rPr>
      </w:pPr>
      <w:r w:rsidRPr="006E7008">
        <w:rPr>
          <w:rFonts w:ascii="Segoe UI" w:hAnsi="Segoe UI" w:cs="Segoe UI"/>
        </w:rPr>
        <w:t>New RemoteApp &amp; Desktop Connection (RAD) feeds provide a set of resources, such as RemoteApp programs and Remote Desktops. These feeds are presented to Windows</w:t>
      </w:r>
      <w:r w:rsidR="00BB1863">
        <w:rPr>
          <w:rFonts w:ascii="Segoe UI" w:hAnsi="Segoe UI" w:cs="Segoe UI"/>
        </w:rPr>
        <w:t> </w:t>
      </w:r>
      <w:r w:rsidRPr="006E7008">
        <w:rPr>
          <w:rFonts w:ascii="Segoe UI" w:hAnsi="Segoe UI" w:cs="Segoe UI"/>
        </w:rPr>
        <w:t xml:space="preserve">7 users via the new RemoteApp &amp; Desktop Connection control panel, and resources are tightly integrated into both the Start menu and the system tray. </w:t>
      </w:r>
    </w:p>
    <w:p w:rsidR="00EE013B" w:rsidRPr="006E7008" w:rsidRDefault="00EE013B" w:rsidP="00EE013B">
      <w:pPr>
        <w:rPr>
          <w:rFonts w:ascii="Segoe UI" w:hAnsi="Segoe UI" w:cs="Segoe UI"/>
        </w:rPr>
      </w:pPr>
      <w:r w:rsidRPr="006E7008">
        <w:rPr>
          <w:rFonts w:ascii="Segoe UI" w:hAnsi="Segoe UI" w:cs="Segoe UI"/>
        </w:rPr>
        <w:t>The improved RemoteApp and Desktop Connections features in Windows Server</w:t>
      </w:r>
      <w:r w:rsidR="00BB1863">
        <w:rPr>
          <w:rFonts w:ascii="Segoe UI" w:hAnsi="Segoe UI" w:cs="Segoe UI"/>
        </w:rPr>
        <w:t> </w:t>
      </w:r>
      <w:r w:rsidRPr="006E7008">
        <w:rPr>
          <w:rFonts w:ascii="Segoe UI" w:hAnsi="Segoe UI" w:cs="Segoe UI"/>
        </w:rPr>
        <w:t>2008 R2 and Windows</w:t>
      </w:r>
      <w:r w:rsidR="00BB1863">
        <w:rPr>
          <w:rFonts w:ascii="Segoe UI" w:hAnsi="Segoe UI" w:cs="Segoe UI"/>
        </w:rPr>
        <w:t> </w:t>
      </w:r>
      <w:r w:rsidRPr="006E7008">
        <w:rPr>
          <w:rFonts w:ascii="Segoe UI" w:hAnsi="Segoe UI" w:cs="Segoe UI"/>
        </w:rPr>
        <w:t>7 provide the following improvements:</w:t>
      </w:r>
    </w:p>
    <w:p w:rsidR="00EE013B" w:rsidRPr="006E7008" w:rsidRDefault="00EE013B" w:rsidP="00EE013B">
      <w:pPr>
        <w:pStyle w:val="BulletedList1"/>
        <w:rPr>
          <w:rFonts w:ascii="Segoe UI" w:hAnsi="Segoe UI" w:cs="Segoe UI"/>
        </w:rPr>
      </w:pPr>
      <w:r w:rsidRPr="006E7008">
        <w:rPr>
          <w:rFonts w:ascii="Segoe UI" w:hAnsi="Segoe UI" w:cs="Segoe UI"/>
          <w:b/>
          <w:bCs/>
        </w:rPr>
        <w:t>Extends Remote Desktop Services to provide tools to enable VDI.</w:t>
      </w:r>
      <w:r w:rsidRPr="006E7008">
        <w:rPr>
          <w:rFonts w:ascii="Segoe UI" w:hAnsi="Segoe UI" w:cs="Segoe UI"/>
        </w:rPr>
        <w:t xml:space="preserve"> The in-box Remote Desktop Services capability is targeted at low-complexity deployments and as a platform for partner solutions, which can extend scalability and manageability to address the needs of more demanding enterprise deployments. The scope of the VDI architecture can include the following technologies to provide a comprehensive solution:</w:t>
      </w:r>
    </w:p>
    <w:p w:rsidR="00EE013B" w:rsidRPr="006E7008" w:rsidRDefault="00EE013B" w:rsidP="00EE013B">
      <w:pPr>
        <w:pStyle w:val="BulletedList2"/>
        <w:rPr>
          <w:rFonts w:ascii="Segoe UI" w:hAnsi="Segoe UI" w:cs="Segoe UI"/>
        </w:rPr>
      </w:pPr>
      <w:r w:rsidRPr="006E7008">
        <w:rPr>
          <w:rFonts w:ascii="Segoe UI" w:hAnsi="Segoe UI" w:cs="Segoe UI"/>
        </w:rPr>
        <w:t>Hyper-V</w:t>
      </w:r>
    </w:p>
    <w:p w:rsidR="00EE013B" w:rsidRPr="006E7008" w:rsidRDefault="00EE013B" w:rsidP="00EE013B">
      <w:pPr>
        <w:pStyle w:val="BulletedList2"/>
        <w:rPr>
          <w:rFonts w:ascii="Segoe UI" w:hAnsi="Segoe UI" w:cs="Segoe UI"/>
        </w:rPr>
      </w:pPr>
      <w:r w:rsidRPr="006E7008">
        <w:rPr>
          <w:rFonts w:ascii="Segoe UI" w:hAnsi="Segoe UI" w:cs="Segoe UI"/>
        </w:rPr>
        <w:t xml:space="preserve">Live Migration </w:t>
      </w:r>
    </w:p>
    <w:p w:rsidR="00EE013B" w:rsidRPr="006E7008" w:rsidRDefault="00EE013B" w:rsidP="00EE013B">
      <w:pPr>
        <w:pStyle w:val="BulletedList2"/>
        <w:rPr>
          <w:rFonts w:ascii="Segoe UI" w:hAnsi="Segoe UI" w:cs="Segoe UI"/>
        </w:rPr>
      </w:pPr>
      <w:r w:rsidRPr="006E7008">
        <w:rPr>
          <w:rFonts w:ascii="Segoe UI" w:hAnsi="Segoe UI" w:cs="Segoe UI"/>
        </w:rPr>
        <w:t>System Center Virtual Machine Manager 2008</w:t>
      </w:r>
    </w:p>
    <w:p w:rsidR="00EE013B" w:rsidRPr="006E7008" w:rsidRDefault="00EE013B" w:rsidP="00EE013B">
      <w:pPr>
        <w:pStyle w:val="BulletedList2"/>
        <w:rPr>
          <w:rFonts w:ascii="Segoe UI" w:hAnsi="Segoe UI" w:cs="Segoe UI"/>
        </w:rPr>
      </w:pPr>
      <w:r w:rsidRPr="006E7008">
        <w:rPr>
          <w:rFonts w:ascii="Segoe UI" w:hAnsi="Segoe UI" w:cs="Segoe UI"/>
        </w:rPr>
        <w:t>Microsoft Application Virtualization version 4.5 in Microsoft Desktop Optimization Pack (MDOP).</w:t>
      </w:r>
    </w:p>
    <w:p w:rsidR="00EE013B" w:rsidRPr="006E7008" w:rsidRDefault="00EE013B" w:rsidP="00EE013B">
      <w:pPr>
        <w:pStyle w:val="BulletedList2"/>
        <w:rPr>
          <w:rFonts w:ascii="Segoe UI" w:hAnsi="Segoe UI" w:cs="Segoe UI"/>
        </w:rPr>
      </w:pPr>
      <w:r w:rsidRPr="006E7008">
        <w:rPr>
          <w:rFonts w:ascii="Segoe UI" w:hAnsi="Segoe UI" w:cs="Segoe UI"/>
        </w:rPr>
        <w:t>Vista Enterprise VECD licensing</w:t>
      </w:r>
    </w:p>
    <w:p w:rsidR="00EE013B" w:rsidRPr="006E7008" w:rsidRDefault="00EE013B" w:rsidP="00EE013B">
      <w:pPr>
        <w:pStyle w:val="BulletedList1"/>
        <w:rPr>
          <w:rFonts w:ascii="Segoe UI" w:hAnsi="Segoe UI" w:cs="Segoe UI"/>
        </w:rPr>
      </w:pPr>
      <w:r w:rsidRPr="006E7008">
        <w:rPr>
          <w:rFonts w:ascii="Segoe UI" w:hAnsi="Segoe UI" w:cs="Segoe UI"/>
          <w:b/>
          <w:bCs/>
        </w:rPr>
        <w:t xml:space="preserve">Provides simplified publishing of, and access to, remote desktops and applications.  </w:t>
      </w:r>
      <w:r w:rsidRPr="006E7008">
        <w:rPr>
          <w:rFonts w:ascii="Segoe UI" w:hAnsi="Segoe UI" w:cs="Segoe UI"/>
        </w:rPr>
        <w:t>The feeds described above provide access in Windows</w:t>
      </w:r>
      <w:r w:rsidR="00BB1863">
        <w:rPr>
          <w:rFonts w:ascii="Segoe UI" w:hAnsi="Segoe UI" w:cs="Segoe UI"/>
        </w:rPr>
        <w:t> </w:t>
      </w:r>
      <w:r w:rsidRPr="006E7008">
        <w:rPr>
          <w:rFonts w:ascii="Segoe UI" w:hAnsi="Segoe UI" w:cs="Segoe UI"/>
        </w:rPr>
        <w:t>7, but using  the new RemoteApp &amp; Desktop Web Access, users will also be able connect to these resources from Windows Vista and Windows XP.</w:t>
      </w:r>
    </w:p>
    <w:p w:rsidR="00EE013B" w:rsidRPr="006E7008" w:rsidRDefault="00EE013B" w:rsidP="00EE013B">
      <w:pPr>
        <w:pStyle w:val="BulletedList1"/>
        <w:rPr>
          <w:rFonts w:ascii="Segoe UI" w:hAnsi="Segoe UI" w:cs="Segoe UI"/>
          <w:bCs/>
        </w:rPr>
      </w:pPr>
      <w:r w:rsidRPr="006E7008">
        <w:rPr>
          <w:rFonts w:ascii="Segoe UI" w:hAnsi="Segoe UI" w:cs="Segoe UI"/>
          <w:b/>
          <w:bCs/>
        </w:rPr>
        <w:lastRenderedPageBreak/>
        <w:t>Improved integration with Windows</w:t>
      </w:r>
      <w:r w:rsidR="00BB1863">
        <w:rPr>
          <w:rFonts w:ascii="Segoe UI" w:hAnsi="Segoe UI" w:cs="Segoe UI"/>
        </w:rPr>
        <w:t> </w:t>
      </w:r>
      <w:r w:rsidRPr="006E7008">
        <w:rPr>
          <w:rFonts w:ascii="Segoe UI" w:hAnsi="Segoe UI" w:cs="Segoe UI"/>
          <w:b/>
          <w:bCs/>
        </w:rPr>
        <w:t>7 user interface</w:t>
      </w:r>
      <w:r w:rsidRPr="006E7008">
        <w:rPr>
          <w:rFonts w:ascii="Segoe UI" w:hAnsi="Segoe UI" w:cs="Segoe UI"/>
          <w:bCs/>
        </w:rPr>
        <w:t>. Once accessed, RAD-delivered programs and desktops show up in the Start Menu with the same look and feel of locally installed applications. A new System Tray icon shows connectivity status to all the remote desktop and RemoteApp connections to which the user is currently subscribed. The experience is designed so that many users won’t be able to tell the difference between a local and remote application.</w:t>
      </w:r>
    </w:p>
    <w:p w:rsidR="00EE013B" w:rsidRPr="006E7008" w:rsidRDefault="00EE013B" w:rsidP="00EE013B">
      <w:pPr>
        <w:rPr>
          <w:rFonts w:ascii="Segoe UI" w:hAnsi="Segoe UI" w:cs="Segoe UI"/>
        </w:rPr>
      </w:pPr>
    </w:p>
    <w:p w:rsidR="00EE013B" w:rsidRPr="006E7008" w:rsidRDefault="00EE013B" w:rsidP="00D72625">
      <w:pPr>
        <w:pStyle w:val="FigureinList1"/>
        <w:jc w:val="center"/>
        <w:rPr>
          <w:rStyle w:val="FigureEmbedded"/>
          <w:rFonts w:ascii="Segoe UI" w:hAnsi="Segoe UI" w:cs="Segoe UI"/>
        </w:rPr>
      </w:pPr>
      <w:r w:rsidRPr="006E7008">
        <w:rPr>
          <w:rFonts w:ascii="Segoe UI" w:hAnsi="Segoe UI" w:cs="Segoe UI"/>
          <w:noProof/>
        </w:rPr>
        <w:drawing>
          <wp:inline distT="0" distB="0" distL="0" distR="0" wp14:editId="5EEF175E">
            <wp:extent cx="4086225" cy="3886200"/>
            <wp:effectExtent l="19050" t="0" r="9525" b="0"/>
            <wp:docPr id="10" name="Picture 14" descr="Reviewers_Guide_Fig_40_RemoteDesktopConnectionBro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viewers_Guide_Fig_40_RemoteDesktopConnectionBroker"/>
                    <pic:cNvPicPr>
                      <a:picLocks noChangeAspect="1" noChangeArrowheads="1"/>
                    </pic:cNvPicPr>
                  </pic:nvPicPr>
                  <pic:blipFill>
                    <a:blip r:embed="rId24" cstate="print"/>
                    <a:srcRect/>
                    <a:stretch>
                      <a:fillRect/>
                    </a:stretch>
                  </pic:blipFill>
                  <pic:spPr bwMode="auto">
                    <a:xfrm>
                      <a:off x="0" y="0"/>
                      <a:ext cx="4086225" cy="3886200"/>
                    </a:xfrm>
                    <a:prstGeom prst="rect">
                      <a:avLst/>
                    </a:prstGeom>
                    <a:noFill/>
                    <a:ln w="9525">
                      <a:noFill/>
                      <a:miter lim="800000"/>
                      <a:headEnd/>
                      <a:tailEnd/>
                    </a:ln>
                  </pic:spPr>
                </pic:pic>
              </a:graphicData>
            </a:graphic>
          </wp:inline>
        </w:drawing>
      </w:r>
    </w:p>
    <w:p w:rsidR="00EE013B" w:rsidRPr="006E7008" w:rsidRDefault="00EE013B" w:rsidP="00EE013B">
      <w:pPr>
        <w:pStyle w:val="Caption"/>
        <w:jc w:val="center"/>
        <w:rPr>
          <w:rFonts w:ascii="Segoe UI" w:hAnsi="Segoe UI" w:cs="Segoe UI"/>
        </w:rPr>
      </w:pPr>
      <w:r w:rsidRPr="006E7008">
        <w:rPr>
          <w:rFonts w:ascii="Segoe UI" w:hAnsi="Segoe UI" w:cs="Segoe UI"/>
        </w:rPr>
        <w:t xml:space="preserve">Figure </w:t>
      </w:r>
      <w:r w:rsidR="00EB7619">
        <w:rPr>
          <w:rFonts w:ascii="Segoe UI" w:hAnsi="Segoe UI" w:cs="Segoe UI"/>
        </w:rPr>
        <w:t>6</w:t>
      </w:r>
      <w:r w:rsidRPr="006E7008">
        <w:rPr>
          <w:rFonts w:ascii="Segoe UI" w:hAnsi="Segoe UI" w:cs="Segoe UI"/>
        </w:rPr>
        <w:t xml:space="preserve">: </w:t>
      </w:r>
      <w:r w:rsidRPr="006E7008">
        <w:rPr>
          <w:rFonts w:ascii="Segoe UI" w:eastAsia="Calibri" w:hAnsi="Segoe UI" w:cs="Segoe UI"/>
        </w:rPr>
        <w:t>Updates to the Remote Desktop Services Connection Broker</w:t>
      </w:r>
    </w:p>
    <w:p w:rsidR="00EE013B" w:rsidRPr="006E7008" w:rsidRDefault="00EE013B" w:rsidP="00EE013B">
      <w:pPr>
        <w:pStyle w:val="BulletedList1"/>
        <w:numPr>
          <w:ilvl w:val="0"/>
          <w:numId w:val="0"/>
        </w:numPr>
        <w:ind w:left="360"/>
        <w:rPr>
          <w:rFonts w:ascii="Segoe UI" w:hAnsi="Segoe UI" w:cs="Segoe UI"/>
          <w:bCs/>
        </w:rPr>
      </w:pPr>
    </w:p>
    <w:p w:rsidR="00EB7619" w:rsidRPr="00EB7619" w:rsidRDefault="00EE013B" w:rsidP="00EB7619">
      <w:pPr>
        <w:pStyle w:val="Heading4"/>
        <w:rPr>
          <w:rFonts w:ascii="Segoe UI" w:hAnsi="Segoe UI"/>
          <w:bCs/>
        </w:rPr>
      </w:pPr>
      <w:r w:rsidRPr="00EB7619">
        <w:rPr>
          <w:rFonts w:ascii="Segoe UI" w:hAnsi="Segoe UI"/>
          <w:bCs/>
        </w:rPr>
        <w:t>Improving User Experience through new Remote Desktop Protocol capabilities.</w:t>
      </w:r>
    </w:p>
    <w:p w:rsidR="00EE013B" w:rsidRPr="006E7008" w:rsidRDefault="00EE013B" w:rsidP="00EE013B">
      <w:pPr>
        <w:pStyle w:val="BulletedList1"/>
        <w:numPr>
          <w:ilvl w:val="0"/>
          <w:numId w:val="0"/>
        </w:numPr>
        <w:rPr>
          <w:rFonts w:ascii="Segoe UI" w:hAnsi="Segoe UI" w:cs="Segoe UI"/>
          <w:bCs/>
        </w:rPr>
      </w:pPr>
      <w:r w:rsidRPr="006E7008">
        <w:rPr>
          <w:rFonts w:ascii="Segoe UI" w:hAnsi="Segoe UI" w:cs="Segoe UI"/>
          <w:bCs/>
        </w:rPr>
        <w:t>These new capabilities, enabled with Windows Server</w:t>
      </w:r>
      <w:r w:rsidR="00BB1863">
        <w:rPr>
          <w:rFonts w:ascii="Segoe UI" w:hAnsi="Segoe UI" w:cs="Segoe UI"/>
        </w:rPr>
        <w:t> </w:t>
      </w:r>
      <w:r w:rsidRPr="006E7008">
        <w:rPr>
          <w:rFonts w:ascii="Segoe UI" w:hAnsi="Segoe UI" w:cs="Segoe UI"/>
          <w:bCs/>
        </w:rPr>
        <w:t>2008 R2 in combination with Window</w:t>
      </w:r>
      <w:r w:rsidR="00BB1863">
        <w:rPr>
          <w:rFonts w:ascii="Segoe UI" w:hAnsi="Segoe UI" w:cs="Segoe UI"/>
          <w:bCs/>
        </w:rPr>
        <w:t>s</w:t>
      </w:r>
      <w:r w:rsidR="00BB1863">
        <w:rPr>
          <w:rFonts w:ascii="Segoe UI" w:hAnsi="Segoe UI" w:cs="Segoe UI"/>
        </w:rPr>
        <w:t> </w:t>
      </w:r>
      <w:r w:rsidRPr="006E7008">
        <w:rPr>
          <w:rFonts w:ascii="Segoe UI" w:hAnsi="Segoe UI" w:cs="Segoe UI"/>
          <w:bCs/>
        </w:rPr>
        <w:t xml:space="preserve">7, improve significantly the experience of remote users, making it more similar </w:t>
      </w:r>
      <w:r w:rsidRPr="006E7008">
        <w:rPr>
          <w:rFonts w:ascii="Segoe UI" w:hAnsi="Segoe UI" w:cs="Segoe UI"/>
          <w:bCs/>
        </w:rPr>
        <w:lastRenderedPageBreak/>
        <w:t>to the experience enjoyed by users accessing local computing resources. These improvements include:</w:t>
      </w:r>
    </w:p>
    <w:p w:rsidR="00EE013B" w:rsidRPr="006E7008" w:rsidRDefault="00EE013B" w:rsidP="00EE013B">
      <w:pPr>
        <w:pStyle w:val="BulletedList1"/>
        <w:rPr>
          <w:rFonts w:ascii="Segoe UI" w:hAnsi="Segoe UI" w:cs="Segoe UI"/>
          <w:bCs/>
        </w:rPr>
      </w:pPr>
      <w:r w:rsidRPr="006E7008">
        <w:rPr>
          <w:rFonts w:ascii="Segoe UI" w:hAnsi="Segoe UI" w:cs="Segoe UI"/>
          <w:b/>
          <w:bCs/>
        </w:rPr>
        <w:t>Multimedia Redirection</w:t>
      </w:r>
      <w:r w:rsidRPr="006E7008">
        <w:rPr>
          <w:rFonts w:ascii="Segoe UI" w:hAnsi="Segoe UI" w:cs="Segoe UI"/>
          <w:bCs/>
        </w:rPr>
        <w:t>: Provides high-quality multimedia by redirecting multimedia files and streams so that audio and video content is sent in its original format from the server to the client and rendered using the client’s local media playback capabilities.</w:t>
      </w:r>
    </w:p>
    <w:p w:rsidR="00EE013B" w:rsidRPr="006E7008" w:rsidRDefault="00EE013B" w:rsidP="00EE013B">
      <w:pPr>
        <w:pStyle w:val="BulletedList1"/>
        <w:rPr>
          <w:rFonts w:ascii="Segoe UI" w:hAnsi="Segoe UI" w:cs="Segoe UI"/>
          <w:bCs/>
        </w:rPr>
      </w:pPr>
      <w:r w:rsidRPr="006E7008">
        <w:rPr>
          <w:rFonts w:ascii="Segoe UI" w:hAnsi="Segoe UI" w:cs="Segoe UI"/>
          <w:b/>
          <w:bCs/>
        </w:rPr>
        <w:t>True multiple monitor support</w:t>
      </w:r>
      <w:r w:rsidRPr="006E7008">
        <w:rPr>
          <w:rFonts w:ascii="Segoe UI" w:hAnsi="Segoe UI" w:cs="Segoe UI"/>
          <w:bCs/>
        </w:rPr>
        <w:t>: Enables support for up to 10 monitors in almost any size, resolution or layout with RemoteApp and remote desktops; applications will behave just like they do when running locally in multi-monitor configurations.</w:t>
      </w:r>
    </w:p>
    <w:p w:rsidR="00EE013B" w:rsidRPr="006E7008" w:rsidRDefault="00EE013B" w:rsidP="00EE013B">
      <w:pPr>
        <w:pStyle w:val="BulletedList1"/>
        <w:rPr>
          <w:rFonts w:ascii="Segoe UI" w:hAnsi="Segoe UI" w:cs="Segoe UI"/>
          <w:bCs/>
        </w:rPr>
      </w:pPr>
      <w:r w:rsidRPr="006E7008">
        <w:rPr>
          <w:rFonts w:ascii="Segoe UI" w:hAnsi="Segoe UI" w:cs="Segoe UI"/>
          <w:b/>
          <w:bCs/>
        </w:rPr>
        <w:t>Audio Input &amp; Recording</w:t>
      </w:r>
      <w:r w:rsidRPr="006E7008">
        <w:rPr>
          <w:rFonts w:ascii="Segoe UI" w:hAnsi="Segoe UI" w:cs="Segoe UI"/>
          <w:bCs/>
        </w:rPr>
        <w:t>: VDI supports any microphone connected to a user’s local machine, enables audio recording support for RemoteApp and Remote Desktop. This is useful for VoIP scenarios and also enables speech recognition.</w:t>
      </w:r>
    </w:p>
    <w:p w:rsidR="00EE013B" w:rsidRPr="006E7008" w:rsidRDefault="00EE013B" w:rsidP="00EE013B">
      <w:pPr>
        <w:pStyle w:val="BulletedList1"/>
        <w:rPr>
          <w:rFonts w:ascii="Segoe UI" w:hAnsi="Segoe UI" w:cs="Segoe UI"/>
          <w:bCs/>
        </w:rPr>
      </w:pPr>
      <w:r w:rsidRPr="006E7008">
        <w:rPr>
          <w:rFonts w:ascii="Segoe UI" w:hAnsi="Segoe UI" w:cs="Segoe UI"/>
          <w:b/>
          <w:bCs/>
        </w:rPr>
        <w:t>Aero</w:t>
      </w:r>
      <w:r w:rsidR="00BB1863">
        <w:rPr>
          <w:rFonts w:ascii="Segoe UI" w:hAnsi="Segoe UI" w:cs="Segoe UI"/>
          <w:b/>
          <w:bCs/>
        </w:rPr>
        <w:t>®</w:t>
      </w:r>
      <w:r w:rsidRPr="006E7008">
        <w:rPr>
          <w:rFonts w:ascii="Segoe UI" w:hAnsi="Segoe UI" w:cs="Segoe UI"/>
          <w:b/>
          <w:bCs/>
        </w:rPr>
        <w:t xml:space="preserve"> Glass support</w:t>
      </w:r>
      <w:r w:rsidRPr="006E7008">
        <w:rPr>
          <w:rFonts w:ascii="Segoe UI" w:hAnsi="Segoe UI" w:cs="Segoe UI"/>
          <w:bCs/>
        </w:rPr>
        <w:t>: VDI provides users with the ability to use the AeroGlass UI for client desktops; ensuring that remote desktop sessions look and feel like local desktop sessions.</w:t>
      </w:r>
    </w:p>
    <w:p w:rsidR="00EE013B" w:rsidRPr="006E7008" w:rsidRDefault="00E97141" w:rsidP="00EE013B">
      <w:pPr>
        <w:pStyle w:val="BulletedList1"/>
        <w:rPr>
          <w:rFonts w:ascii="Segoe UI" w:hAnsi="Segoe UI" w:cs="Segoe UI"/>
          <w:bCs/>
        </w:rPr>
      </w:pPr>
      <w:r>
        <w:rPr>
          <w:rFonts w:ascii="Segoe UI" w:hAnsi="Segoe UI" w:cs="Segoe UI"/>
          <w:b/>
          <w:bCs/>
        </w:rPr>
        <w:t>Enhanced bitmap</w:t>
      </w:r>
      <w:r w:rsidRPr="006260DB">
        <w:rPr>
          <w:rFonts w:ascii="Segoe UI" w:hAnsi="Segoe UI" w:cs="Segoe UI"/>
          <w:b/>
          <w:bCs/>
        </w:rPr>
        <w:t xml:space="preserve"> redirection</w:t>
      </w:r>
      <w:r w:rsidRPr="006260DB">
        <w:rPr>
          <w:rFonts w:ascii="Segoe UI" w:hAnsi="Segoe UI" w:cs="Segoe UI"/>
          <w:bCs/>
        </w:rPr>
        <w:t xml:space="preserve">: </w:t>
      </w:r>
      <w:r>
        <w:rPr>
          <w:rFonts w:ascii="Segoe UI" w:hAnsi="Segoe UI" w:cs="Segoe UI"/>
          <w:bCs/>
        </w:rPr>
        <w:t xml:space="preserve">3D and other rich media </w:t>
      </w:r>
      <w:r w:rsidRPr="006260DB">
        <w:rPr>
          <w:rFonts w:ascii="Segoe UI" w:hAnsi="Segoe UI" w:cs="Segoe UI"/>
          <w:bCs/>
        </w:rPr>
        <w:t xml:space="preserve">applications </w:t>
      </w:r>
      <w:r>
        <w:rPr>
          <w:rFonts w:ascii="Segoe UI" w:hAnsi="Segoe UI" w:cs="Segoe UI"/>
          <w:bCs/>
        </w:rPr>
        <w:t>such as Flash or Silverlight</w:t>
      </w:r>
      <w:r w:rsidR="00BB1863">
        <w:rPr>
          <w:rFonts w:ascii="Segoe UI" w:hAnsi="Segoe UI" w:cs="Segoe UI"/>
          <w:bCs/>
        </w:rPr>
        <w:t>™</w:t>
      </w:r>
      <w:r>
        <w:rPr>
          <w:rFonts w:ascii="Segoe UI" w:hAnsi="Segoe UI" w:cs="Segoe UI"/>
          <w:bCs/>
        </w:rPr>
        <w:t xml:space="preserve"> </w:t>
      </w:r>
      <w:r w:rsidRPr="006260DB">
        <w:rPr>
          <w:rFonts w:ascii="Segoe UI" w:hAnsi="Segoe UI" w:cs="Segoe UI"/>
          <w:bCs/>
        </w:rPr>
        <w:t>will render on the server and will be remoted using bitmaps</w:t>
      </w:r>
      <w:r>
        <w:rPr>
          <w:rFonts w:ascii="Segoe UI" w:hAnsi="Segoe UI" w:cs="Segoe UI"/>
          <w:bCs/>
        </w:rPr>
        <w:t>.</w:t>
      </w:r>
      <w:r w:rsidR="00EE013B" w:rsidRPr="006E7008">
        <w:rPr>
          <w:rFonts w:ascii="Segoe UI" w:hAnsi="Segoe UI" w:cs="Segoe UI"/>
          <w:bCs/>
        </w:rPr>
        <w:t xml:space="preserve"> </w:t>
      </w:r>
    </w:p>
    <w:p w:rsidR="00EE013B" w:rsidRPr="006E7008" w:rsidRDefault="00EE013B" w:rsidP="00EE013B">
      <w:pPr>
        <w:pStyle w:val="BulletedList1"/>
        <w:rPr>
          <w:rFonts w:ascii="Segoe UI" w:hAnsi="Segoe UI" w:cs="Segoe UI"/>
          <w:bCs/>
        </w:rPr>
      </w:pPr>
      <w:r w:rsidRPr="006E7008">
        <w:rPr>
          <w:rFonts w:ascii="Segoe UI" w:hAnsi="Segoe UI" w:cs="Segoe UI"/>
          <w:b/>
          <w:bCs/>
        </w:rPr>
        <w:t>Improved audio/video synchronization</w:t>
      </w:r>
      <w:r w:rsidRPr="006E7008">
        <w:rPr>
          <w:rFonts w:ascii="Segoe UI" w:hAnsi="Segoe UI" w:cs="Segoe UI"/>
          <w:bCs/>
        </w:rPr>
        <w:t>: RDP improvements in Windows Server</w:t>
      </w:r>
      <w:r w:rsidR="00BB1863">
        <w:rPr>
          <w:rFonts w:ascii="Segoe UI" w:hAnsi="Segoe UI" w:cs="Segoe UI"/>
        </w:rPr>
        <w:t> </w:t>
      </w:r>
      <w:r w:rsidRPr="006E7008">
        <w:rPr>
          <w:rFonts w:ascii="Segoe UI" w:hAnsi="Segoe UI" w:cs="Segoe UI"/>
          <w:bCs/>
        </w:rPr>
        <w:t>2008 R2 are designed to provide closer synchronization of audio and video in most scenarios.</w:t>
      </w:r>
    </w:p>
    <w:p w:rsidR="00EE013B" w:rsidRPr="006E7008" w:rsidRDefault="00EE013B" w:rsidP="00EE013B">
      <w:pPr>
        <w:pStyle w:val="BulletedList1"/>
        <w:rPr>
          <w:rFonts w:ascii="Segoe UI" w:hAnsi="Segoe UI" w:cs="Segoe UI"/>
          <w:bCs/>
        </w:rPr>
      </w:pPr>
      <w:r w:rsidRPr="006E7008">
        <w:rPr>
          <w:rFonts w:ascii="Segoe UI" w:hAnsi="Segoe UI" w:cs="Segoe UI"/>
          <w:b/>
          <w:bCs/>
        </w:rPr>
        <w:t>Language Bar Redirection</w:t>
      </w:r>
      <w:r w:rsidRPr="006E7008">
        <w:rPr>
          <w:rFonts w:ascii="Segoe UI" w:hAnsi="Segoe UI" w:cs="Segoe UI"/>
          <w:bCs/>
        </w:rPr>
        <w:t>: Users can easily and seamlessly control the language setting (e.g. right to left) for RemoteApp programs using the local language bar.</w:t>
      </w:r>
    </w:p>
    <w:p w:rsidR="00EE013B" w:rsidRPr="006E7008" w:rsidRDefault="00EE013B" w:rsidP="00EE013B">
      <w:pPr>
        <w:pStyle w:val="BulletedList1"/>
        <w:rPr>
          <w:rFonts w:ascii="Segoe UI" w:hAnsi="Segoe UI" w:cs="Segoe UI"/>
          <w:b/>
        </w:rPr>
      </w:pPr>
      <w:r w:rsidRPr="006E7008">
        <w:rPr>
          <w:rFonts w:ascii="Segoe UI" w:hAnsi="Segoe UI" w:cs="Segoe UI"/>
          <w:b/>
        </w:rPr>
        <w:t>Task Scheduler:</w:t>
      </w:r>
      <w:r w:rsidRPr="006E7008">
        <w:rPr>
          <w:rFonts w:ascii="Segoe UI" w:hAnsi="Segoe UI" w:cs="Segoe UI"/>
        </w:rPr>
        <w:t xml:space="preserve"> This adds the ability in Task Scheduler to ensure that scheduled applications never appear to users connecting with RemoteApp. This reduces user confusion.</w:t>
      </w:r>
    </w:p>
    <w:p w:rsidR="00EE013B" w:rsidRPr="006E7008" w:rsidRDefault="00EE013B" w:rsidP="00EE013B">
      <w:pPr>
        <w:pStyle w:val="BulletedList1"/>
        <w:numPr>
          <w:ilvl w:val="0"/>
          <w:numId w:val="0"/>
        </w:numPr>
        <w:rPr>
          <w:rFonts w:ascii="Segoe UI" w:hAnsi="Segoe UI" w:cs="Segoe UI"/>
          <w:bCs/>
        </w:rPr>
      </w:pPr>
    </w:p>
    <w:p w:rsidR="00EE013B" w:rsidRPr="006E7008" w:rsidRDefault="00EE013B" w:rsidP="00EE013B">
      <w:pPr>
        <w:spacing w:before="0" w:after="200" w:line="276" w:lineRule="auto"/>
        <w:rPr>
          <w:rFonts w:ascii="Segoe UI" w:hAnsi="Segoe UI" w:cs="Segoe UI"/>
          <w:b/>
        </w:rPr>
      </w:pPr>
      <w:r w:rsidRPr="006E7008">
        <w:rPr>
          <w:rFonts w:ascii="Segoe UI" w:hAnsi="Segoe UI" w:cs="Segoe UI"/>
        </w:rPr>
        <w:t>While RAD improves the end-user experience, RAD also reduces the desktop and application management effort by providing a dedicated management interface that lets IT managers assign remote resources to users quickly and dynamically. Windows Server</w:t>
      </w:r>
      <w:r w:rsidR="00BB1863">
        <w:rPr>
          <w:rFonts w:ascii="Segoe UI" w:hAnsi="Segoe UI" w:cs="Segoe UI"/>
        </w:rPr>
        <w:t> </w:t>
      </w:r>
      <w:r w:rsidRPr="006E7008">
        <w:rPr>
          <w:rFonts w:ascii="Segoe UI" w:hAnsi="Segoe UI" w:cs="Segoe UI"/>
        </w:rPr>
        <w:t xml:space="preserve">2008 R2 includes the following RAD management capabilities to help reduce administrative effort: </w:t>
      </w:r>
    </w:p>
    <w:p w:rsidR="00EE013B" w:rsidRPr="006E7008" w:rsidRDefault="00EE013B" w:rsidP="00EE013B">
      <w:pPr>
        <w:pStyle w:val="BulletedList1"/>
        <w:rPr>
          <w:rFonts w:ascii="Segoe UI" w:hAnsi="Segoe UI" w:cs="Segoe UI"/>
          <w:b/>
        </w:rPr>
      </w:pPr>
      <w:r w:rsidRPr="006E7008">
        <w:rPr>
          <w:rFonts w:ascii="Segoe UI" w:hAnsi="Segoe UI" w:cs="Segoe UI"/>
          <w:b/>
        </w:rPr>
        <w:t xml:space="preserve">RemoteApp &amp; Desktop Connections control panel applet. </w:t>
      </w:r>
      <w:r w:rsidRPr="006E7008">
        <w:rPr>
          <w:rFonts w:ascii="Segoe UI" w:hAnsi="Segoe UI" w:cs="Segoe UI"/>
        </w:rPr>
        <w:t>Users can easily connect to RemoteApp programs and Remote Desktops using the RemoteApp &amp; Desktop Connections control panel applet in Windows</w:t>
      </w:r>
      <w:r w:rsidR="00BB1863">
        <w:rPr>
          <w:rFonts w:ascii="Segoe UI" w:hAnsi="Segoe UI" w:cs="Segoe UI"/>
        </w:rPr>
        <w:t> </w:t>
      </w:r>
      <w:r w:rsidRPr="006E7008">
        <w:rPr>
          <w:rFonts w:ascii="Segoe UI" w:hAnsi="Segoe UI" w:cs="Segoe UI"/>
        </w:rPr>
        <w:t>7.</w:t>
      </w:r>
    </w:p>
    <w:p w:rsidR="00EE013B" w:rsidRPr="006E7008" w:rsidRDefault="00EE013B" w:rsidP="00EE013B">
      <w:pPr>
        <w:pStyle w:val="BulletedList1"/>
        <w:rPr>
          <w:rFonts w:ascii="Segoe UI" w:hAnsi="Segoe UI" w:cs="Segoe UI"/>
          <w:b/>
        </w:rPr>
      </w:pPr>
      <w:r w:rsidRPr="006E7008">
        <w:rPr>
          <w:rFonts w:ascii="Segoe UI" w:hAnsi="Segoe UI" w:cs="Segoe UI"/>
          <w:b/>
        </w:rPr>
        <w:lastRenderedPageBreak/>
        <w:t xml:space="preserve">Single administrative infrastructure. </w:t>
      </w:r>
      <w:r w:rsidRPr="006E7008">
        <w:rPr>
          <w:rFonts w:ascii="Segoe UI" w:hAnsi="Segoe UI" w:cs="Segoe UI"/>
        </w:rPr>
        <w:t>Both RemoteApp &amp; Desktop connections and RemoteApp and Desktop Web Access are managed from a single management console. This ensures that connections can still be used from Windows XP and Vista by using a Web page.</w:t>
      </w:r>
    </w:p>
    <w:p w:rsidR="00EE013B" w:rsidRPr="006E7008" w:rsidRDefault="00EE013B" w:rsidP="00EE013B">
      <w:pPr>
        <w:pStyle w:val="BulletedList1"/>
        <w:rPr>
          <w:rFonts w:ascii="Segoe UI" w:hAnsi="Segoe UI" w:cs="Segoe UI"/>
          <w:b/>
        </w:rPr>
      </w:pPr>
      <w:r w:rsidRPr="006E7008">
        <w:rPr>
          <w:rFonts w:ascii="Segoe UI" w:hAnsi="Segoe UI" w:cs="Segoe UI"/>
          <w:b/>
        </w:rPr>
        <w:t xml:space="preserve">Designed for computers that are domain members and standalone computers: </w:t>
      </w:r>
      <w:r w:rsidRPr="006E7008">
        <w:rPr>
          <w:rFonts w:ascii="Segoe UI" w:hAnsi="Segoe UI" w:cs="Segoe UI"/>
        </w:rPr>
        <w:t>The RemoteApp &amp; Desktop feature is easy to configure and use for computers that are members of Active</w:t>
      </w:r>
      <w:r w:rsidR="00BB1863">
        <w:rPr>
          <w:rFonts w:ascii="Segoe UI" w:hAnsi="Segoe UI" w:cs="Segoe UI"/>
        </w:rPr>
        <w:t> </w:t>
      </w:r>
      <w:r w:rsidRPr="006E7008">
        <w:rPr>
          <w:rFonts w:ascii="Segoe UI" w:hAnsi="Segoe UI" w:cs="Segoe UI"/>
        </w:rPr>
        <w:t>Directory domains and for standalone computers</w:t>
      </w:r>
      <w:r w:rsidRPr="006E7008">
        <w:rPr>
          <w:rFonts w:ascii="Segoe UI" w:hAnsi="Segoe UI" w:cs="Segoe UI"/>
          <w:b/>
        </w:rPr>
        <w:t>.</w:t>
      </w:r>
    </w:p>
    <w:p w:rsidR="00EE013B" w:rsidRPr="006E7008" w:rsidRDefault="00EE013B" w:rsidP="00EE013B">
      <w:pPr>
        <w:pStyle w:val="BulletedList1"/>
        <w:rPr>
          <w:rFonts w:ascii="Segoe UI" w:hAnsi="Segoe UI" w:cs="Segoe UI"/>
          <w:b/>
        </w:rPr>
      </w:pPr>
      <w:r w:rsidRPr="006E7008">
        <w:rPr>
          <w:rFonts w:ascii="Segoe UI" w:hAnsi="Segoe UI" w:cs="Segoe UI"/>
          <w:b/>
        </w:rPr>
        <w:t xml:space="preserve">Always up to date. </w:t>
      </w:r>
      <w:r w:rsidRPr="006E7008">
        <w:rPr>
          <w:rFonts w:ascii="Segoe UI" w:hAnsi="Segoe UI" w:cs="Segoe UI"/>
        </w:rPr>
        <w:t>Once a workspace is configured, that workspace keeps itself up to date until it is removed from the user’s desktop. When an admin adds an application or update it automatically appears on users’ Start menu and via that user’s Web Access page.</w:t>
      </w:r>
    </w:p>
    <w:p w:rsidR="00EE013B" w:rsidRPr="006E7008" w:rsidRDefault="00EE013B" w:rsidP="00EE013B">
      <w:pPr>
        <w:pStyle w:val="BulletedList1"/>
        <w:rPr>
          <w:rFonts w:ascii="Segoe UI" w:hAnsi="Segoe UI" w:cs="Segoe UI"/>
          <w:b/>
        </w:rPr>
      </w:pPr>
      <w:r w:rsidRPr="006E7008">
        <w:rPr>
          <w:rFonts w:ascii="Segoe UI" w:hAnsi="Segoe UI" w:cs="Segoe UI"/>
          <w:b/>
        </w:rPr>
        <w:t xml:space="preserve">Single sign-on experience within a workspace. </w:t>
      </w:r>
      <w:r w:rsidRPr="006E7008">
        <w:rPr>
          <w:rFonts w:ascii="Segoe UI" w:hAnsi="Segoe UI" w:cs="Segoe UI"/>
        </w:rPr>
        <w:t>Ensures that only a single logon is required to access all applications and resources with a RAD connection.</w:t>
      </w:r>
    </w:p>
    <w:p w:rsidR="00EE013B" w:rsidRPr="006E7008" w:rsidRDefault="00EE013B" w:rsidP="00EE013B">
      <w:pPr>
        <w:pStyle w:val="BulletedList1"/>
        <w:rPr>
          <w:rFonts w:ascii="Segoe UI" w:hAnsi="Segoe UI" w:cs="Segoe UI"/>
          <w:b/>
        </w:rPr>
      </w:pPr>
      <w:r w:rsidRPr="006E7008">
        <w:rPr>
          <w:rFonts w:ascii="Segoe UI" w:hAnsi="Segoe UI" w:cs="Segoe UI"/>
          <w:b/>
        </w:rPr>
        <w:t>RemoteApp &amp; Desktop Web Access.</w:t>
      </w:r>
      <w:r w:rsidRPr="006E7008">
        <w:rPr>
          <w:rFonts w:ascii="Segoe UI" w:hAnsi="Segoe UI" w:cs="Segoe UI"/>
        </w:rPr>
        <w:t xml:space="preserve"> This capability provides full integration with RemoteApp &amp; Desktop Connections to ensure a consistent list of applications is available to the user at all times, no matter the desktop OS used. The default web page provides a fresh and inviting look and feel and includes a new Web-based login with integrated single sign-on.</w:t>
      </w:r>
    </w:p>
    <w:p w:rsidR="00EE013B" w:rsidRPr="006E7008" w:rsidRDefault="00EE013B" w:rsidP="00D72625">
      <w:pPr>
        <w:spacing w:before="0" w:after="0" w:line="240" w:lineRule="auto"/>
        <w:jc w:val="center"/>
        <w:rPr>
          <w:rFonts w:ascii="Segoe UI" w:hAnsi="Segoe UI" w:cs="Segoe UI"/>
          <w:b/>
        </w:rPr>
      </w:pPr>
      <w:r w:rsidRPr="006E7008">
        <w:rPr>
          <w:rFonts w:ascii="Segoe UI" w:hAnsi="Segoe UI" w:cs="Segoe UI"/>
          <w:b/>
          <w:noProof/>
        </w:rPr>
        <w:drawing>
          <wp:inline distT="0" distB="0" distL="0" distR="0" wp14:editId="1560497E">
            <wp:extent cx="4118461" cy="2571750"/>
            <wp:effectExtent l="19050" t="0" r="0" b="0"/>
            <wp:docPr id="11" name="Picture 7" descr="C:\Users\olirist\Desktop\tsweba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irist\Desktop\tswebaccess.png"/>
                    <pic:cNvPicPr>
                      <a:picLocks noChangeAspect="1" noChangeArrowheads="1"/>
                    </pic:cNvPicPr>
                  </pic:nvPicPr>
                  <pic:blipFill>
                    <a:blip r:embed="rId25" cstate="print"/>
                    <a:srcRect/>
                    <a:stretch>
                      <a:fillRect/>
                    </a:stretch>
                  </pic:blipFill>
                  <pic:spPr bwMode="auto">
                    <a:xfrm>
                      <a:off x="0" y="0"/>
                      <a:ext cx="4118461" cy="2571750"/>
                    </a:xfrm>
                    <a:prstGeom prst="rect">
                      <a:avLst/>
                    </a:prstGeom>
                    <a:noFill/>
                    <a:ln w="9525">
                      <a:noFill/>
                      <a:miter lim="800000"/>
                      <a:headEnd/>
                      <a:tailEnd/>
                    </a:ln>
                  </pic:spPr>
                </pic:pic>
              </a:graphicData>
            </a:graphic>
          </wp:inline>
        </w:drawing>
      </w:r>
    </w:p>
    <w:p w:rsidR="00EE013B" w:rsidRPr="006E7008" w:rsidRDefault="00EE013B" w:rsidP="00EE013B">
      <w:pPr>
        <w:pStyle w:val="Caption"/>
        <w:jc w:val="center"/>
        <w:rPr>
          <w:rFonts w:ascii="Segoe UI" w:hAnsi="Segoe UI" w:cs="Segoe UI"/>
        </w:rPr>
      </w:pPr>
      <w:r w:rsidRPr="006E7008">
        <w:rPr>
          <w:rFonts w:ascii="Segoe UI" w:hAnsi="Segoe UI" w:cs="Segoe UI"/>
        </w:rPr>
        <w:t xml:space="preserve">Figure </w:t>
      </w:r>
      <w:r w:rsidR="00EB7619">
        <w:rPr>
          <w:rFonts w:ascii="Segoe UI" w:hAnsi="Segoe UI" w:cs="Segoe UI"/>
        </w:rPr>
        <w:t>7</w:t>
      </w:r>
      <w:r w:rsidRPr="006E7008">
        <w:rPr>
          <w:rFonts w:ascii="Segoe UI" w:hAnsi="Segoe UI" w:cs="Segoe UI"/>
        </w:rPr>
        <w:t xml:space="preserve">: </w:t>
      </w:r>
      <w:r w:rsidRPr="006E7008">
        <w:rPr>
          <w:rFonts w:ascii="Segoe UI" w:eastAsia="Calibri" w:hAnsi="Segoe UI" w:cs="Segoe UI"/>
        </w:rPr>
        <w:t>Remote Desktop Services Web Access expands RDS features cross-</w:t>
      </w:r>
      <w:r w:rsidRPr="006E7008">
        <w:rPr>
          <w:rFonts w:ascii="Segoe UI" w:hAnsi="Segoe UI" w:cs="Segoe UI"/>
        </w:rPr>
        <w:t>OS</w:t>
      </w:r>
    </w:p>
    <w:p w:rsidR="00EE013B" w:rsidRPr="006E7008" w:rsidRDefault="00EE013B" w:rsidP="00EE013B">
      <w:pPr>
        <w:spacing w:before="0" w:after="0" w:line="240" w:lineRule="auto"/>
        <w:rPr>
          <w:rFonts w:ascii="Segoe UI" w:hAnsi="Segoe UI" w:cs="Segoe UI"/>
          <w:b/>
        </w:rPr>
      </w:pPr>
    </w:p>
    <w:p w:rsidR="00EE013B" w:rsidRPr="006E7008" w:rsidRDefault="00EE013B" w:rsidP="00EE013B">
      <w:pPr>
        <w:spacing w:before="0" w:after="0" w:line="240" w:lineRule="auto"/>
        <w:rPr>
          <w:rFonts w:ascii="Segoe UI" w:hAnsi="Segoe UI" w:cs="Segoe UI"/>
          <w:b/>
        </w:rPr>
      </w:pPr>
    </w:p>
    <w:p w:rsidR="00EE013B" w:rsidRPr="006E7008" w:rsidRDefault="00EE013B" w:rsidP="00EE013B">
      <w:pPr>
        <w:pStyle w:val="BulletedList1"/>
        <w:numPr>
          <w:ilvl w:val="0"/>
          <w:numId w:val="0"/>
        </w:numPr>
        <w:rPr>
          <w:rFonts w:ascii="Segoe UI" w:hAnsi="Segoe UI" w:cs="Segoe UI"/>
        </w:rPr>
      </w:pPr>
      <w:r w:rsidRPr="006E7008">
        <w:rPr>
          <w:rFonts w:ascii="Segoe UI" w:hAnsi="Segoe UI" w:cs="Segoe UI"/>
          <w:bCs/>
        </w:rPr>
        <w:lastRenderedPageBreak/>
        <w:t>Administrators faced with larger RAD deployment scenarios will also find additional management features in Windows Server</w:t>
      </w:r>
      <w:r w:rsidR="00BB1863">
        <w:rPr>
          <w:rFonts w:ascii="Segoe UI" w:hAnsi="Segoe UI" w:cs="Segoe UI"/>
        </w:rPr>
        <w:t> </w:t>
      </w:r>
      <w:r w:rsidRPr="006E7008">
        <w:rPr>
          <w:rFonts w:ascii="Segoe UI" w:hAnsi="Segoe UI" w:cs="Segoe UI"/>
          <w:bCs/>
        </w:rPr>
        <w:t>2008 R2’s Remote Desktop Services aimed at improving the management experience for all existing scenarios previously addressed by Terminal Services as well as the exciting new scenarios available via RAD. These improved management features include:</w:t>
      </w:r>
    </w:p>
    <w:p w:rsidR="00EE013B" w:rsidRPr="006E7008" w:rsidRDefault="006E7008" w:rsidP="00EE013B">
      <w:pPr>
        <w:pStyle w:val="BulletedList1"/>
        <w:rPr>
          <w:rFonts w:ascii="Segoe UI" w:hAnsi="Segoe UI" w:cs="Segoe UI"/>
          <w:b/>
        </w:rPr>
      </w:pPr>
      <w:r>
        <w:rPr>
          <w:rFonts w:ascii="Segoe UI" w:hAnsi="Segoe UI" w:cs="Segoe UI"/>
          <w:b/>
        </w:rPr>
        <w:t xml:space="preserve">Windows </w:t>
      </w:r>
      <w:r w:rsidR="00EE013B" w:rsidRPr="006E7008">
        <w:rPr>
          <w:rFonts w:ascii="Segoe UI" w:hAnsi="Segoe UI" w:cs="Segoe UI"/>
          <w:b/>
        </w:rPr>
        <w:t xml:space="preserve">PowerShell Provider. </w:t>
      </w:r>
      <w:r w:rsidR="00EE013B" w:rsidRPr="006E7008">
        <w:rPr>
          <w:rFonts w:ascii="Segoe UI" w:hAnsi="Segoe UI" w:cs="Segoe UI"/>
        </w:rPr>
        <w:t>Easily manage multiple servers and repetitive tasks - almost all Remote Desktop Services administrative tasks can now be scripted; view and edit configuration settings for the Remote Desktop Gateway, Remote Desktop Server and more.</w:t>
      </w:r>
    </w:p>
    <w:p w:rsidR="00EE013B" w:rsidRPr="006E7008" w:rsidRDefault="00EE013B" w:rsidP="00EE013B">
      <w:pPr>
        <w:pStyle w:val="BulletedList1"/>
        <w:rPr>
          <w:rFonts w:ascii="Segoe UI" w:hAnsi="Segoe UI" w:cs="Segoe UI"/>
          <w:b/>
        </w:rPr>
      </w:pPr>
      <w:r w:rsidRPr="006E7008">
        <w:rPr>
          <w:rFonts w:ascii="Segoe UI" w:hAnsi="Segoe UI" w:cs="Segoe UI"/>
          <w:b/>
        </w:rPr>
        <w:t xml:space="preserve">Profile Improvements. </w:t>
      </w:r>
      <w:r w:rsidRPr="006E7008">
        <w:rPr>
          <w:rFonts w:ascii="Segoe UI" w:hAnsi="Segoe UI" w:cs="Segoe UI"/>
        </w:rPr>
        <w:t>The user profile cache quota removes the need to delete profiles at logoff, speeding up user logon. Group policy caching can now be performed across an RDS farm to speed up group policy processing during logon</w:t>
      </w:r>
    </w:p>
    <w:p w:rsidR="00EE013B" w:rsidRPr="006E7008" w:rsidRDefault="00EE013B" w:rsidP="00EE013B">
      <w:pPr>
        <w:pStyle w:val="BulletedList1"/>
        <w:rPr>
          <w:rFonts w:ascii="Segoe UI" w:hAnsi="Segoe UI" w:cs="Segoe UI"/>
          <w:b/>
        </w:rPr>
      </w:pPr>
      <w:r w:rsidRPr="006E7008">
        <w:rPr>
          <w:rFonts w:ascii="Segoe UI" w:hAnsi="Segoe UI" w:cs="Segoe UI"/>
          <w:b/>
        </w:rPr>
        <w:t>Microsoft Installer (MSI) compatibility.</w:t>
      </w:r>
      <w:r w:rsidRPr="006E7008">
        <w:rPr>
          <w:rFonts w:ascii="Segoe UI" w:hAnsi="Segoe UI" w:cs="Segoe UI"/>
        </w:rPr>
        <w:t xml:space="preserve"> Microsoft has fixed multiple MSI-related issues with Windows Server 2008’s Terminal Services to ensure that MSI install packages can be installed normally and that per-user install settings are correctly propagated. The updates also remove the need to put the server in ‘install mode’, meaning users no longer need to be logged off during RAD management operations.</w:t>
      </w:r>
    </w:p>
    <w:p w:rsidR="00EE013B" w:rsidRPr="006E7008" w:rsidRDefault="00EE013B" w:rsidP="00EE013B">
      <w:pPr>
        <w:pStyle w:val="BulletedList1"/>
        <w:rPr>
          <w:rFonts w:ascii="Segoe UI" w:hAnsi="Segoe UI" w:cs="Segoe UI"/>
          <w:b/>
        </w:rPr>
      </w:pPr>
      <w:r w:rsidRPr="006E7008">
        <w:rPr>
          <w:rFonts w:ascii="Segoe UI" w:hAnsi="Segoe UI" w:cs="Segoe UI"/>
          <w:b/>
        </w:rPr>
        <w:t>Remote Desktop Gateway.</w:t>
      </w:r>
      <w:r w:rsidRPr="006E7008">
        <w:rPr>
          <w:rFonts w:ascii="Segoe UI" w:hAnsi="Segoe UI" w:cs="Segoe UI"/>
        </w:rPr>
        <w:t xml:space="preserve"> RDG securely provides access to RAD resources from the Internet without the need for opening additional ports or the use of a VPN.  RDG provides this by tunneling RDP over HTTPS and incorporating several new security features:</w:t>
      </w:r>
    </w:p>
    <w:p w:rsidR="00EE013B" w:rsidRPr="006E7008" w:rsidRDefault="00EE013B" w:rsidP="00EE013B">
      <w:pPr>
        <w:pStyle w:val="BulletedList2"/>
        <w:rPr>
          <w:rFonts w:ascii="Segoe UI" w:hAnsi="Segoe UI" w:cs="Segoe UI"/>
          <w:b/>
        </w:rPr>
      </w:pPr>
      <w:r w:rsidRPr="006E7008">
        <w:rPr>
          <w:rFonts w:ascii="Segoe UI" w:hAnsi="Segoe UI" w:cs="Segoe UI"/>
          <w:b/>
          <w:bCs/>
        </w:rPr>
        <w:t>Silent Session Re-authentication.</w:t>
      </w:r>
      <w:r w:rsidRPr="006E7008">
        <w:rPr>
          <w:rFonts w:ascii="Segoe UI" w:hAnsi="Segoe UI" w:cs="Segoe UI"/>
          <w:b/>
        </w:rPr>
        <w:t xml:space="preserve"> </w:t>
      </w:r>
      <w:r w:rsidRPr="006E7008">
        <w:rPr>
          <w:rFonts w:ascii="Segoe UI" w:hAnsi="Segoe UI" w:cs="Segoe UI"/>
        </w:rPr>
        <w:t>The Gateway administrator can now configure the RDG to run periodic user authentication and authorization on all live connections. This ensures that any changes to user profiles are enforced. For users whose profiles haven’t changed, the experience is seamless.</w:t>
      </w:r>
      <w:r w:rsidRPr="006E7008">
        <w:rPr>
          <w:rFonts w:ascii="Segoe UI" w:hAnsi="Segoe UI" w:cs="Segoe UI"/>
          <w:b/>
        </w:rPr>
        <w:t xml:space="preserve"> </w:t>
      </w:r>
    </w:p>
    <w:p w:rsidR="00EE013B" w:rsidRPr="006E7008" w:rsidRDefault="00EE013B" w:rsidP="00EE013B">
      <w:pPr>
        <w:pStyle w:val="BulletedList2"/>
        <w:rPr>
          <w:rFonts w:ascii="Segoe UI" w:hAnsi="Segoe UI" w:cs="Segoe UI"/>
          <w:b/>
        </w:rPr>
      </w:pPr>
      <w:r w:rsidRPr="006E7008">
        <w:rPr>
          <w:rFonts w:ascii="Segoe UI" w:hAnsi="Segoe UI" w:cs="Segoe UI"/>
          <w:b/>
          <w:bCs/>
        </w:rPr>
        <w:t>Secure device redirection.</w:t>
      </w:r>
      <w:r w:rsidRPr="006E7008">
        <w:rPr>
          <w:rFonts w:ascii="Segoe UI" w:hAnsi="Segoe UI" w:cs="Segoe UI"/>
          <w:b/>
        </w:rPr>
        <w:t xml:space="preserve"> </w:t>
      </w:r>
      <w:r w:rsidRPr="006E7008">
        <w:rPr>
          <w:rFonts w:ascii="Segoe UI" w:hAnsi="Segoe UI" w:cs="Segoe UI"/>
        </w:rPr>
        <w:t>The Gateway administrator can be assured that device redirection settings are always enforced even from unmanaged clients like kiosks.</w:t>
      </w:r>
    </w:p>
    <w:p w:rsidR="00EE013B" w:rsidRPr="006E7008" w:rsidRDefault="00EE013B" w:rsidP="00EE013B">
      <w:pPr>
        <w:pStyle w:val="BulletedList2"/>
        <w:rPr>
          <w:rFonts w:ascii="Segoe UI" w:hAnsi="Segoe UI" w:cs="Segoe UI"/>
          <w:b/>
        </w:rPr>
      </w:pPr>
      <w:r w:rsidRPr="006E7008">
        <w:rPr>
          <w:rFonts w:ascii="Segoe UI" w:hAnsi="Segoe UI" w:cs="Segoe UI"/>
          <w:b/>
          <w:bCs/>
        </w:rPr>
        <w:t>Pluggable Authentication</w:t>
      </w:r>
      <w:r w:rsidRPr="006E7008">
        <w:rPr>
          <w:rFonts w:ascii="Segoe UI" w:hAnsi="Segoe UI" w:cs="Segoe UI"/>
          <w:b/>
        </w:rPr>
        <w:t xml:space="preserve">. </w:t>
      </w:r>
      <w:r w:rsidRPr="006E7008">
        <w:rPr>
          <w:rFonts w:ascii="Segoe UI" w:hAnsi="Segoe UI" w:cs="Segoe UI"/>
        </w:rPr>
        <w:t>For corporations that have specific need to implement their own authentication and authorization technologies, these customers now have the flexibility to plug-in their preferred authentication/authorization mechanisms.</w:t>
      </w:r>
      <w:r w:rsidRPr="006E7008">
        <w:rPr>
          <w:rFonts w:ascii="Segoe UI" w:hAnsi="Segoe UI" w:cs="Segoe UI"/>
          <w:b/>
        </w:rPr>
        <w:t xml:space="preserve"> </w:t>
      </w:r>
    </w:p>
    <w:p w:rsidR="00EE013B" w:rsidRPr="006E7008" w:rsidRDefault="00EE013B" w:rsidP="00EE013B">
      <w:pPr>
        <w:pStyle w:val="BulletedList2"/>
        <w:rPr>
          <w:rFonts w:ascii="Segoe UI" w:hAnsi="Segoe UI" w:cs="Segoe UI"/>
          <w:b/>
        </w:rPr>
      </w:pPr>
      <w:r w:rsidRPr="006E7008">
        <w:rPr>
          <w:rFonts w:ascii="Segoe UI" w:hAnsi="Segoe UI" w:cs="Segoe UI"/>
          <w:b/>
          <w:bCs/>
        </w:rPr>
        <w:t xml:space="preserve">Idle &amp; session timeout. </w:t>
      </w:r>
      <w:r w:rsidRPr="006E7008">
        <w:rPr>
          <w:rFonts w:ascii="Segoe UI" w:hAnsi="Segoe UI" w:cs="Segoe UI"/>
        </w:rPr>
        <w:t>Administrators now have the flexibility of disconnecting idle sessions or limiting how long users can be connected.</w:t>
      </w:r>
    </w:p>
    <w:p w:rsidR="00EE013B" w:rsidRPr="006E7008" w:rsidRDefault="00EE013B" w:rsidP="00EE013B">
      <w:pPr>
        <w:pStyle w:val="BulletedList2"/>
        <w:rPr>
          <w:rFonts w:ascii="Segoe UI" w:hAnsi="Segoe UI" w:cs="Segoe UI"/>
          <w:b/>
        </w:rPr>
      </w:pPr>
      <w:r w:rsidRPr="006E7008">
        <w:rPr>
          <w:rFonts w:ascii="Segoe UI" w:hAnsi="Segoe UI" w:cs="Segoe UI"/>
          <w:b/>
          <w:bCs/>
        </w:rPr>
        <w:lastRenderedPageBreak/>
        <w:t>Consent Signing.</w:t>
      </w:r>
      <w:r w:rsidRPr="006E7008">
        <w:rPr>
          <w:rFonts w:ascii="Segoe UI" w:hAnsi="Segoe UI" w:cs="Segoe UI"/>
          <w:b/>
        </w:rPr>
        <w:t xml:space="preserve"> </w:t>
      </w:r>
      <w:r w:rsidRPr="006E7008">
        <w:rPr>
          <w:rFonts w:ascii="Segoe UI" w:hAnsi="Segoe UI" w:cs="Segoe UI"/>
        </w:rPr>
        <w:t>If your business demands that remote users adhere to legal terms &amp; conditions before accessing corporate resources, the consent signing feature helps you do just that.</w:t>
      </w:r>
      <w:r w:rsidRPr="006E7008">
        <w:rPr>
          <w:rFonts w:ascii="Segoe UI" w:hAnsi="Segoe UI" w:cs="Segoe UI"/>
          <w:b/>
        </w:rPr>
        <w:t xml:space="preserve"> </w:t>
      </w:r>
    </w:p>
    <w:p w:rsidR="00EE013B" w:rsidRPr="006E7008" w:rsidRDefault="00EE013B" w:rsidP="00EE013B">
      <w:pPr>
        <w:pStyle w:val="BulletedList2"/>
        <w:rPr>
          <w:rFonts w:ascii="Segoe UI" w:hAnsi="Segoe UI" w:cs="Segoe UI"/>
          <w:b/>
        </w:rPr>
      </w:pPr>
      <w:r w:rsidRPr="006E7008">
        <w:rPr>
          <w:rFonts w:ascii="Segoe UI" w:hAnsi="Segoe UI" w:cs="Segoe UI"/>
          <w:b/>
          <w:bCs/>
        </w:rPr>
        <w:t>Administrative messaging.</w:t>
      </w:r>
      <w:r w:rsidRPr="006E7008">
        <w:rPr>
          <w:rFonts w:ascii="Segoe UI" w:hAnsi="Segoe UI" w:cs="Segoe UI"/>
          <w:b/>
        </w:rPr>
        <w:t xml:space="preserve"> </w:t>
      </w:r>
      <w:r w:rsidRPr="006E7008">
        <w:rPr>
          <w:rFonts w:ascii="Segoe UI" w:hAnsi="Segoe UI" w:cs="Segoe UI"/>
        </w:rPr>
        <w:t>The Gateway also provides the flexibility to provide broadcast messages to users before launching any administration activities such as maintenance or upgrades.</w:t>
      </w:r>
    </w:p>
    <w:p w:rsidR="00EE013B" w:rsidRPr="006E7008" w:rsidRDefault="00EE013B" w:rsidP="00EE013B">
      <w:pPr>
        <w:pStyle w:val="BulletedList1"/>
        <w:numPr>
          <w:ilvl w:val="0"/>
          <w:numId w:val="0"/>
        </w:numPr>
        <w:rPr>
          <w:rFonts w:ascii="Segoe UI" w:hAnsi="Segoe UI" w:cs="Segoe UI"/>
          <w:bCs/>
        </w:rPr>
      </w:pPr>
      <w:r w:rsidRPr="006E7008">
        <w:rPr>
          <w:rFonts w:ascii="Segoe UI" w:hAnsi="Segoe UI" w:cs="Segoe UI"/>
          <w:bCs/>
        </w:rPr>
        <w:t>Partners and Independent Software Vendors (ISVs) also get tools with the new service to more easily enable third-party software manufacturers to built RAD-optimized products. These tools include:</w:t>
      </w:r>
    </w:p>
    <w:p w:rsidR="00EE013B" w:rsidRPr="006E7008" w:rsidRDefault="00EE013B" w:rsidP="00EE013B">
      <w:pPr>
        <w:pStyle w:val="BulletedList1"/>
        <w:rPr>
          <w:rFonts w:ascii="Segoe UI" w:hAnsi="Segoe UI" w:cs="Segoe UI"/>
        </w:rPr>
      </w:pPr>
      <w:r w:rsidRPr="006E7008">
        <w:rPr>
          <w:rFonts w:ascii="Segoe UI" w:hAnsi="Segoe UI" w:cs="Segoe UI"/>
          <w:b/>
          <w:bCs/>
        </w:rPr>
        <w:t>RemoteApp</w:t>
      </w:r>
      <w:r w:rsidR="006E7008">
        <w:rPr>
          <w:rFonts w:ascii="Segoe UI" w:hAnsi="Segoe UI" w:cs="Segoe UI"/>
          <w:b/>
          <w:bCs/>
        </w:rPr>
        <w:t xml:space="preserve"> </w:t>
      </w:r>
      <w:r w:rsidRPr="006E7008">
        <w:rPr>
          <w:rFonts w:ascii="Segoe UI" w:hAnsi="Segoe UI" w:cs="Segoe UI"/>
          <w:b/>
          <w:bCs/>
        </w:rPr>
        <w:t>&amp; Desktop</w:t>
      </w:r>
      <w:r w:rsidRPr="006E7008">
        <w:rPr>
          <w:rFonts w:ascii="Segoe UI" w:hAnsi="Segoe UI" w:cs="Segoe UI"/>
          <w:b/>
        </w:rPr>
        <w:t xml:space="preserve"> Web Access Customization. </w:t>
      </w:r>
      <w:r w:rsidRPr="006E7008">
        <w:rPr>
          <w:rFonts w:ascii="Segoe UI" w:hAnsi="Segoe UI" w:cs="Segoe UI"/>
        </w:rPr>
        <w:t>It is now possible to easily extend the look and feel of web access by both customers and partners using support for cascading style sheets. Developers can also create custom Web sites that consume the RAD connection XML feed and transform these with XSLT.</w:t>
      </w:r>
    </w:p>
    <w:p w:rsidR="00EE013B" w:rsidRPr="006E7008" w:rsidRDefault="00EE013B" w:rsidP="00EE013B">
      <w:pPr>
        <w:pStyle w:val="BulletedList1"/>
        <w:rPr>
          <w:rFonts w:ascii="Segoe UI" w:hAnsi="Segoe UI" w:cs="Segoe UI"/>
        </w:rPr>
      </w:pPr>
      <w:r w:rsidRPr="006E7008">
        <w:rPr>
          <w:rFonts w:ascii="Segoe UI" w:hAnsi="Segoe UI" w:cs="Segoe UI"/>
          <w:b/>
        </w:rPr>
        <w:t>RemoteApp &amp; Desktop Connection.</w:t>
      </w:r>
      <w:r w:rsidRPr="006E7008">
        <w:rPr>
          <w:rFonts w:ascii="Segoe UI" w:hAnsi="Segoe UI" w:cs="Segoe UI"/>
        </w:rPr>
        <w:t xml:space="preserve"> Though RAD connections are currently only used for Remote Desktop Services, it is possible to extend both the server-side infrastructure and Windows</w:t>
      </w:r>
      <w:r w:rsidR="00BB1863">
        <w:rPr>
          <w:rFonts w:ascii="Segoe UI" w:hAnsi="Segoe UI" w:cs="Segoe UI"/>
        </w:rPr>
        <w:t> </w:t>
      </w:r>
      <w:r w:rsidRPr="006E7008">
        <w:rPr>
          <w:rFonts w:ascii="Segoe UI" w:hAnsi="Segoe UI" w:cs="Segoe UI"/>
        </w:rPr>
        <w:t>7 client shell to add support for any type of application or service – even ones that don’t use RDP or remoting protocols.  This provides a single UI and point of discoverability for any service.</w:t>
      </w:r>
    </w:p>
    <w:p w:rsidR="00EE013B" w:rsidRPr="006E7008" w:rsidRDefault="00EE013B" w:rsidP="00EE013B">
      <w:pPr>
        <w:pStyle w:val="BulletedList1"/>
        <w:rPr>
          <w:rFonts w:ascii="Segoe UI" w:hAnsi="Segoe UI" w:cs="Segoe UI"/>
        </w:rPr>
      </w:pPr>
      <w:r w:rsidRPr="006E7008">
        <w:rPr>
          <w:rFonts w:ascii="Segoe UI" w:hAnsi="Segoe UI" w:cs="Segoe UI"/>
          <w:b/>
        </w:rPr>
        <w:t xml:space="preserve">Session broker extensibility. </w:t>
      </w:r>
      <w:r w:rsidRPr="006E7008">
        <w:rPr>
          <w:rFonts w:ascii="Segoe UI" w:hAnsi="Segoe UI" w:cs="Segoe UI"/>
        </w:rPr>
        <w:t xml:space="preserve"> The session broker offers broad extensibility to enable customers and ISVs to take advantage of the built-in RDP redirection features while providing significant additional unique value through the various types of plug-ins; for example:</w:t>
      </w:r>
    </w:p>
    <w:p w:rsidR="00EE013B" w:rsidRPr="006E7008" w:rsidRDefault="00EE013B" w:rsidP="00EE013B">
      <w:pPr>
        <w:pStyle w:val="BulletedList1"/>
        <w:tabs>
          <w:tab w:val="clear" w:pos="360"/>
          <w:tab w:val="num" w:pos="720"/>
        </w:tabs>
        <w:ind w:left="720"/>
        <w:rPr>
          <w:rFonts w:ascii="Segoe UI" w:hAnsi="Segoe UI" w:cs="Segoe UI"/>
        </w:rPr>
      </w:pPr>
      <w:r w:rsidRPr="006E7008">
        <w:rPr>
          <w:rFonts w:ascii="Segoe UI" w:hAnsi="Segoe UI" w:cs="Segoe UI"/>
        </w:rPr>
        <w:t>Policy (</w:t>
      </w:r>
      <w:r w:rsidRPr="006E7008">
        <w:rPr>
          <w:rFonts w:ascii="Segoe UI" w:hAnsi="Segoe UI" w:cs="Segoe UI"/>
          <w:i/>
          <w:iCs/>
        </w:rPr>
        <w:t>policy plug-in</w:t>
      </w:r>
      <w:r w:rsidRPr="006E7008">
        <w:rPr>
          <w:rFonts w:ascii="Segoe UI" w:hAnsi="Segoe UI" w:cs="Segoe UI"/>
        </w:rPr>
        <w:t>), which determines the proper farm or VM for a connection,</w:t>
      </w:r>
    </w:p>
    <w:p w:rsidR="00EE013B" w:rsidRPr="006E7008" w:rsidRDefault="00EE013B" w:rsidP="00EE013B">
      <w:pPr>
        <w:pStyle w:val="BulletedList1"/>
        <w:tabs>
          <w:tab w:val="clear" w:pos="360"/>
          <w:tab w:val="num" w:pos="720"/>
        </w:tabs>
        <w:ind w:left="720"/>
        <w:rPr>
          <w:rFonts w:ascii="Segoe UI" w:hAnsi="Segoe UI" w:cs="Segoe UI"/>
        </w:rPr>
      </w:pPr>
      <w:r w:rsidRPr="006E7008">
        <w:rPr>
          <w:rFonts w:ascii="Segoe UI" w:hAnsi="Segoe UI" w:cs="Segoe UI"/>
        </w:rPr>
        <w:t>Load Balancing (</w:t>
      </w:r>
      <w:r w:rsidRPr="006E7008">
        <w:rPr>
          <w:rFonts w:ascii="Segoe UI" w:hAnsi="Segoe UI" w:cs="Segoe UI"/>
          <w:i/>
          <w:iCs/>
        </w:rPr>
        <w:t>filter plug-in</w:t>
      </w:r>
      <w:r w:rsidRPr="006E7008">
        <w:rPr>
          <w:rFonts w:ascii="Segoe UI" w:hAnsi="Segoe UI" w:cs="Segoe UI"/>
        </w:rPr>
        <w:t>), which chooses the proper endpoint based on load, and</w:t>
      </w:r>
    </w:p>
    <w:p w:rsidR="00EE013B" w:rsidRPr="006E7008" w:rsidRDefault="00EE013B" w:rsidP="00EE013B">
      <w:pPr>
        <w:pStyle w:val="BulletedList1"/>
        <w:tabs>
          <w:tab w:val="clear" w:pos="360"/>
          <w:tab w:val="num" w:pos="720"/>
        </w:tabs>
        <w:ind w:left="720"/>
        <w:rPr>
          <w:rFonts w:ascii="Segoe UI" w:hAnsi="Segoe UI" w:cs="Segoe UI"/>
        </w:rPr>
      </w:pPr>
      <w:r w:rsidRPr="006E7008">
        <w:rPr>
          <w:rFonts w:ascii="Segoe UI" w:hAnsi="Segoe UI" w:cs="Segoe UI"/>
        </w:rPr>
        <w:t>Orchestration (</w:t>
      </w:r>
      <w:r w:rsidRPr="006E7008">
        <w:rPr>
          <w:rFonts w:ascii="Segoe UI" w:hAnsi="Segoe UI" w:cs="Segoe UI"/>
          <w:i/>
          <w:iCs/>
        </w:rPr>
        <w:t>filter plug-in</w:t>
      </w:r>
      <w:r w:rsidRPr="006E7008">
        <w:rPr>
          <w:rFonts w:ascii="Segoe UI" w:hAnsi="Segoe UI" w:cs="Segoe UI"/>
        </w:rPr>
        <w:t>), which prepares a VM to accept RDP connections.</w:t>
      </w:r>
    </w:p>
    <w:p w:rsidR="00C67589" w:rsidRPr="006E7008" w:rsidRDefault="00C67589" w:rsidP="00C67589">
      <w:pPr>
        <w:pStyle w:val="Heading1"/>
        <w:rPr>
          <w:rFonts w:ascii="Segoe UI" w:hAnsi="Segoe UI" w:cs="Segoe UI"/>
        </w:rPr>
      </w:pPr>
      <w:bookmarkStart w:id="19" w:name="_Toc235959354"/>
      <w:bookmarkEnd w:id="1"/>
      <w:r w:rsidRPr="006E7008">
        <w:rPr>
          <w:rFonts w:ascii="Segoe UI" w:hAnsi="Segoe UI" w:cs="Segoe UI"/>
        </w:rPr>
        <w:t>Management</w:t>
      </w:r>
      <w:bookmarkEnd w:id="19"/>
    </w:p>
    <w:p w:rsidR="0093016A" w:rsidRPr="006E7008" w:rsidRDefault="00237FF5" w:rsidP="00C67589">
      <w:pPr>
        <w:rPr>
          <w:rFonts w:ascii="Segoe UI" w:hAnsi="Segoe UI" w:cs="Segoe UI"/>
        </w:rPr>
      </w:pPr>
      <w:r w:rsidRPr="006E7008">
        <w:rPr>
          <w:rFonts w:ascii="Segoe UI" w:hAnsi="Segoe UI" w:cs="Segoe UI"/>
        </w:rPr>
        <w:t xml:space="preserve">The ongoing management </w:t>
      </w:r>
      <w:r w:rsidR="0093016A" w:rsidRPr="006E7008">
        <w:rPr>
          <w:rFonts w:ascii="Segoe UI" w:hAnsi="Segoe UI" w:cs="Segoe UI"/>
        </w:rPr>
        <w:t xml:space="preserve">of servers in the </w:t>
      </w:r>
      <w:r w:rsidR="00AE343E" w:rsidRPr="006E7008">
        <w:rPr>
          <w:rFonts w:ascii="Segoe UI" w:hAnsi="Segoe UI" w:cs="Segoe UI"/>
        </w:rPr>
        <w:t>data center</w:t>
      </w:r>
      <w:r w:rsidR="0093016A" w:rsidRPr="006E7008">
        <w:rPr>
          <w:rFonts w:ascii="Segoe UI" w:hAnsi="Segoe UI" w:cs="Segoe UI"/>
        </w:rPr>
        <w:t xml:space="preserve"> is one of most time consuming task facing IT professionals today. </w:t>
      </w:r>
      <w:r w:rsidR="00462BBF" w:rsidRPr="006E7008">
        <w:rPr>
          <w:rFonts w:ascii="Segoe UI" w:hAnsi="Segoe UI" w:cs="Segoe UI"/>
        </w:rPr>
        <w:t>Today’s combination of virtual and physical management needs can make this an even more daunting task without proper planning and tools, because</w:t>
      </w:r>
      <w:r w:rsidR="0093016A" w:rsidRPr="006E7008">
        <w:rPr>
          <w:rFonts w:ascii="Segoe UI" w:hAnsi="Segoe UI" w:cs="Segoe UI"/>
        </w:rPr>
        <w:t xml:space="preserve"> management strateg</w:t>
      </w:r>
      <w:r w:rsidR="00462BBF" w:rsidRPr="006E7008">
        <w:rPr>
          <w:rFonts w:ascii="Segoe UI" w:hAnsi="Segoe UI" w:cs="Segoe UI"/>
        </w:rPr>
        <w:t>ies</w:t>
      </w:r>
      <w:r w:rsidR="0093016A" w:rsidRPr="006E7008">
        <w:rPr>
          <w:rFonts w:ascii="Segoe UI" w:hAnsi="Segoe UI" w:cs="Segoe UI"/>
        </w:rPr>
        <w:t xml:space="preserve"> must support the management of both physical and virtual environments. </w:t>
      </w:r>
      <w:r w:rsidR="00462BBF" w:rsidRPr="006E7008">
        <w:rPr>
          <w:rFonts w:ascii="Segoe UI" w:hAnsi="Segoe UI" w:cs="Segoe UI"/>
        </w:rPr>
        <w:t>Additionally, t</w:t>
      </w:r>
      <w:r w:rsidR="009F18AD" w:rsidRPr="006E7008">
        <w:rPr>
          <w:rFonts w:ascii="Segoe UI" w:hAnsi="Segoe UI" w:cs="Segoe UI"/>
        </w:rPr>
        <w:t>hese</w:t>
      </w:r>
      <w:r w:rsidR="00462BBF" w:rsidRPr="006E7008">
        <w:rPr>
          <w:rFonts w:ascii="Segoe UI" w:hAnsi="Segoe UI" w:cs="Segoe UI"/>
        </w:rPr>
        <w:t xml:space="preserve"> management strategies must address and track power consumption and green IT policies</w:t>
      </w:r>
      <w:r w:rsidR="009F18AD" w:rsidRPr="006E7008">
        <w:rPr>
          <w:rFonts w:ascii="Segoe UI" w:hAnsi="Segoe UI" w:cs="Segoe UI"/>
        </w:rPr>
        <w:t>.</w:t>
      </w:r>
    </w:p>
    <w:p w:rsidR="0093016A" w:rsidRPr="006E7008" w:rsidRDefault="00462BBF" w:rsidP="00C67589">
      <w:pPr>
        <w:rPr>
          <w:rFonts w:ascii="Segoe UI" w:hAnsi="Segoe UI" w:cs="Segoe UI"/>
        </w:rPr>
      </w:pPr>
      <w:r w:rsidRPr="006E7008">
        <w:rPr>
          <w:rFonts w:ascii="Segoe UI" w:hAnsi="Segoe UI" w:cs="Segoe UI"/>
        </w:rPr>
        <w:lastRenderedPageBreak/>
        <w:t xml:space="preserve">Because of these customer challenges, a key </w:t>
      </w:r>
      <w:r w:rsidR="0093016A" w:rsidRPr="006E7008">
        <w:rPr>
          <w:rFonts w:ascii="Segoe UI" w:hAnsi="Segoe UI" w:cs="Segoe UI"/>
        </w:rPr>
        <w:t>design goal for Windows Server</w:t>
      </w:r>
      <w:r w:rsidR="00BB1863">
        <w:rPr>
          <w:rFonts w:ascii="Segoe UI" w:hAnsi="Segoe UI" w:cs="Segoe UI"/>
        </w:rPr>
        <w:t>® </w:t>
      </w:r>
      <w:r w:rsidR="0093016A" w:rsidRPr="006E7008">
        <w:rPr>
          <w:rFonts w:ascii="Segoe UI" w:hAnsi="Segoe UI" w:cs="Segoe UI"/>
        </w:rPr>
        <w:t xml:space="preserve">2008 R2 is to reduce the </w:t>
      </w:r>
      <w:r w:rsidRPr="006E7008">
        <w:rPr>
          <w:rFonts w:ascii="Segoe UI" w:hAnsi="Segoe UI" w:cs="Segoe UI"/>
        </w:rPr>
        <w:t xml:space="preserve">day-to-day </w:t>
      </w:r>
      <w:r w:rsidR="0093016A" w:rsidRPr="006E7008">
        <w:rPr>
          <w:rFonts w:ascii="Segoe UI" w:hAnsi="Segoe UI" w:cs="Segoe UI"/>
        </w:rPr>
        <w:t>management</w:t>
      </w:r>
      <w:r w:rsidRPr="006E7008">
        <w:rPr>
          <w:rFonts w:ascii="Segoe UI" w:hAnsi="Segoe UI" w:cs="Segoe UI"/>
        </w:rPr>
        <w:t xml:space="preserve"> chores</w:t>
      </w:r>
      <w:r w:rsidR="0093016A" w:rsidRPr="006E7008">
        <w:rPr>
          <w:rFonts w:ascii="Segoe UI" w:hAnsi="Segoe UI" w:cs="Segoe UI"/>
        </w:rPr>
        <w:t xml:space="preserve"> of Windows Server</w:t>
      </w:r>
      <w:r w:rsidR="00BB1863">
        <w:rPr>
          <w:rFonts w:ascii="Segoe UI" w:hAnsi="Segoe UI" w:cs="Segoe UI"/>
        </w:rPr>
        <w:t> </w:t>
      </w:r>
      <w:r w:rsidR="0093016A" w:rsidRPr="006E7008">
        <w:rPr>
          <w:rFonts w:ascii="Segoe UI" w:hAnsi="Segoe UI" w:cs="Segoe UI"/>
        </w:rPr>
        <w:t xml:space="preserve">2008 R2 </w:t>
      </w:r>
      <w:r w:rsidRPr="006E7008">
        <w:rPr>
          <w:rFonts w:ascii="Segoe UI" w:hAnsi="Segoe UI" w:cs="Segoe UI"/>
        </w:rPr>
        <w:t>as well as to ease the</w:t>
      </w:r>
      <w:r w:rsidR="0093016A" w:rsidRPr="006E7008">
        <w:rPr>
          <w:rFonts w:ascii="Segoe UI" w:hAnsi="Segoe UI" w:cs="Segoe UI"/>
        </w:rPr>
        <w:t xml:space="preserve"> administrative effort for common day-to-day operational tasks. </w:t>
      </w:r>
      <w:r w:rsidRPr="006E7008">
        <w:rPr>
          <w:rFonts w:ascii="Segoe UI" w:hAnsi="Segoe UI" w:cs="Segoe UI"/>
        </w:rPr>
        <w:t>A final but critical design component was that</w:t>
      </w:r>
      <w:r w:rsidR="0093016A" w:rsidRPr="006E7008">
        <w:rPr>
          <w:rFonts w:ascii="Segoe UI" w:hAnsi="Segoe UI" w:cs="Segoe UI"/>
        </w:rPr>
        <w:t xml:space="preserve"> administrative tasks </w:t>
      </w:r>
      <w:r w:rsidRPr="006E7008">
        <w:rPr>
          <w:rFonts w:ascii="Segoe UI" w:hAnsi="Segoe UI" w:cs="Segoe UI"/>
        </w:rPr>
        <w:t xml:space="preserve">should be doable either on the server locally or remotely. </w:t>
      </w:r>
    </w:p>
    <w:p w:rsidR="0093016A" w:rsidRPr="006E7008" w:rsidRDefault="0093016A" w:rsidP="00C67589">
      <w:pPr>
        <w:rPr>
          <w:rFonts w:ascii="Segoe UI" w:hAnsi="Segoe UI" w:cs="Segoe UI"/>
        </w:rPr>
      </w:pPr>
      <w:r w:rsidRPr="006E7008">
        <w:rPr>
          <w:rFonts w:ascii="Segoe UI" w:hAnsi="Segoe UI" w:cs="Segoe UI"/>
        </w:rPr>
        <w:t>Th</w:t>
      </w:r>
      <w:r w:rsidR="009F18AD" w:rsidRPr="006E7008">
        <w:rPr>
          <w:rFonts w:ascii="Segoe UI" w:hAnsi="Segoe UI" w:cs="Segoe UI"/>
        </w:rPr>
        <w:t>us, the overall</w:t>
      </w:r>
      <w:r w:rsidRPr="006E7008">
        <w:rPr>
          <w:rFonts w:ascii="Segoe UI" w:hAnsi="Segoe UI" w:cs="Segoe UI"/>
        </w:rPr>
        <w:t xml:space="preserve"> management improvements in Windows Server</w:t>
      </w:r>
      <w:r w:rsidR="00BB1863">
        <w:rPr>
          <w:rFonts w:ascii="Segoe UI" w:hAnsi="Segoe UI" w:cs="Segoe UI"/>
        </w:rPr>
        <w:t> </w:t>
      </w:r>
      <w:r w:rsidRPr="006E7008">
        <w:rPr>
          <w:rFonts w:ascii="Segoe UI" w:hAnsi="Segoe UI" w:cs="Segoe UI"/>
        </w:rPr>
        <w:t>2008 R2 include the following:</w:t>
      </w:r>
    </w:p>
    <w:p w:rsidR="0093016A" w:rsidRPr="006E7008" w:rsidRDefault="0093016A" w:rsidP="0093016A">
      <w:pPr>
        <w:pStyle w:val="BulletedList1"/>
        <w:rPr>
          <w:rFonts w:ascii="Segoe UI" w:hAnsi="Segoe UI" w:cs="Segoe UI"/>
        </w:rPr>
      </w:pPr>
      <w:r w:rsidRPr="006E7008">
        <w:rPr>
          <w:rFonts w:ascii="Segoe UI" w:hAnsi="Segoe UI" w:cs="Segoe UI"/>
        </w:rPr>
        <w:t xml:space="preserve">Improved </w:t>
      </w:r>
      <w:r w:rsidR="00AE343E" w:rsidRPr="006E7008">
        <w:rPr>
          <w:rFonts w:ascii="Segoe UI" w:hAnsi="Segoe UI" w:cs="Segoe UI"/>
        </w:rPr>
        <w:t>data center</w:t>
      </w:r>
      <w:r w:rsidR="00A254F8" w:rsidRPr="006E7008">
        <w:rPr>
          <w:rFonts w:ascii="Segoe UI" w:hAnsi="Segoe UI" w:cs="Segoe UI"/>
        </w:rPr>
        <w:t xml:space="preserve"> power consumption management</w:t>
      </w:r>
    </w:p>
    <w:p w:rsidR="0093016A" w:rsidRPr="006E7008" w:rsidRDefault="00A254F8" w:rsidP="0093016A">
      <w:pPr>
        <w:pStyle w:val="BulletedList1"/>
        <w:rPr>
          <w:rFonts w:ascii="Segoe UI" w:hAnsi="Segoe UI" w:cs="Segoe UI"/>
        </w:rPr>
      </w:pPr>
      <w:r w:rsidRPr="006E7008">
        <w:rPr>
          <w:rFonts w:ascii="Segoe UI" w:hAnsi="Segoe UI" w:cs="Segoe UI"/>
        </w:rPr>
        <w:t>Improved remote administration</w:t>
      </w:r>
    </w:p>
    <w:p w:rsidR="0093016A" w:rsidRPr="006E7008" w:rsidRDefault="0093016A" w:rsidP="0093016A">
      <w:pPr>
        <w:pStyle w:val="BulletedList1"/>
        <w:rPr>
          <w:rFonts w:ascii="Segoe UI" w:hAnsi="Segoe UI" w:cs="Segoe UI"/>
        </w:rPr>
      </w:pPr>
      <w:r w:rsidRPr="006E7008">
        <w:rPr>
          <w:rFonts w:ascii="Segoe UI" w:hAnsi="Segoe UI" w:cs="Segoe UI"/>
        </w:rPr>
        <w:t>Reduced administrative effort for administrativ</w:t>
      </w:r>
      <w:r w:rsidR="00A254F8" w:rsidRPr="006E7008">
        <w:rPr>
          <w:rFonts w:ascii="Segoe UI" w:hAnsi="Segoe UI" w:cs="Segoe UI"/>
        </w:rPr>
        <w:t>e tasks performed interactively</w:t>
      </w:r>
    </w:p>
    <w:p w:rsidR="0093016A" w:rsidRPr="006E7008" w:rsidRDefault="0093016A" w:rsidP="0093016A">
      <w:pPr>
        <w:pStyle w:val="BulletedList1"/>
        <w:rPr>
          <w:rFonts w:ascii="Segoe UI" w:hAnsi="Segoe UI" w:cs="Segoe UI"/>
        </w:rPr>
      </w:pPr>
      <w:r w:rsidRPr="006E7008">
        <w:rPr>
          <w:rFonts w:ascii="Segoe UI" w:hAnsi="Segoe UI" w:cs="Segoe UI"/>
        </w:rPr>
        <w:t xml:space="preserve">Enhanced command-line and automated management </w:t>
      </w:r>
      <w:r w:rsidR="00A254F8" w:rsidRPr="006E7008">
        <w:rPr>
          <w:rFonts w:ascii="Segoe UI" w:hAnsi="Segoe UI" w:cs="Segoe UI"/>
        </w:rPr>
        <w:t xml:space="preserve">by using </w:t>
      </w:r>
      <w:r w:rsidR="00BB1863">
        <w:rPr>
          <w:rFonts w:ascii="Segoe UI" w:hAnsi="Segoe UI" w:cs="Segoe UI"/>
        </w:rPr>
        <w:t>Windows </w:t>
      </w:r>
      <w:r w:rsidR="00A254F8" w:rsidRPr="006E7008">
        <w:rPr>
          <w:rFonts w:ascii="Segoe UI" w:hAnsi="Segoe UI" w:cs="Segoe UI"/>
        </w:rPr>
        <w:t>PowerShell</w:t>
      </w:r>
      <w:r w:rsidR="00BB1863">
        <w:rPr>
          <w:rFonts w:ascii="Segoe UI" w:hAnsi="Segoe UI" w:cs="Segoe UI"/>
        </w:rPr>
        <w:t>™</w:t>
      </w:r>
      <w:r w:rsidR="00A254F8" w:rsidRPr="006E7008">
        <w:rPr>
          <w:rFonts w:ascii="Segoe UI" w:hAnsi="Segoe UI" w:cs="Segoe UI"/>
        </w:rPr>
        <w:t xml:space="preserve"> version 2.0</w:t>
      </w:r>
    </w:p>
    <w:p w:rsidR="0093016A" w:rsidRPr="006E7008" w:rsidRDefault="0093016A" w:rsidP="0093016A">
      <w:pPr>
        <w:pStyle w:val="BulletedList1"/>
        <w:rPr>
          <w:rFonts w:ascii="Segoe UI" w:hAnsi="Segoe UI" w:cs="Segoe UI"/>
        </w:rPr>
      </w:pPr>
      <w:r w:rsidRPr="006E7008">
        <w:rPr>
          <w:rFonts w:ascii="Segoe UI" w:hAnsi="Segoe UI" w:cs="Segoe UI"/>
        </w:rPr>
        <w:t>Improved identity management provided by Active Directory</w:t>
      </w:r>
      <w:r w:rsidR="00BB1863">
        <w:rPr>
          <w:rFonts w:ascii="Segoe UI" w:hAnsi="Segoe UI" w:cs="Segoe UI"/>
        </w:rPr>
        <w:t>®</w:t>
      </w:r>
      <w:r w:rsidRPr="006E7008">
        <w:rPr>
          <w:rFonts w:ascii="Segoe UI" w:hAnsi="Segoe UI" w:cs="Segoe UI"/>
        </w:rPr>
        <w:t xml:space="preserve"> Domain Services </w:t>
      </w:r>
      <w:r w:rsidR="00BB1863">
        <w:rPr>
          <w:rFonts w:ascii="Segoe UI" w:hAnsi="Segoe UI" w:cs="Segoe UI"/>
        </w:rPr>
        <w:t xml:space="preserve">(AD DS) </w:t>
      </w:r>
      <w:r w:rsidRPr="006E7008">
        <w:rPr>
          <w:rFonts w:ascii="Segoe UI" w:hAnsi="Segoe UI" w:cs="Segoe UI"/>
        </w:rPr>
        <w:t>and Acti</w:t>
      </w:r>
      <w:r w:rsidR="00A254F8" w:rsidRPr="006E7008">
        <w:rPr>
          <w:rFonts w:ascii="Segoe UI" w:hAnsi="Segoe UI" w:cs="Segoe UI"/>
        </w:rPr>
        <w:t>ve Directory Federated Services</w:t>
      </w:r>
    </w:p>
    <w:p w:rsidR="0093016A" w:rsidRPr="006E7008" w:rsidRDefault="0093016A" w:rsidP="0093016A">
      <w:pPr>
        <w:pStyle w:val="BulletedList1"/>
        <w:rPr>
          <w:rFonts w:ascii="Segoe UI" w:hAnsi="Segoe UI" w:cs="Segoe UI"/>
        </w:rPr>
      </w:pPr>
      <w:r w:rsidRPr="006E7008">
        <w:rPr>
          <w:rFonts w:ascii="Segoe UI" w:hAnsi="Segoe UI" w:cs="Segoe UI"/>
        </w:rPr>
        <w:t>Improved compliance with established standards</w:t>
      </w:r>
      <w:r w:rsidR="00990B22" w:rsidRPr="006E7008">
        <w:rPr>
          <w:rFonts w:ascii="Segoe UI" w:hAnsi="Segoe UI" w:cs="Segoe UI"/>
        </w:rPr>
        <w:t xml:space="preserve"> and best practices</w:t>
      </w:r>
    </w:p>
    <w:p w:rsidR="00237FF5" w:rsidRPr="006E7008" w:rsidRDefault="00237FF5" w:rsidP="00C67589">
      <w:pPr>
        <w:rPr>
          <w:rFonts w:ascii="Segoe UI" w:hAnsi="Segoe UI" w:cs="Segoe UI"/>
        </w:rPr>
      </w:pPr>
    </w:p>
    <w:p w:rsidR="0093016A" w:rsidRPr="006E7008" w:rsidRDefault="0093016A" w:rsidP="0093016A">
      <w:pPr>
        <w:pStyle w:val="Heading2"/>
        <w:rPr>
          <w:rFonts w:ascii="Segoe UI" w:hAnsi="Segoe UI" w:cs="Segoe UI"/>
        </w:rPr>
      </w:pPr>
      <w:bookmarkStart w:id="20" w:name="_Toc235959355"/>
      <w:r w:rsidRPr="006E7008">
        <w:rPr>
          <w:rFonts w:ascii="Segoe UI" w:hAnsi="Segoe UI" w:cs="Segoe UI"/>
        </w:rPr>
        <w:t>Improved Data</w:t>
      </w:r>
      <w:r w:rsidR="009F18AD" w:rsidRPr="006E7008">
        <w:rPr>
          <w:rFonts w:ascii="Segoe UI" w:hAnsi="Segoe UI" w:cs="Segoe UI"/>
        </w:rPr>
        <w:t xml:space="preserve"> C</w:t>
      </w:r>
      <w:r w:rsidRPr="006E7008">
        <w:rPr>
          <w:rFonts w:ascii="Segoe UI" w:hAnsi="Segoe UI" w:cs="Segoe UI"/>
        </w:rPr>
        <w:t>enter Power Consumption Management</w:t>
      </w:r>
      <w:bookmarkEnd w:id="20"/>
    </w:p>
    <w:p w:rsidR="00E97141" w:rsidRPr="00E97141" w:rsidRDefault="00E97141" w:rsidP="00E97141">
      <w:pPr>
        <w:rPr>
          <w:rFonts w:ascii="Segoe UI" w:hAnsi="Segoe UI" w:cs="Segoe UI"/>
        </w:rPr>
      </w:pPr>
      <w:r w:rsidRPr="00E97141">
        <w:rPr>
          <w:rFonts w:ascii="Segoe UI" w:hAnsi="Segoe UI" w:cs="Segoe UI"/>
        </w:rPr>
        <w:t>With the proliferation of physical computers in data centers, power consumption is of paramount importance. In addition to the cost-saving associated with reducing power consumption, many data centers are constrained by the number of computers they can support in their data center by the actual power available to the data center. Therefore reducing your power consumption also allows you to support more physical computers while using the same amount of power, or less power, than before.</w:t>
      </w:r>
    </w:p>
    <w:p w:rsidR="00E97141" w:rsidRPr="00E97141" w:rsidRDefault="00E97141" w:rsidP="00E97141">
      <w:pPr>
        <w:rPr>
          <w:rFonts w:ascii="Segoe UI" w:hAnsi="Segoe UI" w:cs="Segoe UI"/>
        </w:rPr>
      </w:pPr>
      <w:r w:rsidRPr="00E97141">
        <w:rPr>
          <w:rFonts w:ascii="Segoe UI" w:hAnsi="Segoe UI" w:cs="Segoe UI"/>
        </w:rPr>
        <w:t>Window Server</w:t>
      </w:r>
      <w:r w:rsidR="00BB1863">
        <w:rPr>
          <w:rFonts w:ascii="Segoe UI" w:hAnsi="Segoe UI" w:cs="Segoe UI"/>
        </w:rPr>
        <w:t> </w:t>
      </w:r>
      <w:r w:rsidRPr="00E97141">
        <w:rPr>
          <w:rFonts w:ascii="Segoe UI" w:hAnsi="Segoe UI" w:cs="Segoe UI"/>
        </w:rPr>
        <w:t>2008 R2 includes the following improvements for reducing power consumption:</w:t>
      </w:r>
    </w:p>
    <w:p w:rsidR="00E97141" w:rsidRPr="00E97141" w:rsidRDefault="00E97141" w:rsidP="00E97141">
      <w:pPr>
        <w:numPr>
          <w:ilvl w:val="0"/>
          <w:numId w:val="38"/>
        </w:numPr>
        <w:spacing w:before="0" w:after="120" w:line="240" w:lineRule="auto"/>
        <w:rPr>
          <w:rFonts w:ascii="Segoe UI" w:hAnsi="Segoe UI" w:cs="Segoe UI"/>
        </w:rPr>
      </w:pPr>
      <w:r w:rsidRPr="00E97141">
        <w:rPr>
          <w:rFonts w:ascii="Segoe UI" w:hAnsi="Segoe UI" w:cs="Segoe UI"/>
        </w:rPr>
        <w:t>Reduced power usage of individual servers</w:t>
      </w:r>
    </w:p>
    <w:p w:rsidR="00E97141" w:rsidRPr="00E97141" w:rsidRDefault="00E97141" w:rsidP="00E97141">
      <w:pPr>
        <w:numPr>
          <w:ilvl w:val="1"/>
          <w:numId w:val="38"/>
        </w:numPr>
        <w:spacing w:before="0" w:after="120" w:line="240" w:lineRule="auto"/>
        <w:rPr>
          <w:rFonts w:ascii="Segoe UI" w:hAnsi="Segoe UI" w:cs="Segoe UI"/>
        </w:rPr>
      </w:pPr>
      <w:r w:rsidRPr="00E97141">
        <w:rPr>
          <w:rFonts w:ascii="Segoe UI" w:hAnsi="Segoe UI" w:cs="Segoe UI"/>
        </w:rPr>
        <w:t>A new PPM engine</w:t>
      </w:r>
    </w:p>
    <w:p w:rsidR="00E97141" w:rsidRPr="00E97141" w:rsidRDefault="00E97141" w:rsidP="00E97141">
      <w:pPr>
        <w:numPr>
          <w:ilvl w:val="1"/>
          <w:numId w:val="38"/>
        </w:numPr>
        <w:spacing w:before="0" w:after="120" w:line="240" w:lineRule="auto"/>
        <w:rPr>
          <w:rFonts w:ascii="Segoe UI" w:hAnsi="Segoe UI" w:cs="Segoe UI"/>
        </w:rPr>
      </w:pPr>
      <w:r w:rsidRPr="00E97141">
        <w:rPr>
          <w:rFonts w:ascii="Segoe UI" w:hAnsi="Segoe UI" w:cs="Segoe UI"/>
        </w:rPr>
        <w:t>Storage power management</w:t>
      </w:r>
    </w:p>
    <w:p w:rsidR="00E97141" w:rsidRPr="00E97141" w:rsidRDefault="00E97141" w:rsidP="00E97141">
      <w:pPr>
        <w:numPr>
          <w:ilvl w:val="1"/>
          <w:numId w:val="38"/>
        </w:numPr>
        <w:spacing w:before="0" w:after="120" w:line="240" w:lineRule="auto"/>
        <w:rPr>
          <w:rFonts w:ascii="Segoe UI" w:hAnsi="Segoe UI" w:cs="Segoe UI"/>
        </w:rPr>
      </w:pPr>
      <w:r w:rsidRPr="00E97141">
        <w:rPr>
          <w:rFonts w:ascii="Segoe UI" w:hAnsi="Segoe UI" w:cs="Segoe UI"/>
        </w:rPr>
        <w:t>Additional incremental power saving features</w:t>
      </w:r>
    </w:p>
    <w:p w:rsidR="00E97141" w:rsidRPr="00E97141" w:rsidRDefault="00E97141" w:rsidP="00E97141">
      <w:pPr>
        <w:numPr>
          <w:ilvl w:val="0"/>
          <w:numId w:val="38"/>
        </w:numPr>
        <w:spacing w:before="0" w:after="120" w:line="240" w:lineRule="auto"/>
        <w:rPr>
          <w:rFonts w:ascii="Segoe UI" w:hAnsi="Segoe UI" w:cs="Segoe UI"/>
        </w:rPr>
      </w:pPr>
      <w:r w:rsidRPr="00E97141">
        <w:rPr>
          <w:rFonts w:ascii="Segoe UI" w:hAnsi="Segoe UI" w:cs="Segoe UI"/>
        </w:rPr>
        <w:t>The ability to measure, manage, and budget power usage across the system</w:t>
      </w:r>
    </w:p>
    <w:p w:rsidR="00E97141" w:rsidRPr="00E97141" w:rsidRDefault="00E97141" w:rsidP="00E97141">
      <w:pPr>
        <w:spacing w:after="120"/>
        <w:rPr>
          <w:rFonts w:ascii="Segoe UI" w:hAnsi="Segoe UI" w:cs="Segoe UI"/>
        </w:rPr>
      </w:pPr>
      <w:r w:rsidRPr="00E97141">
        <w:rPr>
          <w:rFonts w:ascii="Segoe UI" w:hAnsi="Segoe UI" w:cs="Segoe UI"/>
        </w:rPr>
        <w:lastRenderedPageBreak/>
        <w:t>Microsoft has also added an additional, optional qualifier to the Designated for Windows Server</w:t>
      </w:r>
      <w:r w:rsidR="00BB1863">
        <w:rPr>
          <w:rFonts w:ascii="Segoe UI" w:hAnsi="Segoe UI" w:cs="Segoe UI"/>
        </w:rPr>
        <w:t> </w:t>
      </w:r>
      <w:r w:rsidRPr="00E97141">
        <w:rPr>
          <w:rFonts w:ascii="Segoe UI" w:hAnsi="Segoe UI" w:cs="Segoe UI"/>
        </w:rPr>
        <w:t>2008 R2 qualification logo to indicate enhanced power management support. Through use of the qualifier, OEMs can alert customers to servers that work in collaboration with Windows Server</w:t>
      </w:r>
      <w:r w:rsidR="00BB1863">
        <w:rPr>
          <w:rFonts w:ascii="Segoe UI" w:hAnsi="Segoe UI" w:cs="Segoe UI"/>
        </w:rPr>
        <w:t> </w:t>
      </w:r>
      <w:r w:rsidRPr="00E97141">
        <w:rPr>
          <w:rFonts w:ascii="Segoe UI" w:hAnsi="Segoe UI" w:cs="Segoe UI"/>
        </w:rPr>
        <w:t xml:space="preserve">2008 R2 power capabilities to provide optimal power efficiency. </w:t>
      </w:r>
      <w:bookmarkStart w:id="21" w:name="_Toc229107918"/>
      <w:bookmarkStart w:id="22" w:name="_Toc231878137"/>
    </w:p>
    <w:p w:rsidR="00E97141" w:rsidRPr="009333F2" w:rsidRDefault="00E97141" w:rsidP="009333F2">
      <w:pPr>
        <w:pStyle w:val="Heading3"/>
        <w:rPr>
          <w:rFonts w:ascii="Segoe UI" w:hAnsi="Segoe UI"/>
          <w:bCs/>
        </w:rPr>
      </w:pPr>
      <w:bookmarkStart w:id="23" w:name="_Toc235959356"/>
      <w:r w:rsidRPr="009333F2">
        <w:rPr>
          <w:rFonts w:ascii="Segoe UI" w:hAnsi="Segoe UI"/>
          <w:bCs/>
        </w:rPr>
        <w:t>Improve the Power Efficiency of Individual Servers</w:t>
      </w:r>
      <w:bookmarkEnd w:id="21"/>
      <w:bookmarkEnd w:id="22"/>
      <w:bookmarkEnd w:id="23"/>
    </w:p>
    <w:p w:rsidR="00E97141" w:rsidRPr="00E97141" w:rsidRDefault="00E97141" w:rsidP="00E97141">
      <w:pPr>
        <w:spacing w:after="120"/>
        <w:rPr>
          <w:rFonts w:ascii="Segoe UI" w:hAnsi="Segoe UI" w:cs="Segoe UI"/>
        </w:rPr>
      </w:pPr>
      <w:r w:rsidRPr="00E97141">
        <w:rPr>
          <w:rFonts w:ascii="Segoe UI" w:hAnsi="Segoe UI" w:cs="Segoe UI"/>
        </w:rPr>
        <w:t>Windows Server</w:t>
      </w:r>
      <w:r w:rsidR="00BB1863">
        <w:rPr>
          <w:rFonts w:ascii="Segoe UI" w:hAnsi="Segoe UI" w:cs="Segoe UI"/>
        </w:rPr>
        <w:t> </w:t>
      </w:r>
      <w:r w:rsidRPr="00E97141">
        <w:rPr>
          <w:rFonts w:ascii="Segoe UI" w:hAnsi="Segoe UI" w:cs="Segoe UI"/>
        </w:rPr>
        <w:t>2008 R2 helps improve the power efficiency of individual servers through a variety of incremental improvements. To quantify the power savings, Microsoft measured power consumption of Windows Server</w:t>
      </w:r>
      <w:r w:rsidR="00BB1863">
        <w:rPr>
          <w:rFonts w:ascii="Segoe UI" w:hAnsi="Segoe UI" w:cs="Segoe UI"/>
        </w:rPr>
        <w:t> </w:t>
      </w:r>
      <w:r w:rsidRPr="00E97141">
        <w:rPr>
          <w:rFonts w:ascii="Segoe UI" w:hAnsi="Segoe UI" w:cs="Segoe UI"/>
        </w:rPr>
        <w:t>2003 and Windows Server</w:t>
      </w:r>
      <w:r w:rsidR="00BB1863">
        <w:rPr>
          <w:rFonts w:ascii="Segoe UI" w:hAnsi="Segoe UI" w:cs="Segoe UI"/>
        </w:rPr>
        <w:t> </w:t>
      </w:r>
      <w:r w:rsidRPr="00E97141">
        <w:rPr>
          <w:rFonts w:ascii="Segoe UI" w:hAnsi="Segoe UI" w:cs="Segoe UI"/>
        </w:rPr>
        <w:t xml:space="preserve">2008 R2 using a representative online transaction processing (OLTP) workload. Throughput was gradually throttled up across the utilization range of the systems, from idle up to 100 percent utilization. </w:t>
      </w:r>
    </w:p>
    <w:p w:rsidR="00E97141" w:rsidRPr="00E97141" w:rsidRDefault="00E97141" w:rsidP="00E97141">
      <w:pPr>
        <w:spacing w:after="120"/>
        <w:rPr>
          <w:rFonts w:ascii="Segoe UI" w:hAnsi="Segoe UI" w:cs="Segoe UI"/>
        </w:rPr>
      </w:pPr>
      <w:r w:rsidRPr="00E97141">
        <w:rPr>
          <w:rFonts w:ascii="Segoe UI" w:hAnsi="Segoe UI" w:cs="Segoe UI"/>
        </w:rPr>
        <w:t>Measuring power usage only when hardware is fully utilized does not reflect real-world usage; average utilization for many servers is 5 to 15 percent. Figure 15 shows the results, which demonstrate that the many servers that operate in a range of utilization levels will benefit from improved power efficiency of Windows Server</w:t>
      </w:r>
      <w:r w:rsidR="00BB1863">
        <w:rPr>
          <w:rFonts w:ascii="Segoe UI" w:hAnsi="Segoe UI" w:cs="Segoe UI"/>
        </w:rPr>
        <w:t> </w:t>
      </w:r>
      <w:r w:rsidRPr="00E97141">
        <w:rPr>
          <w:rFonts w:ascii="Segoe UI" w:hAnsi="Segoe UI" w:cs="Segoe UI"/>
        </w:rPr>
        <w:t>2008 R2.</w:t>
      </w:r>
    </w:p>
    <w:p w:rsidR="00E97141" w:rsidRPr="00E97141" w:rsidRDefault="009333F2" w:rsidP="00E97141">
      <w:pPr>
        <w:widowControl w:val="0"/>
        <w:spacing w:before="120" w:after="120" w:line="240" w:lineRule="auto"/>
        <w:jc w:val="center"/>
        <w:rPr>
          <w:rFonts w:ascii="Normal" w:hAnsi="Normal"/>
          <w:kern w:val="0"/>
        </w:rPr>
      </w:pPr>
      <w:r>
        <w:rPr>
          <w:rFonts w:ascii="Normal" w:hAnsi="Normal"/>
          <w:noProof/>
          <w:kern w:val="0"/>
        </w:rPr>
        <w:drawing>
          <wp:inline distT="0" distB="0" distL="0" distR="0" wp14:editId="29F0202C">
            <wp:extent cx="5044440" cy="2834640"/>
            <wp:effectExtent l="0" t="0" r="0" b="0"/>
            <wp:docPr id="3" name="Picture 8" descr="industry_standard_oltp_benchmark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dustry_standard_oltp_benchmark_new"/>
                    <pic:cNvPicPr>
                      <a:picLocks noChangeAspect="1" noChangeArrowheads="1"/>
                    </pic:cNvPicPr>
                  </pic:nvPicPr>
                  <pic:blipFill>
                    <a:blip r:embed="rId26" cstate="print">
                      <a:extLst>
                        <a:ext uri="28A0092B-C50C-407e-A947-70E740481C1C">
                          <a14:useLocalDpi xmlns:a14="http://schemas.microsoft.com/office/drawing/2007/7/7/main" val="0"/>
                        </a:ext>
                      </a:extLst>
                    </a:blip>
                    <a:srcRect/>
                    <a:stretch>
                      <a:fillRect/>
                    </a:stretch>
                  </pic:blipFill>
                  <pic:spPr bwMode="auto">
                    <a:xfrm>
                      <a:off x="0" y="0"/>
                      <a:ext cx="5044440" cy="283464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E97141" w:rsidRPr="00EB7619" w:rsidRDefault="00E97141" w:rsidP="00EB7619">
      <w:pPr>
        <w:pStyle w:val="Caption"/>
        <w:jc w:val="center"/>
        <w:rPr>
          <w:rFonts w:ascii="Segoe UI" w:hAnsi="Segoe UI" w:cs="Segoe UI"/>
          <w:bCs w:val="0"/>
        </w:rPr>
      </w:pPr>
      <w:r w:rsidRPr="00EB7619">
        <w:rPr>
          <w:rFonts w:ascii="Segoe UI" w:hAnsi="Segoe UI" w:cs="Segoe UI"/>
          <w:bCs w:val="0"/>
        </w:rPr>
        <w:t xml:space="preserve">Figure </w:t>
      </w:r>
      <w:r w:rsidR="00EB7619">
        <w:rPr>
          <w:rFonts w:ascii="Segoe UI" w:hAnsi="Segoe UI" w:cs="Segoe UI"/>
          <w:bCs w:val="0"/>
        </w:rPr>
        <w:t>8:</w:t>
      </w:r>
      <w:r w:rsidRPr="00EB7619">
        <w:rPr>
          <w:rFonts w:ascii="Segoe UI" w:hAnsi="Segoe UI" w:cs="Segoe UI"/>
          <w:bCs w:val="0"/>
        </w:rPr>
        <w:t xml:space="preserve"> Power savings with Windows Server 2008 R2</w:t>
      </w:r>
    </w:p>
    <w:p w:rsidR="00E97141" w:rsidRPr="00E97141" w:rsidRDefault="00E97141" w:rsidP="00E97141">
      <w:pPr>
        <w:spacing w:before="0" w:after="120" w:line="240" w:lineRule="exact"/>
        <w:rPr>
          <w:kern w:val="0"/>
        </w:rPr>
      </w:pPr>
    </w:p>
    <w:p w:rsidR="00E97141" w:rsidRPr="00E97141" w:rsidRDefault="00E97141" w:rsidP="00E97141">
      <w:pPr>
        <w:spacing w:after="120"/>
        <w:rPr>
          <w:rFonts w:ascii="Segoe UI" w:hAnsi="Segoe UI" w:cs="Segoe UI"/>
          <w:b/>
        </w:rPr>
      </w:pPr>
    </w:p>
    <w:p w:rsidR="00E97141" w:rsidRPr="009333F2" w:rsidRDefault="00E97141" w:rsidP="009333F2">
      <w:pPr>
        <w:pStyle w:val="Heading3"/>
        <w:rPr>
          <w:rFonts w:ascii="Segoe UI" w:hAnsi="Segoe UI"/>
          <w:bCs/>
        </w:rPr>
      </w:pPr>
      <w:bookmarkStart w:id="24" w:name="_Toc235959357"/>
      <w:r w:rsidRPr="009333F2">
        <w:rPr>
          <w:rFonts w:ascii="Segoe UI" w:hAnsi="Segoe UI"/>
          <w:bCs/>
        </w:rPr>
        <w:lastRenderedPageBreak/>
        <w:t>Processor Power Management</w:t>
      </w:r>
      <w:bookmarkEnd w:id="24"/>
      <w:r w:rsidRPr="009333F2">
        <w:rPr>
          <w:rFonts w:ascii="Segoe UI" w:hAnsi="Segoe UI"/>
          <w:bCs/>
        </w:rPr>
        <w:t xml:space="preserve"> </w:t>
      </w:r>
    </w:p>
    <w:p w:rsidR="00E97141" w:rsidRPr="00E97141" w:rsidRDefault="00E97141" w:rsidP="00E97141">
      <w:pPr>
        <w:spacing w:after="120"/>
        <w:rPr>
          <w:rFonts w:ascii="Segoe UI" w:hAnsi="Segoe UI" w:cs="Segoe UI"/>
        </w:rPr>
      </w:pPr>
      <w:r w:rsidRPr="00E97141">
        <w:rPr>
          <w:rFonts w:ascii="Segoe UI" w:hAnsi="Segoe UI" w:cs="Segoe UI"/>
        </w:rPr>
        <w:t>The PPM engine in Windows Server</w:t>
      </w:r>
      <w:r w:rsidR="00BB1863">
        <w:rPr>
          <w:rFonts w:ascii="Segoe UI" w:hAnsi="Segoe UI" w:cs="Segoe UI"/>
        </w:rPr>
        <w:t> </w:t>
      </w:r>
      <w:r w:rsidRPr="00E97141">
        <w:rPr>
          <w:rFonts w:ascii="Segoe UI" w:hAnsi="Segoe UI" w:cs="Segoe UI"/>
        </w:rPr>
        <w:t>2008 R2 has been re-written and improved. It now provides the ability to fine-tune the processor’s speed and power consumption to match current demands. New parameters for PPM—which are configurable by administrators—further improve power efficiency.</w:t>
      </w:r>
    </w:p>
    <w:p w:rsidR="00E97141" w:rsidRPr="00E97141" w:rsidRDefault="00E97141" w:rsidP="00E97141">
      <w:pPr>
        <w:spacing w:after="120"/>
        <w:rPr>
          <w:rFonts w:ascii="Segoe UI" w:hAnsi="Segoe UI" w:cs="Segoe UI"/>
        </w:rPr>
      </w:pPr>
      <w:r w:rsidRPr="00E97141">
        <w:rPr>
          <w:rFonts w:ascii="Segoe UI" w:hAnsi="Segoe UI" w:cs="Segoe UI"/>
        </w:rPr>
        <w:t>Core parking is a feature that enables Windows Server</w:t>
      </w:r>
      <w:r w:rsidR="00BB1863">
        <w:rPr>
          <w:rFonts w:ascii="Segoe UI" w:hAnsi="Segoe UI" w:cs="Segoe UI"/>
        </w:rPr>
        <w:t> </w:t>
      </w:r>
      <w:r w:rsidRPr="00E97141">
        <w:rPr>
          <w:rFonts w:ascii="Segoe UI" w:hAnsi="Segoe UI" w:cs="Segoe UI"/>
        </w:rPr>
        <w:t xml:space="preserve">2008 R2 to reduce multi-core processor power consumption by consolidating processing onto fewer processor cores and suspending the inactive cores. The workloads of every logical core in a server are tracked relative to all the others. The workloads of cores that are not being fully utilized can be suspended, and their workloads are then shifted to alternate cores. Keeping the unutilized cores in an idle state reduces the system power consumption. When additional processing power is required, the system activates the idle processor cores to handle the increased processing requirements. </w:t>
      </w:r>
    </w:p>
    <w:p w:rsidR="00E97141" w:rsidRPr="009333F2" w:rsidRDefault="00E97141" w:rsidP="009333F2">
      <w:pPr>
        <w:pStyle w:val="Heading3"/>
        <w:rPr>
          <w:rFonts w:ascii="Segoe UI" w:hAnsi="Segoe UI"/>
          <w:bCs/>
        </w:rPr>
      </w:pPr>
      <w:bookmarkStart w:id="25" w:name="_Toc225059740"/>
      <w:bookmarkStart w:id="26" w:name="_Toc235959358"/>
      <w:r w:rsidRPr="009333F2">
        <w:rPr>
          <w:rFonts w:ascii="Segoe UI" w:hAnsi="Segoe UI"/>
          <w:bCs/>
        </w:rPr>
        <w:t>Storage Power Management</w:t>
      </w:r>
      <w:bookmarkEnd w:id="25"/>
      <w:bookmarkEnd w:id="26"/>
      <w:r w:rsidRPr="009333F2">
        <w:rPr>
          <w:rFonts w:ascii="Segoe UI" w:hAnsi="Segoe UI"/>
          <w:bCs/>
        </w:rPr>
        <w:t xml:space="preserve"> </w:t>
      </w:r>
    </w:p>
    <w:p w:rsidR="00E97141" w:rsidRPr="00E97141" w:rsidRDefault="00E97141" w:rsidP="00E97141">
      <w:pPr>
        <w:spacing w:after="120"/>
        <w:rPr>
          <w:rFonts w:ascii="Segoe UI" w:hAnsi="Segoe UI" w:cs="Segoe UI"/>
        </w:rPr>
      </w:pPr>
      <w:r w:rsidRPr="00E97141">
        <w:rPr>
          <w:rFonts w:ascii="Segoe UI" w:hAnsi="Segoe UI" w:cs="Segoe UI"/>
        </w:rPr>
        <w:t>Another strategy for reducing power used by individual servers is to centralize their storage by using a Storage Area Network (SAN), which has a higher storage-capacity-to-power-consumption ratio than a typical server. A SAN also makes more efficient use of the available disk space, because any server can have access to the available storage on the SAN.</w:t>
      </w:r>
    </w:p>
    <w:p w:rsidR="00E97141" w:rsidRPr="00E97141" w:rsidRDefault="00E97141" w:rsidP="00E97141">
      <w:pPr>
        <w:spacing w:after="120"/>
        <w:rPr>
          <w:rFonts w:ascii="Segoe UI" w:hAnsi="Segoe UI" w:cs="Segoe UI"/>
        </w:rPr>
      </w:pPr>
      <w:r w:rsidRPr="00E97141">
        <w:rPr>
          <w:rFonts w:ascii="Segoe UI" w:hAnsi="Segoe UI" w:cs="Segoe UI"/>
        </w:rPr>
        <w:t>Windows Server</w:t>
      </w:r>
      <w:r w:rsidR="00BB1863">
        <w:rPr>
          <w:rFonts w:ascii="Segoe UI" w:hAnsi="Segoe UI" w:cs="Segoe UI"/>
        </w:rPr>
        <w:t> </w:t>
      </w:r>
      <w:r w:rsidRPr="00E97141">
        <w:rPr>
          <w:rFonts w:ascii="Segoe UI" w:hAnsi="Segoe UI" w:cs="Segoe UI"/>
        </w:rPr>
        <w:t>2008 R2 greatly improves access to storage on SANs, and also adds the following enhancements:</w:t>
      </w:r>
    </w:p>
    <w:p w:rsidR="00E97141" w:rsidRPr="00E97141" w:rsidRDefault="00E97141" w:rsidP="00E97141">
      <w:pPr>
        <w:numPr>
          <w:ilvl w:val="0"/>
          <w:numId w:val="39"/>
        </w:numPr>
        <w:spacing w:after="120"/>
        <w:rPr>
          <w:rFonts w:ascii="Segoe UI" w:hAnsi="Segoe UI" w:cs="Segoe UI"/>
        </w:rPr>
      </w:pPr>
      <w:r w:rsidRPr="00E97141">
        <w:rPr>
          <w:rFonts w:ascii="Segoe UI" w:hAnsi="Segoe UI" w:cs="Segoe UI"/>
          <w:b/>
        </w:rPr>
        <w:t>ATA Slumber feature</w:t>
      </w:r>
      <w:r w:rsidRPr="00E97141">
        <w:rPr>
          <w:rFonts w:ascii="Segoe UI" w:hAnsi="Segoe UI" w:cs="Segoe UI"/>
        </w:rPr>
        <w:t>—This feature is integrated with the power management framework to use the new power states (partial and active).</w:t>
      </w:r>
    </w:p>
    <w:p w:rsidR="00E97141" w:rsidRPr="00E97141" w:rsidRDefault="00E97141" w:rsidP="00E97141">
      <w:pPr>
        <w:numPr>
          <w:ilvl w:val="0"/>
          <w:numId w:val="39"/>
        </w:numPr>
        <w:spacing w:after="120"/>
        <w:rPr>
          <w:rFonts w:ascii="Segoe UI" w:hAnsi="Segoe UI" w:cs="Segoe UI"/>
        </w:rPr>
      </w:pPr>
      <w:r w:rsidRPr="00E97141">
        <w:rPr>
          <w:rFonts w:ascii="Segoe UI" w:hAnsi="Segoe UI" w:cs="Segoe UI"/>
          <w:b/>
        </w:rPr>
        <w:t>Optimized link power management for SATA disks</w:t>
      </w:r>
      <w:r w:rsidRPr="00E97141">
        <w:rPr>
          <w:rFonts w:ascii="Segoe UI" w:hAnsi="Segoe UI" w:cs="Segoe UI"/>
        </w:rPr>
        <w:t xml:space="preserve">—This feature helps reduce power usage for managing the communication bus link between the hard disk and the chipset. </w:t>
      </w:r>
    </w:p>
    <w:p w:rsidR="00E97141" w:rsidRPr="00E97141" w:rsidRDefault="00E97141" w:rsidP="00E97141">
      <w:pPr>
        <w:numPr>
          <w:ilvl w:val="0"/>
          <w:numId w:val="39"/>
        </w:numPr>
        <w:spacing w:after="120"/>
        <w:rPr>
          <w:rFonts w:ascii="Segoe UI" w:hAnsi="Segoe UI" w:cs="Segoe UI"/>
        </w:rPr>
      </w:pPr>
      <w:r w:rsidRPr="00E97141">
        <w:rPr>
          <w:rFonts w:ascii="Segoe UI" w:hAnsi="Segoe UI" w:cs="Segoe UI"/>
          <w:b/>
        </w:rPr>
        <w:t>Asynchronous notification of media change for optical devices</w:t>
      </w:r>
      <w:r w:rsidRPr="00E97141">
        <w:rPr>
          <w:rFonts w:ascii="Segoe UI" w:hAnsi="Segoe UI" w:cs="Segoe UI"/>
        </w:rPr>
        <w:t>—Windows Server</w:t>
      </w:r>
      <w:r w:rsidR="00BB1863">
        <w:rPr>
          <w:rFonts w:ascii="Segoe UI" w:hAnsi="Segoe UI" w:cs="Segoe UI"/>
        </w:rPr>
        <w:t> </w:t>
      </w:r>
      <w:r w:rsidRPr="00E97141">
        <w:rPr>
          <w:rFonts w:ascii="Segoe UI" w:hAnsi="Segoe UI" w:cs="Segoe UI"/>
        </w:rPr>
        <w:t xml:space="preserve">2008 R2 provides asynchronous notification of drive media changes. This means that commands are not repeatedly being sent to check for media changes; less communication with the drive means less power is drawn. </w:t>
      </w:r>
    </w:p>
    <w:p w:rsidR="00E97141" w:rsidRPr="00E97141" w:rsidRDefault="00E97141" w:rsidP="00E97141">
      <w:pPr>
        <w:numPr>
          <w:ilvl w:val="0"/>
          <w:numId w:val="39"/>
        </w:numPr>
        <w:spacing w:after="120"/>
        <w:rPr>
          <w:rFonts w:ascii="Segoe UI" w:hAnsi="Segoe UI" w:cs="Segoe UI"/>
        </w:rPr>
      </w:pPr>
      <w:r w:rsidRPr="00E97141">
        <w:rPr>
          <w:rFonts w:ascii="Segoe UI" w:hAnsi="Segoe UI" w:cs="Segoe UI"/>
          <w:b/>
        </w:rPr>
        <w:t>Support for “remove on delete”</w:t>
      </w:r>
      <w:r w:rsidRPr="00E97141">
        <w:rPr>
          <w:rFonts w:ascii="Segoe UI" w:hAnsi="Segoe UI" w:cs="Segoe UI"/>
        </w:rPr>
        <w:t>—Windows Server</w:t>
      </w:r>
      <w:r w:rsidR="00BB1863">
        <w:rPr>
          <w:rFonts w:ascii="Segoe UI" w:hAnsi="Segoe UI" w:cs="Segoe UI"/>
        </w:rPr>
        <w:t> </w:t>
      </w:r>
      <w:r w:rsidRPr="00E97141">
        <w:rPr>
          <w:rFonts w:ascii="Segoe UI" w:hAnsi="Segoe UI" w:cs="Segoe UI"/>
        </w:rPr>
        <w:t>2008 R2 includes support for storage devices that work with solid state drives that can power down unused RAM when a file system deletes files, thus saving power.</w:t>
      </w:r>
    </w:p>
    <w:p w:rsidR="00E97141" w:rsidRPr="00E97141" w:rsidRDefault="00E97141" w:rsidP="00E97141">
      <w:pPr>
        <w:spacing w:before="0" w:after="120" w:line="240" w:lineRule="auto"/>
        <w:rPr>
          <w:rFonts w:ascii="Segoe UI" w:hAnsi="Segoe UI" w:cs="Segoe UI"/>
          <w:snapToGrid w:val="0"/>
          <w:kern w:val="0"/>
        </w:rPr>
      </w:pPr>
      <w:r w:rsidRPr="00E97141">
        <w:rPr>
          <w:rFonts w:ascii="Segoe UI" w:hAnsi="Segoe UI" w:cs="Segoe UI"/>
          <w:snapToGrid w:val="0"/>
          <w:kern w:val="0"/>
        </w:rPr>
        <w:lastRenderedPageBreak/>
        <w:t>Windows Server</w:t>
      </w:r>
      <w:r w:rsidR="00BB1863">
        <w:rPr>
          <w:rFonts w:ascii="Segoe UI" w:hAnsi="Segoe UI" w:cs="Segoe UI"/>
        </w:rPr>
        <w:t> </w:t>
      </w:r>
      <w:r w:rsidRPr="00E97141">
        <w:rPr>
          <w:rFonts w:ascii="Segoe UI" w:hAnsi="Segoe UI" w:cs="Segoe UI"/>
          <w:snapToGrid w:val="0"/>
          <w:kern w:val="0"/>
        </w:rPr>
        <w:t>2008 R2 also supports the ability to boot from a SAN, which eliminates the need for local hard disks (local storage) in the individual server computers and decreases power consumption as a result (</w:t>
      </w:r>
      <w:r w:rsidR="00864EFF">
        <w:rPr>
          <w:rFonts w:ascii="Segoe UI" w:hAnsi="Segoe UI" w:cs="Segoe UI"/>
          <w:snapToGrid w:val="0"/>
          <w:kern w:val="0"/>
        </w:rPr>
        <w:t>s</w:t>
      </w:r>
      <w:r w:rsidRPr="00E97141">
        <w:rPr>
          <w:rFonts w:ascii="Segoe UI" w:hAnsi="Segoe UI" w:cs="Segoe UI"/>
          <w:snapToGrid w:val="0"/>
          <w:kern w:val="0"/>
        </w:rPr>
        <w:t xml:space="preserve">ee </w:t>
      </w:r>
      <w:r w:rsidR="00864EFF">
        <w:rPr>
          <w:rFonts w:ascii="Segoe UI" w:hAnsi="Segoe UI" w:cs="Segoe UI"/>
          <w:snapToGrid w:val="0"/>
          <w:kern w:val="0"/>
        </w:rPr>
        <w:t>the following f</w:t>
      </w:r>
      <w:r w:rsidRPr="00E97141">
        <w:rPr>
          <w:rFonts w:ascii="Segoe UI" w:hAnsi="Segoe UI" w:cs="Segoe UI"/>
          <w:snapToGrid w:val="0"/>
          <w:kern w:val="0"/>
        </w:rPr>
        <w:t>igure)</w:t>
      </w:r>
      <w:r w:rsidR="00864EFF">
        <w:rPr>
          <w:rFonts w:ascii="Segoe UI" w:hAnsi="Segoe UI" w:cs="Segoe UI"/>
          <w:snapToGrid w:val="0"/>
          <w:kern w:val="0"/>
        </w:rPr>
        <w:t>.</w:t>
      </w:r>
    </w:p>
    <w:p w:rsidR="00E97141" w:rsidRPr="00E97141" w:rsidRDefault="009333F2" w:rsidP="00E97141">
      <w:pPr>
        <w:widowControl w:val="0"/>
        <w:spacing w:before="120" w:after="120" w:line="240" w:lineRule="auto"/>
        <w:jc w:val="center"/>
        <w:rPr>
          <w:rFonts w:ascii="Normal" w:hAnsi="Normal"/>
          <w:kern w:val="0"/>
        </w:rPr>
      </w:pPr>
      <w:r>
        <w:rPr>
          <w:rFonts w:ascii="Normal" w:hAnsi="Normal"/>
          <w:noProof/>
          <w:kern w:val="0"/>
        </w:rPr>
        <w:drawing>
          <wp:inline distT="0" distB="0" distL="0" distR="0" wp14:editId="7C0EF0B4">
            <wp:extent cx="2712720" cy="2598420"/>
            <wp:effectExtent l="19050" t="0" r="0" b="0"/>
            <wp:docPr id="2" name="Picture 23" descr="Fig_10_TDM_Whitepaper_Datacenter_Local_Stor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_10_TDM_Whitepaper_Datacenter_Local_Storage.gif"/>
                    <pic:cNvPicPr>
                      <a:picLocks noChangeAspect="1" noChangeArrowheads="1"/>
                    </pic:cNvPicPr>
                  </pic:nvPicPr>
                  <pic:blipFill>
                    <a:blip r:embed="rId27" cstate="print">
                      <a:extLst>
                        <a:ext uri="28A0092B-C50C-407e-A947-70E740481C1C">
                          <a14:useLocalDpi xmlns:a14="http://schemas.microsoft.com/office/drawing/2007/7/7/main" val="0"/>
                        </a:ext>
                      </a:extLst>
                    </a:blip>
                    <a:srcRect/>
                    <a:stretch>
                      <a:fillRect/>
                    </a:stretch>
                  </pic:blipFill>
                  <pic:spPr bwMode="auto">
                    <a:xfrm>
                      <a:off x="0" y="0"/>
                      <a:ext cx="2712720" cy="259842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E97141" w:rsidRPr="00EB7619" w:rsidRDefault="00E97141" w:rsidP="00EB7619">
      <w:pPr>
        <w:pStyle w:val="Caption"/>
        <w:jc w:val="center"/>
        <w:rPr>
          <w:rFonts w:ascii="Segoe UI" w:hAnsi="Segoe UI" w:cs="Segoe UI"/>
          <w:kern w:val="0"/>
        </w:rPr>
      </w:pPr>
      <w:r w:rsidRPr="00EB7619">
        <w:rPr>
          <w:rFonts w:ascii="Segoe UI" w:hAnsi="Segoe UI" w:cs="Segoe UI"/>
          <w:kern w:val="0"/>
        </w:rPr>
        <w:t xml:space="preserve">Figure </w:t>
      </w:r>
      <w:r w:rsidR="00EB7619">
        <w:rPr>
          <w:rFonts w:ascii="Segoe UI" w:hAnsi="Segoe UI" w:cs="Segoe UI"/>
          <w:kern w:val="0"/>
        </w:rPr>
        <w:t>9:</w:t>
      </w:r>
      <w:r w:rsidRPr="00EB7619">
        <w:rPr>
          <w:rFonts w:ascii="Segoe UI" w:hAnsi="Segoe UI" w:cs="Segoe UI"/>
          <w:kern w:val="0"/>
        </w:rPr>
        <w:t xml:space="preserve"> Each server without local storage, and each consuming less power</w:t>
      </w:r>
    </w:p>
    <w:p w:rsidR="00E97141" w:rsidRPr="00E97141" w:rsidRDefault="00E97141" w:rsidP="00E97141">
      <w:pPr>
        <w:keepNext/>
        <w:suppressLineNumbers/>
        <w:suppressAutoHyphens/>
        <w:spacing w:before="120" w:after="40" w:line="220" w:lineRule="exact"/>
        <w:outlineLvl w:val="2"/>
        <w:rPr>
          <w:rFonts w:ascii="Segoe UI" w:hAnsi="Segoe UI" w:cs="Segoe UI"/>
          <w:b/>
          <w:kern w:val="0"/>
        </w:rPr>
      </w:pPr>
    </w:p>
    <w:p w:rsidR="00E97141" w:rsidRPr="009333F2" w:rsidRDefault="00E97141" w:rsidP="009333F2">
      <w:pPr>
        <w:pStyle w:val="Heading3"/>
        <w:rPr>
          <w:rFonts w:ascii="Segoe UI" w:hAnsi="Segoe UI"/>
          <w:bCs/>
        </w:rPr>
      </w:pPr>
      <w:bookmarkStart w:id="27" w:name="_Toc235959359"/>
      <w:r w:rsidRPr="009333F2">
        <w:rPr>
          <w:rFonts w:ascii="Segoe UI" w:hAnsi="Segoe UI"/>
          <w:bCs/>
        </w:rPr>
        <w:t>Additional Power Saving Features</w:t>
      </w:r>
      <w:bookmarkEnd w:id="27"/>
      <w:r w:rsidRPr="009333F2">
        <w:rPr>
          <w:rFonts w:ascii="Segoe UI" w:hAnsi="Segoe UI"/>
          <w:bCs/>
        </w:rPr>
        <w:t xml:space="preserve"> </w:t>
      </w:r>
    </w:p>
    <w:p w:rsidR="00E97141" w:rsidRPr="00E97141" w:rsidRDefault="00E97141" w:rsidP="00E97141">
      <w:pPr>
        <w:spacing w:after="120"/>
        <w:rPr>
          <w:rFonts w:ascii="Segoe UI" w:hAnsi="Segoe UI" w:cs="Segoe UI"/>
          <w:snapToGrid w:val="0"/>
          <w:kern w:val="0"/>
        </w:rPr>
      </w:pPr>
      <w:r w:rsidRPr="00E97141">
        <w:rPr>
          <w:rFonts w:ascii="Segoe UI" w:hAnsi="Segoe UI" w:cs="Segoe UI"/>
          <w:snapToGrid w:val="0"/>
          <w:kern w:val="0"/>
        </w:rPr>
        <w:t>Windows Server</w:t>
      </w:r>
      <w:r w:rsidR="005B76D2">
        <w:rPr>
          <w:rFonts w:ascii="Segoe UI" w:hAnsi="Segoe UI" w:cs="Segoe UI"/>
        </w:rPr>
        <w:t> </w:t>
      </w:r>
      <w:r w:rsidRPr="00E97141">
        <w:rPr>
          <w:rFonts w:ascii="Segoe UI" w:hAnsi="Segoe UI" w:cs="Segoe UI"/>
          <w:snapToGrid w:val="0"/>
          <w:kern w:val="0"/>
        </w:rPr>
        <w:t>2008 R2 introduces Intelligent Timer Tick Distribution (or Tick Skipping). This feature extends processor idle or deep C-states (processor sleep states within the ACPI specification, with C3 set as the deepest-sleep state and C0 as the operating state) by not activating the CPU unnecessarily, thus saving power. One processor handles the periodic system timer tick; other processors are signaled only as necessary. (Non-timer interrupts, however, will still activate sleeping processors.)</w:t>
      </w:r>
    </w:p>
    <w:p w:rsidR="00E97141" w:rsidRPr="00E97141" w:rsidRDefault="00E97141" w:rsidP="00E97141">
      <w:pPr>
        <w:spacing w:after="120"/>
        <w:rPr>
          <w:rFonts w:ascii="Segoe UI" w:hAnsi="Segoe UI" w:cs="Segoe UI"/>
        </w:rPr>
      </w:pPr>
      <w:r w:rsidRPr="00E97141">
        <w:rPr>
          <w:rFonts w:ascii="Segoe UI" w:hAnsi="Segoe UI" w:cs="Segoe UI"/>
        </w:rPr>
        <w:t>The amount of background work that is performed by the operating system has also been reduced in Windows Server</w:t>
      </w:r>
      <w:r w:rsidR="005B76D2">
        <w:rPr>
          <w:rFonts w:ascii="Segoe UI" w:hAnsi="Segoe UI" w:cs="Segoe UI"/>
        </w:rPr>
        <w:t> </w:t>
      </w:r>
      <w:r w:rsidRPr="00E97141">
        <w:rPr>
          <w:rFonts w:ascii="Segoe UI" w:hAnsi="Segoe UI" w:cs="Segoe UI"/>
        </w:rPr>
        <w:t xml:space="preserve">2008 R2. This also allows processors to better utilize the deep C-states, in which the processor consumes very little energy but requires time to return to an operational state. </w:t>
      </w:r>
    </w:p>
    <w:p w:rsidR="00E97141" w:rsidRPr="00E97141" w:rsidRDefault="00E97141" w:rsidP="00E97141">
      <w:pPr>
        <w:spacing w:after="120"/>
        <w:rPr>
          <w:rFonts w:ascii="Segoe UI" w:hAnsi="Segoe UI" w:cs="Segoe UI"/>
        </w:rPr>
      </w:pPr>
      <w:r w:rsidRPr="00E97141">
        <w:rPr>
          <w:rFonts w:ascii="Segoe UI" w:hAnsi="Segoe UI" w:cs="Segoe UI"/>
        </w:rPr>
        <w:t>Most of these technologies can also be leveraged in virtualization scenarios, letting you maximize the power efficiency of your virtualized environments as well as your physical systems.</w:t>
      </w:r>
    </w:p>
    <w:p w:rsidR="00E97141" w:rsidRPr="009333F2" w:rsidRDefault="00E97141" w:rsidP="009333F2">
      <w:pPr>
        <w:pStyle w:val="Heading3"/>
        <w:rPr>
          <w:rFonts w:ascii="Segoe UI" w:hAnsi="Segoe UI"/>
          <w:bCs/>
        </w:rPr>
      </w:pPr>
      <w:bookmarkStart w:id="28" w:name="_Toc229107919"/>
      <w:bookmarkStart w:id="29" w:name="_Toc231878138"/>
      <w:bookmarkStart w:id="30" w:name="_Toc235959360"/>
      <w:r w:rsidRPr="009333F2">
        <w:rPr>
          <w:rFonts w:ascii="Segoe UI" w:hAnsi="Segoe UI"/>
          <w:bCs/>
        </w:rPr>
        <w:lastRenderedPageBreak/>
        <w:t>Measure and Manage Power Usage Across the Organization</w:t>
      </w:r>
      <w:bookmarkEnd w:id="28"/>
      <w:bookmarkEnd w:id="29"/>
      <w:bookmarkEnd w:id="30"/>
    </w:p>
    <w:p w:rsidR="00E97141" w:rsidRPr="00E97141" w:rsidRDefault="00E97141" w:rsidP="00E97141">
      <w:pPr>
        <w:spacing w:after="120"/>
        <w:rPr>
          <w:rFonts w:ascii="Segoe UI" w:hAnsi="Segoe UI" w:cs="Segoe UI"/>
        </w:rPr>
      </w:pPr>
      <w:r w:rsidRPr="00E97141">
        <w:rPr>
          <w:rFonts w:ascii="Segoe UI" w:hAnsi="Segoe UI" w:cs="Segoe UI"/>
        </w:rPr>
        <w:t>Windows Server</w:t>
      </w:r>
      <w:r w:rsidR="005B76D2">
        <w:rPr>
          <w:rFonts w:ascii="Segoe UI" w:hAnsi="Segoe UI" w:cs="Segoe UI"/>
        </w:rPr>
        <w:t> </w:t>
      </w:r>
      <w:r w:rsidRPr="00E97141">
        <w:rPr>
          <w:rFonts w:ascii="Segoe UI" w:hAnsi="Segoe UI" w:cs="Segoe UI"/>
        </w:rPr>
        <w:t xml:space="preserve">2008 R2 also helps provide businesses with the capability to better measure and manage power consumption, both locally and remotely across the enterprise. In conjunction with server OEMs, Microsoft is pursuing an ACPI standards-based approach to the features that provide these capabilities. </w:t>
      </w:r>
    </w:p>
    <w:p w:rsidR="00E97141" w:rsidRPr="00E97141" w:rsidRDefault="00E97141" w:rsidP="00E97141">
      <w:pPr>
        <w:spacing w:after="120"/>
        <w:rPr>
          <w:rFonts w:ascii="Segoe UI" w:hAnsi="Segoe UI" w:cs="Segoe UI"/>
          <w:b/>
        </w:rPr>
      </w:pPr>
    </w:p>
    <w:p w:rsidR="00E97141" w:rsidRPr="009333F2" w:rsidRDefault="00E97141" w:rsidP="009333F2">
      <w:pPr>
        <w:pStyle w:val="Heading3"/>
        <w:rPr>
          <w:rFonts w:ascii="Segoe UI" w:hAnsi="Segoe UI"/>
          <w:bCs/>
        </w:rPr>
      </w:pPr>
      <w:bookmarkStart w:id="31" w:name="_Toc235959361"/>
      <w:r w:rsidRPr="009333F2">
        <w:rPr>
          <w:rFonts w:ascii="Segoe UI" w:hAnsi="Segoe UI"/>
          <w:bCs/>
        </w:rPr>
        <w:t>Remote Manageability of Power Policy</w:t>
      </w:r>
      <w:bookmarkEnd w:id="31"/>
    </w:p>
    <w:p w:rsidR="00E97141" w:rsidRPr="00E97141" w:rsidRDefault="00E97141" w:rsidP="00E97141">
      <w:pPr>
        <w:spacing w:after="120"/>
        <w:rPr>
          <w:rFonts w:ascii="Segoe UI" w:hAnsi="Segoe UI" w:cs="Segoe UI"/>
        </w:rPr>
      </w:pPr>
      <w:r w:rsidRPr="00E97141">
        <w:rPr>
          <w:rFonts w:ascii="Segoe UI" w:hAnsi="Segoe UI" w:cs="Segoe UI"/>
        </w:rPr>
        <w:t>Key in Windows Server</w:t>
      </w:r>
      <w:r w:rsidR="005B76D2">
        <w:rPr>
          <w:rFonts w:ascii="Segoe UI" w:hAnsi="Segoe UI" w:cs="Segoe UI"/>
        </w:rPr>
        <w:t> </w:t>
      </w:r>
      <w:r w:rsidRPr="00E97141">
        <w:rPr>
          <w:rFonts w:ascii="Segoe UI" w:hAnsi="Segoe UI" w:cs="Segoe UI"/>
        </w:rPr>
        <w:t>2008 R2 is the greatly enhanced ability to measure, manage, and budget energy usage for individual servers and across the entire server environment.</w:t>
      </w:r>
    </w:p>
    <w:p w:rsidR="00E97141" w:rsidRPr="00E97141" w:rsidRDefault="00E97141" w:rsidP="00E97141">
      <w:pPr>
        <w:spacing w:after="120"/>
        <w:rPr>
          <w:rFonts w:ascii="Segoe UI" w:hAnsi="Segoe UI" w:cs="Segoe UI"/>
        </w:rPr>
      </w:pPr>
      <w:r w:rsidRPr="00E97141">
        <w:rPr>
          <w:rFonts w:ascii="Segoe UI" w:hAnsi="Segoe UI" w:cs="Segoe UI"/>
        </w:rPr>
        <w:t>For centralized power policy management, there are new features in Group Policy for Windows Server</w:t>
      </w:r>
      <w:r w:rsidR="005B76D2">
        <w:rPr>
          <w:rFonts w:ascii="Segoe UI" w:hAnsi="Segoe UI" w:cs="Segoe UI"/>
        </w:rPr>
        <w:t> </w:t>
      </w:r>
      <w:r w:rsidRPr="00E97141">
        <w:rPr>
          <w:rFonts w:ascii="Segoe UI" w:hAnsi="Segoe UI" w:cs="Segoe UI"/>
        </w:rPr>
        <w:t xml:space="preserve">2008 R2, including an improved user interface, additional policy settings, and </w:t>
      </w:r>
      <w:hyperlink r:id="rId28" w:history="1">
        <w:r w:rsidRPr="00E97141">
          <w:rPr>
            <w:rFonts w:ascii="Segoe UI" w:hAnsi="Segoe UI" w:cs="Segoe UI"/>
            <w:color w:val="0000FF"/>
            <w:u w:val="single"/>
          </w:rPr>
          <w:t>Windows PowerShell™ cmdlets for Group Policy</w:t>
        </w:r>
      </w:hyperlink>
      <w:r w:rsidRPr="00E97141">
        <w:rPr>
          <w:rFonts w:ascii="Segoe UI" w:hAnsi="Segoe UI" w:cs="Segoe UI"/>
        </w:rPr>
        <w:t>, which provide the ability to manage Group Policy from the Windows PowerShell command line and to run Windows PowerShell scripts during logon and startup.</w:t>
      </w:r>
    </w:p>
    <w:p w:rsidR="00E97141" w:rsidRPr="00E97141" w:rsidRDefault="00E97141" w:rsidP="00E97141">
      <w:pPr>
        <w:spacing w:after="120"/>
        <w:rPr>
          <w:rFonts w:ascii="Segoe UI" w:hAnsi="Segoe UI" w:cs="Segoe UI"/>
        </w:rPr>
      </w:pPr>
      <w:r w:rsidRPr="00E97141">
        <w:rPr>
          <w:rFonts w:ascii="Segoe UI" w:hAnsi="Segoe UI" w:cs="Segoe UI"/>
        </w:rPr>
        <w:t>Windows Server</w:t>
      </w:r>
      <w:r w:rsidR="005B76D2">
        <w:rPr>
          <w:rFonts w:ascii="Segoe UI" w:hAnsi="Segoe UI" w:cs="Segoe UI"/>
        </w:rPr>
        <w:t> </w:t>
      </w:r>
      <w:r w:rsidRPr="00E97141">
        <w:rPr>
          <w:rFonts w:ascii="Segoe UI" w:hAnsi="Segoe UI" w:cs="Segoe UI"/>
        </w:rPr>
        <w:t xml:space="preserve">2008 R2 supports the configuration of power policy, both locally and remotely, through Windows Management Instrumentation (WMI), providing a powerful and convenient way to capture and report information about power consumption, and in turn making power consumption data an actionable metric. </w:t>
      </w:r>
    </w:p>
    <w:p w:rsidR="00E97141" w:rsidRPr="00E97141" w:rsidRDefault="00E97141" w:rsidP="00E97141">
      <w:pPr>
        <w:spacing w:after="120"/>
        <w:rPr>
          <w:rFonts w:ascii="Segoe UI" w:hAnsi="Segoe UI" w:cs="Segoe UI"/>
        </w:rPr>
      </w:pPr>
      <w:r w:rsidRPr="00E97141">
        <w:rPr>
          <w:rFonts w:ascii="Segoe UI" w:hAnsi="Segoe UI" w:cs="Segoe UI"/>
        </w:rPr>
        <w:t xml:space="preserve">WMI, the infrastructure for management data and operations on Windows-based operating systems, exposes the data that is gathered to users, scripts, or management tools in a manner that is compliant with the Distributed Management Task Force (DMTF) management profiles, ensuring interoperability across the entire IT environment. </w:t>
      </w:r>
    </w:p>
    <w:p w:rsidR="00E97141" w:rsidRPr="00E97141" w:rsidRDefault="00E97141" w:rsidP="00E97141">
      <w:pPr>
        <w:spacing w:after="120"/>
        <w:rPr>
          <w:rFonts w:ascii="Segoe UI" w:hAnsi="Segoe UI" w:cs="Segoe UI"/>
        </w:rPr>
      </w:pPr>
      <w:r w:rsidRPr="00E97141">
        <w:rPr>
          <w:rFonts w:ascii="Segoe UI" w:hAnsi="Segoe UI" w:cs="Segoe UI"/>
        </w:rPr>
        <w:t>Windows Server</w:t>
      </w:r>
      <w:r w:rsidR="003C6F47">
        <w:rPr>
          <w:rFonts w:ascii="Segoe UI" w:hAnsi="Segoe UI" w:cs="Segoe UI"/>
        </w:rPr>
        <w:t> </w:t>
      </w:r>
      <w:r w:rsidRPr="00E97141">
        <w:rPr>
          <w:rFonts w:ascii="Segoe UI" w:hAnsi="Segoe UI" w:cs="Segoe UI"/>
        </w:rPr>
        <w:t xml:space="preserve">2008 R2 provides a new power namespace, root\cimv2\power, which enables code and scripts to query power data on compliant systems. This is useful for IT administrators who use WMI queries in scripts to monitor and administer their infrastructure. </w:t>
      </w:r>
    </w:p>
    <w:p w:rsidR="00E97141" w:rsidRPr="00E97141" w:rsidRDefault="00E97141" w:rsidP="00E97141">
      <w:pPr>
        <w:spacing w:after="120"/>
        <w:rPr>
          <w:rFonts w:ascii="Segoe UI" w:hAnsi="Segoe UI" w:cs="Segoe UI"/>
        </w:rPr>
      </w:pPr>
      <w:r w:rsidRPr="00E97141">
        <w:rPr>
          <w:rFonts w:ascii="Segoe UI" w:hAnsi="Segoe UI" w:cs="Segoe UI"/>
        </w:rPr>
        <w:t xml:space="preserve"> IT workers responsible for power management can control power policies and receive power condition events, providing them with the data they need to make informed and timely power management decisions. </w:t>
      </w:r>
    </w:p>
    <w:p w:rsidR="00E97141" w:rsidRPr="00E97141" w:rsidRDefault="00E97141" w:rsidP="00E97141">
      <w:pPr>
        <w:spacing w:after="120"/>
        <w:rPr>
          <w:rFonts w:ascii="Segoe UI" w:hAnsi="Segoe UI" w:cs="Segoe UI"/>
        </w:rPr>
      </w:pPr>
      <w:r w:rsidRPr="00E97141">
        <w:rPr>
          <w:rFonts w:ascii="Segoe UI" w:hAnsi="Segoe UI" w:cs="Segoe UI"/>
        </w:rPr>
        <w:t>Power metering and budgeting in Windows Server</w:t>
      </w:r>
      <w:r w:rsidR="003C6F47">
        <w:rPr>
          <w:rFonts w:ascii="Segoe UI" w:hAnsi="Segoe UI" w:cs="Segoe UI"/>
        </w:rPr>
        <w:t> </w:t>
      </w:r>
      <w:r w:rsidRPr="00E97141">
        <w:rPr>
          <w:rFonts w:ascii="Segoe UI" w:hAnsi="Segoe UI" w:cs="Segoe UI"/>
        </w:rPr>
        <w:t xml:space="preserve">2008 R2 require no additional drivers or hardware changes, only hardware platform support. </w:t>
      </w:r>
    </w:p>
    <w:p w:rsidR="00E97141" w:rsidRPr="009333F2" w:rsidRDefault="00E97141" w:rsidP="009333F2">
      <w:pPr>
        <w:pStyle w:val="Heading3"/>
        <w:rPr>
          <w:rFonts w:ascii="Segoe UI" w:hAnsi="Segoe UI"/>
          <w:bCs/>
        </w:rPr>
      </w:pPr>
      <w:bookmarkStart w:id="32" w:name="_Toc235959362"/>
      <w:r w:rsidRPr="009333F2">
        <w:rPr>
          <w:rFonts w:ascii="Segoe UI" w:hAnsi="Segoe UI"/>
          <w:bCs/>
        </w:rPr>
        <w:lastRenderedPageBreak/>
        <w:t>In-Band Power Metering and Budgeting</w:t>
      </w:r>
      <w:bookmarkEnd w:id="32"/>
    </w:p>
    <w:p w:rsidR="00E97141" w:rsidRPr="00E97141" w:rsidRDefault="00E97141" w:rsidP="00E97141">
      <w:pPr>
        <w:spacing w:after="120"/>
        <w:rPr>
          <w:rFonts w:ascii="Segoe UI" w:hAnsi="Segoe UI" w:cs="Segoe UI"/>
        </w:rPr>
      </w:pPr>
      <w:r w:rsidRPr="00E97141">
        <w:rPr>
          <w:rFonts w:ascii="Segoe UI" w:hAnsi="Segoe UI" w:cs="Segoe UI"/>
        </w:rPr>
        <w:t>The new power features introduce new opportunities for managing power consumption. An administrator can use the performance monitor on a server to view the moment-by-moment power consumption, or, in a more likely scenario, the IT administrator can write a script or use Microsoft</w:t>
      </w:r>
      <w:r w:rsidR="003C6F47">
        <w:rPr>
          <w:rFonts w:ascii="Segoe UI" w:hAnsi="Segoe UI" w:cs="Segoe UI"/>
        </w:rPr>
        <w:t>®</w:t>
      </w:r>
      <w:r w:rsidRPr="00E97141">
        <w:rPr>
          <w:rFonts w:ascii="Segoe UI" w:hAnsi="Segoe UI" w:cs="Segoe UI"/>
        </w:rPr>
        <w:t xml:space="preserve"> System Center to centrally collect and monitor power consumption data across the datacenter. Now that power consumption is measurable, it becomes an actionable metric for IT staff when appropriate hardware support is available.</w:t>
      </w:r>
    </w:p>
    <w:p w:rsidR="00E97141" w:rsidRPr="00E97141" w:rsidRDefault="00E97141" w:rsidP="00E97141">
      <w:pPr>
        <w:spacing w:after="120"/>
        <w:rPr>
          <w:rFonts w:ascii="Segoe UI" w:hAnsi="Segoe UI" w:cs="Segoe UI"/>
        </w:rPr>
      </w:pPr>
      <w:r w:rsidRPr="00E97141">
        <w:rPr>
          <w:rFonts w:ascii="Segoe UI" w:hAnsi="Segoe UI" w:cs="Segoe UI"/>
        </w:rPr>
        <w:t>Microsoft recommends a collaborative model between the server platform and the operating system for power metering and budgeting (the process that lets administrators set power limits, or caps, on datacenter components as small as a single server). The server platform reports information in-band to the Windows Server</w:t>
      </w:r>
      <w:r w:rsidR="003C6F47">
        <w:rPr>
          <w:rFonts w:ascii="Segoe UI" w:hAnsi="Segoe UI" w:cs="Segoe UI"/>
        </w:rPr>
        <w:t> </w:t>
      </w:r>
      <w:r w:rsidRPr="00E97141">
        <w:rPr>
          <w:rFonts w:ascii="Segoe UI" w:hAnsi="Segoe UI" w:cs="Segoe UI"/>
        </w:rPr>
        <w:t>2008 R2 through the use of ACPI. The WMI namespace additions for power meters and supplies mean that the user mode power service can provide data to the WMI namespace, and this means power data can be queried by Microsoft System Center and other management tools to budget and monitor power usage across the entire IT environment. An administrator can set power budgets for the servers and the system, and can configure the system so that it automatically takes action when the budget is exceeded.</w:t>
      </w:r>
    </w:p>
    <w:p w:rsidR="00E97141" w:rsidRPr="00E97141" w:rsidRDefault="00E97141" w:rsidP="00E97141">
      <w:pPr>
        <w:spacing w:after="120"/>
        <w:rPr>
          <w:rFonts w:ascii="Segoe UI" w:hAnsi="Segoe UI" w:cs="Segoe UI"/>
        </w:rPr>
      </w:pPr>
      <w:r w:rsidRPr="00E97141">
        <w:rPr>
          <w:rFonts w:ascii="Segoe UI" w:hAnsi="Segoe UI" w:cs="Segoe UI"/>
        </w:rPr>
        <w:t>Another set of metrics can be used for virtualization and consolidation. Based on the information gathered, the workloads of underutilized servers can be consolidated onto a smaller number of better-utilized physical machines using live migration (the ability to move virtual machines between servers with virtually no downtime) with Hyper-V</w:t>
      </w:r>
      <w:r w:rsidR="003C6F47">
        <w:rPr>
          <w:rFonts w:ascii="Segoe UI" w:hAnsi="Segoe UI" w:cs="Segoe UI"/>
        </w:rPr>
        <w:t>™</w:t>
      </w:r>
      <w:r w:rsidRPr="00E97141">
        <w:rPr>
          <w:rFonts w:ascii="Segoe UI" w:hAnsi="Segoe UI" w:cs="Segoe UI"/>
        </w:rPr>
        <w:t>. Fewer physical machines can lead to reduced costs through lower hardware and energy costs and through reduced management overhead.</w:t>
      </w:r>
    </w:p>
    <w:p w:rsidR="00E97141" w:rsidRPr="009333F2" w:rsidRDefault="00E97141" w:rsidP="009333F2">
      <w:pPr>
        <w:pStyle w:val="Heading3"/>
        <w:rPr>
          <w:rFonts w:ascii="Segoe UI" w:hAnsi="Segoe UI"/>
          <w:bCs/>
        </w:rPr>
      </w:pPr>
      <w:bookmarkStart w:id="33" w:name="_Toc229107920"/>
      <w:bookmarkStart w:id="34" w:name="_Toc231878139"/>
      <w:bookmarkStart w:id="35" w:name="_Toc235959363"/>
      <w:bookmarkStart w:id="36" w:name="_Toc225059742"/>
      <w:r w:rsidRPr="009333F2">
        <w:rPr>
          <w:rFonts w:ascii="Segoe UI" w:hAnsi="Segoe UI"/>
          <w:bCs/>
        </w:rPr>
        <w:t>New Additional Qualifier for the Designed for Windows Server</w:t>
      </w:r>
      <w:r w:rsidR="003C6F47">
        <w:rPr>
          <w:rFonts w:ascii="Segoe UI" w:hAnsi="Segoe UI" w:cs="Segoe UI"/>
        </w:rPr>
        <w:t> </w:t>
      </w:r>
      <w:r w:rsidRPr="009333F2">
        <w:rPr>
          <w:rFonts w:ascii="Segoe UI" w:hAnsi="Segoe UI"/>
          <w:bCs/>
        </w:rPr>
        <w:t>2008 R2 Logo Program</w:t>
      </w:r>
      <w:bookmarkEnd w:id="33"/>
      <w:bookmarkEnd w:id="34"/>
      <w:bookmarkEnd w:id="35"/>
      <w:r w:rsidRPr="009333F2">
        <w:rPr>
          <w:rFonts w:ascii="Segoe UI" w:hAnsi="Segoe UI"/>
          <w:bCs/>
        </w:rPr>
        <w:t xml:space="preserve"> </w:t>
      </w:r>
      <w:bookmarkEnd w:id="36"/>
    </w:p>
    <w:p w:rsidR="00E97141" w:rsidRPr="00E97141" w:rsidRDefault="00E97141" w:rsidP="00E97141">
      <w:pPr>
        <w:spacing w:after="120"/>
        <w:rPr>
          <w:rFonts w:ascii="Segoe UI" w:hAnsi="Segoe UI" w:cs="Segoe UI"/>
        </w:rPr>
      </w:pPr>
      <w:r w:rsidRPr="00E97141">
        <w:rPr>
          <w:rFonts w:ascii="Segoe UI" w:hAnsi="Segoe UI" w:cs="Segoe UI"/>
        </w:rPr>
        <w:t xml:space="preserve">To help identify servers that have power-saving hardware capabilities, Microsoft has introduced an additional qualification for enhanced power management, the Enhanced Power Management Additional Qualifier (AQ) for the Windows Server logo. </w:t>
      </w:r>
    </w:p>
    <w:p w:rsidR="00E97141" w:rsidRPr="00E97141" w:rsidRDefault="00E97141" w:rsidP="00E97141">
      <w:pPr>
        <w:spacing w:after="120"/>
        <w:rPr>
          <w:rFonts w:ascii="Segoe UI" w:hAnsi="Segoe UI" w:cs="Segoe UI"/>
        </w:rPr>
      </w:pPr>
      <w:r w:rsidRPr="00E97141">
        <w:rPr>
          <w:rFonts w:ascii="Segoe UI" w:hAnsi="Segoe UI" w:cs="Segoe UI"/>
        </w:rPr>
        <w:t xml:space="preserve">The Windows Server Logo Program provides a way for OEMs, along with Microsoft, to help customers identify Windows-compatible products that are designed for ease of use, better performance, and enhanced security. </w:t>
      </w:r>
    </w:p>
    <w:p w:rsidR="00E97141" w:rsidRPr="00E97141" w:rsidRDefault="00E97141" w:rsidP="00E97141">
      <w:pPr>
        <w:spacing w:after="120"/>
        <w:rPr>
          <w:rFonts w:ascii="Segoe UI" w:hAnsi="Segoe UI" w:cs="Segoe UI"/>
        </w:rPr>
      </w:pPr>
      <w:r w:rsidRPr="00E97141">
        <w:rPr>
          <w:rFonts w:ascii="Segoe UI" w:hAnsi="Segoe UI" w:cs="Segoe UI"/>
        </w:rPr>
        <w:t xml:space="preserve">The Enhanced Power Management AQ ensures that power-saving features such as PPM, power metering and budgeting, and power on/power off via WS-Management (known as SMASH) capabilities are present on a server. Customers who want assurance that the </w:t>
      </w:r>
      <w:r w:rsidRPr="00E97141">
        <w:rPr>
          <w:rFonts w:ascii="Segoe UI" w:hAnsi="Segoe UI" w:cs="Segoe UI"/>
        </w:rPr>
        <w:lastRenderedPageBreak/>
        <w:t xml:space="preserve">hardware they are purchasing supports the additional power-saving features can look for the Enhanced Power Management AQ. </w:t>
      </w:r>
    </w:p>
    <w:p w:rsidR="00C5510F" w:rsidRPr="006E7008" w:rsidRDefault="00C5510F" w:rsidP="00C5510F">
      <w:pPr>
        <w:rPr>
          <w:rFonts w:ascii="Segoe UI" w:hAnsi="Segoe UI" w:cs="Segoe UI"/>
        </w:rPr>
      </w:pPr>
    </w:p>
    <w:p w:rsidR="003277A1" w:rsidRPr="006E7008" w:rsidRDefault="003277A1" w:rsidP="003277A1">
      <w:pPr>
        <w:pStyle w:val="Heading2"/>
        <w:rPr>
          <w:rFonts w:ascii="Segoe UI" w:hAnsi="Segoe UI" w:cs="Segoe UI"/>
        </w:rPr>
      </w:pPr>
      <w:bookmarkStart w:id="37" w:name="_Toc235959364"/>
      <w:r w:rsidRPr="006E7008">
        <w:rPr>
          <w:rFonts w:ascii="Segoe UI" w:hAnsi="Segoe UI" w:cs="Segoe UI"/>
        </w:rPr>
        <w:t>Remote Administration</w:t>
      </w:r>
      <w:bookmarkEnd w:id="37"/>
    </w:p>
    <w:p w:rsidR="003277A1" w:rsidRPr="006E7008" w:rsidRDefault="00827F93" w:rsidP="003277A1">
      <w:pPr>
        <w:rPr>
          <w:rFonts w:ascii="Segoe UI" w:hAnsi="Segoe UI" w:cs="Segoe UI"/>
        </w:rPr>
      </w:pPr>
      <w:r w:rsidRPr="006E7008">
        <w:rPr>
          <w:rFonts w:ascii="Segoe UI" w:hAnsi="Segoe UI" w:cs="Segoe UI"/>
        </w:rPr>
        <w:t xml:space="preserve">Remote administration of server computers is essential to any efficient </w:t>
      </w:r>
      <w:r w:rsidR="00AE343E" w:rsidRPr="006E7008">
        <w:rPr>
          <w:rFonts w:ascii="Segoe UI" w:hAnsi="Segoe UI" w:cs="Segoe UI"/>
        </w:rPr>
        <w:t>data center</w:t>
      </w:r>
      <w:r w:rsidRPr="006E7008">
        <w:rPr>
          <w:rFonts w:ascii="Segoe UI" w:hAnsi="Segoe UI" w:cs="Segoe UI"/>
        </w:rPr>
        <w:t>. It is very rare that server computers are administered locally. Windows Server</w:t>
      </w:r>
      <w:r w:rsidR="003C6F47">
        <w:rPr>
          <w:rFonts w:ascii="Segoe UI" w:hAnsi="Segoe UI" w:cs="Segoe UI"/>
        </w:rPr>
        <w:t> </w:t>
      </w:r>
      <w:r w:rsidRPr="006E7008">
        <w:rPr>
          <w:rFonts w:ascii="Segoe UI" w:hAnsi="Segoe UI" w:cs="Segoe UI"/>
        </w:rPr>
        <w:t>2008 R2 has a number of improvements in remote administration, including the following:</w:t>
      </w:r>
    </w:p>
    <w:p w:rsidR="00827F93" w:rsidRPr="006E7008" w:rsidRDefault="002D5247" w:rsidP="00827F93">
      <w:pPr>
        <w:pStyle w:val="BulletedList1"/>
        <w:rPr>
          <w:rFonts w:ascii="Segoe UI" w:hAnsi="Segoe UI" w:cs="Segoe UI"/>
        </w:rPr>
      </w:pPr>
      <w:r>
        <w:rPr>
          <w:rStyle w:val="Strong"/>
          <w:rFonts w:ascii="Segoe UI" w:hAnsi="Segoe UI" w:cs="Segoe UI"/>
        </w:rPr>
        <w:t>R</w:t>
      </w:r>
      <w:r w:rsidR="006650B7" w:rsidRPr="006E7008">
        <w:rPr>
          <w:rStyle w:val="Strong"/>
          <w:rFonts w:ascii="Segoe UI" w:hAnsi="Segoe UI" w:cs="Segoe UI"/>
        </w:rPr>
        <w:t>emote management through graphical management consoles</w:t>
      </w:r>
      <w:r w:rsidR="00827F93" w:rsidRPr="006E7008">
        <w:rPr>
          <w:rFonts w:ascii="Segoe UI" w:hAnsi="Segoe UI" w:cs="Segoe UI"/>
        </w:rPr>
        <w:t>.</w:t>
      </w:r>
      <w:r w:rsidR="006650B7" w:rsidRPr="006E7008">
        <w:rPr>
          <w:rFonts w:ascii="Segoe UI" w:hAnsi="Segoe UI" w:cs="Segoe UI"/>
        </w:rPr>
        <w:t xml:space="preserve"> Server Manager has been updated to allow remote administration of servers. In addition, many of the management consoles have improved integration with Server Manager and as a result, support remote management scenarios. For more detailed information about each management console, see “Management Console Improvements” later in this guide. </w:t>
      </w:r>
    </w:p>
    <w:p w:rsidR="00827F93" w:rsidRPr="006E7008" w:rsidRDefault="00827F93" w:rsidP="00827F93">
      <w:pPr>
        <w:pStyle w:val="BulletedList1"/>
        <w:rPr>
          <w:rFonts w:ascii="Segoe UI" w:hAnsi="Segoe UI" w:cs="Segoe UI"/>
        </w:rPr>
      </w:pPr>
      <w:r w:rsidRPr="006E7008">
        <w:rPr>
          <w:rStyle w:val="Strong"/>
          <w:rFonts w:ascii="Segoe UI" w:hAnsi="Segoe UI" w:cs="Segoe UI"/>
        </w:rPr>
        <w:t xml:space="preserve">Improved </w:t>
      </w:r>
      <w:r w:rsidR="006040BB" w:rsidRPr="006E7008">
        <w:rPr>
          <w:rStyle w:val="Strong"/>
          <w:rFonts w:ascii="Segoe UI" w:hAnsi="Segoe UI" w:cs="Segoe UI"/>
        </w:rPr>
        <w:t>remot</w:t>
      </w:r>
      <w:r w:rsidR="006650B7" w:rsidRPr="006E7008">
        <w:rPr>
          <w:rStyle w:val="Strong"/>
          <w:rFonts w:ascii="Segoe UI" w:hAnsi="Segoe UI" w:cs="Segoe UI"/>
        </w:rPr>
        <w:t>e management from command-line and automated scripts</w:t>
      </w:r>
      <w:r w:rsidR="006650B7" w:rsidRPr="006E7008">
        <w:rPr>
          <w:rFonts w:ascii="Segoe UI" w:hAnsi="Segoe UI" w:cs="Segoe UI"/>
        </w:rPr>
        <w:t xml:space="preserve">. </w:t>
      </w:r>
      <w:r w:rsidR="002D5247">
        <w:rPr>
          <w:rFonts w:ascii="Segoe UI" w:hAnsi="Segoe UI" w:cs="Segoe UI"/>
        </w:rPr>
        <w:t xml:space="preserve">Windows </w:t>
      </w:r>
      <w:r w:rsidR="006650B7" w:rsidRPr="006E7008">
        <w:rPr>
          <w:rFonts w:ascii="Segoe UI" w:hAnsi="Segoe UI" w:cs="Segoe UI"/>
        </w:rPr>
        <w:t>PowerShell version 2.0 has a number of improvements for remote management scenarios. These improvements allow you to run scripts on one or more remote computers</w:t>
      </w:r>
      <w:r w:rsidR="00990B22" w:rsidRPr="006E7008">
        <w:rPr>
          <w:rFonts w:ascii="Segoe UI" w:hAnsi="Segoe UI" w:cs="Segoe UI"/>
        </w:rPr>
        <w:t xml:space="preserve"> or allow multiple IT professionals to simultaneously run scripts on a single computer. For more detailed information about these remote management scenarios, see “Enhanced Remote PowerShell Scenarios” later in this guide.</w:t>
      </w:r>
    </w:p>
    <w:p w:rsidR="003277A1" w:rsidRPr="006E7008" w:rsidRDefault="003277A1" w:rsidP="003277A1">
      <w:pPr>
        <w:rPr>
          <w:rFonts w:ascii="Segoe UI" w:hAnsi="Segoe UI" w:cs="Segoe UI"/>
        </w:rPr>
      </w:pPr>
    </w:p>
    <w:p w:rsidR="00990B22" w:rsidRPr="006E7008" w:rsidRDefault="00990B22" w:rsidP="00990B22">
      <w:pPr>
        <w:pStyle w:val="Heading2"/>
        <w:rPr>
          <w:rFonts w:ascii="Segoe UI" w:hAnsi="Segoe UI" w:cs="Segoe UI"/>
        </w:rPr>
      </w:pPr>
      <w:bookmarkStart w:id="38" w:name="_Toc235959365"/>
      <w:r w:rsidRPr="006E7008">
        <w:rPr>
          <w:rFonts w:ascii="Segoe UI" w:hAnsi="Segoe UI" w:cs="Segoe UI"/>
        </w:rPr>
        <w:t>Reduced Administrative Effort for Interactive Administrative Tasks</w:t>
      </w:r>
      <w:bookmarkEnd w:id="38"/>
    </w:p>
    <w:p w:rsidR="00AB65D9" w:rsidRPr="006E7008" w:rsidRDefault="00AB65D9" w:rsidP="00AB65D9">
      <w:pPr>
        <w:rPr>
          <w:rFonts w:ascii="Segoe UI" w:hAnsi="Segoe UI" w:cs="Segoe UI"/>
        </w:rPr>
      </w:pPr>
      <w:r w:rsidRPr="006E7008">
        <w:rPr>
          <w:rFonts w:ascii="Segoe UI" w:hAnsi="Segoe UI" w:cs="Segoe UI"/>
        </w:rPr>
        <w:t>Many of the management consoles used to manage Windows Server</w:t>
      </w:r>
      <w:r w:rsidR="003C6F47">
        <w:rPr>
          <w:rFonts w:ascii="Segoe UI" w:hAnsi="Segoe UI" w:cs="Segoe UI"/>
        </w:rPr>
        <w:t> </w:t>
      </w:r>
      <w:r w:rsidRPr="006E7008">
        <w:rPr>
          <w:rFonts w:ascii="Segoe UI" w:hAnsi="Segoe UI" w:cs="Segoe UI"/>
        </w:rPr>
        <w:t>2008 R2 have been updated or completely redesigned to help reduce administrative effort. Some of the prominent updated and redesigned management consoles are listed in the following table with a description of the improvements.</w:t>
      </w:r>
    </w:p>
    <w:p w:rsidR="00D72625" w:rsidRDefault="00D72625">
      <w:pPr>
        <w:spacing w:before="0" w:after="0" w:line="240" w:lineRule="auto"/>
        <w:rPr>
          <w:rFonts w:ascii="Segoe UI" w:hAnsi="Segoe UI" w:cs="Segoe UI"/>
          <w:b/>
          <w:bCs/>
        </w:rPr>
      </w:pPr>
      <w:r>
        <w:rPr>
          <w:rFonts w:ascii="Segoe UI" w:hAnsi="Segoe UI" w:cs="Segoe UI"/>
        </w:rPr>
        <w:br w:type="page"/>
      </w:r>
    </w:p>
    <w:p w:rsidR="00AB65D9" w:rsidRPr="006E7008" w:rsidRDefault="00AB65D9" w:rsidP="00AB65D9">
      <w:pPr>
        <w:pStyle w:val="Caption"/>
        <w:keepNext/>
        <w:rPr>
          <w:rFonts w:ascii="Segoe UI" w:hAnsi="Segoe UI" w:cs="Segoe UI"/>
        </w:rPr>
      </w:pPr>
      <w:r w:rsidRPr="006E7008">
        <w:rPr>
          <w:rFonts w:ascii="Segoe UI" w:hAnsi="Segoe UI" w:cs="Segoe UI"/>
        </w:rPr>
        <w:lastRenderedPageBreak/>
        <w:t>Table</w:t>
      </w:r>
      <w:r w:rsidR="00520D88">
        <w:rPr>
          <w:rFonts w:ascii="Segoe UI" w:hAnsi="Segoe UI" w:cs="Segoe UI"/>
        </w:rPr>
        <w:t xml:space="preserve"> 2</w:t>
      </w:r>
      <w:r w:rsidRPr="006E7008">
        <w:rPr>
          <w:rFonts w:ascii="Segoe UI" w:hAnsi="Segoe UI" w:cs="Segoe UI"/>
        </w:rPr>
        <w:t xml:space="preserve">: </w:t>
      </w:r>
      <w:r w:rsidR="006040BB" w:rsidRPr="006E7008">
        <w:rPr>
          <w:rFonts w:ascii="Segoe UI" w:hAnsi="Segoe UI" w:cs="Segoe UI"/>
        </w:rPr>
        <w:t xml:space="preserve">Updated or </w:t>
      </w:r>
      <w:r w:rsidR="00520D88">
        <w:rPr>
          <w:rFonts w:ascii="Segoe UI" w:hAnsi="Segoe UI" w:cs="Segoe UI"/>
        </w:rPr>
        <w:t>R</w:t>
      </w:r>
      <w:r w:rsidR="006040BB" w:rsidRPr="006E7008">
        <w:rPr>
          <w:rFonts w:ascii="Segoe UI" w:hAnsi="Segoe UI" w:cs="Segoe UI"/>
        </w:rPr>
        <w:t xml:space="preserve">edesigned </w:t>
      </w:r>
      <w:r w:rsidR="00520D88">
        <w:rPr>
          <w:rFonts w:ascii="Segoe UI" w:hAnsi="Segoe UI" w:cs="Segoe UI"/>
        </w:rPr>
        <w:t>M</w:t>
      </w:r>
      <w:r w:rsidR="006040BB" w:rsidRPr="006E7008">
        <w:rPr>
          <w:rFonts w:ascii="Segoe UI" w:hAnsi="Segoe UI" w:cs="Segoe UI"/>
        </w:rPr>
        <w:t xml:space="preserve">anagement </w:t>
      </w:r>
      <w:r w:rsidR="00520D88">
        <w:rPr>
          <w:rFonts w:ascii="Segoe UI" w:hAnsi="Segoe UI" w:cs="Segoe UI"/>
        </w:rPr>
        <w:t>C</w:t>
      </w:r>
      <w:r w:rsidRPr="006E7008">
        <w:rPr>
          <w:rFonts w:ascii="Segoe UI" w:hAnsi="Segoe UI" w:cs="Segoe UI"/>
        </w:rPr>
        <w:t>onsoles in Windows Server 2008 R2</w:t>
      </w:r>
    </w:p>
    <w:tbl>
      <w:tblPr>
        <w:tblStyle w:val="MediumShading1-Accent11"/>
        <w:tblW w:w="4934" w:type="pct"/>
        <w:tblInd w:w="108" w:type="dxa"/>
        <w:tblLook w:val="04A0" w:firstRow="1" w:lastRow="0" w:firstColumn="1" w:lastColumn="0" w:noHBand="0" w:noVBand="1"/>
      </w:tblPr>
      <w:tblGrid>
        <w:gridCol w:w="2340"/>
        <w:gridCol w:w="5689"/>
      </w:tblGrid>
      <w:tr w:rsidR="00AB65D9" w:rsidRPr="006E7008" w:rsidTr="00CE3A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pct"/>
          </w:tcPr>
          <w:p w:rsidR="00AB65D9" w:rsidRPr="006E7008" w:rsidRDefault="006040BB" w:rsidP="005C472D">
            <w:pPr>
              <w:rPr>
                <w:rFonts w:ascii="Segoe UI" w:eastAsia="Calibri" w:hAnsi="Segoe UI" w:cs="Segoe UI"/>
                <w:b w:val="0"/>
              </w:rPr>
            </w:pPr>
            <w:r w:rsidRPr="006E7008">
              <w:rPr>
                <w:rFonts w:ascii="Segoe UI" w:eastAsia="Calibri" w:hAnsi="Segoe UI" w:cs="Segoe UI"/>
              </w:rPr>
              <w:t>Management c</w:t>
            </w:r>
            <w:r w:rsidR="00AB65D9" w:rsidRPr="006E7008">
              <w:rPr>
                <w:rFonts w:ascii="Segoe UI" w:eastAsia="Calibri" w:hAnsi="Segoe UI" w:cs="Segoe UI"/>
              </w:rPr>
              <w:t>onsole</w:t>
            </w:r>
          </w:p>
        </w:tc>
        <w:tc>
          <w:tcPr>
            <w:tcW w:w="3543" w:type="pct"/>
          </w:tcPr>
          <w:p w:rsidR="00AB65D9" w:rsidRPr="006E7008" w:rsidRDefault="00AB65D9" w:rsidP="005C472D">
            <w:pP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val="0"/>
              </w:rPr>
            </w:pPr>
            <w:r w:rsidRPr="006E7008">
              <w:rPr>
                <w:rFonts w:ascii="Segoe UI" w:eastAsia="Calibri" w:hAnsi="Segoe UI" w:cs="Segoe UI"/>
              </w:rPr>
              <w:t>Improvements</w:t>
            </w:r>
          </w:p>
        </w:tc>
      </w:tr>
      <w:tr w:rsidR="00CE3A7F" w:rsidRPr="006E7008" w:rsidTr="00CE3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pct"/>
          </w:tcPr>
          <w:p w:rsidR="00CE3A7F" w:rsidRPr="006E7008" w:rsidRDefault="00CE3A7F" w:rsidP="005C472D">
            <w:pPr>
              <w:spacing w:line="240" w:lineRule="auto"/>
              <w:rPr>
                <w:rFonts w:ascii="Segoe UI" w:eastAsia="Calibri" w:hAnsi="Segoe UI" w:cs="Segoe UI"/>
                <w:sz w:val="18"/>
                <w:szCs w:val="18"/>
              </w:rPr>
            </w:pPr>
            <w:r w:rsidRPr="006E7008">
              <w:rPr>
                <w:rFonts w:ascii="Segoe UI" w:eastAsia="Calibri" w:hAnsi="Segoe UI" w:cs="Segoe UI"/>
                <w:sz w:val="18"/>
                <w:szCs w:val="18"/>
              </w:rPr>
              <w:t>Server Manager</w:t>
            </w:r>
          </w:p>
        </w:tc>
        <w:tc>
          <w:tcPr>
            <w:tcW w:w="3543" w:type="pct"/>
          </w:tcPr>
          <w:p w:rsidR="00CE3A7F" w:rsidRPr="006E7008" w:rsidRDefault="00CE3A7F" w:rsidP="00CE3A7F">
            <w:pPr>
              <w:pStyle w:val="BulletedList1"/>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Provides support for remote management for computers.</w:t>
            </w:r>
          </w:p>
          <w:p w:rsidR="00CE3A7F" w:rsidRPr="006E7008" w:rsidRDefault="006040BB" w:rsidP="00CE3A7F">
            <w:pPr>
              <w:pStyle w:val="BulletedList1"/>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Improves</w:t>
            </w:r>
            <w:r w:rsidR="00CE3A7F" w:rsidRPr="006E7008">
              <w:rPr>
                <w:rFonts w:ascii="Segoe UI" w:hAnsi="Segoe UI" w:cs="Segoe UI"/>
              </w:rPr>
              <w:t xml:space="preserve"> integration with many role and role services management console.</w:t>
            </w:r>
          </w:p>
        </w:tc>
      </w:tr>
      <w:tr w:rsidR="00AB65D9" w:rsidRPr="006E7008" w:rsidTr="00CE3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pct"/>
          </w:tcPr>
          <w:p w:rsidR="00AB65D9" w:rsidRPr="006E7008" w:rsidRDefault="00AB65D9" w:rsidP="005C472D">
            <w:pPr>
              <w:spacing w:line="240" w:lineRule="auto"/>
              <w:rPr>
                <w:rFonts w:ascii="Segoe UI" w:eastAsia="Calibri" w:hAnsi="Segoe UI" w:cs="Segoe UI"/>
                <w:sz w:val="18"/>
                <w:szCs w:val="18"/>
              </w:rPr>
            </w:pPr>
            <w:r w:rsidRPr="006E7008">
              <w:rPr>
                <w:rFonts w:ascii="Segoe UI" w:eastAsia="Calibri" w:hAnsi="Segoe UI" w:cs="Segoe UI"/>
                <w:sz w:val="18"/>
                <w:szCs w:val="18"/>
              </w:rPr>
              <w:t>Active Directory</w:t>
            </w:r>
            <w:r w:rsidR="009844E6" w:rsidRPr="006E7008">
              <w:rPr>
                <w:rFonts w:ascii="Segoe UI" w:eastAsia="Calibri" w:hAnsi="Segoe UI" w:cs="Segoe UI"/>
                <w:sz w:val="18"/>
                <w:szCs w:val="18"/>
              </w:rPr>
              <w:t xml:space="preserve"> Administrative Center</w:t>
            </w:r>
          </w:p>
        </w:tc>
        <w:tc>
          <w:tcPr>
            <w:tcW w:w="3543" w:type="pct"/>
          </w:tcPr>
          <w:p w:rsidR="00CE3A7F" w:rsidRPr="006E7008" w:rsidRDefault="00CE3A7F" w:rsidP="00CE3A7F">
            <w:pPr>
              <w:pStyle w:val="BulletedList1"/>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 xml:space="preserve">Based on administrative capabilities provided by </w:t>
            </w:r>
            <w:r w:rsidR="003C6F47">
              <w:rPr>
                <w:rFonts w:ascii="Segoe UI" w:hAnsi="Segoe UI" w:cs="Segoe UI"/>
              </w:rPr>
              <w:t xml:space="preserve">Windows </w:t>
            </w:r>
            <w:r w:rsidRPr="006E7008">
              <w:rPr>
                <w:rFonts w:ascii="Segoe UI" w:hAnsi="Segoe UI" w:cs="Segoe UI"/>
              </w:rPr>
              <w:t>PowerShell cmdlets.</w:t>
            </w:r>
          </w:p>
          <w:p w:rsidR="00CE3A7F" w:rsidRPr="006E7008" w:rsidRDefault="00CE3A7F" w:rsidP="00CE3A7F">
            <w:pPr>
              <w:pStyle w:val="BulletedList1"/>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Task driven user interface.</w:t>
            </w:r>
          </w:p>
          <w:p w:rsidR="00CE3A7F" w:rsidRPr="006E7008" w:rsidRDefault="00CE3A7F" w:rsidP="00EE013B">
            <w:pPr>
              <w:pStyle w:val="BulletedList1"/>
              <w:numPr>
                <w:ilvl w:val="0"/>
                <w:numId w:val="0"/>
              </w:numPr>
              <w:ind w:left="360"/>
              <w:cnfStyle w:val="000000010000" w:firstRow="0" w:lastRow="0" w:firstColumn="0" w:lastColumn="0" w:oddVBand="0" w:evenVBand="0" w:oddHBand="0" w:evenHBand="1" w:firstRowFirstColumn="0" w:firstRowLastColumn="0" w:lastRowFirstColumn="0" w:lastRowLastColumn="0"/>
              <w:rPr>
                <w:rFonts w:ascii="Segoe UI" w:hAnsi="Segoe UI" w:cs="Segoe UI"/>
                <w:b/>
              </w:rPr>
            </w:pPr>
          </w:p>
        </w:tc>
      </w:tr>
      <w:tr w:rsidR="00AB65D9" w:rsidRPr="006E7008" w:rsidTr="00CE3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pct"/>
          </w:tcPr>
          <w:p w:rsidR="00AB65D9" w:rsidRPr="006E7008" w:rsidRDefault="00CE3A7F" w:rsidP="005C472D">
            <w:pPr>
              <w:spacing w:line="240" w:lineRule="auto"/>
              <w:rPr>
                <w:rFonts w:ascii="Segoe UI" w:eastAsia="Calibri" w:hAnsi="Segoe UI" w:cs="Segoe UI"/>
                <w:sz w:val="18"/>
                <w:szCs w:val="18"/>
              </w:rPr>
            </w:pPr>
            <w:r w:rsidRPr="006E7008">
              <w:rPr>
                <w:rFonts w:ascii="Segoe UI" w:eastAsia="Calibri" w:hAnsi="Segoe UI" w:cs="Segoe UI"/>
                <w:sz w:val="18"/>
                <w:szCs w:val="18"/>
              </w:rPr>
              <w:t>Internet Information Service</w:t>
            </w:r>
          </w:p>
        </w:tc>
        <w:tc>
          <w:tcPr>
            <w:tcW w:w="3543" w:type="pct"/>
          </w:tcPr>
          <w:p w:rsidR="00CE3A7F" w:rsidRPr="006E7008" w:rsidRDefault="00CE3A7F" w:rsidP="00CE3A7F">
            <w:pPr>
              <w:pStyle w:val="BulletedList1"/>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 xml:space="preserve">Based on administrative capabilities provided by </w:t>
            </w:r>
            <w:r w:rsidR="003C6F47">
              <w:rPr>
                <w:rFonts w:ascii="Segoe UI" w:hAnsi="Segoe UI" w:cs="Segoe UI"/>
              </w:rPr>
              <w:t xml:space="preserve">Windows </w:t>
            </w:r>
            <w:r w:rsidRPr="006E7008">
              <w:rPr>
                <w:rFonts w:ascii="Segoe UI" w:hAnsi="Segoe UI" w:cs="Segoe UI"/>
              </w:rPr>
              <w:t>PowerShell cmdlets.</w:t>
            </w:r>
          </w:p>
          <w:p w:rsidR="00CE3A7F" w:rsidRPr="006E7008" w:rsidRDefault="00CE3A7F" w:rsidP="00CE3A7F">
            <w:pPr>
              <w:pStyle w:val="BulletedList1"/>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Task driven user interface.</w:t>
            </w:r>
          </w:p>
          <w:p w:rsidR="00AB65D9" w:rsidRPr="006E7008" w:rsidRDefault="00AB65D9" w:rsidP="00EE013B">
            <w:pPr>
              <w:pStyle w:val="BulletedList1"/>
              <w:numPr>
                <w:ilvl w:val="0"/>
                <w:numId w:val="0"/>
              </w:numPr>
              <w:ind w:left="360"/>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r>
      <w:tr w:rsidR="00EE013B" w:rsidRPr="006E7008" w:rsidTr="00CE3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pct"/>
          </w:tcPr>
          <w:p w:rsidR="00EE013B" w:rsidRPr="006E7008" w:rsidRDefault="00EE013B" w:rsidP="003C6F47">
            <w:pPr>
              <w:spacing w:line="240" w:lineRule="auto"/>
              <w:rPr>
                <w:rFonts w:ascii="Segoe UI" w:eastAsia="Calibri" w:hAnsi="Segoe UI" w:cs="Segoe UI"/>
                <w:sz w:val="18"/>
                <w:szCs w:val="18"/>
              </w:rPr>
            </w:pPr>
            <w:r w:rsidRPr="006E7008">
              <w:rPr>
                <w:rFonts w:ascii="Segoe UI" w:eastAsia="Calibri" w:hAnsi="Segoe UI" w:cs="Segoe UI"/>
                <w:bCs w:val="0"/>
                <w:sz w:val="18"/>
                <w:szCs w:val="18"/>
              </w:rPr>
              <w:t>Hyper-V Management Console</w:t>
            </w:r>
          </w:p>
        </w:tc>
        <w:tc>
          <w:tcPr>
            <w:tcW w:w="3543" w:type="pct"/>
          </w:tcPr>
          <w:p w:rsidR="00EE013B" w:rsidRPr="006E7008" w:rsidRDefault="00EE013B" w:rsidP="005370D6">
            <w:pPr>
              <w:pStyle w:val="BulletedList1"/>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Improved tools for day-to-day tasks</w:t>
            </w:r>
          </w:p>
          <w:p w:rsidR="00EE013B" w:rsidRPr="006E7008" w:rsidRDefault="00EE013B" w:rsidP="005370D6">
            <w:pPr>
              <w:pStyle w:val="BulletedList1"/>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Tight integration with System Center Virtual Machine Manager for managing multiple Hyper-V servers.</w:t>
            </w:r>
          </w:p>
          <w:p w:rsidR="00EE013B" w:rsidRPr="006E7008" w:rsidRDefault="00EE013B" w:rsidP="005C472D">
            <w:pPr>
              <w:spacing w:line="240" w:lineRule="auto"/>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p>
        </w:tc>
      </w:tr>
    </w:tbl>
    <w:p w:rsidR="00AB65D9" w:rsidRPr="006E7008" w:rsidRDefault="00AB65D9" w:rsidP="00AB65D9">
      <w:pPr>
        <w:rPr>
          <w:rFonts w:ascii="Segoe UI" w:eastAsia="Calibri" w:hAnsi="Segoe UI" w:cs="Segoe UI"/>
        </w:rPr>
      </w:pPr>
    </w:p>
    <w:p w:rsidR="00990B22" w:rsidRPr="006E7008" w:rsidRDefault="00990B22" w:rsidP="00990B22">
      <w:pPr>
        <w:pStyle w:val="Heading2"/>
        <w:rPr>
          <w:rFonts w:ascii="Segoe UI" w:hAnsi="Segoe UI" w:cs="Segoe UI"/>
        </w:rPr>
      </w:pPr>
      <w:bookmarkStart w:id="39" w:name="_Toc235959366"/>
      <w:r w:rsidRPr="006E7008">
        <w:rPr>
          <w:rFonts w:ascii="Segoe UI" w:hAnsi="Segoe UI" w:cs="Segoe UI"/>
        </w:rPr>
        <w:t>Command-line and Automated Management</w:t>
      </w:r>
      <w:bookmarkEnd w:id="39"/>
    </w:p>
    <w:p w:rsidR="00C463F3" w:rsidRPr="006E7008" w:rsidRDefault="005C472D" w:rsidP="00C463F3">
      <w:pPr>
        <w:rPr>
          <w:rFonts w:ascii="Segoe UI" w:hAnsi="Segoe UI" w:cs="Segoe UI"/>
        </w:rPr>
      </w:pPr>
      <w:r w:rsidRPr="006E7008">
        <w:rPr>
          <w:rFonts w:ascii="Segoe UI" w:hAnsi="Segoe UI" w:cs="Segoe UI"/>
        </w:rPr>
        <w:t xml:space="preserve">The </w:t>
      </w:r>
      <w:r w:rsidR="002D5247">
        <w:rPr>
          <w:rFonts w:ascii="Segoe UI" w:hAnsi="Segoe UI" w:cs="Segoe UI"/>
        </w:rPr>
        <w:t xml:space="preserve">Windows </w:t>
      </w:r>
      <w:r w:rsidRPr="006E7008">
        <w:rPr>
          <w:rFonts w:ascii="Segoe UI" w:hAnsi="Segoe UI" w:cs="Segoe UI"/>
        </w:rPr>
        <w:t>PowerShell version 1.0 scripting environment was shipped with Windows Server</w:t>
      </w:r>
      <w:r w:rsidR="003C6F47">
        <w:rPr>
          <w:rFonts w:ascii="Segoe UI" w:hAnsi="Segoe UI" w:cs="Segoe UI"/>
        </w:rPr>
        <w:t> </w:t>
      </w:r>
      <w:r w:rsidRPr="006E7008">
        <w:rPr>
          <w:rFonts w:ascii="Segoe UI" w:hAnsi="Segoe UI" w:cs="Segoe UI"/>
        </w:rPr>
        <w:t>2008. Windows Server</w:t>
      </w:r>
      <w:r w:rsidR="003C6F47">
        <w:rPr>
          <w:rFonts w:ascii="Segoe UI" w:hAnsi="Segoe UI" w:cs="Segoe UI"/>
        </w:rPr>
        <w:t> </w:t>
      </w:r>
      <w:r w:rsidRPr="006E7008">
        <w:rPr>
          <w:rFonts w:ascii="Segoe UI" w:hAnsi="Segoe UI" w:cs="Segoe UI"/>
        </w:rPr>
        <w:t xml:space="preserve">2008 R2 includes </w:t>
      </w:r>
      <w:r w:rsidR="002D5247">
        <w:rPr>
          <w:rFonts w:ascii="Segoe UI" w:hAnsi="Segoe UI" w:cs="Segoe UI"/>
        </w:rPr>
        <w:t xml:space="preserve">Windows </w:t>
      </w:r>
      <w:r w:rsidRPr="006E7008">
        <w:rPr>
          <w:rFonts w:ascii="Segoe UI" w:hAnsi="Segoe UI" w:cs="Segoe UI"/>
        </w:rPr>
        <w:t>PowerShell version 2.0</w:t>
      </w:r>
      <w:r w:rsidR="000664AE" w:rsidRPr="006E7008">
        <w:rPr>
          <w:rFonts w:ascii="Segoe UI" w:hAnsi="Segoe UI" w:cs="Segoe UI"/>
        </w:rPr>
        <w:t>, which has a number of improvements over version 1.0</w:t>
      </w:r>
      <w:r w:rsidR="003B56F4" w:rsidRPr="006E7008">
        <w:rPr>
          <w:rFonts w:ascii="Segoe UI" w:hAnsi="Segoe UI" w:cs="Segoe UI"/>
        </w:rPr>
        <w:t>, including the following:</w:t>
      </w:r>
    </w:p>
    <w:p w:rsidR="003B56F4" w:rsidRPr="006E7008" w:rsidRDefault="00252B8A" w:rsidP="003B56F4">
      <w:pPr>
        <w:pStyle w:val="BulletedList1"/>
        <w:rPr>
          <w:rFonts w:ascii="Segoe UI" w:hAnsi="Segoe UI" w:cs="Segoe UI"/>
        </w:rPr>
      </w:pPr>
      <w:r w:rsidRPr="006E7008">
        <w:rPr>
          <w:rFonts w:ascii="Segoe UI" w:hAnsi="Segoe UI" w:cs="Segoe UI"/>
        </w:rPr>
        <w:t>Improved</w:t>
      </w:r>
      <w:r w:rsidR="003B56F4" w:rsidRPr="006E7008">
        <w:rPr>
          <w:rFonts w:ascii="Segoe UI" w:hAnsi="Segoe UI" w:cs="Segoe UI"/>
        </w:rPr>
        <w:t xml:space="preserve"> remote manageme</w:t>
      </w:r>
      <w:r w:rsidR="00D0553F" w:rsidRPr="006E7008">
        <w:rPr>
          <w:rFonts w:ascii="Segoe UI" w:hAnsi="Segoe UI" w:cs="Segoe UI"/>
        </w:rPr>
        <w:t>nt</w:t>
      </w:r>
    </w:p>
    <w:p w:rsidR="003B56F4" w:rsidRPr="006E7008" w:rsidRDefault="00252B8A" w:rsidP="003B56F4">
      <w:pPr>
        <w:pStyle w:val="BulletedList1"/>
        <w:rPr>
          <w:rFonts w:ascii="Segoe UI" w:hAnsi="Segoe UI" w:cs="Segoe UI"/>
        </w:rPr>
      </w:pPr>
      <w:r w:rsidRPr="006E7008">
        <w:rPr>
          <w:rFonts w:ascii="Segoe UI" w:hAnsi="Segoe UI" w:cs="Segoe UI"/>
        </w:rPr>
        <w:t>Improved</w:t>
      </w:r>
      <w:r w:rsidR="00776CA6" w:rsidRPr="006E7008">
        <w:rPr>
          <w:rFonts w:ascii="Segoe UI" w:hAnsi="Segoe UI" w:cs="Segoe UI"/>
        </w:rPr>
        <w:t xml:space="preserve"> security for management data</w:t>
      </w:r>
      <w:r w:rsidR="00FF7E72" w:rsidRPr="006E7008">
        <w:rPr>
          <w:rFonts w:ascii="Segoe UI" w:hAnsi="Segoe UI" w:cs="Segoe UI"/>
        </w:rPr>
        <w:t xml:space="preserve"> including state and configuration information</w:t>
      </w:r>
    </w:p>
    <w:p w:rsidR="00FF7E72" w:rsidRPr="006E7008" w:rsidRDefault="00FF7E72" w:rsidP="003B56F4">
      <w:pPr>
        <w:pStyle w:val="BulletedList1"/>
        <w:rPr>
          <w:rFonts w:ascii="Segoe UI" w:hAnsi="Segoe UI" w:cs="Segoe UI"/>
        </w:rPr>
      </w:pPr>
      <w:r w:rsidRPr="006E7008">
        <w:rPr>
          <w:rFonts w:ascii="Segoe UI" w:hAnsi="Segoe UI" w:cs="Segoe UI"/>
        </w:rPr>
        <w:t xml:space="preserve">Enhanced graphical user interfaces for creating </w:t>
      </w:r>
      <w:r w:rsidR="003C6F47">
        <w:rPr>
          <w:rFonts w:ascii="Segoe UI" w:hAnsi="Segoe UI" w:cs="Segoe UI"/>
        </w:rPr>
        <w:t xml:space="preserve">Windows </w:t>
      </w:r>
      <w:r w:rsidRPr="006E7008">
        <w:rPr>
          <w:rFonts w:ascii="Segoe UI" w:hAnsi="Segoe UI" w:cs="Segoe UI"/>
        </w:rPr>
        <w:t xml:space="preserve">PowerShell scripts, debugging </w:t>
      </w:r>
      <w:r w:rsidR="003C6F47">
        <w:rPr>
          <w:rFonts w:ascii="Segoe UI" w:hAnsi="Segoe UI" w:cs="Segoe UI"/>
        </w:rPr>
        <w:t>them</w:t>
      </w:r>
      <w:r w:rsidRPr="006E7008">
        <w:rPr>
          <w:rFonts w:ascii="Segoe UI" w:hAnsi="Segoe UI" w:cs="Segoe UI"/>
        </w:rPr>
        <w:t>, and v</w:t>
      </w:r>
      <w:r w:rsidR="00D0553F" w:rsidRPr="006E7008">
        <w:rPr>
          <w:rFonts w:ascii="Segoe UI" w:hAnsi="Segoe UI" w:cs="Segoe UI"/>
        </w:rPr>
        <w:t xml:space="preserve">iewing </w:t>
      </w:r>
      <w:r w:rsidR="003C6F47">
        <w:rPr>
          <w:rFonts w:ascii="Segoe UI" w:hAnsi="Segoe UI" w:cs="Segoe UI"/>
        </w:rPr>
        <w:t xml:space="preserve">Windows </w:t>
      </w:r>
      <w:r w:rsidR="00D0553F" w:rsidRPr="006E7008">
        <w:rPr>
          <w:rFonts w:ascii="Segoe UI" w:hAnsi="Segoe UI" w:cs="Segoe UI"/>
        </w:rPr>
        <w:t>PowerShell script output</w:t>
      </w:r>
    </w:p>
    <w:p w:rsidR="00F142DA" w:rsidRPr="006E7008" w:rsidRDefault="00F142DA" w:rsidP="003B56F4">
      <w:pPr>
        <w:pStyle w:val="BulletedList1"/>
        <w:rPr>
          <w:rFonts w:ascii="Segoe UI" w:hAnsi="Segoe UI" w:cs="Segoe UI"/>
        </w:rPr>
      </w:pPr>
      <w:r w:rsidRPr="006E7008">
        <w:rPr>
          <w:rFonts w:ascii="Segoe UI" w:hAnsi="Segoe UI" w:cs="Segoe UI"/>
        </w:rPr>
        <w:t>Extended scripting functionality supports the creation of more powerful scripts with less development effort</w:t>
      </w:r>
      <w:r w:rsidR="00D0553F" w:rsidRPr="006E7008">
        <w:rPr>
          <w:rFonts w:ascii="Segoe UI" w:hAnsi="Segoe UI" w:cs="Segoe UI"/>
        </w:rPr>
        <w:t>.</w:t>
      </w:r>
    </w:p>
    <w:p w:rsidR="005C472D" w:rsidRPr="006E7008" w:rsidRDefault="00FF7E72" w:rsidP="00C463F3">
      <w:pPr>
        <w:pStyle w:val="BulletedList1"/>
        <w:rPr>
          <w:rFonts w:ascii="Segoe UI" w:hAnsi="Segoe UI" w:cs="Segoe UI"/>
        </w:rPr>
      </w:pPr>
      <w:r w:rsidRPr="006E7008">
        <w:rPr>
          <w:rFonts w:ascii="Segoe UI" w:hAnsi="Segoe UI" w:cs="Segoe UI"/>
        </w:rPr>
        <w:t xml:space="preserve">Improved portability of </w:t>
      </w:r>
      <w:r w:rsidR="003C6F47">
        <w:rPr>
          <w:rFonts w:ascii="Segoe UI" w:hAnsi="Segoe UI" w:cs="Segoe UI"/>
        </w:rPr>
        <w:t xml:space="preserve">Windows </w:t>
      </w:r>
      <w:r w:rsidRPr="006E7008">
        <w:rPr>
          <w:rFonts w:ascii="Segoe UI" w:hAnsi="Segoe UI" w:cs="Segoe UI"/>
        </w:rPr>
        <w:t>PowerShell scripts and cmd</w:t>
      </w:r>
      <w:r w:rsidR="00D0553F" w:rsidRPr="006E7008">
        <w:rPr>
          <w:rFonts w:ascii="Segoe UI" w:hAnsi="Segoe UI" w:cs="Segoe UI"/>
        </w:rPr>
        <w:t>lets between multiple computers</w:t>
      </w:r>
      <w:r w:rsidR="000D5D37" w:rsidRPr="006E7008">
        <w:rPr>
          <w:rFonts w:ascii="Segoe UI" w:hAnsi="Segoe UI" w:cs="Segoe UI"/>
        </w:rPr>
        <w:t>.</w:t>
      </w:r>
    </w:p>
    <w:p w:rsidR="00FF7E72" w:rsidRPr="006E7008" w:rsidRDefault="00FF7E72" w:rsidP="00FF7E72">
      <w:pPr>
        <w:pStyle w:val="Heading3"/>
        <w:rPr>
          <w:rFonts w:ascii="Segoe UI" w:hAnsi="Segoe UI" w:cs="Segoe UI"/>
        </w:rPr>
      </w:pPr>
      <w:bookmarkStart w:id="40" w:name="_Toc235959367"/>
      <w:r w:rsidRPr="006E7008">
        <w:rPr>
          <w:rFonts w:ascii="Segoe UI" w:hAnsi="Segoe UI" w:cs="Segoe UI"/>
        </w:rPr>
        <w:lastRenderedPageBreak/>
        <w:t>Remote Management</w:t>
      </w:r>
      <w:bookmarkEnd w:id="40"/>
    </w:p>
    <w:p w:rsidR="00C44AC7" w:rsidRPr="006E7008" w:rsidRDefault="00502EA4" w:rsidP="00C44AC7">
      <w:pPr>
        <w:rPr>
          <w:rFonts w:ascii="Segoe UI" w:hAnsi="Segoe UI" w:cs="Segoe UI"/>
        </w:rPr>
      </w:pPr>
      <w:r w:rsidRPr="006E7008">
        <w:rPr>
          <w:rFonts w:ascii="Segoe UI" w:hAnsi="Segoe UI" w:cs="Segoe UI"/>
        </w:rPr>
        <w:t xml:space="preserve">One of the key benefits in </w:t>
      </w:r>
      <w:r w:rsidR="003C6F47">
        <w:rPr>
          <w:rFonts w:ascii="Segoe UI" w:hAnsi="Segoe UI" w:cs="Segoe UI"/>
        </w:rPr>
        <w:t xml:space="preserve">Windows </w:t>
      </w:r>
      <w:r w:rsidRPr="006E7008">
        <w:rPr>
          <w:rFonts w:ascii="Segoe UI" w:hAnsi="Segoe UI" w:cs="Segoe UI"/>
        </w:rPr>
        <w:t>PowerShell version 2.0 is the a</w:t>
      </w:r>
      <w:r w:rsidR="00C71FD3" w:rsidRPr="006E7008">
        <w:rPr>
          <w:rFonts w:ascii="Segoe UI" w:hAnsi="Segoe UI" w:cs="Segoe UI"/>
        </w:rPr>
        <w:t xml:space="preserve">bility to </w:t>
      </w:r>
      <w:r w:rsidR="00D0553F" w:rsidRPr="006E7008">
        <w:rPr>
          <w:rFonts w:ascii="Segoe UI" w:hAnsi="Segoe UI" w:cs="Segoe UI"/>
        </w:rPr>
        <w:t>run scripts remotely with r</w:t>
      </w:r>
      <w:r w:rsidR="00C71FD3" w:rsidRPr="006E7008">
        <w:rPr>
          <w:rFonts w:ascii="Segoe UI" w:hAnsi="Segoe UI" w:cs="Segoe UI"/>
        </w:rPr>
        <w:t xml:space="preserve">emote </w:t>
      </w:r>
      <w:r w:rsidR="00D34490" w:rsidRPr="006E7008">
        <w:rPr>
          <w:rFonts w:ascii="Segoe UI" w:hAnsi="Segoe UI" w:cs="Segoe UI"/>
        </w:rPr>
        <w:t xml:space="preserve">management by using </w:t>
      </w:r>
      <w:r w:rsidR="003C6F47">
        <w:rPr>
          <w:rFonts w:ascii="Segoe UI" w:hAnsi="Segoe UI" w:cs="Segoe UI"/>
        </w:rPr>
        <w:t>the</w:t>
      </w:r>
      <w:r w:rsidR="00C71FD3" w:rsidRPr="006E7008">
        <w:rPr>
          <w:rFonts w:ascii="Segoe UI" w:hAnsi="Segoe UI" w:cs="Segoe UI"/>
        </w:rPr>
        <w:t xml:space="preserve"> </w:t>
      </w:r>
      <w:r w:rsidR="00C71FD3" w:rsidRPr="006E7008">
        <w:rPr>
          <w:rStyle w:val="Emphasis"/>
          <w:rFonts w:ascii="Segoe UI" w:hAnsi="Segoe UI" w:cs="Segoe UI"/>
        </w:rPr>
        <w:t>PowerShell Remoting</w:t>
      </w:r>
      <w:r w:rsidR="003C6F47">
        <w:rPr>
          <w:rFonts w:ascii="Segoe UI" w:hAnsi="Segoe UI" w:cs="Segoe UI"/>
        </w:rPr>
        <w:t xml:space="preserve"> feature.</w:t>
      </w:r>
      <w:r w:rsidR="00D0553F" w:rsidRPr="006E7008">
        <w:rPr>
          <w:rFonts w:ascii="Segoe UI" w:hAnsi="Segoe UI" w:cs="Segoe UI"/>
        </w:rPr>
        <w:t xml:space="preserve"> </w:t>
      </w:r>
      <w:r w:rsidR="00C71FD3" w:rsidRPr="006E7008">
        <w:rPr>
          <w:rFonts w:ascii="Segoe UI" w:hAnsi="Segoe UI" w:cs="Segoe UI"/>
        </w:rPr>
        <w:t xml:space="preserve">PowerShell </w:t>
      </w:r>
      <w:r w:rsidR="003C6F47">
        <w:rPr>
          <w:rFonts w:ascii="Segoe UI" w:hAnsi="Segoe UI" w:cs="Segoe UI"/>
        </w:rPr>
        <w:t>R</w:t>
      </w:r>
      <w:r w:rsidR="00C71FD3" w:rsidRPr="006E7008">
        <w:rPr>
          <w:rFonts w:ascii="Segoe UI" w:hAnsi="Segoe UI" w:cs="Segoe UI"/>
        </w:rPr>
        <w:t xml:space="preserve">emoting allows you to automate many repetitive administrative tasks and then run those tasks on multiple computers. Running remote scripts is now implicit in </w:t>
      </w:r>
      <w:r w:rsidR="003C6F47">
        <w:rPr>
          <w:rFonts w:ascii="Segoe UI" w:hAnsi="Segoe UI" w:cs="Segoe UI"/>
        </w:rPr>
        <w:t xml:space="preserve">Windows </w:t>
      </w:r>
      <w:r w:rsidR="00C71FD3" w:rsidRPr="006E7008">
        <w:rPr>
          <w:rFonts w:ascii="Segoe UI" w:hAnsi="Segoe UI" w:cs="Segoe UI"/>
        </w:rPr>
        <w:t>PowerShell version 2.0.</w:t>
      </w:r>
    </w:p>
    <w:p w:rsidR="008A3D79" w:rsidRPr="006E7008" w:rsidRDefault="002D5247" w:rsidP="008A3D79">
      <w:pPr>
        <w:pStyle w:val="Heading4"/>
        <w:rPr>
          <w:rFonts w:ascii="Segoe UI" w:hAnsi="Segoe UI" w:cs="Segoe UI"/>
        </w:rPr>
      </w:pPr>
      <w:r>
        <w:rPr>
          <w:rFonts w:ascii="Segoe UI" w:hAnsi="Segoe UI" w:cs="Segoe UI"/>
        </w:rPr>
        <w:t xml:space="preserve">Windows </w:t>
      </w:r>
      <w:r w:rsidR="008A3D79" w:rsidRPr="006E7008">
        <w:rPr>
          <w:rFonts w:ascii="Segoe UI" w:hAnsi="Segoe UI" w:cs="Segoe UI"/>
        </w:rPr>
        <w:t>PowerShell Remote Management Requirements</w:t>
      </w:r>
    </w:p>
    <w:p w:rsidR="00C71FD3" w:rsidRPr="006E7008" w:rsidRDefault="00C71FD3" w:rsidP="00C71FD3">
      <w:pPr>
        <w:rPr>
          <w:rFonts w:ascii="Segoe UI" w:hAnsi="Segoe UI" w:cs="Segoe UI"/>
        </w:rPr>
      </w:pPr>
      <w:r w:rsidRPr="006E7008">
        <w:rPr>
          <w:rFonts w:ascii="Segoe UI" w:hAnsi="Segoe UI" w:cs="Segoe UI"/>
        </w:rPr>
        <w:t>The PowerShell Remoting feature relies on Windows Remote Management (WS-Man</w:t>
      </w:r>
      <w:r w:rsidR="008A3D79" w:rsidRPr="006E7008">
        <w:rPr>
          <w:rFonts w:ascii="Segoe UI" w:hAnsi="Segoe UI" w:cs="Segoe UI"/>
        </w:rPr>
        <w:t>agement</w:t>
      </w:r>
      <w:r w:rsidRPr="006E7008">
        <w:rPr>
          <w:rFonts w:ascii="Segoe UI" w:hAnsi="Segoe UI" w:cs="Segoe UI"/>
        </w:rPr>
        <w:t xml:space="preserve">) </w:t>
      </w:r>
      <w:r w:rsidR="008A3D79" w:rsidRPr="006E7008">
        <w:rPr>
          <w:rFonts w:ascii="Segoe UI" w:hAnsi="Segoe UI" w:cs="Segoe UI"/>
        </w:rPr>
        <w:t>service</w:t>
      </w:r>
      <w:r w:rsidRPr="006E7008">
        <w:rPr>
          <w:rFonts w:ascii="Segoe UI" w:hAnsi="Segoe UI" w:cs="Segoe UI"/>
        </w:rPr>
        <w:t xml:space="preserve">. In order for PowerShell Remoting to work, the </w:t>
      </w:r>
      <w:r w:rsidR="00D0553F" w:rsidRPr="006E7008">
        <w:rPr>
          <w:rFonts w:ascii="Segoe UI" w:hAnsi="Segoe UI" w:cs="Segoe UI"/>
        </w:rPr>
        <w:t>WS-Management</w:t>
      </w:r>
      <w:r w:rsidR="008A3D79" w:rsidRPr="006E7008">
        <w:rPr>
          <w:rFonts w:ascii="Segoe UI" w:hAnsi="Segoe UI" w:cs="Segoe UI"/>
        </w:rPr>
        <w:t xml:space="preserve"> </w:t>
      </w:r>
      <w:r w:rsidRPr="006E7008">
        <w:rPr>
          <w:rFonts w:ascii="Segoe UI" w:hAnsi="Segoe UI" w:cs="Segoe UI"/>
        </w:rPr>
        <w:t>service must be installed and running on the remote compu</w:t>
      </w:r>
      <w:r w:rsidR="00D0553F" w:rsidRPr="006E7008">
        <w:rPr>
          <w:rFonts w:ascii="Segoe UI" w:hAnsi="Segoe UI" w:cs="Segoe UI"/>
        </w:rPr>
        <w:t>ter. You can verify that the WS-Management</w:t>
      </w:r>
      <w:r w:rsidR="008A3D79" w:rsidRPr="006E7008">
        <w:rPr>
          <w:rFonts w:ascii="Segoe UI" w:hAnsi="Segoe UI" w:cs="Segoe UI"/>
        </w:rPr>
        <w:t xml:space="preserve"> </w:t>
      </w:r>
      <w:r w:rsidRPr="006E7008">
        <w:rPr>
          <w:rFonts w:ascii="Segoe UI" w:hAnsi="Segoe UI" w:cs="Segoe UI"/>
        </w:rPr>
        <w:t xml:space="preserve">service is running by running the following </w:t>
      </w:r>
      <w:r w:rsidR="003C6F47">
        <w:rPr>
          <w:rFonts w:ascii="Segoe UI" w:hAnsi="Segoe UI" w:cs="Segoe UI"/>
        </w:rPr>
        <w:t xml:space="preserve">Windows </w:t>
      </w:r>
      <w:r w:rsidRPr="006E7008">
        <w:rPr>
          <w:rFonts w:ascii="Segoe UI" w:hAnsi="Segoe UI" w:cs="Segoe UI"/>
        </w:rPr>
        <w:t>PowerShell cmdlet:</w:t>
      </w:r>
    </w:p>
    <w:p w:rsidR="00C71FD3" w:rsidRPr="006E7008" w:rsidRDefault="00C71FD3" w:rsidP="00C71FD3">
      <w:pPr>
        <w:rPr>
          <w:rStyle w:val="CodeEmbedded"/>
          <w:rFonts w:ascii="Segoe UI" w:hAnsi="Segoe UI" w:cs="Segoe UI"/>
        </w:rPr>
      </w:pPr>
      <w:r w:rsidRPr="006E7008">
        <w:rPr>
          <w:rStyle w:val="CodeEmbedded"/>
          <w:rFonts w:ascii="Segoe UI" w:hAnsi="Segoe UI" w:cs="Segoe UI"/>
        </w:rPr>
        <w:t>PS&gt; get-service winrm</w:t>
      </w:r>
    </w:p>
    <w:p w:rsidR="00D34490" w:rsidRPr="006E7008" w:rsidRDefault="00D34490" w:rsidP="00C71FD3">
      <w:pPr>
        <w:rPr>
          <w:rFonts w:ascii="Segoe UI" w:hAnsi="Segoe UI" w:cs="Segoe UI"/>
        </w:rPr>
      </w:pPr>
      <w:r w:rsidRPr="006E7008">
        <w:rPr>
          <w:rFonts w:ascii="Segoe UI" w:hAnsi="Segoe UI" w:cs="Segoe UI"/>
        </w:rPr>
        <w:t xml:space="preserve">You can configure the </w:t>
      </w:r>
      <w:r w:rsidR="008A3D79" w:rsidRPr="006E7008">
        <w:rPr>
          <w:rFonts w:ascii="Segoe UI" w:hAnsi="Segoe UI" w:cs="Segoe UI"/>
        </w:rPr>
        <w:t xml:space="preserve">Windows Remote Management (WS-Management) </w:t>
      </w:r>
      <w:r w:rsidRPr="006E7008">
        <w:rPr>
          <w:rFonts w:ascii="Segoe UI" w:hAnsi="Segoe UI" w:cs="Segoe UI"/>
        </w:rPr>
        <w:t xml:space="preserve">service settings, by running the following </w:t>
      </w:r>
      <w:r w:rsidR="003C6F47">
        <w:rPr>
          <w:rFonts w:ascii="Segoe UI" w:hAnsi="Segoe UI" w:cs="Segoe UI"/>
        </w:rPr>
        <w:t xml:space="preserve">Windows </w:t>
      </w:r>
      <w:r w:rsidRPr="006E7008">
        <w:rPr>
          <w:rFonts w:ascii="Segoe UI" w:hAnsi="Segoe UI" w:cs="Segoe UI"/>
        </w:rPr>
        <w:t>PowerShell script:</w:t>
      </w:r>
    </w:p>
    <w:p w:rsidR="00D34490" w:rsidRPr="006E7008" w:rsidRDefault="00D34490" w:rsidP="00D34490">
      <w:pPr>
        <w:rPr>
          <w:rStyle w:val="CodeEmbedded"/>
          <w:rFonts w:ascii="Segoe UI" w:hAnsi="Segoe UI" w:cs="Segoe UI"/>
        </w:rPr>
      </w:pPr>
      <w:r w:rsidRPr="006E7008">
        <w:rPr>
          <w:rStyle w:val="CodeEmbedded"/>
          <w:rFonts w:ascii="Segoe UI" w:hAnsi="Segoe UI" w:cs="Segoe UI"/>
        </w:rPr>
        <w:t>&amp; $pshome\Configure-Wsman.ps1</w:t>
      </w:r>
    </w:p>
    <w:p w:rsidR="00C71FD3" w:rsidRPr="006E7008" w:rsidRDefault="00D34490" w:rsidP="00C71FD3">
      <w:pPr>
        <w:rPr>
          <w:rFonts w:ascii="Segoe UI" w:hAnsi="Segoe UI" w:cs="Segoe UI"/>
        </w:rPr>
      </w:pPr>
      <w:r w:rsidRPr="006E7008">
        <w:rPr>
          <w:rStyle w:val="Strong"/>
          <w:rFonts w:ascii="Segoe UI" w:hAnsi="Segoe UI" w:cs="Segoe UI"/>
        </w:rPr>
        <w:t>Note:</w:t>
      </w:r>
      <w:r w:rsidR="00C71FD3" w:rsidRPr="006E7008">
        <w:rPr>
          <w:rFonts w:ascii="Segoe UI" w:hAnsi="Segoe UI" w:cs="Segoe UI"/>
        </w:rPr>
        <w:t xml:space="preserve"> This script does not start or stop </w:t>
      </w:r>
      <w:r w:rsidR="000D5D37" w:rsidRPr="006E7008">
        <w:rPr>
          <w:rFonts w:ascii="Segoe UI" w:hAnsi="Segoe UI" w:cs="Segoe UI"/>
        </w:rPr>
        <w:t xml:space="preserve">the </w:t>
      </w:r>
      <w:r w:rsidR="00D0553F" w:rsidRPr="006E7008">
        <w:rPr>
          <w:rFonts w:ascii="Segoe UI" w:hAnsi="Segoe UI" w:cs="Segoe UI"/>
        </w:rPr>
        <w:t>WS-Management</w:t>
      </w:r>
      <w:r w:rsidR="008A3D79" w:rsidRPr="006E7008">
        <w:rPr>
          <w:rFonts w:ascii="Segoe UI" w:hAnsi="Segoe UI" w:cs="Segoe UI"/>
        </w:rPr>
        <w:t xml:space="preserve"> </w:t>
      </w:r>
      <w:r w:rsidRPr="006E7008">
        <w:rPr>
          <w:rFonts w:ascii="Segoe UI" w:hAnsi="Segoe UI" w:cs="Segoe UI"/>
        </w:rPr>
        <w:t>service</w:t>
      </w:r>
      <w:r w:rsidR="00C71FD3" w:rsidRPr="006E7008">
        <w:rPr>
          <w:rFonts w:ascii="Segoe UI" w:hAnsi="Segoe UI" w:cs="Segoe UI"/>
        </w:rPr>
        <w:t>.</w:t>
      </w:r>
      <w:r w:rsidRPr="006E7008">
        <w:rPr>
          <w:rFonts w:ascii="Segoe UI" w:hAnsi="Segoe UI" w:cs="Segoe UI"/>
        </w:rPr>
        <w:t xml:space="preserve"> So you will need to restart the </w:t>
      </w:r>
      <w:r w:rsidR="00D0553F" w:rsidRPr="006E7008">
        <w:rPr>
          <w:rFonts w:ascii="Segoe UI" w:hAnsi="Segoe UI" w:cs="Segoe UI"/>
        </w:rPr>
        <w:t>WS-Management</w:t>
      </w:r>
      <w:r w:rsidR="008A3D79" w:rsidRPr="006E7008">
        <w:rPr>
          <w:rFonts w:ascii="Segoe UI" w:hAnsi="Segoe UI" w:cs="Segoe UI"/>
        </w:rPr>
        <w:t xml:space="preserve"> </w:t>
      </w:r>
      <w:r w:rsidRPr="006E7008">
        <w:rPr>
          <w:rFonts w:ascii="Segoe UI" w:hAnsi="Segoe UI" w:cs="Segoe UI"/>
        </w:rPr>
        <w:t>service for the configuration settings to take effect.</w:t>
      </w:r>
    </w:p>
    <w:p w:rsidR="008A3D79" w:rsidRPr="006E7008" w:rsidRDefault="002D5247" w:rsidP="008A3D79">
      <w:pPr>
        <w:pStyle w:val="Heading4"/>
        <w:rPr>
          <w:rFonts w:ascii="Segoe UI" w:hAnsi="Segoe UI" w:cs="Segoe UI"/>
        </w:rPr>
      </w:pPr>
      <w:r>
        <w:rPr>
          <w:rFonts w:ascii="Segoe UI" w:hAnsi="Segoe UI" w:cs="Segoe UI"/>
        </w:rPr>
        <w:t xml:space="preserve">Windows </w:t>
      </w:r>
      <w:r w:rsidR="008A3D79" w:rsidRPr="006E7008">
        <w:rPr>
          <w:rFonts w:ascii="Segoe UI" w:hAnsi="Segoe UI" w:cs="Segoe UI"/>
        </w:rPr>
        <w:t>PowerShell Remote Management Scenarios</w:t>
      </w:r>
    </w:p>
    <w:p w:rsidR="00C71FD3" w:rsidRPr="006E7008" w:rsidRDefault="002D5247" w:rsidP="00C71FD3">
      <w:pPr>
        <w:rPr>
          <w:rFonts w:ascii="Segoe UI" w:hAnsi="Segoe UI" w:cs="Segoe UI"/>
        </w:rPr>
      </w:pPr>
      <w:r>
        <w:rPr>
          <w:rFonts w:ascii="Segoe UI" w:hAnsi="Segoe UI" w:cs="Segoe UI"/>
        </w:rPr>
        <w:t xml:space="preserve">Windows </w:t>
      </w:r>
      <w:r w:rsidR="00EB486F" w:rsidRPr="006E7008">
        <w:rPr>
          <w:rFonts w:ascii="Segoe UI" w:hAnsi="Segoe UI" w:cs="Segoe UI"/>
        </w:rPr>
        <w:t>PowerShell version 2.0 supports the following remote management scenarios:</w:t>
      </w:r>
    </w:p>
    <w:p w:rsidR="00EB486F" w:rsidRPr="006E7008" w:rsidRDefault="008A3D79" w:rsidP="00EB486F">
      <w:pPr>
        <w:pStyle w:val="BulletedList1"/>
        <w:rPr>
          <w:rFonts w:ascii="Segoe UI" w:hAnsi="Segoe UI" w:cs="Segoe UI"/>
        </w:rPr>
      </w:pPr>
      <w:r w:rsidRPr="006E7008">
        <w:rPr>
          <w:rStyle w:val="Strong"/>
          <w:rFonts w:ascii="Segoe UI" w:hAnsi="Segoe UI" w:cs="Segoe UI"/>
        </w:rPr>
        <w:t>M</w:t>
      </w:r>
      <w:r w:rsidR="00EB486F" w:rsidRPr="006E7008">
        <w:rPr>
          <w:rStyle w:val="Strong"/>
          <w:rFonts w:ascii="Segoe UI" w:hAnsi="Segoe UI" w:cs="Segoe UI"/>
        </w:rPr>
        <w:t>any IT professionals running scripts on a single computer</w:t>
      </w:r>
      <w:r w:rsidR="00EB486F" w:rsidRPr="006E7008">
        <w:rPr>
          <w:rFonts w:ascii="Segoe UI" w:hAnsi="Segoe UI" w:cs="Segoe UI"/>
        </w:rPr>
        <w:t xml:space="preserve">. This scenario is also known as the </w:t>
      </w:r>
      <w:r w:rsidR="00EB486F" w:rsidRPr="006E7008">
        <w:rPr>
          <w:rStyle w:val="Emphasis"/>
          <w:rFonts w:ascii="Segoe UI" w:hAnsi="Segoe UI" w:cs="Segoe UI"/>
        </w:rPr>
        <w:t>fan-in scenario</w:t>
      </w:r>
      <w:r w:rsidR="00EB486F" w:rsidRPr="006E7008">
        <w:rPr>
          <w:rFonts w:ascii="Segoe UI" w:hAnsi="Segoe UI" w:cs="Segoe UI"/>
        </w:rPr>
        <w:t>. In this scenario, each IT professional could have a customized level of access based on their credentials.</w:t>
      </w:r>
    </w:p>
    <w:p w:rsidR="00EB486F" w:rsidRPr="006E7008" w:rsidRDefault="008A3D79" w:rsidP="00EB486F">
      <w:pPr>
        <w:pStyle w:val="BulletedList1"/>
        <w:rPr>
          <w:rFonts w:ascii="Segoe UI" w:hAnsi="Segoe UI" w:cs="Segoe UI"/>
        </w:rPr>
      </w:pPr>
      <w:r w:rsidRPr="006E7008">
        <w:rPr>
          <w:rStyle w:val="Strong"/>
          <w:rFonts w:ascii="Segoe UI" w:hAnsi="Segoe UI" w:cs="Segoe UI"/>
        </w:rPr>
        <w:t>O</w:t>
      </w:r>
      <w:r w:rsidR="00EB486F" w:rsidRPr="006E7008">
        <w:rPr>
          <w:rStyle w:val="Strong"/>
          <w:rFonts w:ascii="Segoe UI" w:hAnsi="Segoe UI" w:cs="Segoe UI"/>
        </w:rPr>
        <w:t>ne IT professional running scripts on multiple computers from a single console</w:t>
      </w:r>
      <w:r w:rsidR="00EB486F" w:rsidRPr="006E7008">
        <w:rPr>
          <w:rFonts w:ascii="Segoe UI" w:hAnsi="Segoe UI" w:cs="Segoe UI"/>
        </w:rPr>
        <w:t xml:space="preserve">. This scenario is also known as the </w:t>
      </w:r>
      <w:r w:rsidR="00EB486F" w:rsidRPr="006E7008">
        <w:rPr>
          <w:rStyle w:val="Emphasis"/>
          <w:rFonts w:ascii="Segoe UI" w:hAnsi="Segoe UI" w:cs="Segoe UI"/>
        </w:rPr>
        <w:t>fan-out scenario</w:t>
      </w:r>
      <w:r w:rsidR="00EB486F" w:rsidRPr="006E7008">
        <w:rPr>
          <w:rFonts w:ascii="Segoe UI" w:hAnsi="Segoe UI" w:cs="Segoe UI"/>
        </w:rPr>
        <w:t>.</w:t>
      </w:r>
      <w:r w:rsidRPr="006E7008">
        <w:rPr>
          <w:rFonts w:ascii="Segoe UI" w:hAnsi="Segoe UI" w:cs="Segoe UI"/>
        </w:rPr>
        <w:t xml:space="preserve"> In this scenario, the IT professional could have different levels of access based on their credentials.</w:t>
      </w:r>
    </w:p>
    <w:p w:rsidR="008A3D79" w:rsidRPr="006E7008" w:rsidRDefault="008A3D79" w:rsidP="00EB486F">
      <w:pPr>
        <w:pStyle w:val="BulletedList1"/>
        <w:rPr>
          <w:rFonts w:ascii="Segoe UI" w:hAnsi="Segoe UI" w:cs="Segoe UI"/>
        </w:rPr>
      </w:pPr>
      <w:r w:rsidRPr="006E7008">
        <w:rPr>
          <w:rStyle w:val="Strong"/>
          <w:rFonts w:ascii="Segoe UI" w:hAnsi="Segoe UI" w:cs="Segoe UI"/>
        </w:rPr>
        <w:t>One IT professional interactively running scripts on a single remote computer</w:t>
      </w:r>
      <w:r w:rsidRPr="006E7008">
        <w:rPr>
          <w:rFonts w:ascii="Segoe UI" w:hAnsi="Segoe UI" w:cs="Segoe UI"/>
        </w:rPr>
        <w:t xml:space="preserve">. This scenario is also known as the </w:t>
      </w:r>
      <w:r w:rsidRPr="006E7008">
        <w:rPr>
          <w:rStyle w:val="Emphasis"/>
          <w:rFonts w:ascii="Segoe UI" w:hAnsi="Segoe UI" w:cs="Segoe UI"/>
        </w:rPr>
        <w:t>one-to-one scenario</w:t>
      </w:r>
      <w:r w:rsidRPr="006E7008">
        <w:rPr>
          <w:rFonts w:ascii="Segoe UI" w:hAnsi="Segoe UI" w:cs="Segoe UI"/>
        </w:rPr>
        <w:t>.</w:t>
      </w:r>
    </w:p>
    <w:p w:rsidR="008A3D79" w:rsidRPr="006E7008" w:rsidRDefault="008A3D79" w:rsidP="00EB486F">
      <w:pPr>
        <w:pStyle w:val="BulletedList1"/>
        <w:rPr>
          <w:rFonts w:ascii="Segoe UI" w:hAnsi="Segoe UI" w:cs="Segoe UI"/>
        </w:rPr>
      </w:pPr>
      <w:r w:rsidRPr="006E7008">
        <w:rPr>
          <w:rStyle w:val="Strong"/>
          <w:rFonts w:ascii="Segoe UI" w:hAnsi="Segoe UI" w:cs="Segoe UI"/>
        </w:rPr>
        <w:t xml:space="preserve">Run PowerShell scripts as </w:t>
      </w:r>
      <w:r w:rsidR="00F2796C" w:rsidRPr="006E7008">
        <w:rPr>
          <w:rStyle w:val="Strong"/>
          <w:rFonts w:ascii="Segoe UI" w:hAnsi="Segoe UI" w:cs="Segoe UI"/>
        </w:rPr>
        <w:t>a background job</w:t>
      </w:r>
      <w:r w:rsidR="00F2796C" w:rsidRPr="006E7008">
        <w:rPr>
          <w:rFonts w:ascii="Segoe UI" w:hAnsi="Segoe UI" w:cs="Segoe UI"/>
        </w:rPr>
        <w:t xml:space="preserve">. This scenario allows you to run a </w:t>
      </w:r>
      <w:r w:rsidR="003C6F47">
        <w:rPr>
          <w:rFonts w:ascii="Segoe UI" w:hAnsi="Segoe UI" w:cs="Segoe UI"/>
        </w:rPr>
        <w:t xml:space="preserve">Windows </w:t>
      </w:r>
      <w:r w:rsidR="00F2796C" w:rsidRPr="006E7008">
        <w:rPr>
          <w:rFonts w:ascii="Segoe UI" w:hAnsi="Segoe UI" w:cs="Segoe UI"/>
        </w:rPr>
        <w:t>PowerShell command or expression asynchronously (in the background) without interacting with the console. The command prompt returns immediately and you can query for the job results interactively. You can run background jobs on a local or remote computer.</w:t>
      </w:r>
    </w:p>
    <w:p w:rsidR="00FF7E72" w:rsidRPr="006E7008" w:rsidRDefault="00FF7E72" w:rsidP="00FF7E72">
      <w:pPr>
        <w:pStyle w:val="Heading3"/>
        <w:rPr>
          <w:rFonts w:ascii="Segoe UI" w:hAnsi="Segoe UI" w:cs="Segoe UI"/>
        </w:rPr>
      </w:pPr>
      <w:bookmarkStart w:id="41" w:name="_Toc235959368"/>
      <w:r w:rsidRPr="006E7008">
        <w:rPr>
          <w:rFonts w:ascii="Segoe UI" w:hAnsi="Segoe UI" w:cs="Segoe UI"/>
        </w:rPr>
        <w:lastRenderedPageBreak/>
        <w:t>Improved Security for Management Data</w:t>
      </w:r>
      <w:bookmarkEnd w:id="41"/>
    </w:p>
    <w:p w:rsidR="007564B9" w:rsidRPr="006E7008" w:rsidRDefault="007564B9" w:rsidP="007564B9">
      <w:pPr>
        <w:rPr>
          <w:rFonts w:ascii="Segoe UI" w:hAnsi="Segoe UI" w:cs="Segoe UI"/>
        </w:rPr>
      </w:pPr>
      <w:r w:rsidRPr="006E7008">
        <w:rPr>
          <w:rFonts w:ascii="Segoe UI" w:hAnsi="Segoe UI" w:cs="Segoe UI"/>
        </w:rPr>
        <w:t xml:space="preserve">You can limit the access to management data and the ability to run commands, scripts, and other language elements by using </w:t>
      </w:r>
      <w:r w:rsidRPr="006E7008">
        <w:rPr>
          <w:rStyle w:val="Emphasis"/>
          <w:rFonts w:ascii="Segoe UI" w:hAnsi="Segoe UI" w:cs="Segoe UI"/>
        </w:rPr>
        <w:t>Constrained Runspaces</w:t>
      </w:r>
      <w:r w:rsidRPr="006E7008">
        <w:rPr>
          <w:rFonts w:ascii="Segoe UI" w:hAnsi="Segoe UI" w:cs="Segoe UI"/>
        </w:rPr>
        <w:t xml:space="preserve">. </w:t>
      </w:r>
      <w:r w:rsidR="007B3B0C" w:rsidRPr="006E7008">
        <w:rPr>
          <w:rFonts w:ascii="Segoe UI" w:hAnsi="Segoe UI" w:cs="Segoe UI"/>
        </w:rPr>
        <w:t>Constrained Runspaces allow</w:t>
      </w:r>
      <w:r w:rsidRPr="006E7008">
        <w:rPr>
          <w:rFonts w:ascii="Segoe UI" w:hAnsi="Segoe UI" w:cs="Segoe UI"/>
        </w:rPr>
        <w:t xml:space="preserve"> creation of </w:t>
      </w:r>
      <w:r w:rsidR="003C6F47">
        <w:rPr>
          <w:rFonts w:ascii="Segoe UI" w:hAnsi="Segoe UI" w:cs="Segoe UI"/>
        </w:rPr>
        <w:t xml:space="preserve">Windows </w:t>
      </w:r>
      <w:r w:rsidRPr="006E7008">
        <w:rPr>
          <w:rFonts w:ascii="Segoe UI" w:hAnsi="Segoe UI" w:cs="Segoe UI"/>
        </w:rPr>
        <w:t xml:space="preserve">PowerShell Runspaces with a set of Constraints. </w:t>
      </w:r>
      <w:r w:rsidR="0061026F" w:rsidRPr="006E7008">
        <w:rPr>
          <w:rFonts w:ascii="Segoe UI" w:hAnsi="Segoe UI" w:cs="Segoe UI"/>
        </w:rPr>
        <w:t>Constraints allow</w:t>
      </w:r>
      <w:r w:rsidRPr="006E7008">
        <w:rPr>
          <w:rFonts w:ascii="Segoe UI" w:hAnsi="Segoe UI" w:cs="Segoe UI"/>
        </w:rPr>
        <w:t xml:space="preserve"> you to specify the restrictions for each PowerShell Runspace. </w:t>
      </w:r>
    </w:p>
    <w:p w:rsidR="007564B9" w:rsidRPr="006E7008" w:rsidRDefault="007564B9" w:rsidP="007564B9">
      <w:pPr>
        <w:rPr>
          <w:rFonts w:ascii="Segoe UI" w:hAnsi="Segoe UI" w:cs="Segoe UI"/>
        </w:rPr>
      </w:pPr>
      <w:r w:rsidRPr="006E7008">
        <w:rPr>
          <w:rFonts w:ascii="Segoe UI" w:hAnsi="Segoe UI" w:cs="Segoe UI"/>
        </w:rPr>
        <w:t>Constrained Runspaces allow</w:t>
      </w:r>
      <w:r w:rsidR="0061026F" w:rsidRPr="006E7008">
        <w:rPr>
          <w:rFonts w:ascii="Segoe UI" w:hAnsi="Segoe UI" w:cs="Segoe UI"/>
        </w:rPr>
        <w:t xml:space="preserve"> you to grant lower privileged IT professionals, such as tier 1 or tier 2 help</w:t>
      </w:r>
      <w:r w:rsidR="003C6F47">
        <w:rPr>
          <w:rFonts w:ascii="Segoe UI" w:hAnsi="Segoe UI" w:cs="Segoe UI"/>
        </w:rPr>
        <w:t xml:space="preserve"> </w:t>
      </w:r>
      <w:r w:rsidR="0061026F" w:rsidRPr="006E7008">
        <w:rPr>
          <w:rFonts w:ascii="Segoe UI" w:hAnsi="Segoe UI" w:cs="Segoe UI"/>
        </w:rPr>
        <w:t>desk personnel, the ability to examine operational state or configuration but not change operational state or configuration.</w:t>
      </w:r>
    </w:p>
    <w:p w:rsidR="00FF7E72" w:rsidRPr="006E7008" w:rsidRDefault="00FF7E72" w:rsidP="00FF7E72">
      <w:pPr>
        <w:pStyle w:val="Heading3"/>
        <w:rPr>
          <w:rFonts w:ascii="Segoe UI" w:hAnsi="Segoe UI" w:cs="Segoe UI"/>
        </w:rPr>
      </w:pPr>
      <w:bookmarkStart w:id="42" w:name="_Toc235959369"/>
      <w:r w:rsidRPr="006E7008">
        <w:rPr>
          <w:rFonts w:ascii="Segoe UI" w:hAnsi="Segoe UI" w:cs="Segoe UI"/>
        </w:rPr>
        <w:t>Enhanced Graphical User Interfaces</w:t>
      </w:r>
      <w:bookmarkEnd w:id="42"/>
    </w:p>
    <w:p w:rsidR="0061026F" w:rsidRPr="006E7008" w:rsidRDefault="0061026F" w:rsidP="0061026F">
      <w:pPr>
        <w:rPr>
          <w:rFonts w:ascii="Segoe UI" w:hAnsi="Segoe UI" w:cs="Segoe UI"/>
        </w:rPr>
      </w:pPr>
      <w:r w:rsidRPr="006E7008">
        <w:rPr>
          <w:rFonts w:ascii="Segoe UI" w:hAnsi="Segoe UI" w:cs="Segoe UI"/>
        </w:rPr>
        <w:t xml:space="preserve">Another key improvement in </w:t>
      </w:r>
      <w:r w:rsidR="003C6F47">
        <w:rPr>
          <w:rFonts w:ascii="Segoe UI" w:hAnsi="Segoe UI" w:cs="Segoe UI"/>
        </w:rPr>
        <w:t xml:space="preserve">Windows </w:t>
      </w:r>
      <w:r w:rsidRPr="006E7008">
        <w:rPr>
          <w:rFonts w:ascii="Segoe UI" w:hAnsi="Segoe UI" w:cs="Segoe UI"/>
        </w:rPr>
        <w:t xml:space="preserve">PowerShell version 2.0 </w:t>
      </w:r>
      <w:r w:rsidR="00B009E5" w:rsidRPr="006E7008">
        <w:rPr>
          <w:rFonts w:ascii="Segoe UI" w:hAnsi="Segoe UI" w:cs="Segoe UI"/>
        </w:rPr>
        <w:t>is</w:t>
      </w:r>
      <w:r w:rsidRPr="006E7008">
        <w:rPr>
          <w:rFonts w:ascii="Segoe UI" w:hAnsi="Segoe UI" w:cs="Segoe UI"/>
        </w:rPr>
        <w:t xml:space="preserve"> the new graphical user interfaces. These graphical user interfaces</w:t>
      </w:r>
      <w:r w:rsidR="00FB5598" w:rsidRPr="006E7008">
        <w:rPr>
          <w:rFonts w:ascii="Segoe UI" w:hAnsi="Segoe UI" w:cs="Segoe UI"/>
        </w:rPr>
        <w:t xml:space="preserve"> allow you to:</w:t>
      </w:r>
    </w:p>
    <w:p w:rsidR="0061026F" w:rsidRPr="006E7008" w:rsidRDefault="0061026F" w:rsidP="0061026F">
      <w:pPr>
        <w:pStyle w:val="BulletedList1"/>
        <w:rPr>
          <w:rFonts w:ascii="Segoe UI" w:hAnsi="Segoe UI" w:cs="Segoe UI"/>
        </w:rPr>
      </w:pPr>
      <w:r w:rsidRPr="006E7008">
        <w:rPr>
          <w:rFonts w:ascii="Segoe UI" w:hAnsi="Segoe UI" w:cs="Segoe UI"/>
        </w:rPr>
        <w:t xml:space="preserve">Create and debug </w:t>
      </w:r>
      <w:r w:rsidR="003C6F47">
        <w:rPr>
          <w:rFonts w:ascii="Segoe UI" w:hAnsi="Segoe UI" w:cs="Segoe UI"/>
        </w:rPr>
        <w:t xml:space="preserve">Windows </w:t>
      </w:r>
      <w:r w:rsidRPr="006E7008">
        <w:rPr>
          <w:rFonts w:ascii="Segoe UI" w:hAnsi="Segoe UI" w:cs="Segoe UI"/>
        </w:rPr>
        <w:t>PowerShell scripts by using Graphical PowerShell</w:t>
      </w:r>
      <w:r w:rsidR="007B3B0C" w:rsidRPr="006E7008">
        <w:rPr>
          <w:rFonts w:ascii="Segoe UI" w:hAnsi="Segoe UI" w:cs="Segoe UI"/>
        </w:rPr>
        <w:t>.</w:t>
      </w:r>
    </w:p>
    <w:p w:rsidR="0061026F" w:rsidRPr="006E7008" w:rsidRDefault="0061026F" w:rsidP="0061026F">
      <w:pPr>
        <w:pStyle w:val="BulletedList1"/>
        <w:rPr>
          <w:rFonts w:ascii="Segoe UI" w:hAnsi="Segoe UI" w:cs="Segoe UI"/>
        </w:rPr>
      </w:pPr>
      <w:r w:rsidRPr="006E7008">
        <w:rPr>
          <w:rFonts w:ascii="Segoe UI" w:hAnsi="Segoe UI" w:cs="Segoe UI"/>
        </w:rPr>
        <w:t xml:space="preserve">View </w:t>
      </w:r>
      <w:r w:rsidR="003C6F47">
        <w:rPr>
          <w:rFonts w:ascii="Segoe UI" w:hAnsi="Segoe UI" w:cs="Segoe UI"/>
        </w:rPr>
        <w:t xml:space="preserve">Windows </w:t>
      </w:r>
      <w:r w:rsidRPr="006E7008">
        <w:rPr>
          <w:rFonts w:ascii="Segoe UI" w:hAnsi="Segoe UI" w:cs="Segoe UI"/>
        </w:rPr>
        <w:t>PowerShell script output by using the Out-GridView cmdlet.</w:t>
      </w:r>
    </w:p>
    <w:p w:rsidR="0061026F" w:rsidRPr="006E7008" w:rsidRDefault="00FB5598" w:rsidP="00FB5598">
      <w:pPr>
        <w:pStyle w:val="Heading4"/>
        <w:rPr>
          <w:rFonts w:ascii="Segoe UI" w:hAnsi="Segoe UI" w:cs="Segoe UI"/>
        </w:rPr>
      </w:pPr>
      <w:r w:rsidRPr="006E7008">
        <w:rPr>
          <w:rFonts w:ascii="Segoe UI" w:hAnsi="Segoe UI" w:cs="Segoe UI"/>
        </w:rPr>
        <w:t>Create and Debug PowerShell Scripts with Graphical PowerShell</w:t>
      </w:r>
    </w:p>
    <w:p w:rsidR="00FB5598" w:rsidRPr="006E7008" w:rsidRDefault="00FB5598" w:rsidP="00FB5598">
      <w:pPr>
        <w:rPr>
          <w:rFonts w:ascii="Segoe UI" w:hAnsi="Segoe UI" w:cs="Segoe UI"/>
        </w:rPr>
      </w:pPr>
      <w:r w:rsidRPr="006E7008">
        <w:rPr>
          <w:rFonts w:ascii="Segoe UI" w:hAnsi="Segoe UI" w:cs="Segoe UI"/>
        </w:rPr>
        <w:t xml:space="preserve">Graphical PowerShell provides a graphical user interface that allows you to interactively create and debug </w:t>
      </w:r>
      <w:r w:rsidR="003C6F47">
        <w:rPr>
          <w:rFonts w:ascii="Segoe UI" w:hAnsi="Segoe UI" w:cs="Segoe UI"/>
        </w:rPr>
        <w:t xml:space="preserve">Windows </w:t>
      </w:r>
      <w:r w:rsidRPr="006E7008">
        <w:rPr>
          <w:rFonts w:ascii="Segoe UI" w:hAnsi="Segoe UI" w:cs="Segoe UI"/>
        </w:rPr>
        <w:t>PowerShell scripts within an integrated development environment similar to Visual Studio</w:t>
      </w:r>
      <w:r w:rsidR="003C6F47">
        <w:rPr>
          <w:rFonts w:ascii="Segoe UI" w:hAnsi="Segoe UI" w:cs="Segoe UI"/>
        </w:rPr>
        <w:t>®</w:t>
      </w:r>
      <w:r w:rsidRPr="006E7008">
        <w:rPr>
          <w:rFonts w:ascii="Segoe UI" w:hAnsi="Segoe UI" w:cs="Segoe UI"/>
        </w:rPr>
        <w:t>.</w:t>
      </w:r>
    </w:p>
    <w:p w:rsidR="00FB5598" w:rsidRPr="006E7008" w:rsidRDefault="00FB5598" w:rsidP="00FB5598">
      <w:pPr>
        <w:rPr>
          <w:rFonts w:ascii="Segoe UI" w:hAnsi="Segoe UI" w:cs="Segoe UI"/>
        </w:rPr>
      </w:pPr>
      <w:r w:rsidRPr="006E7008">
        <w:rPr>
          <w:rFonts w:ascii="Segoe UI" w:hAnsi="Segoe UI" w:cs="Segoe UI"/>
        </w:rPr>
        <w:t>Graphical PowerShell include</w:t>
      </w:r>
      <w:r w:rsidR="007B3B0C" w:rsidRPr="006E7008">
        <w:rPr>
          <w:rFonts w:ascii="Segoe UI" w:hAnsi="Segoe UI" w:cs="Segoe UI"/>
        </w:rPr>
        <w:t>s</w:t>
      </w:r>
      <w:r w:rsidR="0082337F" w:rsidRPr="006E7008">
        <w:rPr>
          <w:rFonts w:ascii="Segoe UI" w:hAnsi="Segoe UI" w:cs="Segoe UI"/>
        </w:rPr>
        <w:t xml:space="preserve"> the following feature</w:t>
      </w:r>
      <w:r w:rsidR="00BC4EC7" w:rsidRPr="006E7008">
        <w:rPr>
          <w:rFonts w:ascii="Segoe UI" w:hAnsi="Segoe UI" w:cs="Segoe UI"/>
        </w:rPr>
        <w:t>s</w:t>
      </w:r>
      <w:r w:rsidRPr="006E7008">
        <w:rPr>
          <w:rFonts w:ascii="Segoe UI" w:hAnsi="Segoe UI" w:cs="Segoe UI"/>
        </w:rPr>
        <w:t>:</w:t>
      </w:r>
    </w:p>
    <w:p w:rsidR="00FB5598" w:rsidRPr="006E7008" w:rsidRDefault="00FB5598" w:rsidP="00FB5598">
      <w:pPr>
        <w:pStyle w:val="BulletedList1"/>
        <w:rPr>
          <w:rFonts w:ascii="Segoe UI" w:hAnsi="Segoe UI" w:cs="Segoe UI"/>
        </w:rPr>
      </w:pPr>
      <w:r w:rsidRPr="006E7008">
        <w:rPr>
          <w:rFonts w:ascii="Segoe UI" w:hAnsi="Segoe UI" w:cs="Segoe UI"/>
        </w:rPr>
        <w:t xml:space="preserve">Syntax coloring for </w:t>
      </w:r>
      <w:r w:rsidR="003C6F47">
        <w:rPr>
          <w:rFonts w:ascii="Segoe UI" w:hAnsi="Segoe UI" w:cs="Segoe UI"/>
        </w:rPr>
        <w:t xml:space="preserve">Windows </w:t>
      </w:r>
      <w:r w:rsidRPr="006E7008">
        <w:rPr>
          <w:rFonts w:ascii="Segoe UI" w:hAnsi="Segoe UI" w:cs="Segoe UI"/>
        </w:rPr>
        <w:t>PowerShell scripts</w:t>
      </w:r>
      <w:r w:rsidR="00CD0FA3" w:rsidRPr="006E7008">
        <w:rPr>
          <w:rFonts w:ascii="Segoe UI" w:hAnsi="Segoe UI" w:cs="Segoe UI"/>
        </w:rPr>
        <w:t xml:space="preserve"> (</w:t>
      </w:r>
      <w:r w:rsidRPr="006E7008">
        <w:rPr>
          <w:rFonts w:ascii="Segoe UI" w:hAnsi="Segoe UI" w:cs="Segoe UI"/>
        </w:rPr>
        <w:t>similar to syntax coloring in Visual Studio</w:t>
      </w:r>
      <w:r w:rsidR="00CD0FA3" w:rsidRPr="006E7008">
        <w:rPr>
          <w:rFonts w:ascii="Segoe UI" w:hAnsi="Segoe UI" w:cs="Segoe UI"/>
        </w:rPr>
        <w:t>)</w:t>
      </w:r>
    </w:p>
    <w:p w:rsidR="00FB5598" w:rsidRPr="006E7008" w:rsidRDefault="007B3B0C" w:rsidP="00FB5598">
      <w:pPr>
        <w:pStyle w:val="BulletedList1"/>
        <w:rPr>
          <w:rFonts w:ascii="Segoe UI" w:hAnsi="Segoe UI" w:cs="Segoe UI"/>
        </w:rPr>
      </w:pPr>
      <w:r w:rsidRPr="006E7008">
        <w:rPr>
          <w:rFonts w:ascii="Segoe UI" w:hAnsi="Segoe UI" w:cs="Segoe UI"/>
        </w:rPr>
        <w:t>Support for Unicode characters</w:t>
      </w:r>
    </w:p>
    <w:p w:rsidR="00FB5598" w:rsidRPr="006E7008" w:rsidRDefault="00CD0FA3" w:rsidP="00FB5598">
      <w:pPr>
        <w:pStyle w:val="BulletedList1"/>
        <w:rPr>
          <w:rFonts w:ascii="Segoe UI" w:hAnsi="Segoe UI" w:cs="Segoe UI"/>
        </w:rPr>
      </w:pPr>
      <w:r w:rsidRPr="006E7008">
        <w:rPr>
          <w:rFonts w:ascii="Segoe UI" w:hAnsi="Segoe UI" w:cs="Segoe UI"/>
        </w:rPr>
        <w:t xml:space="preserve">Support for composing and debugging multiple </w:t>
      </w:r>
      <w:r w:rsidR="003C6F47">
        <w:rPr>
          <w:rFonts w:ascii="Segoe UI" w:hAnsi="Segoe UI" w:cs="Segoe UI"/>
        </w:rPr>
        <w:t xml:space="preserve">Windows </w:t>
      </w:r>
      <w:r w:rsidRPr="006E7008">
        <w:rPr>
          <w:rFonts w:ascii="Segoe UI" w:hAnsi="Segoe UI" w:cs="Segoe UI"/>
        </w:rPr>
        <w:t>PowerShell scri</w:t>
      </w:r>
      <w:r w:rsidR="007B3B0C" w:rsidRPr="006E7008">
        <w:rPr>
          <w:rFonts w:ascii="Segoe UI" w:hAnsi="Segoe UI" w:cs="Segoe UI"/>
        </w:rPr>
        <w:t>pts in a multi-tabbed interface</w:t>
      </w:r>
    </w:p>
    <w:p w:rsidR="00BC4EC7" w:rsidRPr="006E7008" w:rsidRDefault="00BC4EC7" w:rsidP="00FB5598">
      <w:pPr>
        <w:pStyle w:val="BulletedList1"/>
        <w:rPr>
          <w:rFonts w:ascii="Segoe UI" w:hAnsi="Segoe UI" w:cs="Segoe UI"/>
        </w:rPr>
      </w:pPr>
      <w:r w:rsidRPr="006E7008">
        <w:rPr>
          <w:rFonts w:ascii="Segoe UI" w:hAnsi="Segoe UI" w:cs="Segoe UI"/>
        </w:rPr>
        <w:t>Ability to run an entire script, or a portion a script, within the int</w:t>
      </w:r>
      <w:r w:rsidR="007B3B0C" w:rsidRPr="006E7008">
        <w:rPr>
          <w:rFonts w:ascii="Segoe UI" w:hAnsi="Segoe UI" w:cs="Segoe UI"/>
        </w:rPr>
        <w:t>egrated development environment</w:t>
      </w:r>
    </w:p>
    <w:p w:rsidR="00BC4EC7" w:rsidRPr="006E7008" w:rsidRDefault="00BC4EC7" w:rsidP="00FB5598">
      <w:pPr>
        <w:pStyle w:val="BulletedList1"/>
        <w:rPr>
          <w:rFonts w:ascii="Segoe UI" w:hAnsi="Segoe UI" w:cs="Segoe UI"/>
        </w:rPr>
      </w:pPr>
      <w:r w:rsidRPr="006E7008">
        <w:rPr>
          <w:rFonts w:ascii="Segoe UI" w:hAnsi="Segoe UI" w:cs="Segoe UI"/>
        </w:rPr>
        <w:t>Support for up to eight PowerShell Runspaces within the int</w:t>
      </w:r>
      <w:r w:rsidR="007B3B0C" w:rsidRPr="006E7008">
        <w:rPr>
          <w:rFonts w:ascii="Segoe UI" w:hAnsi="Segoe UI" w:cs="Segoe UI"/>
        </w:rPr>
        <w:t>egrated development environment</w:t>
      </w:r>
    </w:p>
    <w:p w:rsidR="00FB5598" w:rsidRPr="006E7008" w:rsidRDefault="00FB5598" w:rsidP="00FB5598">
      <w:pPr>
        <w:rPr>
          <w:rFonts w:ascii="Segoe UI" w:hAnsi="Segoe UI" w:cs="Segoe UI"/>
        </w:rPr>
      </w:pPr>
      <w:r w:rsidRPr="006E7008">
        <w:rPr>
          <w:rStyle w:val="Strong"/>
          <w:rFonts w:ascii="Segoe UI" w:hAnsi="Segoe UI" w:cs="Segoe UI"/>
        </w:rPr>
        <w:t>Note:</w:t>
      </w:r>
      <w:r w:rsidRPr="006E7008">
        <w:rPr>
          <w:rFonts w:ascii="Segoe UI" w:hAnsi="Segoe UI" w:cs="Segoe UI"/>
        </w:rPr>
        <w:t xml:space="preserve"> Graphical PowerShell feature requires Microsoft .NET Framework 3.0.</w:t>
      </w:r>
    </w:p>
    <w:p w:rsidR="00FB5598" w:rsidRPr="006E7008" w:rsidRDefault="00FB5598" w:rsidP="00FB5598">
      <w:pPr>
        <w:pStyle w:val="Heading4"/>
        <w:rPr>
          <w:rFonts w:ascii="Segoe UI" w:hAnsi="Segoe UI" w:cs="Segoe UI"/>
        </w:rPr>
      </w:pPr>
      <w:r w:rsidRPr="006E7008">
        <w:rPr>
          <w:rFonts w:ascii="Segoe UI" w:hAnsi="Segoe UI" w:cs="Segoe UI"/>
        </w:rPr>
        <w:t>View</w:t>
      </w:r>
      <w:r w:rsidR="002D5247">
        <w:rPr>
          <w:rFonts w:ascii="Segoe UI" w:hAnsi="Segoe UI" w:cs="Segoe UI"/>
        </w:rPr>
        <w:t xml:space="preserve"> Windows</w:t>
      </w:r>
      <w:r w:rsidRPr="006E7008">
        <w:rPr>
          <w:rFonts w:ascii="Segoe UI" w:hAnsi="Segoe UI" w:cs="Segoe UI"/>
        </w:rPr>
        <w:t xml:space="preserve"> PowerShell Scripts Output with Out-GridView Cmdlet</w:t>
      </w:r>
    </w:p>
    <w:p w:rsidR="00FB5598" w:rsidRPr="006E7008" w:rsidRDefault="00CD0FA3" w:rsidP="00FB5598">
      <w:pPr>
        <w:rPr>
          <w:rFonts w:ascii="Segoe UI" w:hAnsi="Segoe UI" w:cs="Segoe UI"/>
        </w:rPr>
      </w:pPr>
      <w:r w:rsidRPr="006E7008">
        <w:rPr>
          <w:rFonts w:ascii="Segoe UI" w:hAnsi="Segoe UI" w:cs="Segoe UI"/>
        </w:rPr>
        <w:t xml:space="preserve">The new Out-GridView cmdlet displays the results of other commands in an interactive table, where you can search, sort, and group the results. For example, you can send the </w:t>
      </w:r>
      <w:r w:rsidRPr="006E7008">
        <w:rPr>
          <w:rFonts w:ascii="Segoe UI" w:hAnsi="Segoe UI" w:cs="Segoe UI"/>
        </w:rPr>
        <w:lastRenderedPageBreak/>
        <w:t>results of a get-process, get-wmiobject, or get-eventlog command to out-gridview and use the table features to examine the data.</w:t>
      </w:r>
    </w:p>
    <w:p w:rsidR="00CD0FA3" w:rsidRPr="006E7008" w:rsidRDefault="00CD0FA3" w:rsidP="00CD0FA3">
      <w:pPr>
        <w:rPr>
          <w:rFonts w:ascii="Segoe UI" w:hAnsi="Segoe UI" w:cs="Segoe UI"/>
        </w:rPr>
      </w:pPr>
      <w:r w:rsidRPr="006E7008">
        <w:rPr>
          <w:rStyle w:val="Strong"/>
          <w:rFonts w:ascii="Segoe UI" w:hAnsi="Segoe UI" w:cs="Segoe UI"/>
        </w:rPr>
        <w:t>Note:</w:t>
      </w:r>
      <w:r w:rsidR="007B3B0C" w:rsidRPr="006E7008">
        <w:rPr>
          <w:rFonts w:ascii="Segoe UI" w:hAnsi="Segoe UI" w:cs="Segoe UI"/>
        </w:rPr>
        <w:t xml:space="preserve"> Out-gridview c</w:t>
      </w:r>
      <w:r w:rsidRPr="006E7008">
        <w:rPr>
          <w:rFonts w:ascii="Segoe UI" w:hAnsi="Segoe UI" w:cs="Segoe UI"/>
        </w:rPr>
        <w:t>mdlet feature requires Microsoft .NET Framework 3.0.</w:t>
      </w:r>
    </w:p>
    <w:p w:rsidR="00FF7E72" w:rsidRPr="006E7008" w:rsidRDefault="00F142DA" w:rsidP="00FF7E72">
      <w:pPr>
        <w:pStyle w:val="Heading3"/>
        <w:rPr>
          <w:rFonts w:ascii="Segoe UI" w:hAnsi="Segoe UI" w:cs="Segoe UI"/>
        </w:rPr>
      </w:pPr>
      <w:bookmarkStart w:id="43" w:name="_Toc235959370"/>
      <w:r w:rsidRPr="006E7008">
        <w:rPr>
          <w:rFonts w:ascii="Segoe UI" w:hAnsi="Segoe UI" w:cs="Segoe UI"/>
        </w:rPr>
        <w:t>Extended</w:t>
      </w:r>
      <w:r w:rsidR="00FF7E72" w:rsidRPr="006E7008">
        <w:rPr>
          <w:rFonts w:ascii="Segoe UI" w:hAnsi="Segoe UI" w:cs="Segoe UI"/>
        </w:rPr>
        <w:t xml:space="preserve"> </w:t>
      </w:r>
      <w:r w:rsidRPr="006E7008">
        <w:rPr>
          <w:rFonts w:ascii="Segoe UI" w:hAnsi="Segoe UI" w:cs="Segoe UI"/>
        </w:rPr>
        <w:t>Scripting Functionality</w:t>
      </w:r>
      <w:bookmarkEnd w:id="43"/>
    </w:p>
    <w:p w:rsidR="005A14E7" w:rsidRPr="006E7008" w:rsidRDefault="003C6F47" w:rsidP="00BC4EC7">
      <w:pPr>
        <w:rPr>
          <w:rFonts w:ascii="Segoe UI" w:hAnsi="Segoe UI" w:cs="Segoe UI"/>
        </w:rPr>
      </w:pPr>
      <w:r>
        <w:rPr>
          <w:rFonts w:ascii="Segoe UI" w:hAnsi="Segoe UI" w:cs="Segoe UI"/>
        </w:rPr>
        <w:t xml:space="preserve">Windows </w:t>
      </w:r>
      <w:r w:rsidR="008E45C2" w:rsidRPr="006E7008">
        <w:rPr>
          <w:rFonts w:ascii="Segoe UI" w:hAnsi="Segoe UI" w:cs="Segoe UI"/>
        </w:rPr>
        <w:t>PowerShell 2.0 includes the ability to extend PowerShell scripts functionality by</w:t>
      </w:r>
      <w:r w:rsidR="005A14E7" w:rsidRPr="006E7008">
        <w:rPr>
          <w:rFonts w:ascii="Segoe UI" w:hAnsi="Segoe UI" w:cs="Segoe UI"/>
        </w:rPr>
        <w:t xml:space="preserve"> using the following features:</w:t>
      </w:r>
    </w:p>
    <w:p w:rsidR="00237FF5" w:rsidRPr="006E7008" w:rsidRDefault="005A14E7" w:rsidP="005A14E7">
      <w:pPr>
        <w:pStyle w:val="BulletedList1"/>
        <w:rPr>
          <w:rFonts w:ascii="Segoe UI" w:hAnsi="Segoe UI" w:cs="Segoe UI"/>
        </w:rPr>
      </w:pPr>
      <w:r w:rsidRPr="006E7008">
        <w:rPr>
          <w:rStyle w:val="Strong"/>
          <w:rFonts w:ascii="Segoe UI" w:hAnsi="Segoe UI" w:cs="Segoe UI"/>
        </w:rPr>
        <w:t>Create a</w:t>
      </w:r>
      <w:r w:rsidR="00237FF5" w:rsidRPr="006E7008">
        <w:rPr>
          <w:rStyle w:val="Strong"/>
          <w:rFonts w:ascii="Segoe UI" w:hAnsi="Segoe UI" w:cs="Segoe UI"/>
        </w:rPr>
        <w:t>dvanced functions</w:t>
      </w:r>
      <w:r w:rsidRPr="006E7008">
        <w:rPr>
          <w:rFonts w:ascii="Segoe UI" w:hAnsi="Segoe UI" w:cs="Segoe UI"/>
        </w:rPr>
        <w:t xml:space="preserve">. Advanced functions allow you to </w:t>
      </w:r>
      <w:r w:rsidR="00237FF5" w:rsidRPr="006E7008">
        <w:rPr>
          <w:rFonts w:ascii="Segoe UI" w:hAnsi="Segoe UI" w:cs="Segoe UI"/>
        </w:rPr>
        <w:t xml:space="preserve">write wrappers around existing cmdlets. </w:t>
      </w:r>
      <w:r w:rsidR="003C6F47">
        <w:rPr>
          <w:rFonts w:ascii="Segoe UI" w:hAnsi="Segoe UI" w:cs="Segoe UI"/>
        </w:rPr>
        <w:t xml:space="preserve">Windows </w:t>
      </w:r>
      <w:r w:rsidR="00237FF5" w:rsidRPr="006E7008">
        <w:rPr>
          <w:rFonts w:ascii="Segoe UI" w:hAnsi="Segoe UI" w:cs="Segoe UI"/>
        </w:rPr>
        <w:t xml:space="preserve">PowerShell 2.0 searches for functions first and then cmdlets. This allows </w:t>
      </w:r>
      <w:r w:rsidRPr="006E7008">
        <w:rPr>
          <w:rFonts w:ascii="Segoe UI" w:hAnsi="Segoe UI" w:cs="Segoe UI"/>
        </w:rPr>
        <w:t xml:space="preserve">advanced </w:t>
      </w:r>
      <w:r w:rsidR="00237FF5" w:rsidRPr="006E7008">
        <w:rPr>
          <w:rFonts w:ascii="Segoe UI" w:hAnsi="Segoe UI" w:cs="Segoe UI"/>
        </w:rPr>
        <w:t>functions to take precedence over cmdlets.</w:t>
      </w:r>
    </w:p>
    <w:p w:rsidR="00237FF5" w:rsidRPr="006E7008" w:rsidRDefault="005A14E7" w:rsidP="005A14E7">
      <w:pPr>
        <w:pStyle w:val="BulletedList1"/>
        <w:rPr>
          <w:rFonts w:ascii="Segoe UI" w:hAnsi="Segoe UI" w:cs="Segoe UI"/>
        </w:rPr>
      </w:pPr>
      <w:r w:rsidRPr="006E7008">
        <w:rPr>
          <w:rStyle w:val="Strong"/>
          <w:rFonts w:ascii="Segoe UI" w:hAnsi="Segoe UI" w:cs="Segoe UI"/>
        </w:rPr>
        <w:t>Call .NET application programming interfaces (APIs)</w:t>
      </w:r>
      <w:r w:rsidRPr="006E7008">
        <w:rPr>
          <w:rFonts w:ascii="Segoe UI" w:hAnsi="Segoe UI" w:cs="Segoe UI"/>
        </w:rPr>
        <w:t xml:space="preserve">. This feature allows you to extend your </w:t>
      </w:r>
      <w:r w:rsidR="003C6F47">
        <w:rPr>
          <w:rFonts w:ascii="Segoe UI" w:hAnsi="Segoe UI" w:cs="Segoe UI"/>
        </w:rPr>
        <w:t xml:space="preserve">Windows </w:t>
      </w:r>
      <w:r w:rsidRPr="006E7008">
        <w:rPr>
          <w:rFonts w:ascii="Segoe UI" w:hAnsi="Segoe UI" w:cs="Segoe UI"/>
        </w:rPr>
        <w:t>PowerShell with the features provided by any .NET API.</w:t>
      </w:r>
    </w:p>
    <w:p w:rsidR="00237FF5" w:rsidRPr="006E7008" w:rsidRDefault="00237FF5" w:rsidP="005A14E7">
      <w:pPr>
        <w:pStyle w:val="BulletedList1"/>
        <w:rPr>
          <w:rFonts w:ascii="Segoe UI" w:hAnsi="Segoe UI" w:cs="Segoe UI"/>
        </w:rPr>
      </w:pPr>
      <w:r w:rsidRPr="006E7008">
        <w:rPr>
          <w:rStyle w:val="Strong"/>
          <w:rFonts w:ascii="Segoe UI" w:hAnsi="Segoe UI" w:cs="Segoe UI"/>
        </w:rPr>
        <w:t>Improved script debugging</w:t>
      </w:r>
      <w:r w:rsidR="005A14E7" w:rsidRPr="006E7008">
        <w:rPr>
          <w:rFonts w:ascii="Segoe UI" w:hAnsi="Segoe UI" w:cs="Segoe UI"/>
        </w:rPr>
        <w:t xml:space="preserve">. </w:t>
      </w:r>
      <w:r w:rsidR="003C6F47">
        <w:rPr>
          <w:rFonts w:ascii="Segoe UI" w:hAnsi="Segoe UI" w:cs="Segoe UI"/>
        </w:rPr>
        <w:t xml:space="preserve">Windows </w:t>
      </w:r>
      <w:r w:rsidR="005A14E7" w:rsidRPr="006E7008">
        <w:rPr>
          <w:rFonts w:ascii="Segoe UI" w:hAnsi="Segoe UI" w:cs="Segoe UI"/>
        </w:rPr>
        <w:t>PowerShell 2.0 allows you to set breakpoints on lines, columns, functions, variables, and commands. You can also specify actions to run when the breakpoint is hit. The debugging environment supports stepping into, over, or out of functions. You can also get the call stack information</w:t>
      </w:r>
      <w:r w:rsidRPr="006E7008">
        <w:rPr>
          <w:rFonts w:ascii="Segoe UI" w:hAnsi="Segoe UI" w:cs="Segoe UI"/>
        </w:rPr>
        <w:t xml:space="preserve"> (breakpoints)</w:t>
      </w:r>
      <w:r w:rsidR="00C1025A" w:rsidRPr="006E7008">
        <w:rPr>
          <w:rFonts w:ascii="Segoe UI" w:hAnsi="Segoe UI" w:cs="Segoe UI"/>
        </w:rPr>
        <w:t>.</w:t>
      </w:r>
    </w:p>
    <w:p w:rsidR="00F142DA" w:rsidRPr="006E7008" w:rsidRDefault="00F142DA" w:rsidP="005A14E7">
      <w:pPr>
        <w:pStyle w:val="BulletedList1"/>
        <w:rPr>
          <w:rFonts w:ascii="Segoe UI" w:hAnsi="Segoe UI" w:cs="Segoe UI"/>
        </w:rPr>
      </w:pPr>
      <w:r w:rsidRPr="006E7008">
        <w:rPr>
          <w:rStyle w:val="Strong"/>
          <w:rFonts w:ascii="Segoe UI" w:hAnsi="Segoe UI" w:cs="Segoe UI"/>
        </w:rPr>
        <w:t>Subscription-based interface to Windows Event System</w:t>
      </w:r>
      <w:r w:rsidR="00180A1B" w:rsidRPr="006E7008">
        <w:rPr>
          <w:rFonts w:ascii="Segoe UI" w:hAnsi="Segoe UI" w:cs="Segoe UI"/>
        </w:rPr>
        <w:t>. This feature</w:t>
      </w:r>
      <w:r w:rsidR="005A14E7" w:rsidRPr="006E7008">
        <w:rPr>
          <w:rFonts w:ascii="Segoe UI" w:hAnsi="Segoe UI" w:cs="Segoe UI"/>
        </w:rPr>
        <w:t xml:space="preserve"> allows your </w:t>
      </w:r>
      <w:r w:rsidR="003C6F47">
        <w:rPr>
          <w:rFonts w:ascii="Segoe UI" w:hAnsi="Segoe UI" w:cs="Segoe UI"/>
        </w:rPr>
        <w:t xml:space="preserve">Windows </w:t>
      </w:r>
      <w:r w:rsidRPr="006E7008">
        <w:rPr>
          <w:rFonts w:ascii="Segoe UI" w:hAnsi="Segoe UI" w:cs="Segoe UI"/>
        </w:rPr>
        <w:t>PowerShell scripts to respond to specific events in event logs.</w:t>
      </w:r>
    </w:p>
    <w:p w:rsidR="00B70C79" w:rsidRPr="006E7008" w:rsidRDefault="00B70C79" w:rsidP="005A14E7">
      <w:pPr>
        <w:pStyle w:val="BulletedList1"/>
        <w:rPr>
          <w:rFonts w:ascii="Segoe UI" w:hAnsi="Segoe UI" w:cs="Segoe UI"/>
        </w:rPr>
      </w:pPr>
      <w:r w:rsidRPr="006E7008">
        <w:rPr>
          <w:rStyle w:val="Strong"/>
          <w:rFonts w:ascii="Segoe UI" w:hAnsi="Segoe UI" w:cs="Segoe UI"/>
        </w:rPr>
        <w:t>Write cmdlets in PowerShell script</w:t>
      </w:r>
      <w:r w:rsidRPr="006E7008">
        <w:rPr>
          <w:rFonts w:ascii="Segoe UI" w:hAnsi="Segoe UI" w:cs="Segoe UI"/>
        </w:rPr>
        <w:t xml:space="preserve">. This feature allows you to write cmdlets in </w:t>
      </w:r>
      <w:r w:rsidR="003C6F47">
        <w:rPr>
          <w:rFonts w:ascii="Segoe UI" w:hAnsi="Segoe UI" w:cs="Segoe UI"/>
        </w:rPr>
        <w:t xml:space="preserve">Windows </w:t>
      </w:r>
      <w:r w:rsidRPr="006E7008">
        <w:rPr>
          <w:rFonts w:ascii="Segoe UI" w:hAnsi="Segoe UI" w:cs="Segoe UI"/>
        </w:rPr>
        <w:t>PowerShell instead of compiled C# or VB.NET.</w:t>
      </w:r>
    </w:p>
    <w:p w:rsidR="007461DE" w:rsidRPr="006E7008" w:rsidRDefault="007461DE" w:rsidP="007461DE">
      <w:pPr>
        <w:pStyle w:val="BulletedList1"/>
        <w:rPr>
          <w:rFonts w:ascii="Segoe UI" w:hAnsi="Segoe UI" w:cs="Segoe UI"/>
        </w:rPr>
      </w:pPr>
      <w:r w:rsidRPr="006E7008">
        <w:rPr>
          <w:rStyle w:val="Strong"/>
          <w:rFonts w:ascii="Segoe UI" w:hAnsi="Segoe UI" w:cs="Segoe UI"/>
        </w:rPr>
        <w:t>Script Internationalization</w:t>
      </w:r>
      <w:r w:rsidRPr="006E7008">
        <w:rPr>
          <w:rFonts w:ascii="Segoe UI" w:hAnsi="Segoe UI" w:cs="Segoe UI"/>
        </w:rPr>
        <w:t xml:space="preserve">. This new feature allows </w:t>
      </w:r>
      <w:r w:rsidR="003C6F47">
        <w:rPr>
          <w:rFonts w:ascii="Segoe UI" w:hAnsi="Segoe UI" w:cs="Segoe UI"/>
        </w:rPr>
        <w:t xml:space="preserve">Windows </w:t>
      </w:r>
      <w:r w:rsidRPr="006E7008">
        <w:rPr>
          <w:rFonts w:ascii="Segoe UI" w:hAnsi="Segoe UI" w:cs="Segoe UI"/>
        </w:rPr>
        <w:t>PowerShell script authors to write scripts that can be translated to any language supported by Windows.</w:t>
      </w:r>
    </w:p>
    <w:p w:rsidR="00237FF5" w:rsidRPr="006E7008" w:rsidRDefault="00237FF5" w:rsidP="005A14E7">
      <w:pPr>
        <w:pStyle w:val="BulletedList1"/>
        <w:rPr>
          <w:rFonts w:ascii="Segoe UI" w:hAnsi="Segoe UI" w:cs="Segoe UI"/>
        </w:rPr>
      </w:pPr>
      <w:r w:rsidRPr="006E7008">
        <w:rPr>
          <w:rStyle w:val="Strong"/>
          <w:rFonts w:ascii="Segoe UI" w:hAnsi="Segoe UI" w:cs="Segoe UI"/>
        </w:rPr>
        <w:t>New and updated cmdlets</w:t>
      </w:r>
      <w:r w:rsidR="005A14E7" w:rsidRPr="006E7008">
        <w:rPr>
          <w:rFonts w:ascii="Segoe UI" w:hAnsi="Segoe UI" w:cs="Segoe UI"/>
        </w:rPr>
        <w:t>.</w:t>
      </w:r>
      <w:r w:rsidR="00EE013B" w:rsidRPr="006E7008">
        <w:rPr>
          <w:rFonts w:ascii="Segoe UI" w:hAnsi="Segoe UI" w:cs="Segoe UI"/>
        </w:rPr>
        <w:t xml:space="preserve"> </w:t>
      </w:r>
      <w:r w:rsidR="003C6F47">
        <w:rPr>
          <w:rFonts w:ascii="Segoe UI" w:hAnsi="Segoe UI" w:cs="Segoe UI"/>
        </w:rPr>
        <w:t xml:space="preserve">Windows </w:t>
      </w:r>
      <w:r w:rsidR="00EE013B" w:rsidRPr="006E7008">
        <w:rPr>
          <w:rFonts w:ascii="Segoe UI" w:hAnsi="Segoe UI" w:cs="Segoe UI"/>
        </w:rPr>
        <w:t xml:space="preserve">PowerShell 2.0 includes over 240 new cmdlets out of the box. Get more information on these at the </w:t>
      </w:r>
      <w:hyperlink r:id="rId29" w:history="1">
        <w:r w:rsidR="00EE013B" w:rsidRPr="006E7008">
          <w:rPr>
            <w:rStyle w:val="Hyperlink"/>
            <w:rFonts w:ascii="Segoe UI" w:hAnsi="Segoe UI" w:cs="Segoe UI"/>
            <w:szCs w:val="20"/>
          </w:rPr>
          <w:t>PowerShell Community</w:t>
        </w:r>
      </w:hyperlink>
      <w:r w:rsidR="00EE013B" w:rsidRPr="006E7008">
        <w:rPr>
          <w:rFonts w:ascii="Segoe UI" w:hAnsi="Segoe UI" w:cs="Segoe UI"/>
        </w:rPr>
        <w:t xml:space="preserve"> Web site.</w:t>
      </w:r>
      <w:r w:rsidR="005A14E7" w:rsidRPr="006E7008">
        <w:rPr>
          <w:rFonts w:ascii="Segoe UI" w:hAnsi="Segoe UI" w:cs="Segoe UI"/>
        </w:rPr>
        <w:t xml:space="preserve"> </w:t>
      </w:r>
    </w:p>
    <w:p w:rsidR="00FF7E72" w:rsidRPr="006E7008" w:rsidRDefault="00FF7E72" w:rsidP="00FF7E72">
      <w:pPr>
        <w:pStyle w:val="Heading3"/>
        <w:rPr>
          <w:rFonts w:ascii="Segoe UI" w:hAnsi="Segoe UI" w:cs="Segoe UI"/>
        </w:rPr>
      </w:pPr>
      <w:bookmarkStart w:id="44" w:name="_Toc235959371"/>
      <w:r w:rsidRPr="006E7008">
        <w:rPr>
          <w:rFonts w:ascii="Segoe UI" w:hAnsi="Segoe UI" w:cs="Segoe UI"/>
        </w:rPr>
        <w:t xml:space="preserve">Portability of </w:t>
      </w:r>
      <w:r w:rsidR="002D5247">
        <w:rPr>
          <w:rFonts w:ascii="Segoe UI" w:hAnsi="Segoe UI" w:cs="Segoe UI"/>
        </w:rPr>
        <w:t xml:space="preserve">Windows </w:t>
      </w:r>
      <w:r w:rsidRPr="006E7008">
        <w:rPr>
          <w:rFonts w:ascii="Segoe UI" w:hAnsi="Segoe UI" w:cs="Segoe UI"/>
        </w:rPr>
        <w:t>PowerShell Scripts and Cmdlets</w:t>
      </w:r>
      <w:bookmarkEnd w:id="44"/>
    </w:p>
    <w:p w:rsidR="00E55F37" w:rsidRPr="006E7008" w:rsidRDefault="00075E24" w:rsidP="00E55F37">
      <w:pPr>
        <w:rPr>
          <w:rFonts w:ascii="Segoe UI" w:hAnsi="Segoe UI" w:cs="Segoe UI"/>
        </w:rPr>
      </w:pPr>
      <w:r w:rsidRPr="006E7008">
        <w:rPr>
          <w:rFonts w:ascii="Segoe UI" w:hAnsi="Segoe UI" w:cs="Segoe UI"/>
        </w:rPr>
        <w:t xml:space="preserve">Another area of improvement for </w:t>
      </w:r>
      <w:r w:rsidR="002D5247">
        <w:rPr>
          <w:rFonts w:ascii="Segoe UI" w:hAnsi="Segoe UI" w:cs="Segoe UI"/>
        </w:rPr>
        <w:t xml:space="preserve">Windows </w:t>
      </w:r>
      <w:r w:rsidRPr="006E7008">
        <w:rPr>
          <w:rFonts w:ascii="Segoe UI" w:hAnsi="Segoe UI" w:cs="Segoe UI"/>
        </w:rPr>
        <w:t>PowerShell 2.0</w:t>
      </w:r>
      <w:r w:rsidR="00A848A9" w:rsidRPr="006E7008">
        <w:rPr>
          <w:rFonts w:ascii="Segoe UI" w:hAnsi="Segoe UI" w:cs="Segoe UI"/>
        </w:rPr>
        <w:t xml:space="preserve"> is in the area of portability. The improved portability in </w:t>
      </w:r>
      <w:r w:rsidR="003C6F47">
        <w:rPr>
          <w:rFonts w:ascii="Segoe UI" w:hAnsi="Segoe UI" w:cs="Segoe UI"/>
        </w:rPr>
        <w:t xml:space="preserve">Windows </w:t>
      </w:r>
      <w:r w:rsidR="00A848A9" w:rsidRPr="006E7008">
        <w:rPr>
          <w:rFonts w:ascii="Segoe UI" w:hAnsi="Segoe UI" w:cs="Segoe UI"/>
        </w:rPr>
        <w:t>PowerShell 2.0 allows you to easily move PowerShell scripts and cmdlets between computers.</w:t>
      </w:r>
    </w:p>
    <w:p w:rsidR="00A848A9" w:rsidRPr="006E7008" w:rsidRDefault="00A848A9" w:rsidP="00E55F37">
      <w:pPr>
        <w:rPr>
          <w:rFonts w:ascii="Segoe UI" w:hAnsi="Segoe UI" w:cs="Segoe UI"/>
        </w:rPr>
      </w:pPr>
      <w:r w:rsidRPr="006E7008">
        <w:rPr>
          <w:rFonts w:ascii="Segoe UI" w:hAnsi="Segoe UI" w:cs="Segoe UI"/>
        </w:rPr>
        <w:t xml:space="preserve">The features that help improve the portability of </w:t>
      </w:r>
      <w:r w:rsidR="003C6F47">
        <w:rPr>
          <w:rFonts w:ascii="Segoe UI" w:hAnsi="Segoe UI" w:cs="Segoe UI"/>
        </w:rPr>
        <w:t xml:space="preserve">Windows </w:t>
      </w:r>
      <w:r w:rsidRPr="006E7008">
        <w:rPr>
          <w:rFonts w:ascii="Segoe UI" w:hAnsi="Segoe UI" w:cs="Segoe UI"/>
        </w:rPr>
        <w:t>PowerShell scripts and cmdlets include:</w:t>
      </w:r>
    </w:p>
    <w:p w:rsidR="00237FF5" w:rsidRPr="006E7008" w:rsidRDefault="00237FF5" w:rsidP="00A848A9">
      <w:pPr>
        <w:pStyle w:val="BulletedList1"/>
        <w:rPr>
          <w:rFonts w:ascii="Segoe UI" w:hAnsi="Segoe UI" w:cs="Segoe UI"/>
        </w:rPr>
      </w:pPr>
      <w:r w:rsidRPr="006E7008">
        <w:rPr>
          <w:rStyle w:val="Strong"/>
          <w:rFonts w:ascii="Segoe UI" w:hAnsi="Segoe UI" w:cs="Segoe UI"/>
        </w:rPr>
        <w:lastRenderedPageBreak/>
        <w:t>New module architecture</w:t>
      </w:r>
      <w:r w:rsidR="00A848A9" w:rsidRPr="006E7008">
        <w:rPr>
          <w:rFonts w:ascii="Segoe UI" w:hAnsi="Segoe UI" w:cs="Segoe UI"/>
        </w:rPr>
        <w:t>. This architecture</w:t>
      </w:r>
      <w:r w:rsidRPr="006E7008">
        <w:rPr>
          <w:rFonts w:ascii="Segoe UI" w:hAnsi="Segoe UI" w:cs="Segoe UI"/>
        </w:rPr>
        <w:t xml:space="preserve"> allows </w:t>
      </w:r>
      <w:r w:rsidR="00A848A9" w:rsidRPr="006E7008">
        <w:rPr>
          <w:rFonts w:ascii="Segoe UI" w:hAnsi="Segoe UI" w:cs="Segoe UI"/>
        </w:rPr>
        <w:t xml:space="preserve">the </w:t>
      </w:r>
      <w:r w:rsidRPr="006E7008">
        <w:rPr>
          <w:rFonts w:ascii="Segoe UI" w:hAnsi="Segoe UI" w:cs="Segoe UI"/>
        </w:rPr>
        <w:t xml:space="preserve">packaging of cmdlets, which </w:t>
      </w:r>
      <w:r w:rsidR="00A848A9" w:rsidRPr="006E7008">
        <w:rPr>
          <w:rFonts w:ascii="Segoe UI" w:hAnsi="Segoe UI" w:cs="Segoe UI"/>
        </w:rPr>
        <w:t>includes</w:t>
      </w:r>
      <w:r w:rsidRPr="006E7008">
        <w:rPr>
          <w:rFonts w:ascii="Segoe UI" w:hAnsi="Segoe UI" w:cs="Segoe UI"/>
        </w:rPr>
        <w:t xml:space="preserve"> the definition and packaging of scripts</w:t>
      </w:r>
      <w:r w:rsidR="00A848A9" w:rsidRPr="006E7008">
        <w:rPr>
          <w:rFonts w:ascii="Segoe UI" w:hAnsi="Segoe UI" w:cs="Segoe UI"/>
        </w:rPr>
        <w:t xml:space="preserve">. You can send these packaged modules </w:t>
      </w:r>
      <w:r w:rsidRPr="006E7008">
        <w:rPr>
          <w:rFonts w:ascii="Segoe UI" w:hAnsi="Segoe UI" w:cs="Segoe UI"/>
        </w:rPr>
        <w:t>to other administrators.</w:t>
      </w:r>
    </w:p>
    <w:p w:rsidR="00237FF5" w:rsidRPr="006E7008" w:rsidRDefault="00A848A9" w:rsidP="00A848A9">
      <w:pPr>
        <w:pStyle w:val="BulletedList1"/>
        <w:rPr>
          <w:rFonts w:ascii="Segoe UI" w:hAnsi="Segoe UI" w:cs="Segoe UI"/>
        </w:rPr>
      </w:pPr>
      <w:r w:rsidRPr="006E7008">
        <w:rPr>
          <w:rStyle w:val="Strong"/>
          <w:rFonts w:ascii="Segoe UI" w:hAnsi="Segoe UI" w:cs="Segoe UI"/>
        </w:rPr>
        <w:t>New method of storing configuration information</w:t>
      </w:r>
      <w:r w:rsidRPr="006E7008">
        <w:rPr>
          <w:rFonts w:ascii="Segoe UI" w:hAnsi="Segoe UI" w:cs="Segoe UI"/>
        </w:rPr>
        <w:t xml:space="preserve">. </w:t>
      </w:r>
      <w:r w:rsidR="00C1025A" w:rsidRPr="006E7008">
        <w:rPr>
          <w:rFonts w:ascii="Segoe UI" w:hAnsi="Segoe UI" w:cs="Segoe UI"/>
        </w:rPr>
        <w:t xml:space="preserve">In </w:t>
      </w:r>
      <w:r w:rsidR="003C6F47">
        <w:rPr>
          <w:rFonts w:ascii="Segoe UI" w:hAnsi="Segoe UI" w:cs="Segoe UI"/>
        </w:rPr>
        <w:t xml:space="preserve">Windows </w:t>
      </w:r>
      <w:r w:rsidR="00237FF5" w:rsidRPr="006E7008">
        <w:rPr>
          <w:rFonts w:ascii="Segoe UI" w:hAnsi="Segoe UI" w:cs="Segoe UI"/>
        </w:rPr>
        <w:t xml:space="preserve">PowerShell version 1.0 some of the configuration was put in the registry. In </w:t>
      </w:r>
      <w:r w:rsidR="003C6F47">
        <w:rPr>
          <w:rFonts w:ascii="Segoe UI" w:hAnsi="Segoe UI" w:cs="Segoe UI"/>
        </w:rPr>
        <w:t xml:space="preserve">Windows </w:t>
      </w:r>
      <w:r w:rsidR="00237FF5" w:rsidRPr="006E7008">
        <w:rPr>
          <w:rFonts w:ascii="Segoe UI" w:hAnsi="Segoe UI" w:cs="Segoe UI"/>
        </w:rPr>
        <w:t>PowerShell version 2.0 the configuration is stored in an .xml file.</w:t>
      </w:r>
      <w:r w:rsidR="009E179A" w:rsidRPr="006E7008">
        <w:rPr>
          <w:rFonts w:ascii="Segoe UI" w:hAnsi="Segoe UI" w:cs="Segoe UI"/>
        </w:rPr>
        <w:t xml:space="preserve"> The .xml file allows the configuration information to be more easily moved from one computer to another. </w:t>
      </w:r>
    </w:p>
    <w:p w:rsidR="00237FF5" w:rsidRPr="006E7008" w:rsidRDefault="009E179A" w:rsidP="009E179A">
      <w:pPr>
        <w:pStyle w:val="TextinList1"/>
        <w:rPr>
          <w:rFonts w:ascii="Segoe UI" w:hAnsi="Segoe UI" w:cs="Segoe UI"/>
        </w:rPr>
      </w:pPr>
      <w:r w:rsidRPr="006E7008">
        <w:rPr>
          <w:rStyle w:val="Strong"/>
          <w:rFonts w:ascii="Segoe UI" w:hAnsi="Segoe UI" w:cs="Segoe UI"/>
        </w:rPr>
        <w:t>Note:</w:t>
      </w:r>
      <w:r w:rsidRPr="006E7008">
        <w:rPr>
          <w:rFonts w:ascii="Segoe UI" w:hAnsi="Segoe UI" w:cs="Segoe UI"/>
        </w:rPr>
        <w:t xml:space="preserve"> Although you m</w:t>
      </w:r>
      <w:r w:rsidR="00237FF5" w:rsidRPr="006E7008">
        <w:rPr>
          <w:rFonts w:ascii="Segoe UI" w:hAnsi="Segoe UI" w:cs="Segoe UI"/>
        </w:rPr>
        <w:t xml:space="preserve">ust uninstall PowerShell 1.0 before installing </w:t>
      </w:r>
      <w:r w:rsidR="003C6F47">
        <w:rPr>
          <w:rFonts w:ascii="Segoe UI" w:hAnsi="Segoe UI" w:cs="Segoe UI"/>
        </w:rPr>
        <w:t xml:space="preserve">Windows </w:t>
      </w:r>
      <w:r w:rsidR="00237FF5" w:rsidRPr="006E7008">
        <w:rPr>
          <w:rFonts w:ascii="Segoe UI" w:hAnsi="Segoe UI" w:cs="Segoe UI"/>
        </w:rPr>
        <w:t xml:space="preserve">PowerShell 2.0, </w:t>
      </w:r>
      <w:r w:rsidRPr="006E7008">
        <w:rPr>
          <w:rFonts w:ascii="Segoe UI" w:hAnsi="Segoe UI" w:cs="Segoe UI"/>
        </w:rPr>
        <w:t>the</w:t>
      </w:r>
      <w:r w:rsidR="00237FF5" w:rsidRPr="006E7008">
        <w:rPr>
          <w:rFonts w:ascii="Segoe UI" w:hAnsi="Segoe UI" w:cs="Segoe UI"/>
        </w:rPr>
        <w:t xml:space="preserve"> registry settings are automatically migrated to the .xml file.</w:t>
      </w:r>
    </w:p>
    <w:p w:rsidR="00990B22" w:rsidRPr="006E7008" w:rsidRDefault="00990B22" w:rsidP="00990B22">
      <w:pPr>
        <w:pStyle w:val="Heading2"/>
        <w:rPr>
          <w:rFonts w:ascii="Segoe UI" w:hAnsi="Segoe UI" w:cs="Segoe UI"/>
        </w:rPr>
      </w:pPr>
      <w:bookmarkStart w:id="45" w:name="_Toc235959372"/>
      <w:r w:rsidRPr="006E7008">
        <w:rPr>
          <w:rFonts w:ascii="Segoe UI" w:hAnsi="Segoe UI" w:cs="Segoe UI"/>
        </w:rPr>
        <w:t>Improved Identity Management</w:t>
      </w:r>
      <w:bookmarkEnd w:id="45"/>
    </w:p>
    <w:p w:rsidR="00924680" w:rsidRPr="006E7008" w:rsidRDefault="00924680" w:rsidP="00CF5F7C">
      <w:pPr>
        <w:rPr>
          <w:rFonts w:ascii="Segoe UI" w:hAnsi="Segoe UI" w:cs="Segoe UI"/>
        </w:rPr>
      </w:pPr>
      <w:r w:rsidRPr="006E7008">
        <w:rPr>
          <w:rFonts w:ascii="Segoe UI" w:hAnsi="Segoe UI" w:cs="Segoe UI"/>
        </w:rPr>
        <w:t>Identity management has always been one of the critical management tasks for Windows-based networks. The implications of a</w:t>
      </w:r>
      <w:r w:rsidR="00C1025A" w:rsidRPr="006E7008">
        <w:rPr>
          <w:rFonts w:ascii="Segoe UI" w:hAnsi="Segoe UI" w:cs="Segoe UI"/>
        </w:rPr>
        <w:t xml:space="preserve"> poorly managed identity management</w:t>
      </w:r>
      <w:r w:rsidRPr="006E7008">
        <w:rPr>
          <w:rFonts w:ascii="Segoe UI" w:hAnsi="Segoe UI" w:cs="Segoe UI"/>
        </w:rPr>
        <w:t xml:space="preserve"> system are one of the largest security concerns for any organization.</w:t>
      </w:r>
    </w:p>
    <w:p w:rsidR="00CF5F7C" w:rsidRPr="006E7008" w:rsidRDefault="00924680" w:rsidP="00CF5F7C">
      <w:pPr>
        <w:rPr>
          <w:rFonts w:ascii="Segoe UI" w:hAnsi="Segoe UI" w:cs="Segoe UI"/>
        </w:rPr>
      </w:pPr>
      <w:r w:rsidRPr="006E7008">
        <w:rPr>
          <w:rFonts w:ascii="Segoe UI" w:hAnsi="Segoe UI" w:cs="Segoe UI"/>
        </w:rPr>
        <w:t>Windows Server</w:t>
      </w:r>
      <w:r w:rsidR="002D0D80">
        <w:rPr>
          <w:rFonts w:ascii="Segoe UI" w:hAnsi="Segoe UI" w:cs="Segoe UI"/>
        </w:rPr>
        <w:t> </w:t>
      </w:r>
      <w:r w:rsidRPr="006E7008">
        <w:rPr>
          <w:rFonts w:ascii="Segoe UI" w:hAnsi="Segoe UI" w:cs="Segoe UI"/>
        </w:rPr>
        <w:t xml:space="preserve">2008 R2 includes </w:t>
      </w:r>
      <w:r w:rsidR="008C0DB1" w:rsidRPr="006E7008">
        <w:rPr>
          <w:rFonts w:ascii="Segoe UI" w:hAnsi="Segoe UI" w:cs="Segoe UI"/>
        </w:rPr>
        <w:t>identity management improvements in the Active</w:t>
      </w:r>
      <w:r w:rsidR="002D0D80">
        <w:rPr>
          <w:rFonts w:ascii="Segoe UI" w:hAnsi="Segoe UI" w:cs="Segoe UI"/>
        </w:rPr>
        <w:t> </w:t>
      </w:r>
      <w:r w:rsidR="008C0DB1" w:rsidRPr="006E7008">
        <w:rPr>
          <w:rFonts w:ascii="Segoe UI" w:hAnsi="Segoe UI" w:cs="Segoe UI"/>
        </w:rPr>
        <w:t>Directory Domain Services and Acti</w:t>
      </w:r>
      <w:r w:rsidR="0039407C" w:rsidRPr="006E7008">
        <w:rPr>
          <w:rFonts w:ascii="Segoe UI" w:hAnsi="Segoe UI" w:cs="Segoe UI"/>
        </w:rPr>
        <w:t>ve Director</w:t>
      </w:r>
      <w:r w:rsidR="00032964" w:rsidRPr="006E7008">
        <w:rPr>
          <w:rFonts w:ascii="Segoe UI" w:hAnsi="Segoe UI" w:cs="Segoe UI"/>
        </w:rPr>
        <w:t>y</w:t>
      </w:r>
      <w:r w:rsidR="0039407C" w:rsidRPr="006E7008">
        <w:rPr>
          <w:rFonts w:ascii="Segoe UI" w:hAnsi="Segoe UI" w:cs="Segoe UI"/>
        </w:rPr>
        <w:t xml:space="preserve"> Federated Services </w:t>
      </w:r>
      <w:r w:rsidR="008C0DB1" w:rsidRPr="006E7008">
        <w:rPr>
          <w:rFonts w:ascii="Segoe UI" w:hAnsi="Segoe UI" w:cs="Segoe UI"/>
        </w:rPr>
        <w:t xml:space="preserve">server roles. </w:t>
      </w:r>
    </w:p>
    <w:p w:rsidR="005A1C92" w:rsidRPr="006E7008" w:rsidRDefault="005A1C92" w:rsidP="005A1C92">
      <w:pPr>
        <w:pStyle w:val="Heading3"/>
        <w:rPr>
          <w:rFonts w:ascii="Segoe UI" w:hAnsi="Segoe UI" w:cs="Segoe UI"/>
        </w:rPr>
      </w:pPr>
      <w:bookmarkStart w:id="46" w:name="_Toc235959373"/>
      <w:r w:rsidRPr="006E7008">
        <w:rPr>
          <w:rFonts w:ascii="Segoe UI" w:hAnsi="Segoe UI" w:cs="Segoe UI"/>
        </w:rPr>
        <w:t>Improvements for All Active Directory Server Roles</w:t>
      </w:r>
      <w:bookmarkEnd w:id="46"/>
    </w:p>
    <w:p w:rsidR="008509E5" w:rsidRPr="006E7008" w:rsidRDefault="008509E5" w:rsidP="008509E5">
      <w:pPr>
        <w:rPr>
          <w:rFonts w:ascii="Segoe UI" w:hAnsi="Segoe UI" w:cs="Segoe UI"/>
        </w:rPr>
      </w:pPr>
      <w:r w:rsidRPr="006E7008">
        <w:rPr>
          <w:rFonts w:ascii="Segoe UI" w:hAnsi="Segoe UI" w:cs="Segoe UI"/>
        </w:rPr>
        <w:t>Windows Server</w:t>
      </w:r>
      <w:r w:rsidR="002D0D80">
        <w:rPr>
          <w:rFonts w:ascii="Segoe UI" w:hAnsi="Segoe UI" w:cs="Segoe UI"/>
        </w:rPr>
        <w:t> </w:t>
      </w:r>
      <w:r w:rsidRPr="006E7008">
        <w:rPr>
          <w:rFonts w:ascii="Segoe UI" w:hAnsi="Segoe UI" w:cs="Segoe UI"/>
        </w:rPr>
        <w:t>2008 R2 includes the following identity management improvements that affect all Active</w:t>
      </w:r>
      <w:r w:rsidR="002D0D80">
        <w:rPr>
          <w:rFonts w:ascii="Segoe UI" w:hAnsi="Segoe UI" w:cs="Segoe UI"/>
        </w:rPr>
        <w:t> </w:t>
      </w:r>
      <w:r w:rsidRPr="006E7008">
        <w:rPr>
          <w:rFonts w:ascii="Segoe UI" w:hAnsi="Segoe UI" w:cs="Segoe UI"/>
        </w:rPr>
        <w:t>Directory server roles:</w:t>
      </w:r>
    </w:p>
    <w:p w:rsidR="005A1C92" w:rsidRPr="006E7008" w:rsidRDefault="005A1C92" w:rsidP="008509E5">
      <w:pPr>
        <w:pStyle w:val="BulletedList1"/>
        <w:rPr>
          <w:rFonts w:ascii="Segoe UI" w:hAnsi="Segoe UI" w:cs="Segoe UI"/>
        </w:rPr>
      </w:pPr>
      <w:r w:rsidRPr="006E7008">
        <w:rPr>
          <w:rStyle w:val="Strong"/>
          <w:rFonts w:ascii="Segoe UI" w:hAnsi="Segoe UI" w:cs="Segoe UI"/>
        </w:rPr>
        <w:t xml:space="preserve">New </w:t>
      </w:r>
      <w:r w:rsidR="008509E5" w:rsidRPr="006E7008">
        <w:rPr>
          <w:rStyle w:val="Strong"/>
          <w:rFonts w:ascii="Segoe UI" w:hAnsi="Segoe UI" w:cs="Segoe UI"/>
        </w:rPr>
        <w:t xml:space="preserve">forest </w:t>
      </w:r>
      <w:r w:rsidRPr="006E7008">
        <w:rPr>
          <w:rStyle w:val="Strong"/>
          <w:rFonts w:ascii="Segoe UI" w:hAnsi="Segoe UI" w:cs="Segoe UI"/>
        </w:rPr>
        <w:t xml:space="preserve">functional </w:t>
      </w:r>
      <w:r w:rsidR="008509E5" w:rsidRPr="006E7008">
        <w:rPr>
          <w:rStyle w:val="Strong"/>
          <w:rFonts w:ascii="Segoe UI" w:hAnsi="Segoe UI" w:cs="Segoe UI"/>
        </w:rPr>
        <w:t>level</w:t>
      </w:r>
      <w:r w:rsidR="008509E5" w:rsidRPr="006E7008">
        <w:rPr>
          <w:rFonts w:ascii="Segoe UI" w:hAnsi="Segoe UI" w:cs="Segoe UI"/>
        </w:rPr>
        <w:t>. Windows Server</w:t>
      </w:r>
      <w:r w:rsidR="002D0D80">
        <w:rPr>
          <w:rFonts w:ascii="Segoe UI" w:hAnsi="Segoe UI" w:cs="Segoe UI"/>
        </w:rPr>
        <w:t> </w:t>
      </w:r>
      <w:r w:rsidR="008509E5" w:rsidRPr="006E7008">
        <w:rPr>
          <w:rFonts w:ascii="Segoe UI" w:hAnsi="Segoe UI" w:cs="Segoe UI"/>
        </w:rPr>
        <w:t>2008 R2 includes a new Active</w:t>
      </w:r>
      <w:r w:rsidR="002D0D80">
        <w:rPr>
          <w:rFonts w:ascii="Segoe UI" w:hAnsi="Segoe UI" w:cs="Segoe UI"/>
        </w:rPr>
        <w:t> </w:t>
      </w:r>
      <w:r w:rsidR="008509E5" w:rsidRPr="006E7008">
        <w:rPr>
          <w:rFonts w:ascii="Segoe UI" w:hAnsi="Segoe UI" w:cs="Segoe UI"/>
        </w:rPr>
        <w:t>Directory forest functional level, Many of the new features in the Active</w:t>
      </w:r>
      <w:r w:rsidR="002D0D80">
        <w:rPr>
          <w:rFonts w:ascii="Segoe UI" w:hAnsi="Segoe UI" w:cs="Segoe UI"/>
        </w:rPr>
        <w:t> </w:t>
      </w:r>
      <w:r w:rsidR="008509E5" w:rsidRPr="006E7008">
        <w:rPr>
          <w:rFonts w:ascii="Segoe UI" w:hAnsi="Segoe UI" w:cs="Segoe UI"/>
        </w:rPr>
        <w:t>Directory server roles require the Active</w:t>
      </w:r>
      <w:r w:rsidR="002D0D80">
        <w:rPr>
          <w:rFonts w:ascii="Segoe UI" w:hAnsi="Segoe UI" w:cs="Segoe UI"/>
        </w:rPr>
        <w:t> </w:t>
      </w:r>
      <w:r w:rsidR="008509E5" w:rsidRPr="006E7008">
        <w:rPr>
          <w:rFonts w:ascii="Segoe UI" w:hAnsi="Segoe UI" w:cs="Segoe UI"/>
        </w:rPr>
        <w:t>Directory forest to be configured with this new functional level.</w:t>
      </w:r>
    </w:p>
    <w:p w:rsidR="008509E5" w:rsidRPr="006E7008" w:rsidRDefault="008509E5" w:rsidP="008509E5">
      <w:pPr>
        <w:pStyle w:val="BulletedList1"/>
        <w:rPr>
          <w:rFonts w:ascii="Segoe UI" w:hAnsi="Segoe UI" w:cs="Segoe UI"/>
        </w:rPr>
      </w:pPr>
      <w:r w:rsidRPr="006E7008">
        <w:rPr>
          <w:rStyle w:val="Strong"/>
          <w:rFonts w:ascii="Segoe UI" w:hAnsi="Segoe UI" w:cs="Segoe UI"/>
        </w:rPr>
        <w:t>Enhanced command line and automated management</w:t>
      </w:r>
      <w:r w:rsidRPr="006E7008">
        <w:rPr>
          <w:rFonts w:ascii="Segoe UI" w:hAnsi="Segoe UI" w:cs="Segoe UI"/>
        </w:rPr>
        <w:t xml:space="preserve">. </w:t>
      </w:r>
      <w:r w:rsidR="002D0D80">
        <w:rPr>
          <w:rFonts w:ascii="Segoe UI" w:hAnsi="Segoe UI" w:cs="Segoe UI"/>
        </w:rPr>
        <w:t xml:space="preserve">Windows </w:t>
      </w:r>
      <w:r w:rsidRPr="006E7008">
        <w:rPr>
          <w:rFonts w:ascii="Segoe UI" w:hAnsi="Segoe UI" w:cs="Segoe UI"/>
        </w:rPr>
        <w:t>PowerShell cmdlets provide the ability to fully manage Active</w:t>
      </w:r>
      <w:r w:rsidR="002D0D80">
        <w:rPr>
          <w:rFonts w:ascii="Segoe UI" w:hAnsi="Segoe UI" w:cs="Segoe UI"/>
        </w:rPr>
        <w:t> </w:t>
      </w:r>
      <w:r w:rsidRPr="006E7008">
        <w:rPr>
          <w:rFonts w:ascii="Segoe UI" w:hAnsi="Segoe UI" w:cs="Segoe UI"/>
        </w:rPr>
        <w:t xml:space="preserve">Directory server roles. The </w:t>
      </w:r>
      <w:r w:rsidR="002D0D80">
        <w:rPr>
          <w:rFonts w:ascii="Segoe UI" w:hAnsi="Segoe UI" w:cs="Segoe UI"/>
        </w:rPr>
        <w:t xml:space="preserve">Windows </w:t>
      </w:r>
      <w:r w:rsidRPr="006E7008">
        <w:rPr>
          <w:rFonts w:ascii="Segoe UI" w:hAnsi="Segoe UI" w:cs="Segoe UI"/>
        </w:rPr>
        <w:t xml:space="preserve">PowerShell cmdlets augment the graphical management tools and help automate repetitive management tasks. </w:t>
      </w:r>
    </w:p>
    <w:p w:rsidR="005A1C92" w:rsidRPr="006E7008" w:rsidRDefault="005A1C92" w:rsidP="005A1C92">
      <w:pPr>
        <w:pStyle w:val="Heading3"/>
        <w:rPr>
          <w:rFonts w:ascii="Segoe UI" w:hAnsi="Segoe UI" w:cs="Segoe UI"/>
        </w:rPr>
      </w:pPr>
      <w:bookmarkStart w:id="47" w:name="_Toc235959374"/>
      <w:r w:rsidRPr="006E7008">
        <w:rPr>
          <w:rFonts w:ascii="Segoe UI" w:hAnsi="Segoe UI" w:cs="Segoe UI"/>
        </w:rPr>
        <w:t>Improvements in Active Directory Domain Services</w:t>
      </w:r>
      <w:bookmarkEnd w:id="47"/>
    </w:p>
    <w:p w:rsidR="0039407C" w:rsidRPr="006E7008" w:rsidRDefault="0039407C" w:rsidP="0039407C">
      <w:pPr>
        <w:rPr>
          <w:rFonts w:ascii="Segoe UI" w:hAnsi="Segoe UI" w:cs="Segoe UI"/>
        </w:rPr>
      </w:pPr>
      <w:r w:rsidRPr="006E7008">
        <w:rPr>
          <w:rFonts w:ascii="Segoe UI" w:hAnsi="Segoe UI" w:cs="Segoe UI"/>
        </w:rPr>
        <w:t>The Active</w:t>
      </w:r>
      <w:r w:rsidR="002D0D80">
        <w:rPr>
          <w:rFonts w:ascii="Segoe UI" w:hAnsi="Segoe UI" w:cs="Segoe UI"/>
        </w:rPr>
        <w:t> </w:t>
      </w:r>
      <w:r w:rsidRPr="006E7008">
        <w:rPr>
          <w:rFonts w:ascii="Segoe UI" w:hAnsi="Segoe UI" w:cs="Segoe UI"/>
        </w:rPr>
        <w:t>Dire</w:t>
      </w:r>
      <w:r w:rsidR="001D37EA" w:rsidRPr="006E7008">
        <w:rPr>
          <w:rFonts w:ascii="Segoe UI" w:hAnsi="Segoe UI" w:cs="Segoe UI"/>
        </w:rPr>
        <w:t>ctory Domain Service server role in Windows Server</w:t>
      </w:r>
      <w:r w:rsidR="002D0D80">
        <w:rPr>
          <w:rFonts w:ascii="Segoe UI" w:hAnsi="Segoe UI" w:cs="Segoe UI"/>
        </w:rPr>
        <w:t> </w:t>
      </w:r>
      <w:r w:rsidR="001D37EA" w:rsidRPr="006E7008">
        <w:rPr>
          <w:rFonts w:ascii="Segoe UI" w:hAnsi="Segoe UI" w:cs="Segoe UI"/>
        </w:rPr>
        <w:t>2008 R2 includes the following improvements:</w:t>
      </w:r>
    </w:p>
    <w:p w:rsidR="005A1C92" w:rsidRPr="006E7008" w:rsidRDefault="001D37EA" w:rsidP="008509E5">
      <w:pPr>
        <w:pStyle w:val="BulletedList1"/>
        <w:rPr>
          <w:rFonts w:ascii="Segoe UI" w:hAnsi="Segoe UI" w:cs="Segoe UI"/>
        </w:rPr>
      </w:pPr>
      <w:r w:rsidRPr="006E7008">
        <w:rPr>
          <w:rStyle w:val="Strong"/>
          <w:rFonts w:ascii="Segoe UI" w:hAnsi="Segoe UI" w:cs="Segoe UI"/>
        </w:rPr>
        <w:lastRenderedPageBreak/>
        <w:t>Recovery of deleted objects</w:t>
      </w:r>
      <w:r w:rsidRPr="006E7008">
        <w:rPr>
          <w:rFonts w:ascii="Segoe UI" w:hAnsi="Segoe UI" w:cs="Segoe UI"/>
        </w:rPr>
        <w:t xml:space="preserve">. </w:t>
      </w:r>
      <w:r w:rsidR="002D0D80">
        <w:rPr>
          <w:rFonts w:ascii="Segoe UI" w:hAnsi="Segoe UI" w:cs="Segoe UI"/>
        </w:rPr>
        <w:t>Active Directory d</w:t>
      </w:r>
      <w:r w:rsidR="007B4C9E" w:rsidRPr="006E7008">
        <w:rPr>
          <w:rFonts w:ascii="Segoe UI" w:hAnsi="Segoe UI" w:cs="Segoe UI"/>
        </w:rPr>
        <w:t>omains now have a Recycle B</w:t>
      </w:r>
      <w:r w:rsidR="005A1C92" w:rsidRPr="006E7008">
        <w:rPr>
          <w:rFonts w:ascii="Segoe UI" w:hAnsi="Segoe UI" w:cs="Segoe UI"/>
        </w:rPr>
        <w:t xml:space="preserve">in </w:t>
      </w:r>
      <w:r w:rsidR="007B4C9E" w:rsidRPr="006E7008">
        <w:rPr>
          <w:rFonts w:ascii="Segoe UI" w:hAnsi="Segoe UI" w:cs="Segoe UI"/>
        </w:rPr>
        <w:t>feature that allows you to recover deleted objects. If an Active</w:t>
      </w:r>
      <w:r w:rsidR="002D0D80">
        <w:rPr>
          <w:rFonts w:ascii="Segoe UI" w:hAnsi="Segoe UI" w:cs="Segoe UI"/>
        </w:rPr>
        <w:t> </w:t>
      </w:r>
      <w:r w:rsidR="007B4C9E" w:rsidRPr="006E7008">
        <w:rPr>
          <w:rFonts w:ascii="Segoe UI" w:hAnsi="Segoe UI" w:cs="Segoe UI"/>
        </w:rPr>
        <w:t xml:space="preserve">Directory object is inadvertently deleted, you can restore the object from the Recycle Bin. </w:t>
      </w:r>
    </w:p>
    <w:p w:rsidR="005A1C92" w:rsidRPr="006E7008" w:rsidRDefault="001D37EA" w:rsidP="008509E5">
      <w:pPr>
        <w:pStyle w:val="BulletedList1"/>
        <w:rPr>
          <w:rFonts w:ascii="Segoe UI" w:hAnsi="Segoe UI" w:cs="Segoe UI"/>
        </w:rPr>
      </w:pPr>
      <w:r w:rsidRPr="006E7008">
        <w:rPr>
          <w:rStyle w:val="Strong"/>
          <w:rFonts w:ascii="Segoe UI" w:hAnsi="Segoe UI" w:cs="Segoe UI"/>
        </w:rPr>
        <w:t>Improved process for joining domains</w:t>
      </w:r>
      <w:r w:rsidRPr="006E7008">
        <w:rPr>
          <w:rFonts w:ascii="Segoe UI" w:hAnsi="Segoe UI" w:cs="Segoe UI"/>
        </w:rPr>
        <w:t xml:space="preserve">. </w:t>
      </w:r>
      <w:r w:rsidR="00961393" w:rsidRPr="006E7008">
        <w:rPr>
          <w:rFonts w:ascii="Segoe UI" w:hAnsi="Segoe UI" w:cs="Segoe UI"/>
        </w:rPr>
        <w:t xml:space="preserve">Computers can now join a domain without being connected to the domain during the deployment process, also known as an </w:t>
      </w:r>
      <w:r w:rsidR="00961393" w:rsidRPr="006E7008">
        <w:rPr>
          <w:rStyle w:val="Emphasis"/>
          <w:rFonts w:ascii="Segoe UI" w:hAnsi="Segoe UI" w:cs="Segoe UI"/>
        </w:rPr>
        <w:t>offline domain join</w:t>
      </w:r>
      <w:r w:rsidR="00961393" w:rsidRPr="006E7008">
        <w:rPr>
          <w:rFonts w:ascii="Segoe UI" w:hAnsi="Segoe UI" w:cs="Segoe UI"/>
        </w:rPr>
        <w:t xml:space="preserve">. This process allows you to fully automate the joining of a domain during deployment. Domain administrators create a file that can be included as a part of the automated deployment process. The file </w:t>
      </w:r>
      <w:r w:rsidR="003E44F8" w:rsidRPr="006E7008">
        <w:rPr>
          <w:rFonts w:ascii="Segoe UI" w:hAnsi="Segoe UI" w:cs="Segoe UI"/>
        </w:rPr>
        <w:t>includes all the information necessary for the target computer to join the domain.</w:t>
      </w:r>
    </w:p>
    <w:p w:rsidR="001D37EA" w:rsidRPr="006E7008" w:rsidRDefault="001D37EA" w:rsidP="008509E5">
      <w:pPr>
        <w:pStyle w:val="BulletedList1"/>
        <w:rPr>
          <w:rFonts w:ascii="Segoe UI" w:hAnsi="Segoe UI" w:cs="Segoe UI"/>
        </w:rPr>
      </w:pPr>
      <w:r w:rsidRPr="006E7008">
        <w:rPr>
          <w:rStyle w:val="Strong"/>
          <w:rFonts w:ascii="Segoe UI" w:hAnsi="Segoe UI" w:cs="Segoe UI"/>
        </w:rPr>
        <w:t>Improved management of user accounts used as identity for services</w:t>
      </w:r>
      <w:r w:rsidRPr="006E7008">
        <w:rPr>
          <w:rFonts w:ascii="Segoe UI" w:hAnsi="Segoe UI" w:cs="Segoe UI"/>
        </w:rPr>
        <w:t>.</w:t>
      </w:r>
      <w:r w:rsidR="003E44F8" w:rsidRPr="006E7008">
        <w:rPr>
          <w:rFonts w:ascii="Segoe UI" w:hAnsi="Segoe UI" w:cs="Segoe UI"/>
        </w:rPr>
        <w:t xml:space="preserve"> One of the time consuming management tasks is to maintain passwords for user accounts that are used as identities for services, also known as </w:t>
      </w:r>
      <w:r w:rsidR="003E44F8" w:rsidRPr="006E7008">
        <w:rPr>
          <w:rStyle w:val="Emphasis"/>
          <w:rFonts w:ascii="Segoe UI" w:hAnsi="Segoe UI" w:cs="Segoe UI"/>
        </w:rPr>
        <w:t>service accounts</w:t>
      </w:r>
      <w:r w:rsidR="003E44F8" w:rsidRPr="006E7008">
        <w:rPr>
          <w:rFonts w:ascii="Segoe UI" w:hAnsi="Segoe UI" w:cs="Segoe UI"/>
        </w:rPr>
        <w:t>. When the password for a service account changes, the services using that identity must also be updated with the new password. To address this problem, Windows Server</w:t>
      </w:r>
      <w:r w:rsidR="002D0D80">
        <w:rPr>
          <w:rFonts w:ascii="Segoe UI" w:hAnsi="Segoe UI" w:cs="Segoe UI"/>
        </w:rPr>
        <w:t> </w:t>
      </w:r>
      <w:r w:rsidR="003E44F8" w:rsidRPr="006E7008">
        <w:rPr>
          <w:rFonts w:ascii="Segoe UI" w:hAnsi="Segoe UI" w:cs="Segoe UI"/>
        </w:rPr>
        <w:t xml:space="preserve">2008 R2 includes a new feature called </w:t>
      </w:r>
      <w:r w:rsidR="003E44F8" w:rsidRPr="006E7008">
        <w:rPr>
          <w:rStyle w:val="Emphasis"/>
          <w:rFonts w:ascii="Segoe UI" w:hAnsi="Segoe UI" w:cs="Segoe UI"/>
        </w:rPr>
        <w:t>managed service accounts</w:t>
      </w:r>
      <w:r w:rsidR="003E44F8" w:rsidRPr="006E7008">
        <w:rPr>
          <w:rFonts w:ascii="Segoe UI" w:hAnsi="Segoe UI" w:cs="Segoe UI"/>
        </w:rPr>
        <w:t>. In Windows Server</w:t>
      </w:r>
      <w:r w:rsidR="002D0D80">
        <w:rPr>
          <w:rFonts w:ascii="Segoe UI" w:hAnsi="Segoe UI" w:cs="Segoe UI"/>
        </w:rPr>
        <w:t> </w:t>
      </w:r>
      <w:r w:rsidR="003E44F8" w:rsidRPr="006E7008">
        <w:rPr>
          <w:rFonts w:ascii="Segoe UI" w:hAnsi="Segoe UI" w:cs="Segoe UI"/>
        </w:rPr>
        <w:t>2008 R2, when the password for a service account changes, the managed service account feature automatically updates the password for all the services that use the service account.</w:t>
      </w:r>
    </w:p>
    <w:p w:rsidR="00565F3B" w:rsidRPr="006E7008" w:rsidRDefault="001D37EA" w:rsidP="008509E5">
      <w:pPr>
        <w:pStyle w:val="BulletedList1"/>
        <w:rPr>
          <w:rFonts w:ascii="Segoe UI" w:hAnsi="Segoe UI" w:cs="Segoe UI"/>
        </w:rPr>
      </w:pPr>
      <w:r w:rsidRPr="006E7008">
        <w:rPr>
          <w:rStyle w:val="Strong"/>
          <w:rFonts w:ascii="Segoe UI" w:hAnsi="Segoe UI" w:cs="Segoe UI"/>
        </w:rPr>
        <w:t xml:space="preserve">Reduced effort </w:t>
      </w:r>
      <w:r w:rsidR="007B4C9E" w:rsidRPr="006E7008">
        <w:rPr>
          <w:rStyle w:val="Strong"/>
          <w:rFonts w:ascii="Segoe UI" w:hAnsi="Segoe UI" w:cs="Segoe UI"/>
        </w:rPr>
        <w:t>to perform common</w:t>
      </w:r>
      <w:r w:rsidRPr="006E7008">
        <w:rPr>
          <w:rStyle w:val="Strong"/>
          <w:rFonts w:ascii="Segoe UI" w:hAnsi="Segoe UI" w:cs="Segoe UI"/>
        </w:rPr>
        <w:t xml:space="preserve"> </w:t>
      </w:r>
      <w:r w:rsidR="007B4C9E" w:rsidRPr="006E7008">
        <w:rPr>
          <w:rStyle w:val="Strong"/>
          <w:rFonts w:ascii="Segoe UI" w:hAnsi="Segoe UI" w:cs="Segoe UI"/>
        </w:rPr>
        <w:t>administrative tasks</w:t>
      </w:r>
      <w:r w:rsidR="007B4C9E" w:rsidRPr="006E7008">
        <w:rPr>
          <w:rFonts w:ascii="Segoe UI" w:hAnsi="Segoe UI" w:cs="Segoe UI"/>
        </w:rPr>
        <w:t xml:space="preserve">. </w:t>
      </w:r>
      <w:r w:rsidR="003E44F8" w:rsidRPr="006E7008">
        <w:rPr>
          <w:rFonts w:ascii="Segoe UI" w:hAnsi="Segoe UI" w:cs="Segoe UI"/>
        </w:rPr>
        <w:t>Windows Server</w:t>
      </w:r>
      <w:r w:rsidR="002D0D80">
        <w:rPr>
          <w:rFonts w:ascii="Segoe UI" w:hAnsi="Segoe UI" w:cs="Segoe UI"/>
        </w:rPr>
        <w:t> </w:t>
      </w:r>
      <w:r w:rsidR="003E44F8" w:rsidRPr="006E7008">
        <w:rPr>
          <w:rFonts w:ascii="Segoe UI" w:hAnsi="Segoe UI" w:cs="Segoe UI"/>
        </w:rPr>
        <w:t>2008 R2 includes a new Active</w:t>
      </w:r>
      <w:r w:rsidR="002D0D80">
        <w:rPr>
          <w:rFonts w:ascii="Segoe UI" w:hAnsi="Segoe UI" w:cs="Segoe UI"/>
        </w:rPr>
        <w:t> </w:t>
      </w:r>
      <w:r w:rsidR="003E44F8" w:rsidRPr="006E7008">
        <w:rPr>
          <w:rFonts w:ascii="Segoe UI" w:hAnsi="Segoe UI" w:cs="Segoe UI"/>
        </w:rPr>
        <w:t xml:space="preserve">Directory Domain Services management console, </w:t>
      </w:r>
      <w:r w:rsidR="004077B1" w:rsidRPr="006E7008">
        <w:rPr>
          <w:rFonts w:ascii="Segoe UI" w:eastAsia="Calibri" w:hAnsi="Segoe UI" w:cs="Segoe UI"/>
        </w:rPr>
        <w:t>Active</w:t>
      </w:r>
      <w:r w:rsidR="002D0D80">
        <w:rPr>
          <w:rFonts w:ascii="Segoe UI" w:hAnsi="Segoe UI" w:cs="Segoe UI"/>
        </w:rPr>
        <w:t> </w:t>
      </w:r>
      <w:r w:rsidR="004077B1" w:rsidRPr="006E7008">
        <w:rPr>
          <w:rFonts w:ascii="Segoe UI" w:eastAsia="Calibri" w:hAnsi="Segoe UI" w:cs="Segoe UI"/>
        </w:rPr>
        <w:t>Directory Administrative Center</w:t>
      </w:r>
      <w:r w:rsidR="00565F3B" w:rsidRPr="006E7008">
        <w:rPr>
          <w:rFonts w:ascii="Segoe UI" w:eastAsia="Calibri" w:hAnsi="Segoe UI" w:cs="Segoe UI"/>
        </w:rPr>
        <w:t xml:space="preserve"> (as illustrated in the following figure)</w:t>
      </w:r>
      <w:r w:rsidR="003E44F8" w:rsidRPr="006E7008">
        <w:rPr>
          <w:rFonts w:ascii="Segoe UI" w:hAnsi="Segoe UI" w:cs="Segoe UI"/>
        </w:rPr>
        <w:t>.</w:t>
      </w:r>
    </w:p>
    <w:p w:rsidR="00565F3B" w:rsidRPr="006E7008" w:rsidRDefault="003A2993" w:rsidP="00565F3B">
      <w:pPr>
        <w:pStyle w:val="FigureinList1"/>
        <w:rPr>
          <w:rStyle w:val="FigureEmbedded"/>
          <w:rFonts w:ascii="Segoe UI" w:hAnsi="Segoe UI" w:cs="Segoe UI"/>
        </w:rPr>
      </w:pPr>
      <w:r w:rsidRPr="006E7008">
        <w:rPr>
          <w:rFonts w:ascii="Segoe UI" w:hAnsi="Segoe UI" w:cs="Segoe UI"/>
          <w:noProof/>
          <w:szCs w:val="18"/>
        </w:rPr>
        <w:lastRenderedPageBreak/>
        <w:drawing>
          <wp:inline distT="0" distB="0" distL="0" distR="0" wp14:editId="6435167C">
            <wp:extent cx="4714875" cy="3543300"/>
            <wp:effectExtent l="19050" t="0" r="9525" b="0"/>
            <wp:docPr id="27" name="Picture 26" descr="Fig_11_TDM_Whitepaper_ActiveDirectoryAdministrativeCe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_TDM_Whitepaper_ActiveDirectoryAdministrativeCenter.gif"/>
                    <pic:cNvPicPr/>
                  </pic:nvPicPr>
                  <pic:blipFill>
                    <a:blip r:embed="rId30" cstate="print"/>
                    <a:stretch>
                      <a:fillRect/>
                    </a:stretch>
                  </pic:blipFill>
                  <pic:spPr>
                    <a:xfrm>
                      <a:off x="0" y="0"/>
                      <a:ext cx="4714875" cy="3543300"/>
                    </a:xfrm>
                    <a:prstGeom prst="rect">
                      <a:avLst/>
                    </a:prstGeom>
                  </pic:spPr>
                </pic:pic>
              </a:graphicData>
            </a:graphic>
          </wp:inline>
        </w:drawing>
      </w:r>
    </w:p>
    <w:p w:rsidR="00565F3B" w:rsidRPr="006E7008" w:rsidRDefault="00565F3B" w:rsidP="00565F3B">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10</w:t>
      </w:r>
      <w:r w:rsidRPr="006E7008">
        <w:rPr>
          <w:rFonts w:ascii="Segoe UI" w:hAnsi="Segoe UI" w:cs="Segoe UI"/>
        </w:rPr>
        <w:t xml:space="preserve">: </w:t>
      </w:r>
      <w:r w:rsidRPr="006E7008">
        <w:rPr>
          <w:rFonts w:ascii="Segoe UI" w:eastAsia="Calibri" w:hAnsi="Segoe UI" w:cs="Segoe UI"/>
        </w:rPr>
        <w:t>Active Directory Administrative Center management console</w:t>
      </w:r>
    </w:p>
    <w:p w:rsidR="005A1C92" w:rsidRPr="006E7008" w:rsidRDefault="004077B1" w:rsidP="00565F3B">
      <w:pPr>
        <w:pStyle w:val="TextinList1"/>
        <w:rPr>
          <w:rFonts w:ascii="Segoe UI" w:hAnsi="Segoe UI" w:cs="Segoe UI"/>
        </w:rPr>
      </w:pPr>
      <w:r w:rsidRPr="006E7008">
        <w:rPr>
          <w:rFonts w:ascii="Segoe UI" w:hAnsi="Segoe UI" w:cs="Segoe UI"/>
        </w:rPr>
        <w:t>Active</w:t>
      </w:r>
      <w:r w:rsidR="002D0D80">
        <w:rPr>
          <w:rFonts w:ascii="Segoe UI" w:hAnsi="Segoe UI" w:cs="Segoe UI"/>
        </w:rPr>
        <w:t> </w:t>
      </w:r>
      <w:r w:rsidRPr="006E7008">
        <w:rPr>
          <w:rFonts w:ascii="Segoe UI" w:hAnsi="Segoe UI" w:cs="Segoe UI"/>
        </w:rPr>
        <w:t xml:space="preserve">Directory Administrative Center is a </w:t>
      </w:r>
      <w:r w:rsidR="00565F3B" w:rsidRPr="006E7008">
        <w:rPr>
          <w:rFonts w:ascii="Segoe UI" w:hAnsi="Segoe UI" w:cs="Segoe UI"/>
        </w:rPr>
        <w:t xml:space="preserve">task-based management console that is based on the new </w:t>
      </w:r>
      <w:r w:rsidR="002D0D80">
        <w:rPr>
          <w:rFonts w:ascii="Segoe UI" w:hAnsi="Segoe UI" w:cs="Segoe UI"/>
        </w:rPr>
        <w:t xml:space="preserve">Windows </w:t>
      </w:r>
      <w:r w:rsidR="00565F3B" w:rsidRPr="006E7008">
        <w:rPr>
          <w:rFonts w:ascii="Segoe UI" w:hAnsi="Segoe UI" w:cs="Segoe UI"/>
        </w:rPr>
        <w:t>PowerShell cmdlets in Windows Server</w:t>
      </w:r>
      <w:r w:rsidR="002D0D80">
        <w:rPr>
          <w:rFonts w:ascii="Segoe UI" w:hAnsi="Segoe UI" w:cs="Segoe UI"/>
        </w:rPr>
        <w:t> </w:t>
      </w:r>
      <w:r w:rsidR="00565F3B" w:rsidRPr="006E7008">
        <w:rPr>
          <w:rFonts w:ascii="Segoe UI" w:hAnsi="Segoe UI" w:cs="Segoe UI"/>
        </w:rPr>
        <w:t>2008 R2. Active</w:t>
      </w:r>
      <w:r w:rsidR="002D0D80">
        <w:rPr>
          <w:rFonts w:ascii="Segoe UI" w:hAnsi="Segoe UI" w:cs="Segoe UI"/>
        </w:rPr>
        <w:t> </w:t>
      </w:r>
      <w:r w:rsidR="00565F3B" w:rsidRPr="006E7008">
        <w:rPr>
          <w:rFonts w:ascii="Segoe UI" w:hAnsi="Segoe UI" w:cs="Segoe UI"/>
        </w:rPr>
        <w:t>Directory Administrative Center is designed to help reduce the administrative effort for performing common administrative tasks.</w:t>
      </w:r>
    </w:p>
    <w:p w:rsidR="005A1C92" w:rsidRPr="006E7008" w:rsidRDefault="005A1C92" w:rsidP="005A1C92">
      <w:pPr>
        <w:pStyle w:val="Heading3"/>
        <w:rPr>
          <w:rFonts w:ascii="Segoe UI" w:hAnsi="Segoe UI" w:cs="Segoe UI"/>
        </w:rPr>
      </w:pPr>
      <w:bookmarkStart w:id="48" w:name="_Toc235959375"/>
      <w:r w:rsidRPr="006E7008">
        <w:rPr>
          <w:rFonts w:ascii="Segoe UI" w:hAnsi="Segoe UI" w:cs="Segoe UI"/>
        </w:rPr>
        <w:t>Improvements in Active Directory Federated Services</w:t>
      </w:r>
      <w:bookmarkEnd w:id="48"/>
    </w:p>
    <w:p w:rsidR="00957C9D" w:rsidRPr="006E7008" w:rsidRDefault="00957C9D" w:rsidP="00565F3B">
      <w:pPr>
        <w:rPr>
          <w:rFonts w:ascii="Segoe UI" w:hAnsi="Segoe UI" w:cs="Segoe UI"/>
        </w:rPr>
      </w:pPr>
      <w:r w:rsidRPr="006E7008">
        <w:rPr>
          <w:rFonts w:ascii="Segoe UI" w:hAnsi="Segoe UI" w:cs="Segoe UI"/>
        </w:rPr>
        <w:t>Active</w:t>
      </w:r>
      <w:r w:rsidR="002D0D80">
        <w:rPr>
          <w:rFonts w:ascii="Segoe UI" w:hAnsi="Segoe UI" w:cs="Segoe UI"/>
        </w:rPr>
        <w:t> </w:t>
      </w:r>
      <w:r w:rsidRPr="006E7008">
        <w:rPr>
          <w:rFonts w:ascii="Segoe UI" w:hAnsi="Segoe UI" w:cs="Segoe UI"/>
        </w:rPr>
        <w:t>Directory Federated Services in Windows Server</w:t>
      </w:r>
      <w:r w:rsidR="002D0D80">
        <w:rPr>
          <w:rFonts w:ascii="Segoe UI" w:hAnsi="Segoe UI" w:cs="Segoe UI"/>
        </w:rPr>
        <w:t> </w:t>
      </w:r>
      <w:r w:rsidRPr="006E7008">
        <w:rPr>
          <w:rFonts w:ascii="Segoe UI" w:hAnsi="Segoe UI" w:cs="Segoe UI"/>
        </w:rPr>
        <w:t xml:space="preserve">2008 R2 includes a new feature called </w:t>
      </w:r>
      <w:r w:rsidRPr="006E7008">
        <w:rPr>
          <w:rStyle w:val="Emphasis"/>
          <w:rFonts w:ascii="Segoe UI" w:hAnsi="Segoe UI" w:cs="Segoe UI"/>
        </w:rPr>
        <w:t>authentication assurance</w:t>
      </w:r>
      <w:r w:rsidRPr="006E7008">
        <w:rPr>
          <w:rFonts w:ascii="Segoe UI" w:hAnsi="Segoe UI" w:cs="Segoe UI"/>
        </w:rPr>
        <w:t>. Authentication assurance allows you to establish authentication policies for accounts that are authenticated in federated domains. For example, you might require smart card authentication, or other biometric authentication, for any users in federated domains.</w:t>
      </w:r>
    </w:p>
    <w:p w:rsidR="00237FF5" w:rsidRPr="006E7008" w:rsidRDefault="00237FF5" w:rsidP="00990B22">
      <w:pPr>
        <w:pStyle w:val="Heading2"/>
        <w:rPr>
          <w:rFonts w:ascii="Segoe UI" w:hAnsi="Segoe UI" w:cs="Segoe UI"/>
        </w:rPr>
      </w:pPr>
      <w:bookmarkStart w:id="49" w:name="_Toc235959376"/>
      <w:r w:rsidRPr="006E7008">
        <w:rPr>
          <w:rFonts w:ascii="Segoe UI" w:hAnsi="Segoe UI" w:cs="Segoe UI"/>
        </w:rPr>
        <w:lastRenderedPageBreak/>
        <w:t xml:space="preserve">Improved Compliance with Established </w:t>
      </w:r>
      <w:r w:rsidR="00990B22" w:rsidRPr="006E7008">
        <w:rPr>
          <w:rFonts w:ascii="Segoe UI" w:hAnsi="Segoe UI" w:cs="Segoe UI"/>
        </w:rPr>
        <w:t xml:space="preserve">Standards and </w:t>
      </w:r>
      <w:r w:rsidRPr="006E7008">
        <w:rPr>
          <w:rFonts w:ascii="Segoe UI" w:hAnsi="Segoe UI" w:cs="Segoe UI"/>
        </w:rPr>
        <w:t>Best Practices</w:t>
      </w:r>
      <w:bookmarkEnd w:id="49"/>
    </w:p>
    <w:p w:rsidR="00C02CC5" w:rsidRPr="006E7008" w:rsidRDefault="00C02CC5" w:rsidP="00C02CC5">
      <w:pPr>
        <w:rPr>
          <w:rFonts w:ascii="Segoe UI" w:hAnsi="Segoe UI" w:cs="Segoe UI"/>
        </w:rPr>
      </w:pPr>
      <w:r w:rsidRPr="006E7008">
        <w:rPr>
          <w:rFonts w:ascii="Segoe UI" w:hAnsi="Segoe UI" w:cs="Segoe UI"/>
        </w:rPr>
        <w:t>Windows Server</w:t>
      </w:r>
      <w:r w:rsidR="002D0D80">
        <w:rPr>
          <w:rFonts w:ascii="Segoe UI" w:hAnsi="Segoe UI" w:cs="Segoe UI"/>
        </w:rPr>
        <w:t> </w:t>
      </w:r>
      <w:r w:rsidRPr="006E7008">
        <w:rPr>
          <w:rFonts w:ascii="Segoe UI" w:hAnsi="Segoe UI" w:cs="Segoe UI"/>
        </w:rPr>
        <w:t xml:space="preserve">2008 R2 includes an integrated </w:t>
      </w:r>
      <w:r w:rsidR="00237FF5" w:rsidRPr="006E7008">
        <w:rPr>
          <w:rFonts w:ascii="Segoe UI" w:hAnsi="Segoe UI" w:cs="Segoe UI"/>
        </w:rPr>
        <w:t>Best Practices Analyzer</w:t>
      </w:r>
      <w:r w:rsidRPr="006E7008">
        <w:rPr>
          <w:rFonts w:ascii="Segoe UI" w:hAnsi="Segoe UI" w:cs="Segoe UI"/>
        </w:rPr>
        <w:t xml:space="preserve"> for each of the server roles. You can run the Best Practices Analyzer to provide you with a set of configuration recommendations for the server role. The Best Practices Analyzer creates a checklist within Server Manager for the role that you can use to help you perform all the configuration tasks. The following figure illustrates a sample of the recommendations from the Best Practices Analyzer for the </w:t>
      </w:r>
      <w:r w:rsidR="00A24B87" w:rsidRPr="006E7008">
        <w:rPr>
          <w:rFonts w:ascii="Segoe UI" w:hAnsi="Segoe UI" w:cs="Segoe UI"/>
        </w:rPr>
        <w:t>Active</w:t>
      </w:r>
      <w:r w:rsidR="002D0D80">
        <w:rPr>
          <w:rFonts w:ascii="Segoe UI" w:hAnsi="Segoe UI" w:cs="Segoe UI"/>
        </w:rPr>
        <w:t> </w:t>
      </w:r>
      <w:r w:rsidR="00A24B87" w:rsidRPr="006E7008">
        <w:rPr>
          <w:rFonts w:ascii="Segoe UI" w:hAnsi="Segoe UI" w:cs="Segoe UI"/>
        </w:rPr>
        <w:t>Directory Domain Services</w:t>
      </w:r>
      <w:r w:rsidRPr="006E7008">
        <w:rPr>
          <w:rFonts w:ascii="Segoe UI" w:hAnsi="Segoe UI" w:cs="Segoe UI"/>
        </w:rPr>
        <w:t xml:space="preserve"> </w:t>
      </w:r>
      <w:r w:rsidR="00FE50CD" w:rsidRPr="006E7008">
        <w:rPr>
          <w:rFonts w:ascii="Segoe UI" w:hAnsi="Segoe UI" w:cs="Segoe UI"/>
        </w:rPr>
        <w:t xml:space="preserve">server </w:t>
      </w:r>
      <w:r w:rsidRPr="006E7008">
        <w:rPr>
          <w:rFonts w:ascii="Segoe UI" w:hAnsi="Segoe UI" w:cs="Segoe UI"/>
        </w:rPr>
        <w:t>role.</w:t>
      </w:r>
    </w:p>
    <w:p w:rsidR="00FE50CD" w:rsidRPr="006E7008" w:rsidRDefault="00FE50CD" w:rsidP="00FE50CD">
      <w:pPr>
        <w:pStyle w:val="FigureinList1"/>
        <w:rPr>
          <w:rStyle w:val="FigureEmbedded"/>
          <w:rFonts w:ascii="Segoe UI" w:hAnsi="Segoe UI" w:cs="Segoe UI"/>
        </w:rPr>
      </w:pPr>
    </w:p>
    <w:p w:rsidR="00EA0EE4" w:rsidRPr="006260DB" w:rsidRDefault="00EA0EE4" w:rsidP="00EA0EE4">
      <w:pPr>
        <w:pStyle w:val="Heading1"/>
        <w:rPr>
          <w:rFonts w:ascii="Segoe UI" w:eastAsia="Calibri" w:hAnsi="Segoe UI" w:cs="Segoe UI"/>
        </w:rPr>
      </w:pPr>
      <w:bookmarkStart w:id="50" w:name="_Toc228031651"/>
      <w:bookmarkStart w:id="51" w:name="_Toc235959377"/>
      <w:bookmarkStart w:id="52" w:name="_Toc219130816"/>
      <w:r w:rsidRPr="006260DB">
        <w:rPr>
          <w:rFonts w:ascii="Segoe UI" w:eastAsia="Calibri" w:hAnsi="Segoe UI" w:cs="Segoe UI"/>
        </w:rPr>
        <w:t>Web</w:t>
      </w:r>
      <w:bookmarkEnd w:id="50"/>
      <w:bookmarkEnd w:id="51"/>
    </w:p>
    <w:p w:rsidR="00EA0EE4" w:rsidRPr="006260DB" w:rsidRDefault="00EA0EE4" w:rsidP="00EA0EE4">
      <w:pPr>
        <w:rPr>
          <w:rFonts w:ascii="Segoe UI" w:hAnsi="Segoe UI" w:cs="Segoe UI"/>
        </w:rPr>
      </w:pPr>
      <w:r w:rsidRPr="006260DB">
        <w:rPr>
          <w:rFonts w:ascii="Segoe UI" w:hAnsi="Segoe UI" w:cs="Segoe UI"/>
        </w:rPr>
        <w:t>Windows Server</w:t>
      </w:r>
      <w:r w:rsidR="002D0D80">
        <w:rPr>
          <w:rFonts w:ascii="Segoe UI" w:hAnsi="Segoe UI" w:cs="Segoe UI"/>
        </w:rPr>
        <w:t>® </w:t>
      </w:r>
      <w:r w:rsidRPr="006260DB">
        <w:rPr>
          <w:rFonts w:ascii="Segoe UI" w:hAnsi="Segoe UI" w:cs="Segoe UI"/>
        </w:rPr>
        <w:t xml:space="preserve">2008 R2 includes many </w:t>
      </w:r>
      <w:r>
        <w:rPr>
          <w:rFonts w:ascii="Segoe UI" w:hAnsi="Segoe UI" w:cs="Segoe UI"/>
        </w:rPr>
        <w:t>enhancements</w:t>
      </w:r>
      <w:r w:rsidRPr="006260DB">
        <w:rPr>
          <w:rFonts w:ascii="Segoe UI" w:hAnsi="Segoe UI" w:cs="Segoe UI"/>
        </w:rPr>
        <w:t xml:space="preserve"> that make this release the most robust Windows Server </w:t>
      </w:r>
      <w:r>
        <w:rPr>
          <w:rFonts w:ascii="Segoe UI" w:hAnsi="Segoe UI" w:cs="Segoe UI"/>
        </w:rPr>
        <w:t xml:space="preserve">Web </w:t>
      </w:r>
      <w:r w:rsidRPr="006260DB">
        <w:rPr>
          <w:rFonts w:ascii="Segoe UI" w:hAnsi="Segoe UI" w:cs="Segoe UI"/>
        </w:rPr>
        <w:t xml:space="preserve">application platform yet. </w:t>
      </w:r>
      <w:r>
        <w:rPr>
          <w:rFonts w:ascii="Segoe UI" w:hAnsi="Segoe UI" w:cs="Segoe UI"/>
        </w:rPr>
        <w:t xml:space="preserve">It offers an updated Web server role –Internet Information Services (IIS) 7.5– and greater support for .NET on Server Core. Design goals for IIS 7.5 concentrated on improvements that enable Web administrators to more easily deploy and manage Web applications, and that increase both reliability and scalability. Additionally, IIS 7.5 has streamlined management capabilities and provides more ways than ever to customize your Web serving environment. </w:t>
      </w:r>
    </w:p>
    <w:p w:rsidR="00EA0EE4" w:rsidRPr="006260DB" w:rsidRDefault="00EA0EE4" w:rsidP="00EA0EE4">
      <w:pPr>
        <w:pStyle w:val="Heading2"/>
        <w:rPr>
          <w:rFonts w:ascii="Segoe UI" w:hAnsi="Segoe UI" w:cs="Segoe UI"/>
        </w:rPr>
      </w:pPr>
      <w:bookmarkStart w:id="53" w:name="_Toc228031652"/>
      <w:bookmarkStart w:id="54" w:name="_Toc235959378"/>
      <w:r w:rsidRPr="006260DB">
        <w:rPr>
          <w:rFonts w:ascii="Segoe UI" w:hAnsi="Segoe UI" w:cs="Segoe UI"/>
        </w:rPr>
        <w:t>Reduced Effort to Administer and Support Web-based Applications</w:t>
      </w:r>
      <w:bookmarkEnd w:id="53"/>
      <w:bookmarkEnd w:id="54"/>
    </w:p>
    <w:p w:rsidR="00EA0EE4" w:rsidRPr="006260DB" w:rsidDel="00B460CF" w:rsidRDefault="00EA0EE4" w:rsidP="00EA0EE4">
      <w:pPr>
        <w:rPr>
          <w:rFonts w:ascii="Segoe UI" w:hAnsi="Segoe UI" w:cs="Segoe UI"/>
        </w:rPr>
      </w:pPr>
      <w:r w:rsidRPr="006260DB">
        <w:rPr>
          <w:rFonts w:ascii="Segoe UI" w:hAnsi="Segoe UI" w:cs="Segoe UI"/>
        </w:rPr>
        <w:t xml:space="preserve">Reducing the effort required to administer and support Web-based applications </w:t>
      </w:r>
      <w:r>
        <w:rPr>
          <w:rFonts w:ascii="Segoe UI" w:hAnsi="Segoe UI" w:cs="Segoe UI"/>
        </w:rPr>
        <w:t xml:space="preserve">is a key differentiator for IIS 7.5. Included with this release is support for increased automation, new remote administration scenarios, and improved content publishing for developers and authors. A short list of these features includes: </w:t>
      </w:r>
    </w:p>
    <w:p w:rsidR="00EA0EE4" w:rsidRPr="006260DB" w:rsidRDefault="00EA0EE4" w:rsidP="00EA0EE4">
      <w:pPr>
        <w:pStyle w:val="BulletedList1"/>
        <w:numPr>
          <w:ilvl w:val="0"/>
          <w:numId w:val="33"/>
        </w:numPr>
        <w:rPr>
          <w:rFonts w:ascii="Segoe UI" w:hAnsi="Segoe UI" w:cs="Segoe UI"/>
        </w:rPr>
      </w:pPr>
      <w:r w:rsidRPr="006260DB">
        <w:rPr>
          <w:rFonts w:ascii="Segoe UI" w:hAnsi="Segoe UI" w:cs="Segoe UI"/>
        </w:rPr>
        <w:t xml:space="preserve">Expanding the </w:t>
      </w:r>
      <w:r>
        <w:rPr>
          <w:rFonts w:ascii="Segoe UI" w:hAnsi="Segoe UI" w:cs="Segoe UI"/>
        </w:rPr>
        <w:t>capabilities of IIS Manager through new management modules;</w:t>
      </w:r>
    </w:p>
    <w:p w:rsidR="00EA0EE4" w:rsidRPr="006260DB" w:rsidRDefault="00EA0EE4" w:rsidP="00EA0EE4">
      <w:pPr>
        <w:pStyle w:val="BulletedList1"/>
        <w:numPr>
          <w:ilvl w:val="0"/>
          <w:numId w:val="33"/>
        </w:numPr>
        <w:rPr>
          <w:rFonts w:ascii="Segoe UI" w:hAnsi="Segoe UI" w:cs="Segoe UI"/>
        </w:rPr>
      </w:pPr>
      <w:r w:rsidRPr="006260DB">
        <w:rPr>
          <w:rFonts w:ascii="Segoe UI" w:hAnsi="Segoe UI" w:cs="Segoe UI"/>
        </w:rPr>
        <w:t xml:space="preserve">Automating common administrative tasks through the </w:t>
      </w:r>
      <w:r>
        <w:rPr>
          <w:rFonts w:ascii="Segoe UI" w:hAnsi="Segoe UI" w:cs="Segoe UI"/>
        </w:rPr>
        <w:t>Windows</w:t>
      </w:r>
      <w:r w:rsidR="002D0D80">
        <w:rPr>
          <w:rFonts w:ascii="Segoe UI" w:hAnsi="Segoe UI" w:cs="Segoe UI"/>
        </w:rPr>
        <w:t> </w:t>
      </w:r>
      <w:r w:rsidRPr="006260DB">
        <w:rPr>
          <w:rFonts w:ascii="Segoe UI" w:hAnsi="Segoe UI" w:cs="Segoe UI"/>
        </w:rPr>
        <w:t>PowerShell</w:t>
      </w:r>
      <w:r w:rsidR="002D0D80">
        <w:rPr>
          <w:rFonts w:ascii="Segoe UI" w:hAnsi="Segoe UI" w:cs="Segoe UI"/>
        </w:rPr>
        <w:t>™</w:t>
      </w:r>
      <w:r w:rsidRPr="006260DB">
        <w:rPr>
          <w:rFonts w:ascii="Segoe UI" w:hAnsi="Segoe UI" w:cs="Segoe UI"/>
        </w:rPr>
        <w:t xml:space="preserve"> </w:t>
      </w:r>
      <w:r>
        <w:rPr>
          <w:rFonts w:ascii="Segoe UI" w:hAnsi="Segoe UI" w:cs="Segoe UI"/>
        </w:rPr>
        <w:t>Provider for IIS;</w:t>
      </w:r>
    </w:p>
    <w:p w:rsidR="00EA0EE4" w:rsidRPr="006260DB" w:rsidRDefault="00EA0EE4" w:rsidP="00EA0EE4">
      <w:pPr>
        <w:pStyle w:val="BulletedList1"/>
        <w:numPr>
          <w:ilvl w:val="0"/>
          <w:numId w:val="33"/>
        </w:numPr>
        <w:rPr>
          <w:rFonts w:ascii="Segoe UI" w:hAnsi="Segoe UI" w:cs="Segoe UI"/>
        </w:rPr>
      </w:pPr>
      <w:r>
        <w:rPr>
          <w:rFonts w:ascii="Segoe UI" w:hAnsi="Segoe UI" w:cs="Segoe UI"/>
        </w:rPr>
        <w:t xml:space="preserve">Support for .NET on Server Core, enabling ASP.NET and remote management through IIS Manager. </w:t>
      </w:r>
    </w:p>
    <w:p w:rsidR="00EA0EE4" w:rsidRPr="006260DB" w:rsidRDefault="00EA0EE4" w:rsidP="00EA0EE4">
      <w:pPr>
        <w:pStyle w:val="Heading4"/>
        <w:rPr>
          <w:rFonts w:ascii="Segoe UI" w:hAnsi="Segoe UI" w:cs="Segoe UI"/>
        </w:rPr>
      </w:pPr>
      <w:r w:rsidRPr="006260DB">
        <w:rPr>
          <w:rFonts w:ascii="Segoe UI" w:hAnsi="Segoe UI" w:cs="Segoe UI"/>
        </w:rPr>
        <w:lastRenderedPageBreak/>
        <w:t>Automation of Common Tasks Through the PowerShell Provider</w:t>
      </w:r>
    </w:p>
    <w:p w:rsidR="00EA0EE4" w:rsidRPr="00ED2BCE" w:rsidRDefault="00EA0EE4" w:rsidP="00EA0EE4">
      <w:pPr>
        <w:rPr>
          <w:rFonts w:ascii="Segoe UI" w:hAnsi="Segoe UI" w:cs="Segoe UI"/>
        </w:rPr>
      </w:pPr>
      <w:r w:rsidRPr="001016F3">
        <w:rPr>
          <w:rFonts w:ascii="Segoe UI" w:hAnsi="Segoe UI" w:cs="Segoe UI"/>
        </w:rPr>
        <w:t>The Windows PowerShell Provider for IIS is a Windows PowerShell snap-in that allows you to perform IIS administrative tasks, and manage IIS configuration and run-time data. In addition, a collection of task-oriented cmdlets provide a simple way to manage Web sites, Web applications and Web servers.</w:t>
      </w:r>
    </w:p>
    <w:p w:rsidR="00EA0EE4" w:rsidRDefault="00EA0EE4" w:rsidP="00EA0EE4">
      <w:pPr>
        <w:rPr>
          <w:rFonts w:ascii="Segoe UI" w:hAnsi="Segoe UI" w:cs="Segoe UI"/>
        </w:rPr>
      </w:pPr>
      <w:r>
        <w:rPr>
          <w:rFonts w:ascii="Segoe UI" w:hAnsi="Segoe UI" w:cs="Segoe UI"/>
        </w:rPr>
        <w:t xml:space="preserve"> Using </w:t>
      </w:r>
      <w:r w:rsidR="002D0D80">
        <w:rPr>
          <w:rFonts w:ascii="Segoe UI" w:hAnsi="Segoe UI" w:cs="Segoe UI"/>
        </w:rPr>
        <w:t xml:space="preserve">Windows </w:t>
      </w:r>
      <w:r>
        <w:rPr>
          <w:rFonts w:ascii="Segoe UI" w:hAnsi="Segoe UI" w:cs="Segoe UI"/>
        </w:rPr>
        <w:t>PowerShell allows administrators to take advantage of several important features:</w:t>
      </w:r>
    </w:p>
    <w:p w:rsidR="00EA0EE4" w:rsidRDefault="00EA0EE4" w:rsidP="00EA0EE4">
      <w:pPr>
        <w:pStyle w:val="ListParagraph"/>
        <w:numPr>
          <w:ilvl w:val="0"/>
          <w:numId w:val="30"/>
        </w:numPr>
        <w:rPr>
          <w:rFonts w:ascii="Segoe UI" w:hAnsi="Segoe UI" w:cs="Segoe UI"/>
        </w:rPr>
      </w:pPr>
      <w:r>
        <w:rPr>
          <w:rFonts w:ascii="Segoe UI" w:hAnsi="Segoe UI" w:cs="Segoe UI"/>
        </w:rPr>
        <w:t>Simplifying the administration by scripting common management tasks;</w:t>
      </w:r>
    </w:p>
    <w:p w:rsidR="00EA0EE4" w:rsidRDefault="00EA0EE4" w:rsidP="00EA0EE4">
      <w:pPr>
        <w:pStyle w:val="ListParagraph"/>
        <w:numPr>
          <w:ilvl w:val="0"/>
          <w:numId w:val="30"/>
        </w:numPr>
        <w:rPr>
          <w:rFonts w:ascii="Segoe UI" w:hAnsi="Segoe UI" w:cs="Segoe UI"/>
        </w:rPr>
      </w:pPr>
      <w:r>
        <w:rPr>
          <w:rFonts w:ascii="Segoe UI" w:hAnsi="Segoe UI" w:cs="Segoe UI"/>
        </w:rPr>
        <w:t>Executing repetitive tasks automatically;</w:t>
      </w:r>
    </w:p>
    <w:p w:rsidR="00EA0EE4" w:rsidRDefault="00EA0EE4" w:rsidP="00EA0EE4">
      <w:pPr>
        <w:pStyle w:val="ListParagraph"/>
        <w:numPr>
          <w:ilvl w:val="0"/>
          <w:numId w:val="30"/>
        </w:numPr>
        <w:rPr>
          <w:rFonts w:ascii="Segoe UI" w:hAnsi="Segoe UI" w:cs="Segoe UI"/>
        </w:rPr>
      </w:pPr>
      <w:r>
        <w:rPr>
          <w:rFonts w:ascii="Segoe UI" w:hAnsi="Segoe UI" w:cs="Segoe UI"/>
        </w:rPr>
        <w:t>Consolidating key Web metrics from all Web servers in real-time.</w:t>
      </w:r>
    </w:p>
    <w:p w:rsidR="00EA0EE4" w:rsidRDefault="00EA0EE4" w:rsidP="00EA0EE4">
      <w:pPr>
        <w:rPr>
          <w:rFonts w:ascii="Segoe UI" w:hAnsi="Segoe UI" w:cs="Segoe UI"/>
        </w:rPr>
      </w:pPr>
    </w:p>
    <w:p w:rsidR="00EA0EE4" w:rsidRDefault="00EA0EE4" w:rsidP="00EA0EE4">
      <w:pPr>
        <w:rPr>
          <w:rFonts w:ascii="Segoe UI" w:hAnsi="Segoe UI" w:cs="Segoe UI"/>
        </w:rPr>
      </w:pPr>
      <w:r>
        <w:rPr>
          <w:rFonts w:ascii="Segoe UI" w:hAnsi="Segoe UI" w:cs="Segoe UI"/>
        </w:rPr>
        <w:t>On a more granular level, the IIS-specific cmdlets included with Windows Server</w:t>
      </w:r>
      <w:r w:rsidR="002D0D80">
        <w:rPr>
          <w:rFonts w:ascii="Segoe UI" w:hAnsi="Segoe UI" w:cs="Segoe UI"/>
        </w:rPr>
        <w:t> </w:t>
      </w:r>
      <w:r>
        <w:rPr>
          <w:rFonts w:ascii="Segoe UI" w:hAnsi="Segoe UI" w:cs="Segoe UI"/>
        </w:rPr>
        <w:t>2008 R2 ease the administrative burden for many low-level day-to-day tasks. For example, these cmdlets allow administrators to add and change configuration properties of Web sites and Web-based applications as well as virtual directories and application pools. Users more familiar with Windows</w:t>
      </w:r>
      <w:r w:rsidR="002D0D80">
        <w:rPr>
          <w:rFonts w:ascii="Segoe UI" w:hAnsi="Segoe UI" w:cs="Segoe UI"/>
        </w:rPr>
        <w:t> </w:t>
      </w:r>
      <w:r>
        <w:rPr>
          <w:rFonts w:ascii="Segoe UI" w:hAnsi="Segoe UI" w:cs="Segoe UI"/>
        </w:rPr>
        <w:t>PowerShell will be able to execute advanced configuration tasks and even integrate existing Windows</w:t>
      </w:r>
      <w:r w:rsidR="002D0D80">
        <w:rPr>
          <w:rFonts w:ascii="Segoe UI" w:hAnsi="Segoe UI" w:cs="Segoe UI"/>
        </w:rPr>
        <w:t> </w:t>
      </w:r>
      <w:r>
        <w:rPr>
          <w:rFonts w:ascii="Segoe UI" w:hAnsi="Segoe UI" w:cs="Segoe UI"/>
        </w:rPr>
        <w:t>PowerShell scripts with other Windows</w:t>
      </w:r>
      <w:r w:rsidR="002D0D80">
        <w:rPr>
          <w:rFonts w:ascii="Segoe UI" w:hAnsi="Segoe UI" w:cs="Segoe UI"/>
        </w:rPr>
        <w:t> </w:t>
      </w:r>
      <w:r>
        <w:rPr>
          <w:rFonts w:ascii="Segoe UI" w:hAnsi="Segoe UI" w:cs="Segoe UI"/>
        </w:rPr>
        <w:t>PowerShell providers across different Windows Server</w:t>
      </w:r>
      <w:r w:rsidR="002D0D80">
        <w:rPr>
          <w:rFonts w:ascii="Segoe UI" w:hAnsi="Segoe UI" w:cs="Segoe UI"/>
        </w:rPr>
        <w:t> </w:t>
      </w:r>
      <w:r>
        <w:rPr>
          <w:rFonts w:ascii="Segoe UI" w:hAnsi="Segoe UI" w:cs="Segoe UI"/>
        </w:rPr>
        <w:t xml:space="preserve">2008 R2 feature areas. A few common scenarios for </w:t>
      </w:r>
      <w:r w:rsidR="002D0D80">
        <w:rPr>
          <w:rFonts w:ascii="Segoe UI" w:hAnsi="Segoe UI" w:cs="Segoe UI"/>
        </w:rPr>
        <w:t xml:space="preserve">Windows </w:t>
      </w:r>
      <w:r>
        <w:rPr>
          <w:rFonts w:ascii="Segoe UI" w:hAnsi="Segoe UI" w:cs="Segoe UI"/>
        </w:rPr>
        <w:t>PowerShell within IIS 7.5 management might include:</w:t>
      </w:r>
    </w:p>
    <w:p w:rsidR="00EA0EE4" w:rsidRDefault="00EA0EE4" w:rsidP="00EA0EE4">
      <w:pPr>
        <w:pStyle w:val="ListParagraph"/>
        <w:numPr>
          <w:ilvl w:val="0"/>
          <w:numId w:val="31"/>
        </w:numPr>
        <w:rPr>
          <w:rFonts w:ascii="Segoe UI" w:hAnsi="Segoe UI" w:cs="Segoe UI"/>
        </w:rPr>
      </w:pPr>
      <w:r>
        <w:rPr>
          <w:rFonts w:ascii="Segoe UI" w:hAnsi="Segoe UI" w:cs="Segoe UI"/>
        </w:rPr>
        <w:t>Adding/modifying/deleting sites and applications;</w:t>
      </w:r>
    </w:p>
    <w:p w:rsidR="00EA0EE4" w:rsidRDefault="00EA0EE4" w:rsidP="00EA0EE4">
      <w:pPr>
        <w:pStyle w:val="ListParagraph"/>
        <w:numPr>
          <w:ilvl w:val="0"/>
          <w:numId w:val="31"/>
        </w:numPr>
        <w:rPr>
          <w:rFonts w:ascii="Segoe UI" w:hAnsi="Segoe UI" w:cs="Segoe UI"/>
        </w:rPr>
      </w:pPr>
      <w:r>
        <w:rPr>
          <w:rFonts w:ascii="Segoe UI" w:hAnsi="Segoe UI" w:cs="Segoe UI"/>
        </w:rPr>
        <w:t>Migrating site settings;</w:t>
      </w:r>
    </w:p>
    <w:p w:rsidR="00EA0EE4" w:rsidRDefault="00EA0EE4" w:rsidP="00EA0EE4">
      <w:pPr>
        <w:pStyle w:val="ListParagraph"/>
        <w:numPr>
          <w:ilvl w:val="0"/>
          <w:numId w:val="31"/>
        </w:numPr>
        <w:rPr>
          <w:rFonts w:ascii="Segoe UI" w:hAnsi="Segoe UI" w:cs="Segoe UI"/>
        </w:rPr>
      </w:pPr>
      <w:r>
        <w:rPr>
          <w:rFonts w:ascii="Segoe UI" w:hAnsi="Segoe UI" w:cs="Segoe UI"/>
        </w:rPr>
        <w:t>Configuring SSL and other security settings;</w:t>
      </w:r>
    </w:p>
    <w:p w:rsidR="00EA0EE4" w:rsidRDefault="00EA0EE4" w:rsidP="00EA0EE4">
      <w:pPr>
        <w:pStyle w:val="ListParagraph"/>
        <w:numPr>
          <w:ilvl w:val="0"/>
          <w:numId w:val="31"/>
        </w:numPr>
        <w:rPr>
          <w:rFonts w:ascii="Segoe UI" w:hAnsi="Segoe UI" w:cs="Segoe UI"/>
        </w:rPr>
      </w:pPr>
      <w:r>
        <w:rPr>
          <w:rFonts w:ascii="Segoe UI" w:hAnsi="Segoe UI" w:cs="Segoe UI"/>
        </w:rPr>
        <w:t>Restricting access by IP address;</w:t>
      </w:r>
    </w:p>
    <w:p w:rsidR="00EA0EE4" w:rsidRPr="00771A22" w:rsidRDefault="00EA0EE4" w:rsidP="00EA0EE4">
      <w:pPr>
        <w:pStyle w:val="ListParagraph"/>
        <w:numPr>
          <w:ilvl w:val="0"/>
          <w:numId w:val="31"/>
        </w:numPr>
        <w:rPr>
          <w:rFonts w:ascii="Segoe UI" w:hAnsi="Segoe UI" w:cs="Segoe UI"/>
        </w:rPr>
      </w:pPr>
      <w:r>
        <w:rPr>
          <w:rFonts w:ascii="Segoe UI" w:hAnsi="Segoe UI" w:cs="Segoe UI"/>
        </w:rPr>
        <w:t>Backing up IIS configuration and content.</w:t>
      </w:r>
    </w:p>
    <w:p w:rsidR="00EA0EE4" w:rsidRPr="006260DB" w:rsidRDefault="00EA0EE4" w:rsidP="00EA0EE4">
      <w:pPr>
        <w:pStyle w:val="Heading4"/>
        <w:rPr>
          <w:rFonts w:ascii="Segoe UI" w:hAnsi="Segoe UI" w:cs="Segoe UI"/>
        </w:rPr>
      </w:pPr>
      <w:r w:rsidRPr="006260DB">
        <w:rPr>
          <w:rFonts w:ascii="Segoe UI" w:hAnsi="Segoe UI" w:cs="Segoe UI"/>
        </w:rPr>
        <w:t>E</w:t>
      </w:r>
      <w:r>
        <w:rPr>
          <w:rFonts w:ascii="Segoe UI" w:hAnsi="Segoe UI" w:cs="Segoe UI"/>
        </w:rPr>
        <w:t>nhancements to IIS Manager</w:t>
      </w:r>
    </w:p>
    <w:p w:rsidR="00EA0EE4" w:rsidRPr="006260DB" w:rsidRDefault="00EA0EE4" w:rsidP="00EA0EE4">
      <w:pPr>
        <w:rPr>
          <w:rFonts w:ascii="Segoe UI" w:hAnsi="Segoe UI" w:cs="Segoe UI"/>
        </w:rPr>
      </w:pPr>
      <w:r>
        <w:rPr>
          <w:rFonts w:ascii="Segoe UI" w:hAnsi="Segoe UI" w:cs="Segoe UI"/>
        </w:rPr>
        <w:t>New features have been added to IIS Manager for the 7.5 release that make it possible to manage obscure settings such as those used for FastCGI and ASP.NET applications or adding and editing request filtering rules through a graphical user interface.</w:t>
      </w:r>
    </w:p>
    <w:p w:rsidR="00EA0EE4" w:rsidRPr="006260DB" w:rsidRDefault="00EA0EE4" w:rsidP="00EA0EE4">
      <w:pPr>
        <w:pStyle w:val="Heading5"/>
        <w:rPr>
          <w:rFonts w:ascii="Segoe UI" w:hAnsi="Segoe UI" w:cs="Segoe UI"/>
        </w:rPr>
      </w:pPr>
      <w:r w:rsidRPr="006260DB">
        <w:rPr>
          <w:rFonts w:ascii="Segoe UI" w:hAnsi="Segoe UI" w:cs="Segoe UI"/>
        </w:rPr>
        <w:t>Configuration Editor</w:t>
      </w:r>
    </w:p>
    <w:p w:rsidR="00EA0EE4" w:rsidRPr="006260DB" w:rsidRDefault="00EA0EE4" w:rsidP="00EA0EE4">
      <w:pPr>
        <w:rPr>
          <w:rFonts w:ascii="Segoe UI" w:hAnsi="Segoe UI" w:cs="Segoe UI"/>
        </w:rPr>
      </w:pPr>
      <w:r w:rsidRPr="006260DB">
        <w:rPr>
          <w:rFonts w:ascii="Segoe UI" w:hAnsi="Segoe UI" w:cs="Segoe UI"/>
        </w:rPr>
        <w:t>Configuration Editor (illustrated in the following figure) allows you to manage any configuration section available in the configuration system. Configuration Editor exposes several configuration settings that are not exposed elsewhere in IIS Manager.</w:t>
      </w:r>
    </w:p>
    <w:p w:rsidR="00EA0EE4" w:rsidRPr="006260DB" w:rsidRDefault="00EA0EE4" w:rsidP="00EA0EE4">
      <w:pPr>
        <w:pStyle w:val="FigureinList1"/>
        <w:rPr>
          <w:rStyle w:val="FigureEmbedded"/>
          <w:rFonts w:ascii="Segoe UI" w:hAnsi="Segoe UI" w:cs="Segoe UI"/>
        </w:rPr>
      </w:pPr>
      <w:r>
        <w:rPr>
          <w:rFonts w:ascii="Segoe UI" w:hAnsi="Segoe UI" w:cs="Segoe UI"/>
          <w:noProof/>
        </w:rPr>
        <w:lastRenderedPageBreak/>
        <w:drawing>
          <wp:inline distT="0" distB="0" distL="0" distR="0" wp14:editId="63AC7EDE">
            <wp:extent cx="4714875" cy="3543300"/>
            <wp:effectExtent l="19050" t="0" r="9525" b="0"/>
            <wp:docPr id="13" name="Picture 47" descr="Reviewers_Guide_Fig_05_ConfigurationEdi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viewers_Guide_Fig_05_ConfigurationEditor.gif"/>
                    <pic:cNvPicPr>
                      <a:picLocks noChangeAspect="1" noChangeArrowheads="1"/>
                    </pic:cNvPicPr>
                  </pic:nvPicPr>
                  <pic:blipFill>
                    <a:blip r:embed="rId31" cstate="print"/>
                    <a:srcRect/>
                    <a:stretch>
                      <a:fillRect/>
                    </a:stretch>
                  </pic:blipFill>
                  <pic:spPr bwMode="auto">
                    <a:xfrm>
                      <a:off x="0" y="0"/>
                      <a:ext cx="4714875" cy="3543300"/>
                    </a:xfrm>
                    <a:prstGeom prst="rect">
                      <a:avLst/>
                    </a:prstGeom>
                    <a:noFill/>
                    <a:ln w="9525">
                      <a:noFill/>
                      <a:miter lim="800000"/>
                      <a:headEnd/>
                      <a:tailEnd/>
                    </a:ln>
                  </pic:spPr>
                </pic:pic>
              </a:graphicData>
            </a:graphic>
          </wp:inline>
        </w:drawing>
      </w:r>
    </w:p>
    <w:p w:rsidR="00EA0EE4" w:rsidRPr="006260DB" w:rsidRDefault="00EA0EE4" w:rsidP="00EA0EE4">
      <w:pPr>
        <w:pStyle w:val="Caption"/>
        <w:jc w:val="center"/>
        <w:rPr>
          <w:rFonts w:ascii="Segoe UI" w:eastAsia="Calibri" w:hAnsi="Segoe UI" w:cs="Segoe UI"/>
        </w:rPr>
      </w:pPr>
      <w:r>
        <w:rPr>
          <w:rFonts w:ascii="Segoe UI" w:eastAsia="Calibri" w:hAnsi="Segoe UI" w:cs="Segoe UI"/>
        </w:rPr>
        <w:t>Figure</w:t>
      </w:r>
      <w:r w:rsidR="00C763FD">
        <w:rPr>
          <w:rFonts w:ascii="Segoe UI" w:eastAsia="Calibri" w:hAnsi="Segoe UI" w:cs="Segoe UI"/>
        </w:rPr>
        <w:t xml:space="preserve"> 11</w:t>
      </w:r>
      <w:r>
        <w:rPr>
          <w:rFonts w:ascii="Segoe UI" w:eastAsia="Calibri" w:hAnsi="Segoe UI" w:cs="Segoe UI"/>
        </w:rPr>
        <w:t xml:space="preserve">: </w:t>
      </w:r>
      <w:r w:rsidRPr="006260DB">
        <w:rPr>
          <w:rFonts w:ascii="Segoe UI" w:eastAsia="Calibri" w:hAnsi="Segoe UI" w:cs="Segoe UI"/>
        </w:rPr>
        <w:t>Configuration Editor user interface</w:t>
      </w:r>
    </w:p>
    <w:p w:rsidR="00EA0EE4" w:rsidRPr="006260DB" w:rsidRDefault="00EA0EE4" w:rsidP="00EA0EE4">
      <w:pPr>
        <w:pStyle w:val="Heading5"/>
        <w:rPr>
          <w:rFonts w:ascii="Segoe UI" w:hAnsi="Segoe UI" w:cs="Segoe UI"/>
        </w:rPr>
      </w:pPr>
      <w:r>
        <w:rPr>
          <w:rFonts w:ascii="Segoe UI" w:hAnsi="Segoe UI" w:cs="Segoe UI"/>
        </w:rPr>
        <w:t>IIS Manager UI Extensions</w:t>
      </w:r>
    </w:p>
    <w:p w:rsidR="00EA0EE4" w:rsidRPr="006260DB" w:rsidRDefault="00EA0EE4" w:rsidP="00EA0EE4">
      <w:pPr>
        <w:rPr>
          <w:rFonts w:ascii="Segoe UI" w:hAnsi="Segoe UI" w:cs="Segoe UI"/>
        </w:rPr>
      </w:pPr>
      <w:r>
        <w:rPr>
          <w:rFonts w:ascii="Segoe UI" w:hAnsi="Segoe UI" w:cs="Segoe UI"/>
        </w:rPr>
        <w:t xml:space="preserve">Utilizing the extensible and modular architecture introduced with IIS 7.0, the new IIS 7.5 integrates and enhances existing extensions and allows for further enhancements and customizations in the future. The FastCGI module, for example, allows management of FastCGI settings while the ASP.NET module allows management of authorization and custom error settings. </w:t>
      </w:r>
    </w:p>
    <w:p w:rsidR="00EA0EE4" w:rsidRPr="006260DB" w:rsidRDefault="00EA0EE4" w:rsidP="00EA0EE4">
      <w:pPr>
        <w:pStyle w:val="Heading5"/>
        <w:rPr>
          <w:rFonts w:ascii="Segoe UI" w:hAnsi="Segoe UI" w:cs="Segoe UI"/>
        </w:rPr>
      </w:pPr>
      <w:r w:rsidRPr="006260DB">
        <w:rPr>
          <w:rFonts w:ascii="Segoe UI" w:hAnsi="Segoe UI" w:cs="Segoe UI"/>
        </w:rPr>
        <w:t xml:space="preserve">Request Filtering </w:t>
      </w:r>
    </w:p>
    <w:p w:rsidR="00EA0EE4" w:rsidRPr="006260DB" w:rsidRDefault="00EA0EE4" w:rsidP="00EA0EE4">
      <w:pPr>
        <w:rPr>
          <w:rFonts w:ascii="Segoe UI" w:hAnsi="Segoe UI" w:cs="Segoe UI"/>
        </w:rPr>
      </w:pPr>
      <w:r>
        <w:rPr>
          <w:rFonts w:ascii="Segoe UI" w:hAnsi="Segoe UI" w:cs="Segoe UI"/>
        </w:rPr>
        <w:t>T</w:t>
      </w:r>
      <w:r w:rsidRPr="006260DB">
        <w:rPr>
          <w:rFonts w:ascii="Segoe UI" w:hAnsi="Segoe UI" w:cs="Segoe UI"/>
        </w:rPr>
        <w:t>he Request Filter module in Windows Server</w:t>
      </w:r>
      <w:r w:rsidR="002D0D80">
        <w:rPr>
          <w:rFonts w:ascii="Segoe UI" w:hAnsi="Segoe UI" w:cs="Segoe UI"/>
        </w:rPr>
        <w:t> </w:t>
      </w:r>
      <w:r w:rsidRPr="006260DB">
        <w:rPr>
          <w:rFonts w:ascii="Segoe UI" w:hAnsi="Segoe UI" w:cs="Segoe UI"/>
        </w:rPr>
        <w:t>2008 R2 will include the filtering features previously found in URLScan 3.</w:t>
      </w:r>
      <w:r>
        <w:rPr>
          <w:rFonts w:ascii="Segoe UI" w:hAnsi="Segoe UI" w:cs="Segoe UI"/>
        </w:rPr>
        <w:t>1</w:t>
      </w:r>
      <w:r w:rsidRPr="006260DB">
        <w:rPr>
          <w:rFonts w:ascii="Segoe UI" w:hAnsi="Segoe UI" w:cs="Segoe UI"/>
        </w:rPr>
        <w:t>. By blocking specific HTTP requests, the Request Filter module helps prevent potentially harmful requests from being processed by Web applications on the server.</w:t>
      </w:r>
      <w:r>
        <w:rPr>
          <w:rFonts w:ascii="Segoe UI" w:hAnsi="Segoe UI" w:cs="Segoe UI"/>
        </w:rPr>
        <w:t xml:space="preserve"> </w:t>
      </w:r>
      <w:r w:rsidRPr="006260DB">
        <w:rPr>
          <w:rFonts w:ascii="Segoe UI" w:hAnsi="Segoe UI" w:cs="Segoe UI"/>
        </w:rPr>
        <w:t>The Request Filtering user interface (illustrated in the following figure) provides a graphical user interface for configuring the Request Filtering module.</w:t>
      </w:r>
    </w:p>
    <w:p w:rsidR="00EA0EE4" w:rsidRPr="006260DB" w:rsidRDefault="00EA0EE4" w:rsidP="00EA0EE4">
      <w:pPr>
        <w:pStyle w:val="FigureinList1"/>
        <w:rPr>
          <w:rStyle w:val="FigureEmbedded"/>
          <w:rFonts w:ascii="Segoe UI" w:hAnsi="Segoe UI" w:cs="Segoe UI"/>
        </w:rPr>
      </w:pPr>
      <w:r>
        <w:rPr>
          <w:rFonts w:ascii="Segoe UI" w:hAnsi="Segoe UI" w:cs="Segoe UI"/>
          <w:noProof/>
        </w:rPr>
        <w:lastRenderedPageBreak/>
        <w:drawing>
          <wp:inline distT="0" distB="0" distL="0" distR="0" wp14:editId="6B8BF319">
            <wp:extent cx="4714875" cy="3543300"/>
            <wp:effectExtent l="19050" t="0" r="9525" b="0"/>
            <wp:docPr id="14" name="Picture 49" descr="Reviewers_Guide_Fig_07_Request_Filte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viewers_Guide_Fig_07_Request_Filtering.gif"/>
                    <pic:cNvPicPr>
                      <a:picLocks noChangeAspect="1" noChangeArrowheads="1"/>
                    </pic:cNvPicPr>
                  </pic:nvPicPr>
                  <pic:blipFill>
                    <a:blip r:embed="rId32" cstate="print"/>
                    <a:srcRect/>
                    <a:stretch>
                      <a:fillRect/>
                    </a:stretch>
                  </pic:blipFill>
                  <pic:spPr bwMode="auto">
                    <a:xfrm>
                      <a:off x="0" y="0"/>
                      <a:ext cx="4714875" cy="3543300"/>
                    </a:xfrm>
                    <a:prstGeom prst="rect">
                      <a:avLst/>
                    </a:prstGeom>
                    <a:noFill/>
                    <a:ln w="9525">
                      <a:noFill/>
                      <a:miter lim="800000"/>
                      <a:headEnd/>
                      <a:tailEnd/>
                    </a:ln>
                  </pic:spPr>
                </pic:pic>
              </a:graphicData>
            </a:graphic>
          </wp:inline>
        </w:drawing>
      </w:r>
    </w:p>
    <w:p w:rsidR="00EA0EE4" w:rsidRPr="006260DB" w:rsidRDefault="00EA0EE4" w:rsidP="00EA0EE4">
      <w:pPr>
        <w:pStyle w:val="Caption"/>
        <w:jc w:val="center"/>
        <w:rPr>
          <w:rFonts w:ascii="Segoe UI" w:eastAsia="Calibri" w:hAnsi="Segoe UI" w:cs="Segoe UI"/>
        </w:rPr>
      </w:pPr>
      <w:r w:rsidRPr="006260DB">
        <w:rPr>
          <w:rFonts w:ascii="Segoe UI" w:hAnsi="Segoe UI" w:cs="Segoe UI"/>
        </w:rPr>
        <w:t>Figure</w:t>
      </w:r>
      <w:r w:rsidR="00C763FD">
        <w:rPr>
          <w:rFonts w:ascii="Segoe UI" w:hAnsi="Segoe UI" w:cs="Segoe UI"/>
        </w:rPr>
        <w:t xml:space="preserve"> 12</w:t>
      </w:r>
      <w:r w:rsidRPr="006260DB">
        <w:rPr>
          <w:rFonts w:ascii="Segoe UI" w:hAnsi="Segoe UI" w:cs="Segoe UI"/>
        </w:rPr>
        <w:t xml:space="preserve">: </w:t>
      </w:r>
      <w:r w:rsidRPr="006260DB">
        <w:rPr>
          <w:rFonts w:ascii="Segoe UI" w:eastAsia="Calibri" w:hAnsi="Segoe UI" w:cs="Segoe UI"/>
        </w:rPr>
        <w:t>Request Filtering user interface</w:t>
      </w:r>
    </w:p>
    <w:p w:rsidR="00EA0EE4" w:rsidRPr="006260DB" w:rsidRDefault="00EA0EE4" w:rsidP="00EA0EE4">
      <w:pPr>
        <w:pStyle w:val="Heading4"/>
        <w:rPr>
          <w:rFonts w:ascii="Segoe UI" w:hAnsi="Segoe UI" w:cs="Segoe UI"/>
        </w:rPr>
      </w:pPr>
      <w:r w:rsidRPr="006260DB">
        <w:rPr>
          <w:rFonts w:ascii="Segoe UI" w:hAnsi="Segoe UI" w:cs="Segoe UI"/>
        </w:rPr>
        <w:t>Managed Service Accounts</w:t>
      </w:r>
    </w:p>
    <w:p w:rsidR="00EA0EE4" w:rsidRPr="009333F2" w:rsidRDefault="00EA0EE4" w:rsidP="00EA0EE4">
      <w:pPr>
        <w:rPr>
          <w:rFonts w:ascii="Segoe UI" w:hAnsi="Segoe UI" w:cs="Segoe UI"/>
          <w:b/>
          <w:bCs/>
        </w:rPr>
      </w:pPr>
      <w:r w:rsidRPr="009333F2">
        <w:rPr>
          <w:rStyle w:val="Strong"/>
          <w:rFonts w:ascii="Segoe UI" w:hAnsi="Segoe UI" w:cs="Segoe UI"/>
          <w:b w:val="0"/>
        </w:rPr>
        <w:t>Windows Server</w:t>
      </w:r>
      <w:r w:rsidR="002D0D80">
        <w:rPr>
          <w:rFonts w:ascii="Segoe UI" w:hAnsi="Segoe UI" w:cs="Segoe UI"/>
        </w:rPr>
        <w:t> </w:t>
      </w:r>
      <w:r w:rsidRPr="009333F2">
        <w:rPr>
          <w:rStyle w:val="Strong"/>
          <w:rFonts w:ascii="Segoe UI" w:hAnsi="Segoe UI" w:cs="Segoe UI"/>
          <w:b w:val="0"/>
        </w:rPr>
        <w:t>2008 R2 allows domain-based service accounts to have passwords that are managed by Active Directory</w:t>
      </w:r>
      <w:r w:rsidR="002D0D80">
        <w:rPr>
          <w:rStyle w:val="Strong"/>
          <w:rFonts w:ascii="Segoe UI" w:hAnsi="Segoe UI" w:cs="Segoe UI"/>
          <w:b w:val="0"/>
        </w:rPr>
        <w:t>® Domain Services (AD</w:t>
      </w:r>
      <w:r w:rsidR="002D0D80">
        <w:rPr>
          <w:rFonts w:ascii="Segoe UI" w:hAnsi="Segoe UI" w:cs="Segoe UI"/>
        </w:rPr>
        <w:t> DS)</w:t>
      </w:r>
      <w:r w:rsidRPr="009333F2">
        <w:rPr>
          <w:rStyle w:val="Strong"/>
          <w:rFonts w:ascii="Segoe UI" w:hAnsi="Segoe UI" w:cs="Segoe UI"/>
          <w:b w:val="0"/>
        </w:rPr>
        <w:t xml:space="preserve">. These new type of accounts reduce the recurrent administrative task of having to update passwords on processes running with these accounts. IIS 7.5 supports the use of managed service accounts for application pool identities.  </w:t>
      </w:r>
    </w:p>
    <w:p w:rsidR="00EA0EE4" w:rsidRPr="006260DB" w:rsidRDefault="00EA0EE4" w:rsidP="00EA0EE4">
      <w:pPr>
        <w:pStyle w:val="Heading4"/>
        <w:rPr>
          <w:rFonts w:ascii="Segoe UI" w:hAnsi="Segoe UI" w:cs="Segoe UI"/>
        </w:rPr>
      </w:pPr>
      <w:r w:rsidRPr="006260DB">
        <w:rPr>
          <w:rFonts w:ascii="Segoe UI" w:hAnsi="Segoe UI" w:cs="Segoe UI"/>
        </w:rPr>
        <w:t>Hostable Web Core</w:t>
      </w:r>
    </w:p>
    <w:p w:rsidR="00EA0EE4" w:rsidRPr="006260DB" w:rsidRDefault="00EA0EE4" w:rsidP="00EA0EE4">
      <w:pPr>
        <w:rPr>
          <w:rFonts w:ascii="Segoe UI" w:hAnsi="Segoe UI" w:cs="Segoe UI"/>
        </w:rPr>
      </w:pPr>
      <w:r w:rsidRPr="006260DB">
        <w:rPr>
          <w:rFonts w:ascii="Segoe UI" w:hAnsi="Segoe UI" w:cs="Segoe UI"/>
        </w:rPr>
        <w:t xml:space="preserve">Developers </w:t>
      </w:r>
      <w:r>
        <w:rPr>
          <w:rFonts w:ascii="Segoe UI" w:hAnsi="Segoe UI" w:cs="Segoe UI"/>
        </w:rPr>
        <w:t>are</w:t>
      </w:r>
      <w:r w:rsidRPr="006260DB">
        <w:rPr>
          <w:rFonts w:ascii="Segoe UI" w:hAnsi="Segoe UI" w:cs="Segoe UI"/>
        </w:rPr>
        <w:t xml:space="preserve"> able to </w:t>
      </w:r>
      <w:r>
        <w:rPr>
          <w:rFonts w:ascii="Segoe UI" w:hAnsi="Segoe UI" w:cs="Segoe UI"/>
        </w:rPr>
        <w:t xml:space="preserve">service HTTP requests directly in </w:t>
      </w:r>
      <w:r w:rsidRPr="006260DB">
        <w:rPr>
          <w:rFonts w:ascii="Segoe UI" w:hAnsi="Segoe UI" w:cs="Segoe UI"/>
        </w:rPr>
        <w:t xml:space="preserve">their applications </w:t>
      </w:r>
      <w:r>
        <w:rPr>
          <w:rFonts w:ascii="Segoe UI" w:hAnsi="Segoe UI" w:cs="Segoe UI"/>
        </w:rPr>
        <w:t xml:space="preserve">by using </w:t>
      </w:r>
      <w:r w:rsidRPr="006260DB">
        <w:rPr>
          <w:rFonts w:ascii="Segoe UI" w:hAnsi="Segoe UI" w:cs="Segoe UI"/>
        </w:rPr>
        <w:t xml:space="preserve">the </w:t>
      </w:r>
      <w:r>
        <w:rPr>
          <w:rFonts w:ascii="Segoe UI" w:hAnsi="Segoe UI" w:cs="Segoe UI"/>
        </w:rPr>
        <w:t>hostable</w:t>
      </w:r>
      <w:r w:rsidRPr="006260DB">
        <w:rPr>
          <w:rFonts w:ascii="Segoe UI" w:hAnsi="Segoe UI" w:cs="Segoe UI"/>
        </w:rPr>
        <w:t xml:space="preserve"> </w:t>
      </w:r>
      <w:r>
        <w:rPr>
          <w:rFonts w:ascii="Segoe UI" w:hAnsi="Segoe UI" w:cs="Segoe UI"/>
        </w:rPr>
        <w:t>W</w:t>
      </w:r>
      <w:r w:rsidRPr="006260DB">
        <w:rPr>
          <w:rFonts w:ascii="Segoe UI" w:hAnsi="Segoe UI" w:cs="Segoe UI"/>
        </w:rPr>
        <w:t xml:space="preserve">eb </w:t>
      </w:r>
      <w:r>
        <w:rPr>
          <w:rFonts w:ascii="Segoe UI" w:hAnsi="Segoe UI" w:cs="Segoe UI"/>
        </w:rPr>
        <w:t>c</w:t>
      </w:r>
      <w:r w:rsidRPr="006260DB">
        <w:rPr>
          <w:rFonts w:ascii="Segoe UI" w:hAnsi="Segoe UI" w:cs="Segoe UI"/>
        </w:rPr>
        <w:t xml:space="preserve">ore </w:t>
      </w:r>
      <w:r>
        <w:rPr>
          <w:rFonts w:ascii="Segoe UI" w:hAnsi="Segoe UI" w:cs="Segoe UI"/>
        </w:rPr>
        <w:t>feature</w:t>
      </w:r>
      <w:r w:rsidRPr="006260DB">
        <w:rPr>
          <w:rFonts w:ascii="Segoe UI" w:hAnsi="Segoe UI" w:cs="Segoe UI"/>
        </w:rPr>
        <w:t xml:space="preserve">. </w:t>
      </w:r>
      <w:r>
        <w:rPr>
          <w:rFonts w:ascii="Segoe UI" w:hAnsi="Segoe UI" w:cs="Segoe UI"/>
        </w:rPr>
        <w:t xml:space="preserve">Available </w:t>
      </w:r>
      <w:r w:rsidRPr="006260DB">
        <w:rPr>
          <w:rFonts w:ascii="Segoe UI" w:hAnsi="Segoe UI" w:cs="Segoe UI"/>
        </w:rPr>
        <w:t>through a set of APIs</w:t>
      </w:r>
      <w:r>
        <w:rPr>
          <w:rFonts w:ascii="Segoe UI" w:hAnsi="Segoe UI" w:cs="Segoe UI"/>
        </w:rPr>
        <w:t xml:space="preserve">, this feature lets the core IIS Web engine to be consumed or hosted by other applications, allowing those apps to service HTTP requests directly. The hostable </w:t>
      </w:r>
      <w:r w:rsidR="002D0D80">
        <w:rPr>
          <w:rFonts w:ascii="Segoe UI" w:hAnsi="Segoe UI" w:cs="Segoe UI"/>
        </w:rPr>
        <w:t>W</w:t>
      </w:r>
      <w:r>
        <w:rPr>
          <w:rFonts w:ascii="Segoe UI" w:hAnsi="Segoe UI" w:cs="Segoe UI"/>
        </w:rPr>
        <w:t xml:space="preserve">eb core feature </w:t>
      </w:r>
      <w:r w:rsidRPr="003C4952">
        <w:rPr>
          <w:rFonts w:ascii="Segoe UI" w:hAnsi="Segoe UI" w:cs="Segoe UI"/>
        </w:rPr>
        <w:t>is useful for enabling basic Web server capabilities for custom applications or for debugging applications.</w:t>
      </w:r>
    </w:p>
    <w:p w:rsidR="00EA0EE4" w:rsidRPr="006260DB" w:rsidRDefault="00EA0EE4" w:rsidP="00EA0EE4">
      <w:pPr>
        <w:pStyle w:val="Heading3"/>
        <w:rPr>
          <w:rFonts w:ascii="Segoe UI" w:hAnsi="Segoe UI" w:cs="Segoe UI"/>
        </w:rPr>
      </w:pPr>
      <w:bookmarkStart w:id="55" w:name="_Toc228031653"/>
      <w:bookmarkStart w:id="56" w:name="_Toc235959379"/>
      <w:r w:rsidRPr="006260DB">
        <w:rPr>
          <w:rFonts w:ascii="Segoe UI" w:hAnsi="Segoe UI" w:cs="Segoe UI"/>
        </w:rPr>
        <w:lastRenderedPageBreak/>
        <w:t>Reduced Support and Troubleshooting Effort</w:t>
      </w:r>
      <w:bookmarkEnd w:id="55"/>
      <w:bookmarkEnd w:id="56"/>
    </w:p>
    <w:p w:rsidR="00EA0EE4" w:rsidRPr="006260DB" w:rsidRDefault="00EA0EE4" w:rsidP="00EA0EE4">
      <w:pPr>
        <w:rPr>
          <w:rFonts w:ascii="Segoe UI" w:hAnsi="Segoe UI" w:cs="Segoe UI"/>
        </w:rPr>
      </w:pPr>
      <w:r w:rsidRPr="006260DB">
        <w:rPr>
          <w:rFonts w:ascii="Segoe UI" w:hAnsi="Segoe UI" w:cs="Segoe UI"/>
        </w:rPr>
        <w:t>Windows Server</w:t>
      </w:r>
      <w:r w:rsidR="002D0D80">
        <w:rPr>
          <w:rFonts w:ascii="Segoe UI" w:hAnsi="Segoe UI" w:cs="Segoe UI"/>
        </w:rPr>
        <w:t> </w:t>
      </w:r>
      <w:r w:rsidRPr="006260DB">
        <w:rPr>
          <w:rFonts w:ascii="Segoe UI" w:hAnsi="Segoe UI" w:cs="Segoe UI"/>
        </w:rPr>
        <w:t>2008 R2 reduces support and troubleshooting effort in the following ways:</w:t>
      </w:r>
    </w:p>
    <w:p w:rsidR="00EA0EE4" w:rsidRDefault="00EA0EE4" w:rsidP="00EA0EE4">
      <w:pPr>
        <w:pStyle w:val="BulletedList1"/>
        <w:rPr>
          <w:rFonts w:ascii="Segoe UI" w:hAnsi="Segoe UI" w:cs="Segoe UI"/>
        </w:rPr>
      </w:pPr>
      <w:r w:rsidRPr="006260DB">
        <w:rPr>
          <w:rStyle w:val="Strong"/>
          <w:rFonts w:ascii="Segoe UI" w:hAnsi="Segoe UI" w:cs="Segoe UI"/>
        </w:rPr>
        <w:t>Enhanced auditing of changes to IIS 7.</w:t>
      </w:r>
      <w:r>
        <w:rPr>
          <w:rStyle w:val="Strong"/>
          <w:rFonts w:ascii="Segoe UI" w:hAnsi="Segoe UI" w:cs="Segoe UI"/>
        </w:rPr>
        <w:t>5</w:t>
      </w:r>
      <w:r w:rsidRPr="006260DB">
        <w:rPr>
          <w:rStyle w:val="Strong"/>
          <w:rFonts w:ascii="Segoe UI" w:hAnsi="Segoe UI" w:cs="Segoe UI"/>
        </w:rPr>
        <w:t xml:space="preserve"> and application configuration</w:t>
      </w:r>
      <w:r w:rsidRPr="006260DB">
        <w:rPr>
          <w:rFonts w:ascii="Segoe UI" w:hAnsi="Segoe UI" w:cs="Segoe UI"/>
        </w:rPr>
        <w:t xml:space="preserve">. The new Configuration </w:t>
      </w:r>
      <w:r>
        <w:rPr>
          <w:rFonts w:ascii="Segoe UI" w:hAnsi="Segoe UI" w:cs="Segoe UI"/>
        </w:rPr>
        <w:t>Logging</w:t>
      </w:r>
      <w:r w:rsidRPr="006260DB">
        <w:rPr>
          <w:rFonts w:ascii="Segoe UI" w:hAnsi="Segoe UI" w:cs="Segoe UI"/>
        </w:rPr>
        <w:t xml:space="preserve"> feature in IIS 7.</w:t>
      </w:r>
      <w:r>
        <w:rPr>
          <w:rFonts w:ascii="Segoe UI" w:hAnsi="Segoe UI" w:cs="Segoe UI"/>
        </w:rPr>
        <w:t>5</w:t>
      </w:r>
      <w:r w:rsidRPr="006260DB">
        <w:rPr>
          <w:rFonts w:ascii="Segoe UI" w:hAnsi="Segoe UI" w:cs="Segoe UI"/>
        </w:rPr>
        <w:t xml:space="preserve"> provides enhanced auditing of changes to IIS and application configuration, which allows you to track the configuration changes made to your test and production environments.</w:t>
      </w:r>
      <w:r>
        <w:rPr>
          <w:rFonts w:ascii="Segoe UI" w:hAnsi="Segoe UI" w:cs="Segoe UI"/>
        </w:rPr>
        <w:t xml:space="preserve"> This provides logging of both reads and writes as well as logon attempts, changes to path mappings, file creations and more. </w:t>
      </w:r>
    </w:p>
    <w:p w:rsidR="00EA0EE4" w:rsidRDefault="00EA0EE4" w:rsidP="00EA0EE4">
      <w:pPr>
        <w:pStyle w:val="ListParagraph"/>
        <w:rPr>
          <w:rFonts w:ascii="Segoe UI" w:hAnsi="Segoe UI" w:cs="Segoe UI"/>
        </w:rPr>
      </w:pPr>
    </w:p>
    <w:p w:rsidR="00EA0EE4" w:rsidRPr="006260DB" w:rsidRDefault="00EA0EE4" w:rsidP="00EA0EE4">
      <w:pPr>
        <w:pStyle w:val="BulletedList1"/>
        <w:rPr>
          <w:rFonts w:ascii="Segoe UI" w:hAnsi="Segoe UI" w:cs="Segoe UI"/>
        </w:rPr>
      </w:pPr>
      <w:r w:rsidRPr="00093633">
        <w:rPr>
          <w:rFonts w:ascii="Segoe UI" w:hAnsi="Segoe UI" w:cs="Segoe UI"/>
          <w:b/>
        </w:rPr>
        <w:t>Failed Request Tracing for FastCGI</w:t>
      </w:r>
      <w:r>
        <w:rPr>
          <w:rFonts w:ascii="Segoe UI" w:hAnsi="Segoe UI" w:cs="Segoe UI"/>
        </w:rPr>
        <w:t xml:space="preserve">. </w:t>
      </w:r>
      <w:r w:rsidRPr="003C4952">
        <w:rPr>
          <w:rFonts w:ascii="Segoe UI" w:hAnsi="Segoe UI" w:cs="Segoe UI"/>
        </w:rPr>
        <w:t xml:space="preserve">In IIS 7.5, </w:t>
      </w:r>
      <w:r>
        <w:rPr>
          <w:rFonts w:ascii="Segoe UI" w:hAnsi="Segoe UI" w:cs="Segoe UI"/>
        </w:rPr>
        <w:t xml:space="preserve">PHP developers can use </w:t>
      </w:r>
      <w:r w:rsidRPr="003C4952">
        <w:rPr>
          <w:rFonts w:ascii="Segoe UI" w:hAnsi="Segoe UI" w:cs="Segoe UI"/>
        </w:rPr>
        <w:t xml:space="preserve">the FastCGI module </w:t>
      </w:r>
      <w:r>
        <w:rPr>
          <w:rFonts w:ascii="Segoe UI" w:hAnsi="Segoe UI" w:cs="Segoe UI"/>
        </w:rPr>
        <w:t>to</w:t>
      </w:r>
      <w:r w:rsidRPr="003C4952">
        <w:rPr>
          <w:rFonts w:ascii="Segoe UI" w:hAnsi="Segoe UI" w:cs="Segoe UI"/>
        </w:rPr>
        <w:t xml:space="preserve"> </w:t>
      </w:r>
      <w:r>
        <w:rPr>
          <w:rFonts w:ascii="Segoe UI" w:hAnsi="Segoe UI" w:cs="Segoe UI"/>
        </w:rPr>
        <w:t xml:space="preserve">include IIS trace calls in </w:t>
      </w:r>
      <w:r w:rsidRPr="003C4952">
        <w:rPr>
          <w:rFonts w:ascii="Segoe UI" w:hAnsi="Segoe UI" w:cs="Segoe UI"/>
        </w:rPr>
        <w:t>their applications</w:t>
      </w:r>
      <w:r>
        <w:rPr>
          <w:rFonts w:ascii="Segoe UI" w:hAnsi="Segoe UI" w:cs="Segoe UI"/>
        </w:rPr>
        <w:t xml:space="preserve">. This reduces the effort required for </w:t>
      </w:r>
      <w:r w:rsidRPr="003C4952">
        <w:rPr>
          <w:rFonts w:ascii="Segoe UI" w:hAnsi="Segoe UI" w:cs="Segoe UI"/>
        </w:rPr>
        <w:t>debug</w:t>
      </w:r>
      <w:r>
        <w:rPr>
          <w:rFonts w:ascii="Segoe UI" w:hAnsi="Segoe UI" w:cs="Segoe UI"/>
        </w:rPr>
        <w:t>ging</w:t>
      </w:r>
      <w:r w:rsidRPr="003C4952">
        <w:rPr>
          <w:rFonts w:ascii="Segoe UI" w:hAnsi="Segoe UI" w:cs="Segoe UI"/>
        </w:rPr>
        <w:t xml:space="preserve"> code during development </w:t>
      </w:r>
      <w:r>
        <w:rPr>
          <w:rFonts w:ascii="Segoe UI" w:hAnsi="Segoe UI" w:cs="Segoe UI"/>
        </w:rPr>
        <w:t>and</w:t>
      </w:r>
      <w:r w:rsidRPr="003C4952">
        <w:rPr>
          <w:rFonts w:ascii="Segoe UI" w:hAnsi="Segoe UI" w:cs="Segoe UI"/>
        </w:rPr>
        <w:t xml:space="preserve"> troubleshoot</w:t>
      </w:r>
      <w:r>
        <w:rPr>
          <w:rFonts w:ascii="Segoe UI" w:hAnsi="Segoe UI" w:cs="Segoe UI"/>
        </w:rPr>
        <w:t>ing</w:t>
      </w:r>
      <w:r w:rsidRPr="003C4952">
        <w:rPr>
          <w:rFonts w:ascii="Segoe UI" w:hAnsi="Segoe UI" w:cs="Segoe UI"/>
        </w:rPr>
        <w:t xml:space="preserve"> application errors </w:t>
      </w:r>
      <w:r>
        <w:rPr>
          <w:rFonts w:ascii="Segoe UI" w:hAnsi="Segoe UI" w:cs="Segoe UI"/>
        </w:rPr>
        <w:t xml:space="preserve">after deployment </w:t>
      </w:r>
      <w:r w:rsidRPr="003C4952">
        <w:rPr>
          <w:rFonts w:ascii="Segoe UI" w:hAnsi="Segoe UI" w:cs="Segoe UI"/>
        </w:rPr>
        <w:t>by using IIS Failed Request Tracing.</w:t>
      </w:r>
    </w:p>
    <w:p w:rsidR="00EA0EE4" w:rsidRPr="006260DB" w:rsidRDefault="00EA0EE4" w:rsidP="00EA0EE4">
      <w:pPr>
        <w:pStyle w:val="ListParagraph"/>
        <w:rPr>
          <w:rFonts w:ascii="Segoe UI" w:hAnsi="Segoe UI" w:cs="Segoe UI"/>
        </w:rPr>
      </w:pPr>
    </w:p>
    <w:p w:rsidR="00EA0EE4" w:rsidRPr="006260DB" w:rsidRDefault="00EA0EE4" w:rsidP="00EA0EE4">
      <w:pPr>
        <w:pStyle w:val="BulletedList1"/>
        <w:rPr>
          <w:rFonts w:ascii="Segoe UI" w:hAnsi="Segoe UI" w:cs="Segoe UI"/>
        </w:rPr>
      </w:pPr>
      <w:r w:rsidRPr="006260DB">
        <w:rPr>
          <w:rStyle w:val="Strong"/>
          <w:rFonts w:ascii="Segoe UI" w:hAnsi="Segoe UI" w:cs="Segoe UI"/>
        </w:rPr>
        <w:t>Best Practices Analyzer</w:t>
      </w:r>
      <w:r>
        <w:rPr>
          <w:rStyle w:val="Strong"/>
          <w:rFonts w:ascii="Segoe UI" w:hAnsi="Segoe UI" w:cs="Segoe UI"/>
        </w:rPr>
        <w:t xml:space="preserve"> (BPA)</w:t>
      </w:r>
      <w:r w:rsidRPr="006260DB">
        <w:rPr>
          <w:rFonts w:ascii="Segoe UI" w:hAnsi="Segoe UI" w:cs="Segoe UI"/>
        </w:rPr>
        <w:t>.</w:t>
      </w:r>
      <w:r w:rsidRPr="006260DB">
        <w:rPr>
          <w:rFonts w:ascii="Segoe UI" w:hAnsi="Segoe UI" w:cs="Segoe UI"/>
          <w:b/>
        </w:rPr>
        <w:t xml:space="preserve"> </w:t>
      </w:r>
      <w:r>
        <w:rPr>
          <w:rFonts w:ascii="Segoe UI" w:hAnsi="Segoe UI" w:cs="Segoe UI"/>
        </w:rPr>
        <w:t xml:space="preserve">The </w:t>
      </w:r>
      <w:r w:rsidRPr="003F657F">
        <w:rPr>
          <w:rFonts w:ascii="Segoe UI" w:hAnsi="Segoe UI" w:cs="Segoe UI"/>
        </w:rPr>
        <w:t>BPA</w:t>
      </w:r>
      <w:r>
        <w:rPr>
          <w:rFonts w:ascii="Segoe UI" w:hAnsi="Segoe UI" w:cs="Segoe UI"/>
        </w:rPr>
        <w:t xml:space="preserve"> for IIS 7.5</w:t>
      </w:r>
      <w:r w:rsidRPr="003F657F">
        <w:rPr>
          <w:rFonts w:ascii="Segoe UI" w:hAnsi="Segoe UI" w:cs="Segoe UI"/>
        </w:rPr>
        <w:t xml:space="preserve"> is a management tool that can help </w:t>
      </w:r>
      <w:r>
        <w:rPr>
          <w:rFonts w:ascii="Segoe UI" w:hAnsi="Segoe UI" w:cs="Segoe UI"/>
        </w:rPr>
        <w:t>you</w:t>
      </w:r>
      <w:r w:rsidRPr="003F657F">
        <w:rPr>
          <w:rFonts w:ascii="Segoe UI" w:hAnsi="Segoe UI" w:cs="Segoe UI"/>
        </w:rPr>
        <w:t xml:space="preserve"> </w:t>
      </w:r>
      <w:r>
        <w:rPr>
          <w:rFonts w:ascii="Segoe UI" w:hAnsi="Segoe UI" w:cs="Segoe UI"/>
        </w:rPr>
        <w:t xml:space="preserve">reduce </w:t>
      </w:r>
      <w:r w:rsidRPr="003F657F">
        <w:rPr>
          <w:rFonts w:ascii="Segoe UI" w:hAnsi="Segoe UI" w:cs="Segoe UI"/>
        </w:rPr>
        <w:t>best practice violations by scanning an IIS 7.5 Web server and reporting on potential configuration issues found</w:t>
      </w:r>
      <w:r w:rsidRPr="006260DB">
        <w:rPr>
          <w:rFonts w:ascii="Segoe UI" w:hAnsi="Segoe UI" w:cs="Segoe UI"/>
        </w:rPr>
        <w:t>.</w:t>
      </w:r>
      <w:r w:rsidRPr="003F657F">
        <w:rPr>
          <w:rFonts w:ascii="Segoe UI" w:hAnsi="Segoe UI" w:cs="Segoe UI"/>
        </w:rPr>
        <w:t xml:space="preserve"> </w:t>
      </w:r>
      <w:r>
        <w:rPr>
          <w:rFonts w:ascii="Segoe UI" w:hAnsi="Segoe UI" w:cs="Segoe UI"/>
        </w:rPr>
        <w:t>You can access the BPA</w:t>
      </w:r>
      <w:r w:rsidRPr="003F657F">
        <w:rPr>
          <w:rFonts w:ascii="Segoe UI" w:hAnsi="Segoe UI" w:cs="Segoe UI"/>
        </w:rPr>
        <w:t xml:space="preserve"> through Server Manager and Windows PowerShell</w:t>
      </w:r>
      <w:r>
        <w:rPr>
          <w:rFonts w:ascii="Segoe UI" w:hAnsi="Segoe UI" w:cs="Segoe UI"/>
        </w:rPr>
        <w:t>.</w:t>
      </w:r>
    </w:p>
    <w:p w:rsidR="00EA0EE4" w:rsidRPr="005100B4" w:rsidRDefault="00EA0EE4" w:rsidP="00EA0EE4">
      <w:pPr>
        <w:pStyle w:val="BulletedList1"/>
        <w:rPr>
          <w:rFonts w:ascii="Segoe UI" w:hAnsi="Segoe UI" w:cs="Segoe UI"/>
        </w:rPr>
      </w:pPr>
      <w:r w:rsidRPr="005100B4">
        <w:rPr>
          <w:rFonts w:ascii="Segoe UI" w:hAnsi="Segoe UI" w:cs="Segoe UI"/>
        </w:rPr>
        <w:br w:type="page"/>
      </w:r>
    </w:p>
    <w:p w:rsidR="00EA0EE4" w:rsidRPr="006260DB" w:rsidRDefault="00EA0EE4" w:rsidP="00EA0EE4">
      <w:pPr>
        <w:pStyle w:val="Heading2"/>
        <w:rPr>
          <w:rFonts w:ascii="Segoe UI" w:hAnsi="Segoe UI" w:cs="Segoe UI"/>
        </w:rPr>
      </w:pPr>
      <w:bookmarkStart w:id="57" w:name="_Toc228031654"/>
      <w:bookmarkStart w:id="58" w:name="_Toc235959380"/>
      <w:r w:rsidRPr="006260DB">
        <w:rPr>
          <w:rFonts w:ascii="Segoe UI" w:hAnsi="Segoe UI" w:cs="Segoe UI"/>
        </w:rPr>
        <w:lastRenderedPageBreak/>
        <w:t xml:space="preserve">Improved </w:t>
      </w:r>
      <w:r>
        <w:rPr>
          <w:rFonts w:ascii="Segoe UI" w:hAnsi="Segoe UI" w:cs="Segoe UI"/>
        </w:rPr>
        <w:t>FTP Services</w:t>
      </w:r>
      <w:bookmarkEnd w:id="57"/>
      <w:bookmarkEnd w:id="58"/>
    </w:p>
    <w:p w:rsidR="00EA0EE4" w:rsidRPr="006260DB" w:rsidRDefault="00EA0EE4" w:rsidP="00EA0EE4">
      <w:pPr>
        <w:rPr>
          <w:rFonts w:ascii="Segoe UI" w:hAnsi="Segoe UI" w:cs="Segoe UI"/>
        </w:rPr>
      </w:pPr>
      <w:r w:rsidRPr="006260DB">
        <w:rPr>
          <w:rFonts w:ascii="Segoe UI" w:hAnsi="Segoe UI" w:cs="Segoe UI"/>
        </w:rPr>
        <w:t>Windows Server</w:t>
      </w:r>
      <w:r w:rsidR="002D0D80">
        <w:rPr>
          <w:rFonts w:ascii="Segoe UI" w:hAnsi="Segoe UI" w:cs="Segoe UI"/>
        </w:rPr>
        <w:t> </w:t>
      </w:r>
      <w:r w:rsidRPr="006260DB">
        <w:rPr>
          <w:rFonts w:ascii="Segoe UI" w:hAnsi="Segoe UI" w:cs="Segoe UI"/>
        </w:rPr>
        <w:t xml:space="preserve">2008 R2 includes a new version of FTP </w:t>
      </w:r>
      <w:r>
        <w:rPr>
          <w:rFonts w:ascii="Segoe UI" w:hAnsi="Segoe UI" w:cs="Segoe UI"/>
        </w:rPr>
        <w:t>S</w:t>
      </w:r>
      <w:r w:rsidRPr="006260DB">
        <w:rPr>
          <w:rFonts w:ascii="Segoe UI" w:hAnsi="Segoe UI" w:cs="Segoe UI"/>
        </w:rPr>
        <w:t>erver services. These new FTP server services offer the following improvements:</w:t>
      </w:r>
    </w:p>
    <w:p w:rsidR="00EA0EE4" w:rsidRPr="006260DB" w:rsidRDefault="00EA0EE4" w:rsidP="00EA0EE4">
      <w:pPr>
        <w:pStyle w:val="BulletedList1"/>
        <w:rPr>
          <w:rFonts w:ascii="Segoe UI" w:hAnsi="Segoe UI" w:cs="Segoe UI"/>
        </w:rPr>
      </w:pPr>
      <w:r w:rsidRPr="006260DB">
        <w:rPr>
          <w:rStyle w:val="Strong"/>
          <w:rFonts w:ascii="Segoe UI" w:hAnsi="Segoe UI" w:cs="Segoe UI"/>
        </w:rPr>
        <w:t>Reduced administrative effort for FTP server services</w:t>
      </w:r>
      <w:r w:rsidRPr="006260DB">
        <w:rPr>
          <w:rFonts w:ascii="Segoe UI" w:hAnsi="Segoe UI" w:cs="Segoe UI"/>
        </w:rPr>
        <w:t>. The new FTP server is fully integrated with the IIS 7.</w:t>
      </w:r>
      <w:r>
        <w:rPr>
          <w:rFonts w:ascii="Segoe UI" w:hAnsi="Segoe UI" w:cs="Segoe UI"/>
        </w:rPr>
        <w:t>5</w:t>
      </w:r>
      <w:r w:rsidRPr="006260DB">
        <w:rPr>
          <w:rFonts w:ascii="Segoe UI" w:hAnsi="Segoe UI" w:cs="Segoe UI"/>
        </w:rPr>
        <w:t xml:space="preserve"> administration interface and configuration store, as shown in the following figure. This allows </w:t>
      </w:r>
      <w:r>
        <w:rPr>
          <w:rFonts w:ascii="Segoe UI" w:hAnsi="Segoe UI" w:cs="Segoe UI"/>
        </w:rPr>
        <w:t>administrators</w:t>
      </w:r>
      <w:r w:rsidRPr="006260DB">
        <w:rPr>
          <w:rFonts w:ascii="Segoe UI" w:hAnsi="Segoe UI" w:cs="Segoe UI"/>
        </w:rPr>
        <w:t xml:space="preserve"> to perform common administrative tasks within one common administration console. </w:t>
      </w:r>
    </w:p>
    <w:p w:rsidR="00EA0EE4" w:rsidRPr="006260DB" w:rsidRDefault="00EA0EE4" w:rsidP="00EA0EE4">
      <w:pPr>
        <w:pStyle w:val="FigureinList1"/>
        <w:rPr>
          <w:rStyle w:val="FigureEmbedded"/>
          <w:rFonts w:ascii="Segoe UI" w:hAnsi="Segoe UI" w:cs="Segoe UI"/>
        </w:rPr>
      </w:pPr>
      <w:r>
        <w:rPr>
          <w:rFonts w:ascii="Segoe UI" w:hAnsi="Segoe UI" w:cs="Segoe UI"/>
          <w:noProof/>
          <w:szCs w:val="18"/>
        </w:rPr>
        <w:drawing>
          <wp:inline distT="0" distB="0" distL="0" distR="0" wp14:editId="72F9E7DC">
            <wp:extent cx="3695700" cy="4229100"/>
            <wp:effectExtent l="19050" t="0" r="0" b="0"/>
            <wp:docPr id="16" name="Picture 2" descr="Reviewers_Guide_Fig_07_A_FTP_Server_Administration_IIS_Manag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iewers_Guide_Fig_07_A_FTP_Server_Administration_IIS_Manager.gif"/>
                    <pic:cNvPicPr>
                      <a:picLocks noChangeAspect="1" noChangeArrowheads="1"/>
                    </pic:cNvPicPr>
                  </pic:nvPicPr>
                  <pic:blipFill>
                    <a:blip r:embed="rId33" cstate="print"/>
                    <a:srcRect/>
                    <a:stretch>
                      <a:fillRect/>
                    </a:stretch>
                  </pic:blipFill>
                  <pic:spPr bwMode="auto">
                    <a:xfrm>
                      <a:off x="0" y="0"/>
                      <a:ext cx="3695700" cy="4229100"/>
                    </a:xfrm>
                    <a:prstGeom prst="rect">
                      <a:avLst/>
                    </a:prstGeom>
                    <a:noFill/>
                    <a:ln w="9525">
                      <a:noFill/>
                      <a:miter lim="800000"/>
                      <a:headEnd/>
                      <a:tailEnd/>
                    </a:ln>
                  </pic:spPr>
                </pic:pic>
              </a:graphicData>
            </a:graphic>
          </wp:inline>
        </w:drawing>
      </w:r>
    </w:p>
    <w:p w:rsidR="00EA0EE4" w:rsidRPr="006260DB" w:rsidRDefault="00EA0EE4" w:rsidP="00EA0EE4">
      <w:pPr>
        <w:pStyle w:val="Caption"/>
        <w:jc w:val="center"/>
        <w:rPr>
          <w:rFonts w:ascii="Segoe UI" w:eastAsia="Calibri" w:hAnsi="Segoe UI" w:cs="Segoe UI"/>
        </w:rPr>
      </w:pPr>
      <w:r w:rsidRPr="006260DB">
        <w:rPr>
          <w:rFonts w:ascii="Segoe UI" w:hAnsi="Segoe UI" w:cs="Segoe UI"/>
        </w:rPr>
        <w:t>Figure</w:t>
      </w:r>
      <w:r w:rsidR="00C763FD">
        <w:rPr>
          <w:rFonts w:ascii="Segoe UI" w:hAnsi="Segoe UI" w:cs="Segoe UI"/>
        </w:rPr>
        <w:t xml:space="preserve"> 13</w:t>
      </w:r>
      <w:r w:rsidRPr="006260DB">
        <w:rPr>
          <w:rFonts w:ascii="Segoe UI" w:hAnsi="Segoe UI" w:cs="Segoe UI"/>
        </w:rPr>
        <w:t>: Integration of the FTP server administration in Internet Information Service Manager</w:t>
      </w:r>
    </w:p>
    <w:p w:rsidR="00EA0EE4" w:rsidRPr="006260DB" w:rsidRDefault="00EA0EE4" w:rsidP="00EA0EE4">
      <w:pPr>
        <w:pStyle w:val="BulletedList1"/>
        <w:rPr>
          <w:rFonts w:ascii="Segoe UI" w:hAnsi="Segoe UI" w:cs="Segoe UI"/>
        </w:rPr>
      </w:pPr>
      <w:r w:rsidRPr="006260DB">
        <w:rPr>
          <w:rStyle w:val="Strong"/>
          <w:rFonts w:ascii="Segoe UI" w:hAnsi="Segoe UI" w:cs="Segoe UI"/>
        </w:rPr>
        <w:t>Extended support for new Internet standards</w:t>
      </w:r>
      <w:r w:rsidRPr="006260DB">
        <w:rPr>
          <w:rFonts w:ascii="Segoe UI" w:hAnsi="Segoe UI" w:cs="Segoe UI"/>
        </w:rPr>
        <w:t>. The new FTP server includes support for emerging standard</w:t>
      </w:r>
      <w:r>
        <w:rPr>
          <w:rFonts w:ascii="Segoe UI" w:hAnsi="Segoe UI" w:cs="Segoe UI"/>
        </w:rPr>
        <w:t>s</w:t>
      </w:r>
      <w:r w:rsidRPr="006260DB">
        <w:rPr>
          <w:rFonts w:ascii="Segoe UI" w:hAnsi="Segoe UI" w:cs="Segoe UI"/>
        </w:rPr>
        <w:t>, including:</w:t>
      </w:r>
    </w:p>
    <w:p w:rsidR="00EA0EE4" w:rsidRPr="006260DB" w:rsidRDefault="00EA0EE4" w:rsidP="00EA0EE4">
      <w:pPr>
        <w:pStyle w:val="BulletedList2"/>
        <w:rPr>
          <w:rFonts w:ascii="Segoe UI" w:hAnsi="Segoe UI" w:cs="Segoe UI"/>
        </w:rPr>
      </w:pPr>
      <w:r w:rsidRPr="006260DB">
        <w:rPr>
          <w:rFonts w:ascii="Segoe UI" w:hAnsi="Segoe UI" w:cs="Segoe UI"/>
        </w:rPr>
        <w:t>Improved security by supporting FTP over secure sockets layer (SSL)</w:t>
      </w:r>
      <w:r>
        <w:rPr>
          <w:rFonts w:ascii="Segoe UI" w:hAnsi="Segoe UI" w:cs="Segoe UI"/>
        </w:rPr>
        <w:t>;</w:t>
      </w:r>
    </w:p>
    <w:p w:rsidR="00EA0EE4" w:rsidRPr="006260DB" w:rsidRDefault="00EA0EE4" w:rsidP="00EA0EE4">
      <w:pPr>
        <w:pStyle w:val="BulletedList2"/>
        <w:rPr>
          <w:rFonts w:ascii="Segoe UI" w:hAnsi="Segoe UI" w:cs="Segoe UI"/>
        </w:rPr>
      </w:pPr>
      <w:r w:rsidRPr="006260DB">
        <w:rPr>
          <w:rFonts w:ascii="Segoe UI" w:hAnsi="Segoe UI" w:cs="Segoe UI"/>
        </w:rPr>
        <w:lastRenderedPageBreak/>
        <w:t>Support of extended character sets by including UTF8 support</w:t>
      </w:r>
      <w:r>
        <w:rPr>
          <w:rFonts w:ascii="Segoe UI" w:hAnsi="Segoe UI" w:cs="Segoe UI"/>
        </w:rPr>
        <w:t>;</w:t>
      </w:r>
    </w:p>
    <w:p w:rsidR="00EA0EE4" w:rsidRPr="006260DB" w:rsidRDefault="00EA0EE4" w:rsidP="00EA0EE4">
      <w:pPr>
        <w:pStyle w:val="BulletedList2"/>
        <w:rPr>
          <w:rFonts w:ascii="Segoe UI" w:hAnsi="Segoe UI" w:cs="Segoe UI"/>
        </w:rPr>
      </w:pPr>
      <w:r w:rsidRPr="006260DB">
        <w:rPr>
          <w:rFonts w:ascii="Segoe UI" w:hAnsi="Segoe UI" w:cs="Segoe UI"/>
        </w:rPr>
        <w:t>Extended IP addressing features provided by IPv6.</w:t>
      </w:r>
    </w:p>
    <w:p w:rsidR="00EA0EE4" w:rsidRPr="006260DB" w:rsidRDefault="00EA0EE4" w:rsidP="00EA0EE4">
      <w:pPr>
        <w:pStyle w:val="BulletedList1"/>
        <w:rPr>
          <w:rFonts w:ascii="Segoe UI" w:hAnsi="Segoe UI" w:cs="Segoe UI"/>
        </w:rPr>
      </w:pPr>
      <w:r w:rsidRPr="006260DB">
        <w:rPr>
          <w:rStyle w:val="Strong"/>
          <w:rFonts w:ascii="Segoe UI" w:hAnsi="Segoe UI" w:cs="Segoe UI"/>
        </w:rPr>
        <w:t>Improved integration with web-based applications and services</w:t>
      </w:r>
      <w:r w:rsidRPr="006260DB">
        <w:rPr>
          <w:rFonts w:ascii="Segoe UI" w:hAnsi="Segoe UI" w:cs="Segoe UI"/>
        </w:rPr>
        <w:t>. With the new FTP server, you can specify a, virtual host name for an FTP site. This allows you to create multiple FTP sites that use the same IP address, but are differentiated by using unique virtual host names. This allows you to provide FTP and Web content from the same Web site simply by binding an FTP site to a Web site.</w:t>
      </w:r>
    </w:p>
    <w:p w:rsidR="00EA0EE4" w:rsidRPr="006260DB" w:rsidRDefault="00EA0EE4" w:rsidP="00EA0EE4">
      <w:pPr>
        <w:pStyle w:val="BulletedList1"/>
        <w:rPr>
          <w:rFonts w:ascii="Segoe UI" w:hAnsi="Segoe UI" w:cs="Segoe UI"/>
        </w:rPr>
      </w:pPr>
      <w:r w:rsidRPr="006260DB">
        <w:rPr>
          <w:rStyle w:val="Strong"/>
          <w:rFonts w:ascii="Segoe UI" w:hAnsi="Segoe UI" w:cs="Segoe UI"/>
        </w:rPr>
        <w:t>Reduced effort for support and troubleshooting FTP–related issues</w:t>
      </w:r>
      <w:r w:rsidRPr="006260DB">
        <w:rPr>
          <w:rFonts w:ascii="Segoe UI" w:hAnsi="Segoe UI" w:cs="Segoe UI"/>
        </w:rPr>
        <w:t>. Improved logging that now supports all FTP-related traffic, unique tracking for FTP sessions, FTP sub statuses, an additional detail field in FTP logs, and more.</w:t>
      </w:r>
    </w:p>
    <w:p w:rsidR="00EA0EE4" w:rsidRPr="006260DB" w:rsidRDefault="00EA0EE4" w:rsidP="00EA0EE4">
      <w:pPr>
        <w:pStyle w:val="Heading2"/>
        <w:rPr>
          <w:rFonts w:ascii="Segoe UI" w:hAnsi="Segoe UI" w:cs="Segoe UI"/>
        </w:rPr>
      </w:pPr>
      <w:bookmarkStart w:id="59" w:name="_Toc228031655"/>
      <w:bookmarkStart w:id="60" w:name="_Toc235959381"/>
      <w:r w:rsidRPr="006260DB">
        <w:rPr>
          <w:rFonts w:ascii="Segoe UI" w:hAnsi="Segoe UI" w:cs="Segoe UI"/>
        </w:rPr>
        <w:t>Ability to Extend Functionality and Features</w:t>
      </w:r>
      <w:bookmarkEnd w:id="59"/>
      <w:bookmarkEnd w:id="60"/>
    </w:p>
    <w:p w:rsidR="00EA0EE4" w:rsidRPr="006260DB" w:rsidRDefault="00EA0EE4" w:rsidP="00EA0EE4">
      <w:pPr>
        <w:rPr>
          <w:rFonts w:ascii="Segoe UI" w:hAnsi="Segoe UI" w:cs="Segoe UI"/>
        </w:rPr>
      </w:pPr>
      <w:r w:rsidRPr="006260DB">
        <w:rPr>
          <w:rFonts w:ascii="Segoe UI" w:hAnsi="Segoe UI" w:cs="Segoe UI"/>
        </w:rPr>
        <w:t>One of the design goals for IIS 7.</w:t>
      </w:r>
      <w:r>
        <w:rPr>
          <w:rFonts w:ascii="Segoe UI" w:hAnsi="Segoe UI" w:cs="Segoe UI"/>
        </w:rPr>
        <w:t>5</w:t>
      </w:r>
      <w:r w:rsidRPr="006260DB">
        <w:rPr>
          <w:rFonts w:ascii="Segoe UI" w:hAnsi="Segoe UI" w:cs="Segoe UI"/>
        </w:rPr>
        <w:t xml:space="preserve"> was to make it easy for you to extend the base functionality and features in IIS 7.</w:t>
      </w:r>
      <w:r>
        <w:rPr>
          <w:rFonts w:ascii="Segoe UI" w:hAnsi="Segoe UI" w:cs="Segoe UI"/>
        </w:rPr>
        <w:t>5</w:t>
      </w:r>
      <w:r w:rsidRPr="006260DB">
        <w:rPr>
          <w:rFonts w:ascii="Segoe UI" w:hAnsi="Segoe UI" w:cs="Segoe UI"/>
        </w:rPr>
        <w:t xml:space="preserve"> IIS Extensions allow you to build or buy software that can be integrated into IIS 7.</w:t>
      </w:r>
      <w:r>
        <w:rPr>
          <w:rFonts w:ascii="Segoe UI" w:hAnsi="Segoe UI" w:cs="Segoe UI"/>
        </w:rPr>
        <w:t>5</w:t>
      </w:r>
      <w:r w:rsidRPr="006260DB">
        <w:rPr>
          <w:rFonts w:ascii="Segoe UI" w:hAnsi="Segoe UI" w:cs="Segoe UI"/>
        </w:rPr>
        <w:t xml:space="preserve"> in such a way that the software appears to be an integral part of IIS 7.</w:t>
      </w:r>
      <w:r>
        <w:rPr>
          <w:rFonts w:ascii="Segoe UI" w:hAnsi="Segoe UI" w:cs="Segoe UI"/>
        </w:rPr>
        <w:t>5</w:t>
      </w:r>
      <w:r w:rsidRPr="006260DB">
        <w:rPr>
          <w:rFonts w:ascii="Segoe UI" w:hAnsi="Segoe UI" w:cs="Segoe UI"/>
        </w:rPr>
        <w:t>. The following figure illustrates the placement of IIS Extensions in the IIS 7.</w:t>
      </w:r>
      <w:r>
        <w:rPr>
          <w:rFonts w:ascii="Segoe UI" w:hAnsi="Segoe UI" w:cs="Segoe UI"/>
        </w:rPr>
        <w:t>5</w:t>
      </w:r>
      <w:r w:rsidRPr="006260DB">
        <w:rPr>
          <w:rFonts w:ascii="Segoe UI" w:hAnsi="Segoe UI" w:cs="Segoe UI"/>
        </w:rPr>
        <w:t xml:space="preserve"> architecture.</w:t>
      </w:r>
    </w:p>
    <w:p w:rsidR="00EA0EE4" w:rsidRPr="006260DB" w:rsidRDefault="00EA0EE4" w:rsidP="00EA0EE4">
      <w:pPr>
        <w:pStyle w:val="FigureinList1"/>
        <w:rPr>
          <w:rStyle w:val="FigureEmbedded"/>
          <w:rFonts w:ascii="Segoe UI" w:hAnsi="Segoe UI" w:cs="Segoe UI"/>
        </w:rPr>
      </w:pPr>
      <w:r>
        <w:rPr>
          <w:rFonts w:ascii="Segoe UI" w:hAnsi="Segoe UI" w:cs="Segoe UI"/>
          <w:noProof/>
        </w:rPr>
        <w:drawing>
          <wp:inline distT="0" distB="0" distL="0" distR="0" wp14:editId="7840E4C5">
            <wp:extent cx="5029200" cy="2766060"/>
            <wp:effectExtent l="19050" t="0" r="0" b="0"/>
            <wp:docPr id="18" name="Picture 3" descr="C:\Users\olirist\Contacts\Desktop\iis enha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rist\Contacts\Desktop\iis enhance2.jpg"/>
                    <pic:cNvPicPr>
                      <a:picLocks noChangeAspect="1" noChangeArrowheads="1"/>
                    </pic:cNvPicPr>
                  </pic:nvPicPr>
                  <pic:blipFill>
                    <a:blip r:embed="rId34" cstate="print"/>
                    <a:srcRect/>
                    <a:stretch>
                      <a:fillRect/>
                    </a:stretch>
                  </pic:blipFill>
                  <pic:spPr bwMode="auto">
                    <a:xfrm>
                      <a:off x="0" y="0"/>
                      <a:ext cx="5029200" cy="2766060"/>
                    </a:xfrm>
                    <a:prstGeom prst="rect">
                      <a:avLst/>
                    </a:prstGeom>
                    <a:noFill/>
                    <a:ln w="9525">
                      <a:noFill/>
                      <a:miter lim="800000"/>
                      <a:headEnd/>
                      <a:tailEnd/>
                    </a:ln>
                  </pic:spPr>
                </pic:pic>
              </a:graphicData>
            </a:graphic>
          </wp:inline>
        </w:drawing>
      </w:r>
    </w:p>
    <w:p w:rsidR="00EA0EE4" w:rsidRPr="006260DB" w:rsidRDefault="00EA0EE4" w:rsidP="00EA0EE4">
      <w:pPr>
        <w:pStyle w:val="Caption"/>
        <w:jc w:val="center"/>
        <w:rPr>
          <w:rFonts w:ascii="Segoe UI" w:eastAsia="Calibri" w:hAnsi="Segoe UI" w:cs="Segoe UI"/>
        </w:rPr>
      </w:pPr>
      <w:r w:rsidRPr="006260DB">
        <w:rPr>
          <w:rFonts w:ascii="Segoe UI" w:hAnsi="Segoe UI" w:cs="Segoe UI"/>
        </w:rPr>
        <w:t>Figure</w:t>
      </w:r>
      <w:r w:rsidR="00C763FD">
        <w:rPr>
          <w:rFonts w:ascii="Segoe UI" w:hAnsi="Segoe UI" w:cs="Segoe UI"/>
        </w:rPr>
        <w:t xml:space="preserve"> 14</w:t>
      </w:r>
      <w:r w:rsidRPr="006260DB">
        <w:rPr>
          <w:rFonts w:ascii="Segoe UI" w:hAnsi="Segoe UI" w:cs="Segoe UI"/>
        </w:rPr>
        <w:t>: Architecture of IIS Extensions in IIS 7.</w:t>
      </w:r>
      <w:r>
        <w:rPr>
          <w:rFonts w:ascii="Segoe UI" w:hAnsi="Segoe UI" w:cs="Segoe UI"/>
        </w:rPr>
        <w:t>5</w:t>
      </w:r>
      <w:r w:rsidRPr="006260DB">
        <w:rPr>
          <w:rFonts w:ascii="Segoe UI" w:hAnsi="Segoe UI" w:cs="Segoe UI"/>
        </w:rPr>
        <w:t xml:space="preserve"> in Windows Server 2008 R2</w:t>
      </w:r>
    </w:p>
    <w:p w:rsidR="00EA0EE4" w:rsidRPr="006260DB" w:rsidRDefault="00EA0EE4" w:rsidP="00EA0EE4">
      <w:pPr>
        <w:rPr>
          <w:rFonts w:ascii="Segoe UI" w:hAnsi="Segoe UI" w:cs="Segoe UI"/>
        </w:rPr>
      </w:pPr>
      <w:r w:rsidRPr="006260DB">
        <w:rPr>
          <w:rFonts w:ascii="Segoe UI" w:hAnsi="Segoe UI" w:cs="Segoe UI"/>
        </w:rPr>
        <w:t xml:space="preserve">Extensions can be created by Microsoft, partners, independent software vendors, and your organization. Microsoft has developed IIS Extensions since the RTM version of </w:t>
      </w:r>
      <w:r w:rsidRPr="006260DB">
        <w:rPr>
          <w:rFonts w:ascii="Segoe UI" w:hAnsi="Segoe UI" w:cs="Segoe UI"/>
        </w:rPr>
        <w:lastRenderedPageBreak/>
        <w:t>Windows Server</w:t>
      </w:r>
      <w:r w:rsidR="002D0D80">
        <w:rPr>
          <w:rFonts w:ascii="Segoe UI" w:hAnsi="Segoe UI" w:cs="Segoe UI"/>
        </w:rPr>
        <w:t> </w:t>
      </w:r>
      <w:r w:rsidRPr="006260DB">
        <w:rPr>
          <w:rFonts w:ascii="Segoe UI" w:hAnsi="Segoe UI" w:cs="Segoe UI"/>
        </w:rPr>
        <w:t>2008. These IIS Extensions are available for download from</w:t>
      </w:r>
      <w:r>
        <w:rPr>
          <w:rFonts w:ascii="Segoe UI" w:hAnsi="Segoe UI" w:cs="Segoe UI"/>
        </w:rPr>
        <w:t xml:space="preserve"> </w:t>
      </w:r>
      <w:hyperlink r:id="rId35" w:history="1">
        <w:r w:rsidRPr="007C5E77">
          <w:rPr>
            <w:rStyle w:val="Hyperlink"/>
            <w:rFonts w:ascii="Segoe UI" w:hAnsi="Segoe UI" w:cs="Segoe UI"/>
            <w:szCs w:val="20"/>
          </w:rPr>
          <w:t>http://www.iis.net/extensions</w:t>
        </w:r>
      </w:hyperlink>
      <w:r w:rsidRPr="006260DB">
        <w:rPr>
          <w:rFonts w:ascii="Segoe UI" w:hAnsi="Segoe UI" w:cs="Segoe UI"/>
        </w:rPr>
        <w:t>. Many of the IIS Extensions developed by Microsoft will be shipped as a part of Windows Server</w:t>
      </w:r>
      <w:r w:rsidR="002D0D80">
        <w:rPr>
          <w:rFonts w:ascii="Segoe UI" w:hAnsi="Segoe UI" w:cs="Segoe UI"/>
        </w:rPr>
        <w:t> </w:t>
      </w:r>
      <w:r w:rsidRPr="006260DB">
        <w:rPr>
          <w:rFonts w:ascii="Segoe UI" w:hAnsi="Segoe UI" w:cs="Segoe UI"/>
        </w:rPr>
        <w:t>2008 R2, including:</w:t>
      </w:r>
    </w:p>
    <w:p w:rsidR="00EA0EE4" w:rsidRDefault="00EA0EE4" w:rsidP="00EA0EE4">
      <w:pPr>
        <w:pStyle w:val="BulletedList1"/>
        <w:numPr>
          <w:ilvl w:val="0"/>
          <w:numId w:val="34"/>
        </w:numPr>
        <w:rPr>
          <w:rFonts w:ascii="Segoe UI" w:hAnsi="Segoe UI" w:cs="Segoe UI"/>
        </w:rPr>
      </w:pPr>
      <w:r>
        <w:rPr>
          <w:rFonts w:ascii="Segoe UI" w:hAnsi="Segoe UI" w:cs="Segoe UI"/>
        </w:rPr>
        <w:t xml:space="preserve">IIS </w:t>
      </w:r>
      <w:r w:rsidRPr="006260DB">
        <w:rPr>
          <w:rFonts w:ascii="Segoe UI" w:hAnsi="Segoe UI" w:cs="Segoe UI"/>
        </w:rPr>
        <w:t>WebDAV</w:t>
      </w:r>
      <w:r>
        <w:rPr>
          <w:rFonts w:ascii="Segoe UI" w:hAnsi="Segoe UI" w:cs="Segoe UI"/>
        </w:rPr>
        <w:t>;</w:t>
      </w:r>
    </w:p>
    <w:p w:rsidR="00EA0EE4" w:rsidRDefault="00EA0EE4" w:rsidP="00EA0EE4">
      <w:pPr>
        <w:pStyle w:val="BulletedList1"/>
        <w:numPr>
          <w:ilvl w:val="0"/>
          <w:numId w:val="34"/>
        </w:numPr>
        <w:rPr>
          <w:rFonts w:ascii="Segoe UI" w:hAnsi="Segoe UI" w:cs="Segoe UI"/>
        </w:rPr>
      </w:pPr>
      <w:r w:rsidRPr="006260DB">
        <w:rPr>
          <w:rFonts w:ascii="Segoe UI" w:hAnsi="Segoe UI" w:cs="Segoe UI"/>
        </w:rPr>
        <w:t>Integrated and enhanced Administration Pack</w:t>
      </w:r>
      <w:r>
        <w:rPr>
          <w:rFonts w:ascii="Segoe UI" w:hAnsi="Segoe UI" w:cs="Segoe UI"/>
        </w:rPr>
        <w:t>;</w:t>
      </w:r>
    </w:p>
    <w:p w:rsidR="00EA0EE4" w:rsidRDefault="00EA0EE4" w:rsidP="00EA0EE4">
      <w:pPr>
        <w:pStyle w:val="BulletedList1"/>
        <w:numPr>
          <w:ilvl w:val="0"/>
          <w:numId w:val="34"/>
        </w:numPr>
        <w:rPr>
          <w:rFonts w:ascii="Segoe UI" w:hAnsi="Segoe UI" w:cs="Segoe UI"/>
        </w:rPr>
      </w:pPr>
      <w:r>
        <w:rPr>
          <w:rFonts w:ascii="Segoe UI" w:hAnsi="Segoe UI" w:cs="Segoe UI"/>
        </w:rPr>
        <w:t>Windows PowerShell Snap-In for IIS.</w:t>
      </w:r>
    </w:p>
    <w:p w:rsidR="00EA0EE4" w:rsidRPr="005100B4" w:rsidRDefault="00EA0EE4" w:rsidP="00EA0EE4">
      <w:pPr>
        <w:pStyle w:val="Heading2"/>
        <w:rPr>
          <w:rFonts w:ascii="Segoe UI" w:hAnsi="Segoe UI" w:cs="Segoe UI"/>
        </w:rPr>
      </w:pPr>
      <w:bookmarkStart w:id="61" w:name="_Toc228031656"/>
      <w:bookmarkStart w:id="62" w:name="_Toc235959382"/>
      <w:r>
        <w:rPr>
          <w:rFonts w:ascii="Segoe UI" w:hAnsi="Segoe UI" w:cs="Segoe UI"/>
        </w:rPr>
        <w:t>Improved .NET Support</w:t>
      </w:r>
      <w:bookmarkEnd w:id="61"/>
      <w:bookmarkEnd w:id="62"/>
    </w:p>
    <w:p w:rsidR="00EA0EE4" w:rsidRPr="006260DB" w:rsidRDefault="00EA0EE4" w:rsidP="002D0D80">
      <w:pPr>
        <w:pStyle w:val="BulletedList1"/>
        <w:numPr>
          <w:ilvl w:val="0"/>
          <w:numId w:val="0"/>
        </w:numPr>
        <w:rPr>
          <w:rFonts w:ascii="Segoe UI" w:hAnsi="Segoe UI" w:cs="Segoe UI"/>
        </w:rPr>
      </w:pPr>
      <w:r>
        <w:rPr>
          <w:rFonts w:ascii="Segoe UI" w:hAnsi="Segoe UI" w:cs="Segoe UI"/>
        </w:rPr>
        <w:t xml:space="preserve">The .NET Framework (versions 2.0, 3.0, 3.5.1 and 4.0) is now available on Server Core as an installation option. By taking advantage of this feature, administrators can enable ASP.NET on Server Core which affords them full use of </w:t>
      </w:r>
      <w:r w:rsidR="002D0D80">
        <w:rPr>
          <w:rFonts w:ascii="Segoe UI" w:hAnsi="Segoe UI" w:cs="Segoe UI"/>
        </w:rPr>
        <w:t>Windows </w:t>
      </w:r>
      <w:r>
        <w:rPr>
          <w:rFonts w:ascii="Segoe UI" w:hAnsi="Segoe UI" w:cs="Segoe UI"/>
        </w:rPr>
        <w:t>PowerShell cmdlets. Additionally, .NET support means the ability to perform remote management tasks from IIS manager and host ASP.NET Web applications on Server Core as well.</w:t>
      </w:r>
    </w:p>
    <w:p w:rsidR="00EA0EE4" w:rsidRPr="005100B4" w:rsidRDefault="00EA0EE4" w:rsidP="00EA0EE4">
      <w:pPr>
        <w:pStyle w:val="Heading2"/>
        <w:rPr>
          <w:rFonts w:ascii="Segoe UI" w:hAnsi="Segoe UI" w:cs="Segoe UI"/>
        </w:rPr>
      </w:pPr>
      <w:bookmarkStart w:id="63" w:name="_Toc228031657"/>
      <w:bookmarkStart w:id="64" w:name="_Toc235959383"/>
      <w:r>
        <w:rPr>
          <w:rFonts w:ascii="Segoe UI" w:hAnsi="Segoe UI" w:cs="Segoe UI"/>
        </w:rPr>
        <w:t>Improved Application Pool Security</w:t>
      </w:r>
      <w:bookmarkEnd w:id="63"/>
      <w:bookmarkEnd w:id="64"/>
    </w:p>
    <w:p w:rsidR="00EA0EE4" w:rsidRPr="008A24A9" w:rsidRDefault="00EA0EE4" w:rsidP="002D0D80">
      <w:pPr>
        <w:pStyle w:val="BulletedList1"/>
        <w:numPr>
          <w:ilvl w:val="0"/>
          <w:numId w:val="0"/>
        </w:numPr>
      </w:pPr>
      <w:r w:rsidRPr="003C4952">
        <w:rPr>
          <w:rFonts w:ascii="Segoe UI" w:hAnsi="Segoe UI" w:cs="Segoe UI"/>
        </w:rPr>
        <w:t xml:space="preserve">Building on the application pool isolation that was available with IIS 7.0 that increased security </w:t>
      </w:r>
      <w:r>
        <w:rPr>
          <w:rFonts w:ascii="Segoe UI" w:hAnsi="Segoe UI" w:cs="Segoe UI"/>
        </w:rPr>
        <w:t>and reliability, every IIS 7.5 application p</w:t>
      </w:r>
      <w:r w:rsidRPr="003C4952">
        <w:rPr>
          <w:rFonts w:ascii="Segoe UI" w:hAnsi="Segoe UI" w:cs="Segoe UI"/>
        </w:rPr>
        <w:t xml:space="preserve">ool now runs </w:t>
      </w:r>
      <w:r>
        <w:rPr>
          <w:rFonts w:ascii="Segoe UI" w:hAnsi="Segoe UI" w:cs="Segoe UI"/>
        </w:rPr>
        <w:t>with</w:t>
      </w:r>
      <w:r w:rsidRPr="003C4952">
        <w:rPr>
          <w:rFonts w:ascii="Segoe UI" w:hAnsi="Segoe UI" w:cs="Segoe UI"/>
        </w:rPr>
        <w:t xml:space="preserve"> a unique, less-privileged identity</w:t>
      </w:r>
      <w:r>
        <w:rPr>
          <w:rFonts w:ascii="Segoe UI" w:hAnsi="Segoe UI" w:cs="Segoe UI"/>
        </w:rPr>
        <w:t>. This helps harden the security of applications and services running on IIS 7.5.</w:t>
      </w:r>
    </w:p>
    <w:p w:rsidR="00EA0EE4" w:rsidRPr="005100B4" w:rsidRDefault="00EA0EE4" w:rsidP="00EA0EE4">
      <w:pPr>
        <w:pStyle w:val="Heading2"/>
        <w:rPr>
          <w:rFonts w:ascii="Segoe UI" w:hAnsi="Segoe UI" w:cs="Segoe UI"/>
        </w:rPr>
      </w:pPr>
      <w:bookmarkStart w:id="65" w:name="_Toc228031658"/>
      <w:bookmarkStart w:id="66" w:name="_Toc235959384"/>
      <w:r>
        <w:rPr>
          <w:rFonts w:ascii="Segoe UI" w:hAnsi="Segoe UI" w:cs="Segoe UI"/>
        </w:rPr>
        <w:t>IIS.NET Community Portal</w:t>
      </w:r>
      <w:bookmarkEnd w:id="65"/>
      <w:bookmarkEnd w:id="66"/>
    </w:p>
    <w:p w:rsidR="00EA0EE4" w:rsidRPr="00B7186F" w:rsidRDefault="00EA0EE4" w:rsidP="002D0D80">
      <w:pPr>
        <w:pStyle w:val="BulletedList1"/>
        <w:numPr>
          <w:ilvl w:val="0"/>
          <w:numId w:val="0"/>
        </w:numPr>
        <w:rPr>
          <w:rFonts w:ascii="Segoe UI" w:hAnsi="Segoe UI" w:cs="Segoe UI"/>
        </w:rPr>
      </w:pPr>
      <w:r>
        <w:rPr>
          <w:rFonts w:ascii="Segoe UI" w:hAnsi="Segoe UI" w:cs="Segoe UI"/>
        </w:rPr>
        <w:t>To stay current with new additions to IIS in Windows Server</w:t>
      </w:r>
      <w:r w:rsidR="002D0D80">
        <w:rPr>
          <w:rFonts w:ascii="Segoe UI" w:hAnsi="Segoe UI" w:cs="Segoe UI"/>
        </w:rPr>
        <w:t> </w:t>
      </w:r>
      <w:r>
        <w:rPr>
          <w:rFonts w:ascii="Segoe UI" w:hAnsi="Segoe UI" w:cs="Segoe UI"/>
        </w:rPr>
        <w:t>2008 or Windows Server</w:t>
      </w:r>
      <w:r w:rsidR="002D0D80">
        <w:rPr>
          <w:rFonts w:ascii="Segoe UI" w:hAnsi="Segoe UI" w:cs="Segoe UI"/>
        </w:rPr>
        <w:t> </w:t>
      </w:r>
      <w:r>
        <w:rPr>
          <w:rFonts w:ascii="Segoe UI" w:hAnsi="Segoe UI" w:cs="Segoe UI"/>
        </w:rPr>
        <w:t>2008 R2, make sure to visit the IIS.NET community portal (</w:t>
      </w:r>
      <w:hyperlink r:id="rId36" w:history="1">
        <w:r w:rsidRPr="003D6E1C">
          <w:rPr>
            <w:rStyle w:val="Hyperlink"/>
            <w:rFonts w:ascii="Segoe UI" w:hAnsi="Segoe UI" w:cs="Segoe UI"/>
          </w:rPr>
          <w:t>http://www.iis.net</w:t>
        </w:r>
      </w:hyperlink>
      <w:r>
        <w:rPr>
          <w:rFonts w:ascii="Segoe UI" w:hAnsi="Segoe UI" w:cs="Segoe UI"/>
        </w:rPr>
        <w:t>). The site includes update news, in-depth instructional articles, a download center for new IIS solutions and free advice via blogs and technical forums.</w:t>
      </w:r>
    </w:p>
    <w:bookmarkEnd w:id="52"/>
    <w:p w:rsidR="003E683D" w:rsidRPr="006E7008" w:rsidRDefault="003E683D" w:rsidP="003E683D">
      <w:pPr>
        <w:pStyle w:val="BulletedList1"/>
        <w:numPr>
          <w:ilvl w:val="0"/>
          <w:numId w:val="0"/>
        </w:numPr>
        <w:rPr>
          <w:rFonts w:ascii="Segoe UI" w:hAnsi="Segoe UI" w:cs="Segoe UI"/>
        </w:rPr>
      </w:pPr>
    </w:p>
    <w:p w:rsidR="003E683D" w:rsidRPr="006E7008" w:rsidRDefault="003E683D">
      <w:pPr>
        <w:spacing w:before="0" w:after="0" w:line="240" w:lineRule="auto"/>
        <w:rPr>
          <w:rFonts w:ascii="Segoe UI" w:eastAsia="Calibri" w:hAnsi="Segoe UI" w:cs="Segoe UI"/>
          <w:b/>
          <w:sz w:val="40"/>
          <w:szCs w:val="40"/>
        </w:rPr>
      </w:pPr>
      <w:r w:rsidRPr="006E7008">
        <w:rPr>
          <w:rFonts w:ascii="Segoe UI" w:eastAsia="Calibri" w:hAnsi="Segoe UI" w:cs="Segoe UI"/>
          <w:b/>
          <w:sz w:val="40"/>
          <w:szCs w:val="40"/>
        </w:rPr>
        <w:br w:type="page"/>
      </w:r>
    </w:p>
    <w:p w:rsidR="00250A64" w:rsidRPr="006E7008" w:rsidRDefault="00250A64" w:rsidP="00250A64">
      <w:pPr>
        <w:pStyle w:val="BulletedList1"/>
        <w:numPr>
          <w:ilvl w:val="0"/>
          <w:numId w:val="0"/>
        </w:numPr>
        <w:rPr>
          <w:rFonts w:ascii="Segoe UI" w:hAnsi="Segoe UI" w:cs="Segoe UI"/>
        </w:rPr>
      </w:pPr>
    </w:p>
    <w:p w:rsidR="002B3108" w:rsidRPr="006E7008" w:rsidRDefault="002B3108" w:rsidP="00C67589">
      <w:pPr>
        <w:pStyle w:val="Heading1"/>
        <w:rPr>
          <w:rFonts w:ascii="Segoe UI" w:hAnsi="Segoe UI" w:cs="Segoe UI"/>
        </w:rPr>
      </w:pPr>
      <w:bookmarkStart w:id="67" w:name="_Toc235959385"/>
      <w:r w:rsidRPr="006E7008">
        <w:rPr>
          <w:rFonts w:ascii="Segoe UI" w:hAnsi="Segoe UI" w:cs="Segoe UI"/>
        </w:rPr>
        <w:t>Solid Foundation for Enterprise Workloads</w:t>
      </w:r>
      <w:bookmarkEnd w:id="67"/>
    </w:p>
    <w:p w:rsidR="00136C22" w:rsidRPr="006E7008" w:rsidRDefault="006F3763" w:rsidP="006F3763">
      <w:pPr>
        <w:rPr>
          <w:rFonts w:ascii="Segoe UI" w:hAnsi="Segoe UI" w:cs="Segoe UI"/>
        </w:rPr>
      </w:pPr>
      <w:r w:rsidRPr="006E7008">
        <w:rPr>
          <w:rFonts w:ascii="Segoe UI" w:hAnsi="Segoe UI" w:cs="Segoe UI"/>
        </w:rPr>
        <w:t>Windows Server</w:t>
      </w:r>
      <w:r w:rsidR="002D0D80">
        <w:rPr>
          <w:rFonts w:ascii="Segoe UI" w:hAnsi="Segoe UI" w:cs="Segoe UI"/>
        </w:rPr>
        <w:t>® </w:t>
      </w:r>
      <w:r w:rsidRPr="006E7008">
        <w:rPr>
          <w:rFonts w:ascii="Segoe UI" w:hAnsi="Segoe UI" w:cs="Segoe UI"/>
        </w:rPr>
        <w:t xml:space="preserve">2008 R2 has been designed as an enterprise-class operating system, capable of scaling to the largest </w:t>
      </w:r>
      <w:r w:rsidR="00AE343E" w:rsidRPr="006E7008">
        <w:rPr>
          <w:rFonts w:ascii="Segoe UI" w:hAnsi="Segoe UI" w:cs="Segoe UI"/>
        </w:rPr>
        <w:t>data center</w:t>
      </w:r>
      <w:r w:rsidRPr="006E7008">
        <w:rPr>
          <w:rFonts w:ascii="Segoe UI" w:hAnsi="Segoe UI" w:cs="Segoe UI"/>
        </w:rPr>
        <w:t xml:space="preserve"> workloads, while helping to ensure strong security and high-availability. Windows Server</w:t>
      </w:r>
      <w:r w:rsidR="00C265D4">
        <w:rPr>
          <w:rFonts w:ascii="Segoe UI" w:hAnsi="Segoe UI" w:cs="Segoe UI"/>
        </w:rPr>
        <w:t> </w:t>
      </w:r>
      <w:r w:rsidRPr="006E7008">
        <w:rPr>
          <w:rFonts w:ascii="Segoe UI" w:hAnsi="Segoe UI" w:cs="Segoe UI"/>
        </w:rPr>
        <w:t>2008 R2 allows you to create solutions that can solve your most demanding technical requirements. Specifically, Windows Server</w:t>
      </w:r>
      <w:r w:rsidR="00C265D4">
        <w:rPr>
          <w:rFonts w:ascii="Segoe UI" w:hAnsi="Segoe UI" w:cs="Segoe UI"/>
        </w:rPr>
        <w:t> </w:t>
      </w:r>
      <w:r w:rsidRPr="006E7008">
        <w:rPr>
          <w:rFonts w:ascii="Segoe UI" w:hAnsi="Segoe UI" w:cs="Segoe UI"/>
        </w:rPr>
        <w:t xml:space="preserve">2008 R2 provides enterprise-class </w:t>
      </w:r>
      <w:r w:rsidR="00136C22" w:rsidRPr="006E7008">
        <w:rPr>
          <w:rFonts w:ascii="Segoe UI" w:hAnsi="Segoe UI" w:cs="Segoe UI"/>
        </w:rPr>
        <w:t>foundation for workloads by providing:</w:t>
      </w:r>
    </w:p>
    <w:p w:rsidR="0024650F" w:rsidRPr="006E7008" w:rsidRDefault="00136C22">
      <w:pPr>
        <w:pStyle w:val="BulletedList1"/>
        <w:rPr>
          <w:rFonts w:ascii="Segoe UI" w:hAnsi="Segoe UI" w:cs="Segoe UI"/>
        </w:rPr>
      </w:pPr>
      <w:r w:rsidRPr="006E7008">
        <w:rPr>
          <w:rFonts w:ascii="Segoe UI" w:hAnsi="Segoe UI" w:cs="Segoe UI"/>
        </w:rPr>
        <w:t>Improved scaling, reliability, and security for all your solutions.</w:t>
      </w:r>
      <w:r w:rsidR="006F3763" w:rsidRPr="006E7008">
        <w:rPr>
          <w:rFonts w:ascii="Segoe UI" w:hAnsi="Segoe UI" w:cs="Segoe UI"/>
        </w:rPr>
        <w:t xml:space="preserve"> </w:t>
      </w:r>
    </w:p>
    <w:p w:rsidR="0024650F" w:rsidRPr="006E7008" w:rsidRDefault="00136C22">
      <w:pPr>
        <w:pStyle w:val="BulletedList1"/>
        <w:rPr>
          <w:rFonts w:ascii="Segoe UI" w:hAnsi="Segoe UI" w:cs="Segoe UI"/>
        </w:rPr>
      </w:pPr>
      <w:r w:rsidRPr="006E7008">
        <w:rPr>
          <w:rFonts w:ascii="Segoe UI" w:hAnsi="Segoe UI" w:cs="Segoe UI"/>
        </w:rPr>
        <w:t>A platform with future growth potential that will allow you to take advantage of future operating systems, such as Windows</w:t>
      </w:r>
      <w:r w:rsidR="00C265D4">
        <w:rPr>
          <w:rFonts w:ascii="Segoe UI" w:hAnsi="Segoe UI" w:cs="Segoe UI"/>
        </w:rPr>
        <w:t>® </w:t>
      </w:r>
      <w:r w:rsidRPr="006E7008">
        <w:rPr>
          <w:rFonts w:ascii="Segoe UI" w:hAnsi="Segoe UI" w:cs="Segoe UI"/>
        </w:rPr>
        <w:t>7.</w:t>
      </w:r>
    </w:p>
    <w:p w:rsidR="0024650F" w:rsidRPr="006E7008" w:rsidRDefault="00136C22">
      <w:pPr>
        <w:pStyle w:val="Heading2"/>
        <w:rPr>
          <w:rFonts w:ascii="Segoe UI" w:hAnsi="Segoe UI" w:cs="Segoe UI"/>
        </w:rPr>
      </w:pPr>
      <w:bookmarkStart w:id="68" w:name="_Toc235959386"/>
      <w:r w:rsidRPr="006E7008">
        <w:rPr>
          <w:rFonts w:ascii="Segoe UI" w:hAnsi="Segoe UI" w:cs="Segoe UI"/>
        </w:rPr>
        <w:t xml:space="preserve">Improved </w:t>
      </w:r>
      <w:r w:rsidR="002B3108" w:rsidRPr="006E7008">
        <w:rPr>
          <w:rFonts w:ascii="Segoe UI" w:hAnsi="Segoe UI" w:cs="Segoe UI"/>
        </w:rPr>
        <w:t>Scalability</w:t>
      </w:r>
      <w:r w:rsidRPr="006E7008">
        <w:rPr>
          <w:rFonts w:ascii="Segoe UI" w:hAnsi="Segoe UI" w:cs="Segoe UI"/>
        </w:rPr>
        <w:t>,</w:t>
      </w:r>
      <w:r w:rsidR="002B3108" w:rsidRPr="006E7008">
        <w:rPr>
          <w:rFonts w:ascii="Segoe UI" w:hAnsi="Segoe UI" w:cs="Segoe UI"/>
        </w:rPr>
        <w:t xml:space="preserve"> Reliability</w:t>
      </w:r>
      <w:r w:rsidRPr="006E7008">
        <w:rPr>
          <w:rFonts w:ascii="Segoe UI" w:hAnsi="Segoe UI" w:cs="Segoe UI"/>
        </w:rPr>
        <w:t>, and Security</w:t>
      </w:r>
      <w:bookmarkEnd w:id="68"/>
    </w:p>
    <w:p w:rsidR="00DF49E4" w:rsidRPr="006E7008" w:rsidRDefault="00DF49E4" w:rsidP="00DF49E4">
      <w:pPr>
        <w:rPr>
          <w:rFonts w:ascii="Segoe UI" w:hAnsi="Segoe UI" w:cs="Segoe UI"/>
        </w:rPr>
      </w:pPr>
      <w:r w:rsidRPr="006E7008">
        <w:rPr>
          <w:rFonts w:ascii="Segoe UI" w:hAnsi="Segoe UI" w:cs="Segoe UI"/>
        </w:rPr>
        <w:t>Every application is mission critical to the users that depend on the application for performing their day-to-day job functions. Any outages of services, slow performance, or compromise in security results in loss in productivity and potential damage to your organization.</w:t>
      </w:r>
    </w:p>
    <w:p w:rsidR="00DF49E4" w:rsidRPr="006E7008" w:rsidRDefault="00DF49E4" w:rsidP="00DF49E4">
      <w:pPr>
        <w:rPr>
          <w:rFonts w:ascii="Segoe UI" w:hAnsi="Segoe UI" w:cs="Segoe UI"/>
        </w:rPr>
      </w:pPr>
      <w:r w:rsidRPr="006E7008">
        <w:rPr>
          <w:rFonts w:ascii="Segoe UI" w:hAnsi="Segoe UI" w:cs="Segoe UI"/>
        </w:rPr>
        <w:t>Windows Server</w:t>
      </w:r>
      <w:r w:rsidR="00C265D4">
        <w:rPr>
          <w:rFonts w:ascii="Segoe UI" w:hAnsi="Segoe UI" w:cs="Segoe UI"/>
        </w:rPr>
        <w:t> </w:t>
      </w:r>
      <w:r w:rsidRPr="006E7008">
        <w:rPr>
          <w:rFonts w:ascii="Segoe UI" w:hAnsi="Segoe UI" w:cs="Segoe UI"/>
        </w:rPr>
        <w:t xml:space="preserve">2008 R2 helps you create solutions that are able to support your mission critical applications, while helping to also ensure that you can manage your solutions with less effort than with previous operating system platforms. </w:t>
      </w:r>
    </w:p>
    <w:p w:rsidR="00DF49E4" w:rsidRPr="006E7008" w:rsidRDefault="00DF49E4" w:rsidP="00DF49E4">
      <w:pPr>
        <w:rPr>
          <w:rFonts w:ascii="Segoe UI" w:hAnsi="Segoe UI" w:cs="Segoe UI"/>
        </w:rPr>
      </w:pPr>
      <w:r w:rsidRPr="006E7008">
        <w:rPr>
          <w:rFonts w:ascii="Segoe UI" w:hAnsi="Segoe UI" w:cs="Segoe UI"/>
        </w:rPr>
        <w:t>Windows Server</w:t>
      </w:r>
      <w:r w:rsidR="00C265D4">
        <w:rPr>
          <w:rFonts w:ascii="Segoe UI" w:hAnsi="Segoe UI" w:cs="Segoe UI"/>
        </w:rPr>
        <w:t> </w:t>
      </w:r>
      <w:r w:rsidRPr="006E7008">
        <w:rPr>
          <w:rFonts w:ascii="Segoe UI" w:hAnsi="Segoe UI" w:cs="Segoe UI"/>
        </w:rPr>
        <w:t>2008 R2 helps improve the scalability, reliability, and security of your solutions with the following features:</w:t>
      </w:r>
    </w:p>
    <w:p w:rsidR="00DF49E4" w:rsidRPr="006E7008" w:rsidRDefault="00DF49E4" w:rsidP="00BA0567">
      <w:pPr>
        <w:pStyle w:val="BulletedList1"/>
        <w:rPr>
          <w:rFonts w:ascii="Segoe UI" w:hAnsi="Segoe UI" w:cs="Segoe UI"/>
        </w:rPr>
      </w:pPr>
      <w:r w:rsidRPr="006E7008">
        <w:rPr>
          <w:rFonts w:ascii="Segoe UI" w:hAnsi="Segoe UI" w:cs="Segoe UI"/>
        </w:rPr>
        <w:t>Increased processor performance and memory capacity for applications.</w:t>
      </w:r>
    </w:p>
    <w:p w:rsidR="00DF49E4" w:rsidRPr="006E7008" w:rsidRDefault="00DF49E4" w:rsidP="00BA0567">
      <w:pPr>
        <w:pStyle w:val="BulletedList1"/>
        <w:rPr>
          <w:rFonts w:ascii="Segoe UI" w:hAnsi="Segoe UI" w:cs="Segoe UI"/>
        </w:rPr>
      </w:pPr>
      <w:r w:rsidRPr="006E7008">
        <w:rPr>
          <w:rFonts w:ascii="Segoe UI" w:hAnsi="Segoe UI" w:cs="Segoe UI"/>
        </w:rPr>
        <w:t xml:space="preserve">Improved </w:t>
      </w:r>
      <w:r w:rsidR="003F010A" w:rsidRPr="006E7008">
        <w:rPr>
          <w:rFonts w:ascii="Segoe UI" w:hAnsi="Segoe UI" w:cs="Segoe UI"/>
        </w:rPr>
        <w:t>application platform s</w:t>
      </w:r>
      <w:r w:rsidRPr="006E7008">
        <w:rPr>
          <w:rFonts w:ascii="Segoe UI" w:hAnsi="Segoe UI" w:cs="Segoe UI"/>
        </w:rPr>
        <w:t>ecurity for all applications running on Windows Server</w:t>
      </w:r>
      <w:r w:rsidR="00C265D4">
        <w:rPr>
          <w:rFonts w:ascii="Segoe UI" w:hAnsi="Segoe UI" w:cs="Segoe UI"/>
        </w:rPr>
        <w:t> </w:t>
      </w:r>
      <w:r w:rsidRPr="006E7008">
        <w:rPr>
          <w:rFonts w:ascii="Segoe UI" w:hAnsi="Segoe UI" w:cs="Segoe UI"/>
        </w:rPr>
        <w:t>2008 R2.</w:t>
      </w:r>
    </w:p>
    <w:p w:rsidR="00DF49E4" w:rsidRPr="006E7008" w:rsidRDefault="00DF49E4" w:rsidP="00BA0567">
      <w:pPr>
        <w:pStyle w:val="BulletedList1"/>
        <w:rPr>
          <w:rFonts w:ascii="Segoe UI" w:hAnsi="Segoe UI" w:cs="Segoe UI"/>
        </w:rPr>
      </w:pPr>
      <w:r w:rsidRPr="006E7008">
        <w:rPr>
          <w:rFonts w:ascii="Segoe UI" w:hAnsi="Segoe UI" w:cs="Segoe UI"/>
        </w:rPr>
        <w:t>Improved availability and scalability for applications and services</w:t>
      </w:r>
      <w:r w:rsidR="00C265D4">
        <w:rPr>
          <w:rFonts w:ascii="Segoe UI" w:hAnsi="Segoe UI" w:cs="Segoe UI"/>
        </w:rPr>
        <w:t>.</w:t>
      </w:r>
    </w:p>
    <w:p w:rsidR="00250A64" w:rsidRPr="006E7008" w:rsidRDefault="00DF49E4" w:rsidP="00BA0567">
      <w:pPr>
        <w:pStyle w:val="BulletedList1"/>
        <w:rPr>
          <w:rFonts w:ascii="Segoe UI" w:hAnsi="Segoe UI" w:cs="Segoe UI"/>
        </w:rPr>
      </w:pPr>
      <w:r w:rsidRPr="006E7008">
        <w:rPr>
          <w:rFonts w:ascii="Segoe UI" w:hAnsi="Segoe UI" w:cs="Segoe UI"/>
        </w:rPr>
        <w:t>Improved security for Domain Name System (DNS) services by using the DNSSEC feature</w:t>
      </w:r>
      <w:r w:rsidR="00C265D4">
        <w:rPr>
          <w:rFonts w:ascii="Segoe UI" w:hAnsi="Segoe UI" w:cs="Segoe UI"/>
        </w:rPr>
        <w:t>.</w:t>
      </w:r>
    </w:p>
    <w:p w:rsidR="00DF49E4" w:rsidRPr="006E7008" w:rsidRDefault="00DF49E4" w:rsidP="00DF49E4">
      <w:pPr>
        <w:pStyle w:val="Heading3"/>
        <w:rPr>
          <w:rFonts w:ascii="Segoe UI" w:hAnsi="Segoe UI" w:cs="Segoe UI"/>
        </w:rPr>
      </w:pPr>
      <w:bookmarkStart w:id="69" w:name="_Toc235959387"/>
      <w:r w:rsidRPr="006E7008">
        <w:rPr>
          <w:rFonts w:ascii="Segoe UI" w:hAnsi="Segoe UI" w:cs="Segoe UI"/>
        </w:rPr>
        <w:lastRenderedPageBreak/>
        <w:t>Increased Processor Performance and Memory Capacity</w:t>
      </w:r>
      <w:bookmarkEnd w:id="69"/>
    </w:p>
    <w:p w:rsidR="00BA0567" w:rsidRPr="006E7008" w:rsidRDefault="003F010A" w:rsidP="00BA0567">
      <w:pPr>
        <w:rPr>
          <w:rFonts w:ascii="Segoe UI" w:hAnsi="Segoe UI" w:cs="Segoe UI"/>
        </w:rPr>
      </w:pPr>
      <w:r w:rsidRPr="006E7008">
        <w:rPr>
          <w:rFonts w:ascii="Segoe UI" w:hAnsi="Segoe UI" w:cs="Segoe UI"/>
        </w:rPr>
        <w:t xml:space="preserve">The improvements in computer design have resulted in modern server computers that support ever increasing number of processors and increased memory capacity. Current server computers are only shipping with 64-bit processors, with multiple processors, and higher memory capacity than ever before. </w:t>
      </w:r>
    </w:p>
    <w:p w:rsidR="00BA0567" w:rsidRPr="006E7008" w:rsidRDefault="00BA0567" w:rsidP="00DF49E4">
      <w:pPr>
        <w:rPr>
          <w:rFonts w:ascii="Segoe UI" w:hAnsi="Segoe UI" w:cs="Segoe UI"/>
        </w:rPr>
      </w:pPr>
      <w:r w:rsidRPr="006E7008">
        <w:rPr>
          <w:rFonts w:ascii="Segoe UI" w:hAnsi="Segoe UI" w:cs="Segoe UI"/>
        </w:rPr>
        <w:t xml:space="preserve">These improvements allow you to create application platforms that are able to support larger workloads, reduce rack space in your data center, reduce power consumption, provide improved reliability, and reduce your overall administrative effort. </w:t>
      </w:r>
    </w:p>
    <w:p w:rsidR="00343E12" w:rsidRPr="00343E12" w:rsidRDefault="00343E12" w:rsidP="00343E12">
      <w:pPr>
        <w:pStyle w:val="Heading4"/>
        <w:rPr>
          <w:rFonts w:ascii="Segoe UI" w:hAnsi="Segoe UI" w:cs="Segoe UI"/>
        </w:rPr>
      </w:pPr>
      <w:r w:rsidRPr="00343E12">
        <w:rPr>
          <w:rFonts w:ascii="Segoe UI" w:hAnsi="Segoe UI" w:cs="Segoe UI"/>
        </w:rPr>
        <w:t>Improved Physical Processor and Memory Resources</w:t>
      </w:r>
    </w:p>
    <w:p w:rsidR="00343E12" w:rsidRPr="00343E12" w:rsidRDefault="00343E12" w:rsidP="00343E12">
      <w:pPr>
        <w:rPr>
          <w:rFonts w:ascii="Segoe UI" w:hAnsi="Segoe UI" w:cs="Segoe UI"/>
        </w:rPr>
      </w:pPr>
      <w:r w:rsidRPr="00343E12">
        <w:rPr>
          <w:rFonts w:ascii="Segoe UI" w:hAnsi="Segoe UI" w:cs="Segoe UI"/>
        </w:rPr>
        <w:t>32-bit processors impose system resource limitations that restrict your ability to handle increased workloads without investing in additional server computers. 64-bit processors allow you to support larger workloads, while minimizing the number of physical computers in your data center. Also, server consolidation by using virtualization requires 64-bit processors to provide the processing and memory resources to support higher ratios of server consolidation.</w:t>
      </w:r>
    </w:p>
    <w:p w:rsidR="00343E12" w:rsidRPr="00343E12" w:rsidRDefault="00343E12" w:rsidP="00343E12">
      <w:pPr>
        <w:rPr>
          <w:rFonts w:ascii="Segoe UI" w:hAnsi="Segoe UI" w:cs="Segoe UI"/>
        </w:rPr>
      </w:pPr>
      <w:r w:rsidRPr="00343E12">
        <w:rPr>
          <w:rFonts w:ascii="Segoe UI" w:hAnsi="Segoe UI" w:cs="Segoe UI"/>
        </w:rPr>
        <w:t>To support the increased processor performance and memory capacity provided by 64-bit processors, Windows Server</w:t>
      </w:r>
      <w:r w:rsidR="00C265D4">
        <w:rPr>
          <w:rFonts w:ascii="Segoe UI" w:hAnsi="Segoe UI" w:cs="Segoe UI"/>
        </w:rPr>
        <w:t> </w:t>
      </w:r>
      <w:r w:rsidRPr="00343E12">
        <w:rPr>
          <w:rFonts w:ascii="Segoe UI" w:hAnsi="Segoe UI" w:cs="Segoe UI"/>
        </w:rPr>
        <w:t>2008 R2 is only available for 64-bit processor architectures. Windows Server</w:t>
      </w:r>
      <w:r w:rsidR="00C265D4">
        <w:rPr>
          <w:rFonts w:ascii="Segoe UI" w:hAnsi="Segoe UI" w:cs="Segoe UI"/>
        </w:rPr>
        <w:t> </w:t>
      </w:r>
      <w:r w:rsidRPr="00343E12">
        <w:rPr>
          <w:rFonts w:ascii="Segoe UI" w:hAnsi="Segoe UI" w:cs="Segoe UI"/>
        </w:rPr>
        <w:t xml:space="preserve">2008 R2 supports up to 256 logical processor cores for a single operating system instance. </w:t>
      </w:r>
    </w:p>
    <w:p w:rsidR="00343E12" w:rsidRPr="00343E12" w:rsidRDefault="00343E12" w:rsidP="00343E12">
      <w:pPr>
        <w:pStyle w:val="Heading4"/>
        <w:rPr>
          <w:rFonts w:ascii="Segoe UI" w:hAnsi="Segoe UI" w:cs="Segoe UI"/>
        </w:rPr>
      </w:pPr>
      <w:r w:rsidRPr="00343E12">
        <w:rPr>
          <w:rFonts w:ascii="Segoe UI" w:hAnsi="Segoe UI" w:cs="Segoe UI"/>
        </w:rPr>
        <w:t xml:space="preserve">Increased Logical Processor Support </w:t>
      </w:r>
    </w:p>
    <w:p w:rsidR="00343E12" w:rsidRPr="00343E12" w:rsidRDefault="00343E12" w:rsidP="00343E12">
      <w:pPr>
        <w:rPr>
          <w:rFonts w:ascii="Segoe UI" w:hAnsi="Segoe UI" w:cs="Segoe UI"/>
        </w:rPr>
      </w:pPr>
      <w:r w:rsidRPr="00343E12">
        <w:rPr>
          <w:rFonts w:ascii="Segoe UI" w:hAnsi="Segoe UI" w:cs="Segoe UI"/>
        </w:rPr>
        <w:t>Windows Server</w:t>
      </w:r>
      <w:r w:rsidR="00C265D4">
        <w:rPr>
          <w:rFonts w:ascii="Segoe UI" w:hAnsi="Segoe UI" w:cs="Segoe UI"/>
        </w:rPr>
        <w:t> </w:t>
      </w:r>
      <w:r w:rsidRPr="00343E12">
        <w:rPr>
          <w:rFonts w:ascii="Segoe UI" w:hAnsi="Segoe UI" w:cs="Segoe UI"/>
        </w:rPr>
        <w:t>2008 R2 Hyper-V</w:t>
      </w:r>
      <w:r w:rsidR="00C265D4">
        <w:rPr>
          <w:rFonts w:ascii="Segoe UI" w:hAnsi="Segoe UI" w:cs="Segoe UI"/>
        </w:rPr>
        <w:t>™</w:t>
      </w:r>
      <w:r w:rsidRPr="00343E12">
        <w:rPr>
          <w:rFonts w:ascii="Segoe UI" w:hAnsi="Segoe UI" w:cs="Segoe UI"/>
        </w:rPr>
        <w:t xml:space="preserve"> supports up to 64 logical processor cores.  This increased processor support makes it possible to run even more demanding workloads on a single computer, or scale workloads to greater extremes to match changing demand.</w:t>
      </w:r>
    </w:p>
    <w:p w:rsidR="00343E12" w:rsidRPr="00343E12" w:rsidRDefault="00343E12" w:rsidP="00343E12">
      <w:pPr>
        <w:rPr>
          <w:rFonts w:ascii="Segoe UI" w:hAnsi="Segoe UI" w:cs="Segoe UI"/>
        </w:rPr>
      </w:pPr>
      <w:r w:rsidRPr="00343E12">
        <w:rPr>
          <w:rFonts w:ascii="Segoe UI" w:hAnsi="Segoe UI" w:cs="Segoe UI"/>
        </w:rPr>
        <w:t>Windows Server</w:t>
      </w:r>
      <w:r w:rsidR="00C265D4">
        <w:rPr>
          <w:rFonts w:ascii="Segoe UI" w:hAnsi="Segoe UI" w:cs="Segoe UI"/>
        </w:rPr>
        <w:t> </w:t>
      </w:r>
      <w:r w:rsidRPr="00343E12">
        <w:rPr>
          <w:rFonts w:ascii="Segoe UI" w:hAnsi="Segoe UI" w:cs="Segoe UI"/>
        </w:rPr>
        <w:t>2008 R2 Hyper-V also supports Second-Level Address Translation (SLAT) and CPU Core Parking.  SLAT uses special processor functionality available in recent Intel and AMD processors to carry out some virtual machine memory management functions, significantly reducing hypervisor processor time and saving about 1MB of memory per virtual machine.  CPU Core Parking enables power savings by scheduling virtual machine execution on only some processor cores and placing the remaining processor cores in a sleep state.</w:t>
      </w:r>
    </w:p>
    <w:p w:rsidR="00343E12" w:rsidRPr="00343E12" w:rsidRDefault="00343E12" w:rsidP="00343E12">
      <w:pPr>
        <w:pStyle w:val="Heading3"/>
        <w:rPr>
          <w:rFonts w:ascii="Segoe UI" w:hAnsi="Segoe UI" w:cs="Segoe UI"/>
        </w:rPr>
      </w:pPr>
      <w:bookmarkStart w:id="70" w:name="_Toc235959388"/>
      <w:r w:rsidRPr="00343E12">
        <w:rPr>
          <w:rFonts w:ascii="Segoe UI" w:hAnsi="Segoe UI" w:cs="Segoe UI"/>
        </w:rPr>
        <w:lastRenderedPageBreak/>
        <w:t>Improved Application Platform Security</w:t>
      </w:r>
      <w:bookmarkEnd w:id="70"/>
      <w:r w:rsidRPr="00343E12">
        <w:rPr>
          <w:rFonts w:ascii="Segoe UI" w:hAnsi="Segoe UI" w:cs="Segoe UI"/>
        </w:rPr>
        <w:t xml:space="preserve"> </w:t>
      </w:r>
    </w:p>
    <w:p w:rsidR="00343E12" w:rsidRPr="00343E12" w:rsidRDefault="00343E12" w:rsidP="00343E12">
      <w:pPr>
        <w:rPr>
          <w:rFonts w:ascii="Segoe UI" w:hAnsi="Segoe UI" w:cs="Segoe UI"/>
        </w:rPr>
      </w:pPr>
      <w:r w:rsidRPr="00343E12">
        <w:rPr>
          <w:rFonts w:ascii="Segoe UI" w:hAnsi="Segoe UI" w:cs="Segoe UI"/>
        </w:rPr>
        <w:t>Windows Server operating systems have included the concept of server roles for a number of versions. Windows Server</w:t>
      </w:r>
      <w:r w:rsidR="00C265D4">
        <w:rPr>
          <w:rFonts w:ascii="Segoe UI" w:hAnsi="Segoe UI" w:cs="Segoe UI"/>
        </w:rPr>
        <w:t> </w:t>
      </w:r>
      <w:r w:rsidRPr="00343E12">
        <w:rPr>
          <w:rFonts w:ascii="Segoe UI" w:hAnsi="Segoe UI" w:cs="Segoe UI"/>
        </w:rPr>
        <w:t>2008 R2 includes even more granular definition of server roles than in previous Windows Server operating systems. This finer granularity allows you to install only the operating system components and features that you need to support your applications and services, which reduces the attack surface of your solution.</w:t>
      </w:r>
    </w:p>
    <w:p w:rsidR="00343E12" w:rsidRPr="00343E12" w:rsidRDefault="00343E12" w:rsidP="00343E12">
      <w:pPr>
        <w:rPr>
          <w:rFonts w:ascii="Segoe UI" w:hAnsi="Segoe UI" w:cs="Segoe UI"/>
        </w:rPr>
      </w:pPr>
      <w:r w:rsidRPr="00343E12">
        <w:rPr>
          <w:rFonts w:ascii="Segoe UI" w:hAnsi="Segoe UI" w:cs="Segoe UI"/>
        </w:rPr>
        <w:t>In addition, the Windows Server</w:t>
      </w:r>
      <w:r w:rsidR="00C265D4">
        <w:rPr>
          <w:rFonts w:ascii="Segoe UI" w:hAnsi="Segoe UI" w:cs="Segoe UI"/>
        </w:rPr>
        <w:t> </w:t>
      </w:r>
      <w:r w:rsidRPr="00343E12">
        <w:rPr>
          <w:rFonts w:ascii="Segoe UI" w:hAnsi="Segoe UI" w:cs="Segoe UI"/>
        </w:rPr>
        <w:t>2008 R2 Server Core installation option now supports more server roles, such as .NET application support, than in Windows Server</w:t>
      </w:r>
      <w:r w:rsidR="00C265D4">
        <w:rPr>
          <w:rFonts w:ascii="Segoe UI" w:hAnsi="Segoe UI" w:cs="Segoe UI"/>
        </w:rPr>
        <w:t> </w:t>
      </w:r>
      <w:r w:rsidRPr="00343E12">
        <w:rPr>
          <w:rFonts w:ascii="Segoe UI" w:hAnsi="Segoe UI" w:cs="Segoe UI"/>
        </w:rPr>
        <w:t>2008 RTM. The Server Core installation option further reduces the attack surface of your solution by eliminating the graphical user interface on Windows Server</w:t>
      </w:r>
      <w:r w:rsidR="00C265D4">
        <w:rPr>
          <w:rFonts w:ascii="Segoe UI" w:hAnsi="Segoe UI" w:cs="Segoe UI"/>
        </w:rPr>
        <w:t> </w:t>
      </w:r>
      <w:r w:rsidRPr="00343E12">
        <w:rPr>
          <w:rFonts w:ascii="Segoe UI" w:hAnsi="Segoe UI" w:cs="Segoe UI"/>
        </w:rPr>
        <w:t xml:space="preserve">2008. Additional management features for the Server Core installation option, such as improvements in </w:t>
      </w:r>
      <w:r w:rsidR="00C265D4">
        <w:rPr>
          <w:rFonts w:ascii="Segoe UI" w:hAnsi="Segoe UI" w:cs="Segoe UI"/>
        </w:rPr>
        <w:t>Windows </w:t>
      </w:r>
      <w:r w:rsidRPr="00343E12">
        <w:rPr>
          <w:rFonts w:ascii="Segoe UI" w:hAnsi="Segoe UI" w:cs="Segoe UI"/>
        </w:rPr>
        <w:t>PowerShell</w:t>
      </w:r>
      <w:r w:rsidR="00C265D4">
        <w:rPr>
          <w:rFonts w:ascii="Segoe UI" w:hAnsi="Segoe UI" w:cs="Segoe UI"/>
        </w:rPr>
        <w:t>™</w:t>
      </w:r>
      <w:r w:rsidRPr="00343E12">
        <w:rPr>
          <w:rFonts w:ascii="Segoe UI" w:hAnsi="Segoe UI" w:cs="Segoe UI"/>
        </w:rPr>
        <w:t xml:space="preserve"> v2.0 and PowerShell Remoting, help reduce the administrative effort for supporting solutions with the Server Core installation option. </w:t>
      </w:r>
    </w:p>
    <w:p w:rsidR="00343E12" w:rsidRPr="00343E12" w:rsidRDefault="00343E12" w:rsidP="00343E12">
      <w:pPr>
        <w:pStyle w:val="Heading3"/>
        <w:rPr>
          <w:rFonts w:ascii="Segoe UI" w:hAnsi="Segoe UI" w:cs="Segoe UI"/>
        </w:rPr>
      </w:pPr>
      <w:bookmarkStart w:id="71" w:name="_Toc235959389"/>
      <w:r w:rsidRPr="00343E12">
        <w:rPr>
          <w:rFonts w:ascii="Segoe UI" w:hAnsi="Segoe UI" w:cs="Segoe UI"/>
        </w:rPr>
        <w:t>Availability and Scalability for Applications and Services</w:t>
      </w:r>
      <w:bookmarkEnd w:id="71"/>
    </w:p>
    <w:p w:rsidR="00343E12" w:rsidRPr="00343E12" w:rsidRDefault="00343E12" w:rsidP="00343E12">
      <w:pPr>
        <w:rPr>
          <w:rFonts w:ascii="Segoe UI" w:hAnsi="Segoe UI" w:cs="Segoe UI"/>
        </w:rPr>
      </w:pPr>
      <w:r w:rsidRPr="00343E12">
        <w:rPr>
          <w:rFonts w:ascii="Segoe UI" w:hAnsi="Segoe UI" w:cs="Segoe UI"/>
        </w:rPr>
        <w:t>Availability is a key element in every solution in your enterprise. Today most mission critical applications are running on Windows Server and those applications require high availability. Failover clustering in Windows Server</w:t>
      </w:r>
      <w:r w:rsidR="00C265D4">
        <w:rPr>
          <w:rFonts w:ascii="Segoe UI" w:hAnsi="Segoe UI" w:cs="Segoe UI"/>
        </w:rPr>
        <w:t> </w:t>
      </w:r>
      <w:r w:rsidRPr="00343E12">
        <w:rPr>
          <w:rFonts w:ascii="Segoe UI" w:hAnsi="Segoe UI" w:cs="Segoe UI"/>
        </w:rPr>
        <w:t>2008 R2 has many improvements that can help overall application and operating system availability, including the following:</w:t>
      </w:r>
    </w:p>
    <w:p w:rsidR="00343E12" w:rsidRPr="00343E12" w:rsidRDefault="00343E12" w:rsidP="00343E12">
      <w:pPr>
        <w:pStyle w:val="BulletedList1"/>
        <w:rPr>
          <w:rFonts w:ascii="Segoe UI" w:hAnsi="Segoe UI" w:cs="Segoe UI"/>
        </w:rPr>
      </w:pPr>
      <w:r w:rsidRPr="00343E12">
        <w:rPr>
          <w:rStyle w:val="Strong"/>
          <w:rFonts w:ascii="Segoe UI" w:hAnsi="Segoe UI" w:cs="Segoe UI"/>
        </w:rPr>
        <w:t>Enhanced cluster validation tool</w:t>
      </w:r>
      <w:r w:rsidRPr="00343E12">
        <w:rPr>
          <w:rFonts w:ascii="Segoe UI" w:hAnsi="Segoe UI" w:cs="Segoe UI"/>
        </w:rPr>
        <w:t>. Windows Server</w:t>
      </w:r>
      <w:r w:rsidR="00C265D4">
        <w:rPr>
          <w:rFonts w:ascii="Segoe UI" w:hAnsi="Segoe UI" w:cs="Segoe UI"/>
        </w:rPr>
        <w:t> </w:t>
      </w:r>
      <w:r w:rsidRPr="00343E12">
        <w:rPr>
          <w:rFonts w:ascii="Segoe UI" w:hAnsi="Segoe UI" w:cs="Segoe UI"/>
        </w:rPr>
        <w:t>2008 R2 includes a best practice analyzer test which examines the best practices configuration settings for a cluster and cluster nodes. The test runs only on computers that are currently cluster nodes.</w:t>
      </w:r>
    </w:p>
    <w:p w:rsidR="00343E12" w:rsidRPr="00343E12" w:rsidRDefault="00343E12" w:rsidP="00343E12">
      <w:pPr>
        <w:pStyle w:val="BulletedList1"/>
        <w:rPr>
          <w:rFonts w:ascii="Segoe UI" w:hAnsi="Segoe UI" w:cs="Segoe UI"/>
        </w:rPr>
      </w:pPr>
      <w:r w:rsidRPr="00343E12">
        <w:rPr>
          <w:rStyle w:val="Strong"/>
          <w:rFonts w:ascii="Segoe UI" w:hAnsi="Segoe UI" w:cs="Segoe UI"/>
        </w:rPr>
        <w:t>Enhanced command line and automated management</w:t>
      </w:r>
      <w:r w:rsidRPr="00343E12">
        <w:rPr>
          <w:rFonts w:ascii="Segoe UI" w:hAnsi="Segoe UI" w:cs="Segoe UI"/>
        </w:rPr>
        <w:t xml:space="preserve">. Windows PowerShell cmdlets provide the ability to fully manage failover clusters and the applications running on the cluster. The </w:t>
      </w:r>
      <w:r w:rsidR="00C265D4">
        <w:rPr>
          <w:rFonts w:ascii="Segoe UI" w:hAnsi="Segoe UI" w:cs="Segoe UI"/>
        </w:rPr>
        <w:t xml:space="preserve">Windows </w:t>
      </w:r>
      <w:r w:rsidRPr="00343E12">
        <w:rPr>
          <w:rFonts w:ascii="Segoe UI" w:hAnsi="Segoe UI" w:cs="Segoe UI"/>
        </w:rPr>
        <w:t xml:space="preserve">PowerShell cmdlets replace cluster.exe, which provided a command-line and scriptable interface for managing failover clusters in previous versions of Windows Server. </w:t>
      </w:r>
    </w:p>
    <w:p w:rsidR="00343E12" w:rsidRPr="00343E12" w:rsidRDefault="00343E12" w:rsidP="00343E12">
      <w:pPr>
        <w:pStyle w:val="BulletedList1"/>
        <w:rPr>
          <w:rFonts w:ascii="Segoe UI" w:hAnsi="Segoe UI" w:cs="Segoe UI"/>
        </w:rPr>
      </w:pPr>
      <w:r w:rsidRPr="00343E12">
        <w:rPr>
          <w:rStyle w:val="Strong"/>
          <w:rFonts w:ascii="Segoe UI" w:hAnsi="Segoe UI" w:cs="Segoe UI"/>
        </w:rPr>
        <w:t>Improved performance for intermittent or slow secured network connections.</w:t>
      </w:r>
      <w:r w:rsidRPr="00343E12">
        <w:rPr>
          <w:rFonts w:ascii="Segoe UI" w:hAnsi="Segoe UI" w:cs="Segoe UI"/>
        </w:rPr>
        <w:t xml:space="preserve"> There are improvements in Internet Protocol </w:t>
      </w:r>
      <w:r w:rsidR="00C265D4">
        <w:rPr>
          <w:rFonts w:ascii="Segoe UI" w:hAnsi="Segoe UI" w:cs="Segoe UI"/>
        </w:rPr>
        <w:t>s</w:t>
      </w:r>
      <w:r w:rsidRPr="00343E12">
        <w:rPr>
          <w:rFonts w:ascii="Segoe UI" w:hAnsi="Segoe UI" w:cs="Segoe UI"/>
        </w:rPr>
        <w:t xml:space="preserve">ecurity (IPsec) reconnection time that is achieved by eliminating some of the initial handshaking when reconnecting due to intermittent or slow connections. </w:t>
      </w:r>
    </w:p>
    <w:p w:rsidR="00343E12" w:rsidRPr="00343E12" w:rsidRDefault="00343E12" w:rsidP="00343E12">
      <w:pPr>
        <w:pStyle w:val="BulletedList1"/>
        <w:rPr>
          <w:rFonts w:ascii="Segoe UI" w:hAnsi="Segoe UI" w:cs="Segoe UI"/>
        </w:rPr>
      </w:pPr>
      <w:r w:rsidRPr="00343E12">
        <w:rPr>
          <w:rStyle w:val="Strong"/>
          <w:rFonts w:ascii="Segoe UI" w:hAnsi="Segoe UI" w:cs="Segoe UI"/>
        </w:rPr>
        <w:t>Improved network resiliency between cluster nodes</w:t>
      </w:r>
      <w:r w:rsidRPr="00343E12">
        <w:rPr>
          <w:rFonts w:ascii="Segoe UI" w:hAnsi="Segoe UI" w:cs="Segoe UI"/>
        </w:rPr>
        <w:t>. The connectivity between cluster nodes has been revised to give clusters the ability to recover from intermittent or slow connections between cluster nodes without affecting cluster node status.</w:t>
      </w:r>
    </w:p>
    <w:p w:rsidR="00343E12" w:rsidRPr="00343E12" w:rsidRDefault="00343E12" w:rsidP="00343E12">
      <w:pPr>
        <w:pStyle w:val="BulletedList1"/>
        <w:rPr>
          <w:rFonts w:ascii="Segoe UI" w:hAnsi="Segoe UI" w:cs="Segoe UI"/>
        </w:rPr>
      </w:pPr>
      <w:r w:rsidRPr="00343E12">
        <w:rPr>
          <w:rStyle w:val="Strong"/>
          <w:rFonts w:ascii="Segoe UI" w:hAnsi="Segoe UI" w:cs="Segoe UI"/>
        </w:rPr>
        <w:lastRenderedPageBreak/>
        <w:t>Improving the monitoring of clusters, cluster nodes, and applications</w:t>
      </w:r>
      <w:r w:rsidRPr="00343E12">
        <w:rPr>
          <w:rFonts w:ascii="Segoe UI" w:hAnsi="Segoe UI" w:cs="Segoe UI"/>
        </w:rPr>
        <w:t>. Failover clustering in Windows Server</w:t>
      </w:r>
      <w:r w:rsidR="00C265D4">
        <w:rPr>
          <w:rFonts w:ascii="Segoe UI" w:hAnsi="Segoe UI" w:cs="Segoe UI"/>
        </w:rPr>
        <w:t> </w:t>
      </w:r>
      <w:r w:rsidRPr="00343E12">
        <w:rPr>
          <w:rFonts w:ascii="Segoe UI" w:hAnsi="Segoe UI" w:cs="Segoe UI"/>
        </w:rPr>
        <w:t>2008 R2 includes the following improvements that help in failover cluster monitoring:</w:t>
      </w:r>
    </w:p>
    <w:p w:rsidR="00343E12" w:rsidRPr="00343E12" w:rsidRDefault="00343E12" w:rsidP="00343E12">
      <w:pPr>
        <w:pStyle w:val="BulletedList2"/>
        <w:rPr>
          <w:rFonts w:ascii="Segoe UI" w:hAnsi="Segoe UI" w:cs="Segoe UI"/>
        </w:rPr>
      </w:pPr>
      <w:r w:rsidRPr="00343E12">
        <w:rPr>
          <w:rFonts w:ascii="Segoe UI" w:hAnsi="Segoe UI" w:cs="Segoe UI"/>
        </w:rPr>
        <w:t xml:space="preserve">New performance counters that help reduce the support and troubleshooting effort for cluster-based applications. </w:t>
      </w:r>
    </w:p>
    <w:p w:rsidR="00343E12" w:rsidRPr="00343E12" w:rsidRDefault="00343E12" w:rsidP="00343E12">
      <w:pPr>
        <w:pStyle w:val="BulletedList2"/>
        <w:rPr>
          <w:rFonts w:ascii="Segoe UI" w:hAnsi="Segoe UI" w:cs="Segoe UI"/>
        </w:rPr>
      </w:pPr>
      <w:r w:rsidRPr="00343E12">
        <w:rPr>
          <w:rFonts w:ascii="Segoe UI" w:hAnsi="Segoe UI" w:cs="Segoe UI"/>
        </w:rPr>
        <w:t>New logging channel that helps clearly identify failover clustering-related events.</w:t>
      </w:r>
    </w:p>
    <w:p w:rsidR="00343E12" w:rsidRPr="00343E12" w:rsidRDefault="00343E12" w:rsidP="00343E12">
      <w:pPr>
        <w:pStyle w:val="BulletedList2"/>
        <w:rPr>
          <w:rFonts w:ascii="Segoe UI" w:hAnsi="Segoe UI" w:cs="Segoe UI"/>
        </w:rPr>
      </w:pPr>
      <w:r w:rsidRPr="00343E12">
        <w:rPr>
          <w:rFonts w:ascii="Segoe UI" w:hAnsi="Segoe UI" w:cs="Segoe UI"/>
        </w:rPr>
        <w:t>New support issue solutions that can be accessed directly while viewing the events for the top support issues.</w:t>
      </w:r>
    </w:p>
    <w:p w:rsidR="00343E12" w:rsidRPr="00343E12" w:rsidRDefault="00343E12" w:rsidP="00343E12">
      <w:pPr>
        <w:pStyle w:val="BulletedList1"/>
        <w:rPr>
          <w:rFonts w:ascii="Segoe UI" w:hAnsi="Segoe UI" w:cs="Segoe UI"/>
        </w:rPr>
      </w:pPr>
      <w:r w:rsidRPr="00343E12">
        <w:rPr>
          <w:rStyle w:val="Strong"/>
          <w:rFonts w:ascii="Segoe UI" w:hAnsi="Segoe UI" w:cs="Segoe UI"/>
        </w:rPr>
        <w:t>Secure access to cluster monitoring and configuration information</w:t>
      </w:r>
      <w:r w:rsidRPr="00343E12">
        <w:rPr>
          <w:rFonts w:ascii="Segoe UI" w:hAnsi="Segoe UI" w:cs="Segoe UI"/>
        </w:rPr>
        <w:t xml:space="preserve">. The failover clustering Windows PowerShell provider leverages the delegated permissions available in PowerShell 2.0 to provide read-only access to cluster monitoring and configuration information. This allows you to allow less privileged IT professionals read-only access, while allowing high privileged IT professionals read and write access. For more information on delegate permissions in </w:t>
      </w:r>
      <w:r w:rsidR="00C265D4">
        <w:rPr>
          <w:rFonts w:ascii="Segoe UI" w:hAnsi="Segoe UI" w:cs="Segoe UI"/>
        </w:rPr>
        <w:t xml:space="preserve">Windows </w:t>
      </w:r>
      <w:r w:rsidRPr="00343E12">
        <w:rPr>
          <w:rFonts w:ascii="Segoe UI" w:hAnsi="Segoe UI" w:cs="Segoe UI"/>
        </w:rPr>
        <w:t xml:space="preserve">PowerShell 2.0, see “Improved Security for Management Data” in “Management” earlier in this guide. </w:t>
      </w:r>
    </w:p>
    <w:p w:rsidR="00343E12" w:rsidRPr="00343E12" w:rsidRDefault="00343E12" w:rsidP="00343E12">
      <w:pPr>
        <w:pStyle w:val="BulletedList1"/>
        <w:rPr>
          <w:rFonts w:ascii="Segoe UI" w:hAnsi="Segoe UI" w:cs="Segoe UI"/>
        </w:rPr>
      </w:pPr>
      <w:r w:rsidRPr="00343E12">
        <w:rPr>
          <w:rStyle w:val="Strong"/>
          <w:rFonts w:ascii="Segoe UI" w:hAnsi="Segoe UI" w:cs="Segoe UI"/>
        </w:rPr>
        <w:t>Improved migration of supported cluster workloads</w:t>
      </w:r>
      <w:r w:rsidRPr="00343E12">
        <w:rPr>
          <w:rFonts w:ascii="Segoe UI" w:hAnsi="Segoe UI" w:cs="Segoe UI"/>
        </w:rPr>
        <w:t>. You can migrate cluster workloads currently running on Windows Server</w:t>
      </w:r>
      <w:r w:rsidR="00C265D4">
        <w:rPr>
          <w:rFonts w:ascii="Segoe UI" w:hAnsi="Segoe UI" w:cs="Segoe UI"/>
        </w:rPr>
        <w:t> </w:t>
      </w:r>
      <w:r w:rsidRPr="00343E12">
        <w:rPr>
          <w:rFonts w:ascii="Segoe UI" w:hAnsi="Segoe UI" w:cs="Segoe UI"/>
        </w:rPr>
        <w:t>2003 and Windows Server</w:t>
      </w:r>
      <w:r w:rsidR="00C265D4">
        <w:rPr>
          <w:rFonts w:ascii="Segoe UI" w:hAnsi="Segoe UI" w:cs="Segoe UI"/>
        </w:rPr>
        <w:t> </w:t>
      </w:r>
      <w:r w:rsidRPr="00343E12">
        <w:rPr>
          <w:rFonts w:ascii="Segoe UI" w:hAnsi="Segoe UI" w:cs="Segoe UI"/>
        </w:rPr>
        <w:t>2008 to Windows Server</w:t>
      </w:r>
      <w:r w:rsidR="00C265D4">
        <w:rPr>
          <w:rFonts w:ascii="Segoe UI" w:hAnsi="Segoe UI" w:cs="Segoe UI"/>
        </w:rPr>
        <w:t> </w:t>
      </w:r>
      <w:r w:rsidRPr="00343E12">
        <w:rPr>
          <w:rFonts w:ascii="Segoe UI" w:hAnsi="Segoe UI" w:cs="Segoe UI"/>
        </w:rPr>
        <w:t>2008 R2. The migration process supports:</w:t>
      </w:r>
    </w:p>
    <w:p w:rsidR="00343E12" w:rsidRPr="00343E12" w:rsidRDefault="00343E12" w:rsidP="00343E12">
      <w:pPr>
        <w:pStyle w:val="BulletedList2"/>
        <w:rPr>
          <w:rFonts w:ascii="Segoe UI" w:hAnsi="Segoe UI" w:cs="Segoe UI"/>
        </w:rPr>
      </w:pPr>
      <w:r w:rsidRPr="00343E12">
        <w:rPr>
          <w:rFonts w:ascii="Segoe UI" w:hAnsi="Segoe UI" w:cs="Segoe UI"/>
        </w:rPr>
        <w:t>Every workload currently supported on Windows Server</w:t>
      </w:r>
      <w:r w:rsidR="00C265D4">
        <w:rPr>
          <w:rFonts w:ascii="Segoe UI" w:hAnsi="Segoe UI" w:cs="Segoe UI"/>
        </w:rPr>
        <w:t> </w:t>
      </w:r>
      <w:r w:rsidRPr="00343E12">
        <w:rPr>
          <w:rFonts w:ascii="Segoe UI" w:hAnsi="Segoe UI" w:cs="Segoe UI"/>
        </w:rPr>
        <w:t>2003 and Windows Server</w:t>
      </w:r>
      <w:r w:rsidR="00C265D4">
        <w:rPr>
          <w:rFonts w:ascii="Segoe UI" w:hAnsi="Segoe UI" w:cs="Segoe UI"/>
        </w:rPr>
        <w:t> </w:t>
      </w:r>
      <w:r w:rsidRPr="00343E12">
        <w:rPr>
          <w:rFonts w:ascii="Segoe UI" w:hAnsi="Segoe UI" w:cs="Segoe UI"/>
        </w:rPr>
        <w:t>2008, including Distributed File System Namespace (DFS-N), Dynamic Host Configuration Protocol (DHCP), DTC, File Server, Generic Application, Generic Script, Generic Service, Internet Storage Name Service (iSNS), Network File System (NFS), Other Server, Remote Desktop Session Broker, and Windows Internet Naming Service (WINS).</w:t>
      </w:r>
    </w:p>
    <w:p w:rsidR="00343E12" w:rsidRPr="00343E12" w:rsidRDefault="00343E12" w:rsidP="00343E12">
      <w:pPr>
        <w:pStyle w:val="BulletedList2"/>
        <w:rPr>
          <w:rFonts w:ascii="Segoe UI" w:hAnsi="Segoe UI" w:cs="Segoe UI"/>
        </w:rPr>
      </w:pPr>
      <w:r w:rsidRPr="00343E12">
        <w:rPr>
          <w:rFonts w:ascii="Segoe UI" w:hAnsi="Segoe UI" w:cs="Segoe UI"/>
        </w:rPr>
        <w:t>Supports most common network configuration.</w:t>
      </w:r>
    </w:p>
    <w:p w:rsidR="00343E12" w:rsidRPr="00343E12" w:rsidRDefault="00343E12" w:rsidP="00343E12">
      <w:pPr>
        <w:pStyle w:val="BulletedList2"/>
        <w:rPr>
          <w:rFonts w:ascii="Segoe UI" w:hAnsi="Segoe UI" w:cs="Segoe UI"/>
        </w:rPr>
      </w:pPr>
      <w:r w:rsidRPr="00343E12">
        <w:rPr>
          <w:rFonts w:ascii="Segoe UI" w:hAnsi="Segoe UI" w:cs="Segoe UI"/>
        </w:rPr>
        <w:t>Does not support rolling upgrades of clusters (cluster workloads must be migrated to a new cluster running Windows Server</w:t>
      </w:r>
      <w:r w:rsidR="00C265D4">
        <w:rPr>
          <w:rFonts w:ascii="Segoe UI" w:hAnsi="Segoe UI" w:cs="Segoe UI"/>
        </w:rPr>
        <w:t> </w:t>
      </w:r>
      <w:r w:rsidRPr="00343E12">
        <w:rPr>
          <w:rFonts w:ascii="Segoe UI" w:hAnsi="Segoe UI" w:cs="Segoe UI"/>
        </w:rPr>
        <w:t>2008 R2).</w:t>
      </w:r>
    </w:p>
    <w:p w:rsidR="00343E12" w:rsidRPr="00343E12" w:rsidRDefault="00343E12" w:rsidP="00343E12">
      <w:pPr>
        <w:pStyle w:val="BulletedList1"/>
        <w:rPr>
          <w:rFonts w:ascii="Segoe UI" w:hAnsi="Segoe UI" w:cs="Segoe UI"/>
        </w:rPr>
      </w:pPr>
      <w:r w:rsidRPr="00343E12">
        <w:rPr>
          <w:rStyle w:val="Strong"/>
          <w:rFonts w:ascii="Segoe UI" w:hAnsi="Segoe UI" w:cs="Segoe UI"/>
        </w:rPr>
        <w:t>Includes new high availability roles for failover clustering</w:t>
      </w:r>
      <w:r w:rsidRPr="00343E12">
        <w:rPr>
          <w:rFonts w:ascii="Segoe UI" w:hAnsi="Segoe UI" w:cs="Segoe UI"/>
        </w:rPr>
        <w:t>. Failover clustering in Windows Server</w:t>
      </w:r>
      <w:r w:rsidR="00C265D4">
        <w:rPr>
          <w:rFonts w:ascii="Segoe UI" w:hAnsi="Segoe UI" w:cs="Segoe UI"/>
        </w:rPr>
        <w:t> </w:t>
      </w:r>
      <w:r w:rsidRPr="00343E12">
        <w:rPr>
          <w:rFonts w:ascii="Segoe UI" w:hAnsi="Segoe UI" w:cs="Segoe UI"/>
        </w:rPr>
        <w:t>2008 R2 includes new high availability roles, including DFS-Replication, Hyper-V, and Terminal Services Session Broker.</w:t>
      </w:r>
    </w:p>
    <w:p w:rsidR="00343E12" w:rsidRPr="00343E12" w:rsidRDefault="00343E12" w:rsidP="00343E12">
      <w:pPr>
        <w:pStyle w:val="BulletedList1"/>
        <w:rPr>
          <w:rFonts w:ascii="Segoe UI" w:hAnsi="Segoe UI" w:cs="Segoe UI"/>
        </w:rPr>
      </w:pPr>
      <w:r w:rsidRPr="00343E12">
        <w:rPr>
          <w:rStyle w:val="Strong"/>
          <w:rFonts w:ascii="Segoe UI" w:hAnsi="Segoe UI" w:cs="Segoe UI"/>
        </w:rPr>
        <w:t>Improvements in cluster node connectivity fault tolerance</w:t>
      </w:r>
      <w:r w:rsidRPr="00343E12">
        <w:rPr>
          <w:rFonts w:ascii="Segoe UI" w:hAnsi="Segoe UI" w:cs="Segoe UI"/>
        </w:rPr>
        <w:t>. If a cluster node loses:</w:t>
      </w:r>
    </w:p>
    <w:p w:rsidR="00343E12" w:rsidRPr="00343E12" w:rsidRDefault="00343E12" w:rsidP="00343E12">
      <w:pPr>
        <w:pStyle w:val="BulletedList2"/>
        <w:rPr>
          <w:rFonts w:ascii="Segoe UI" w:hAnsi="Segoe UI" w:cs="Segoe UI"/>
        </w:rPr>
      </w:pPr>
      <w:r w:rsidRPr="00343E12">
        <w:rPr>
          <w:rFonts w:ascii="Segoe UI" w:hAnsi="Segoe UI" w:cs="Segoe UI"/>
        </w:rPr>
        <w:t>Connectivity to a shared disk, the cluster node can write to the shared disk through other cluster nodes (also known as dynamic I/O redirection).</w:t>
      </w:r>
    </w:p>
    <w:p w:rsidR="00343E12" w:rsidRPr="00343E12" w:rsidRDefault="00343E12" w:rsidP="00343E12">
      <w:pPr>
        <w:pStyle w:val="BulletedList2"/>
        <w:rPr>
          <w:rFonts w:ascii="Segoe UI" w:hAnsi="Segoe UI" w:cs="Segoe UI"/>
        </w:rPr>
      </w:pPr>
      <w:r w:rsidRPr="00343E12">
        <w:rPr>
          <w:rFonts w:ascii="Segoe UI" w:hAnsi="Segoe UI" w:cs="Segoe UI"/>
        </w:rPr>
        <w:t>Network connectivity through the primary network adapter, the cluster node can access the network through the primary network adapter of other cluster nodes.</w:t>
      </w:r>
    </w:p>
    <w:p w:rsidR="00343E12" w:rsidRPr="00343E12" w:rsidRDefault="00343E12" w:rsidP="00343E12">
      <w:pPr>
        <w:pStyle w:val="BulletedList1"/>
        <w:rPr>
          <w:rFonts w:ascii="Segoe UI" w:hAnsi="Segoe UI" w:cs="Segoe UI"/>
        </w:rPr>
      </w:pPr>
      <w:r w:rsidRPr="00343E12">
        <w:rPr>
          <w:rStyle w:val="Strong"/>
          <w:rFonts w:ascii="Segoe UI" w:hAnsi="Segoe UI" w:cs="Segoe UI"/>
        </w:rPr>
        <w:lastRenderedPageBreak/>
        <w:t>Improvements for virtual machine management</w:t>
      </w:r>
      <w:r w:rsidRPr="00343E12">
        <w:rPr>
          <w:rFonts w:ascii="Segoe UI" w:hAnsi="Segoe UI" w:cs="Segoe UI"/>
        </w:rPr>
        <w:t>. The Live Migration feature in Hyper-V version 2.0 allows virtual machines to be moved between failover cluster nodes without interruption of services provided by the virtual machines. The Live Migration feature requires shared disk storage between the cluster nodes. The shared disk storage can be provided by any vendor-based solution or by the new Cluster Shared Volumes feature in failover clustering. The Cluster Shared Volumes feature supports a file system that is shared between cluster nodes. This feature is implemented as a filter driver in Windows Server</w:t>
      </w:r>
      <w:r w:rsidR="00C265D4">
        <w:rPr>
          <w:rFonts w:ascii="Segoe UI" w:hAnsi="Segoe UI" w:cs="Segoe UI"/>
        </w:rPr>
        <w:t> </w:t>
      </w:r>
      <w:r w:rsidRPr="00343E12">
        <w:rPr>
          <w:rFonts w:ascii="Segoe UI" w:hAnsi="Segoe UI" w:cs="Segoe UI"/>
        </w:rPr>
        <w:t xml:space="preserve">2008 R2. It is manually enabled by configuring a cluster wide property in </w:t>
      </w:r>
      <w:r w:rsidR="00C265D4">
        <w:rPr>
          <w:rFonts w:ascii="Segoe UI" w:hAnsi="Segoe UI" w:cs="Segoe UI"/>
        </w:rPr>
        <w:t xml:space="preserve">Windows </w:t>
      </w:r>
      <w:r w:rsidRPr="00343E12">
        <w:rPr>
          <w:rFonts w:ascii="Segoe UI" w:hAnsi="Segoe UI" w:cs="Segoe UI"/>
        </w:rPr>
        <w:t>PowerShell (%{$_.EnableSharedVolumes=1}). It is not supported with cluster nodes in multiple sites. This feature leverages other failover cluster features, such as dynamic I/O redirection to maintain connectivity to disks. The Cluster Shared Volumes feature has no:</w:t>
      </w:r>
    </w:p>
    <w:p w:rsidR="00343E12" w:rsidRPr="00343E12" w:rsidRDefault="00343E12" w:rsidP="00343E12">
      <w:pPr>
        <w:pStyle w:val="BulletedList2"/>
        <w:rPr>
          <w:rFonts w:ascii="Segoe UI" w:hAnsi="Segoe UI" w:cs="Segoe UI"/>
        </w:rPr>
      </w:pPr>
      <w:r w:rsidRPr="00343E12">
        <w:rPr>
          <w:rFonts w:ascii="Segoe UI" w:hAnsi="Segoe UI" w:cs="Segoe UI"/>
        </w:rPr>
        <w:t>Special hardware requirements.</w:t>
      </w:r>
    </w:p>
    <w:p w:rsidR="00343E12" w:rsidRPr="00343E12" w:rsidRDefault="00343E12" w:rsidP="00343E12">
      <w:pPr>
        <w:pStyle w:val="BulletedList2"/>
        <w:rPr>
          <w:rFonts w:ascii="Segoe UI" w:hAnsi="Segoe UI" w:cs="Segoe UI"/>
        </w:rPr>
      </w:pPr>
      <w:r w:rsidRPr="00343E12">
        <w:rPr>
          <w:rFonts w:ascii="Segoe UI" w:hAnsi="Segoe UI" w:cs="Segoe UI"/>
        </w:rPr>
        <w:t>Special application requirements.</w:t>
      </w:r>
    </w:p>
    <w:p w:rsidR="00343E12" w:rsidRPr="00343E12" w:rsidRDefault="00343E12" w:rsidP="00343E12">
      <w:pPr>
        <w:pStyle w:val="BulletedList2"/>
        <w:rPr>
          <w:rFonts w:ascii="Segoe UI" w:hAnsi="Segoe UI" w:cs="Segoe UI"/>
        </w:rPr>
      </w:pPr>
      <w:r w:rsidRPr="00343E12">
        <w:rPr>
          <w:rFonts w:ascii="Segoe UI" w:hAnsi="Segoe UI" w:cs="Segoe UI"/>
        </w:rPr>
        <w:t>File type restrictions.</w:t>
      </w:r>
    </w:p>
    <w:p w:rsidR="00343E12" w:rsidRPr="00343E12" w:rsidRDefault="00343E12" w:rsidP="00343E12">
      <w:pPr>
        <w:pStyle w:val="BulletedList2"/>
        <w:rPr>
          <w:rFonts w:ascii="Segoe UI" w:hAnsi="Segoe UI" w:cs="Segoe UI"/>
        </w:rPr>
      </w:pPr>
      <w:r w:rsidRPr="00343E12">
        <w:rPr>
          <w:rFonts w:ascii="Segoe UI" w:hAnsi="Segoe UI" w:cs="Segoe UI"/>
        </w:rPr>
        <w:t>Directory structure or depth limitations.</w:t>
      </w:r>
    </w:p>
    <w:p w:rsidR="00343E12" w:rsidRPr="00343E12" w:rsidRDefault="00343E12" w:rsidP="00343E12">
      <w:pPr>
        <w:pStyle w:val="BulletedList2"/>
        <w:rPr>
          <w:rFonts w:ascii="Segoe UI" w:hAnsi="Segoe UI" w:cs="Segoe UI"/>
        </w:rPr>
      </w:pPr>
      <w:r w:rsidRPr="00343E12">
        <w:rPr>
          <w:rFonts w:ascii="Segoe UI" w:hAnsi="Segoe UI" w:cs="Segoe UI"/>
        </w:rPr>
        <w:t>Special agents or additional installations.</w:t>
      </w:r>
    </w:p>
    <w:p w:rsidR="00343E12" w:rsidRPr="00343E12" w:rsidRDefault="00343E12" w:rsidP="00343E12">
      <w:pPr>
        <w:pStyle w:val="BulletedList2"/>
        <w:rPr>
          <w:rFonts w:ascii="Segoe UI" w:hAnsi="Segoe UI" w:cs="Segoe UI"/>
        </w:rPr>
      </w:pPr>
      <w:r w:rsidRPr="00343E12">
        <w:rPr>
          <w:rFonts w:ascii="Segoe UI" w:hAnsi="Segoe UI" w:cs="Segoe UI"/>
        </w:rPr>
        <w:t>Proprietary file system (uses NTFS).</w:t>
      </w:r>
    </w:p>
    <w:p w:rsidR="00343E12" w:rsidRPr="00343E12" w:rsidRDefault="00343E12" w:rsidP="00343E12">
      <w:pPr>
        <w:pStyle w:val="TextinList1"/>
        <w:rPr>
          <w:rFonts w:ascii="Segoe UI" w:hAnsi="Segoe UI" w:cs="Segoe UI"/>
        </w:rPr>
      </w:pPr>
      <w:r w:rsidRPr="00343E12">
        <w:rPr>
          <w:rFonts w:ascii="Segoe UI" w:hAnsi="Segoe UI" w:cs="Segoe UI"/>
        </w:rPr>
        <w:t>For more information on the Live Migration feature, see “Improved Management of Virtual Datacenters” in “Virtualization” earlier in this guide.</w:t>
      </w:r>
    </w:p>
    <w:p w:rsidR="00343E12" w:rsidRPr="00343E12" w:rsidRDefault="00343E12" w:rsidP="00343E12">
      <w:pPr>
        <w:pStyle w:val="Heading3"/>
        <w:rPr>
          <w:rFonts w:ascii="Segoe UI" w:hAnsi="Segoe UI" w:cs="Segoe UI"/>
        </w:rPr>
      </w:pPr>
      <w:bookmarkStart w:id="72" w:name="_Toc235959390"/>
      <w:r w:rsidRPr="00343E12">
        <w:rPr>
          <w:rFonts w:ascii="Segoe UI" w:hAnsi="Segoe UI" w:cs="Segoe UI"/>
        </w:rPr>
        <w:t>Improved Performance and Scalability for Applications and Services</w:t>
      </w:r>
      <w:bookmarkEnd w:id="72"/>
    </w:p>
    <w:p w:rsidR="00343E12" w:rsidRPr="00343E12" w:rsidRDefault="00343E12" w:rsidP="00343E12">
      <w:pPr>
        <w:rPr>
          <w:rFonts w:ascii="Segoe UI" w:hAnsi="Segoe UI" w:cs="Segoe UI"/>
        </w:rPr>
      </w:pPr>
      <w:r w:rsidRPr="00343E12">
        <w:rPr>
          <w:rFonts w:ascii="Segoe UI" w:hAnsi="Segoe UI" w:cs="Segoe UI"/>
        </w:rPr>
        <w:t>Another key design goal was to provide higher performance for Windows Server</w:t>
      </w:r>
      <w:r w:rsidR="00C265D4">
        <w:rPr>
          <w:rFonts w:ascii="Segoe UI" w:hAnsi="Segoe UI" w:cs="Segoe UI"/>
        </w:rPr>
        <w:t> </w:t>
      </w:r>
      <w:r w:rsidRPr="00343E12">
        <w:rPr>
          <w:rFonts w:ascii="Segoe UI" w:hAnsi="Segoe UI" w:cs="Segoe UI"/>
        </w:rPr>
        <w:t>2008 R2 running on the same system resources as previous versions of Windows Server. In addition, Windows Server</w:t>
      </w:r>
      <w:r w:rsidR="00C265D4">
        <w:rPr>
          <w:rFonts w:ascii="Segoe UI" w:hAnsi="Segoe UI" w:cs="Segoe UI"/>
        </w:rPr>
        <w:t> </w:t>
      </w:r>
      <w:r w:rsidRPr="00343E12">
        <w:rPr>
          <w:rFonts w:ascii="Segoe UI" w:hAnsi="Segoe UI" w:cs="Segoe UI"/>
        </w:rPr>
        <w:t>2008 R2 supports increased scaling capabilities that allow you to support greater workloads than ever before. The Windows Server</w:t>
      </w:r>
      <w:r w:rsidR="00C265D4">
        <w:rPr>
          <w:rFonts w:ascii="Segoe UI" w:hAnsi="Segoe UI" w:cs="Segoe UI"/>
        </w:rPr>
        <w:t> </w:t>
      </w:r>
      <w:r w:rsidRPr="00343E12">
        <w:rPr>
          <w:rFonts w:ascii="Segoe UI" w:hAnsi="Segoe UI" w:cs="Segoe UI"/>
        </w:rPr>
        <w:t>2008 R2 features that improve performance and scalability for applications and services include:</w:t>
      </w:r>
    </w:p>
    <w:p w:rsidR="00343E12" w:rsidRPr="00343E12" w:rsidRDefault="00343E12" w:rsidP="00343E12">
      <w:pPr>
        <w:pStyle w:val="BulletedList1"/>
        <w:rPr>
          <w:rFonts w:ascii="Segoe UI" w:hAnsi="Segoe UI" w:cs="Segoe UI"/>
        </w:rPr>
      </w:pPr>
      <w:r w:rsidRPr="00343E12">
        <w:rPr>
          <w:rFonts w:ascii="Segoe UI" w:hAnsi="Segoe UI" w:cs="Segoe UI"/>
        </w:rPr>
        <w:t>Support for larger workloads by adding additional servers to a workload (scaling out).</w:t>
      </w:r>
    </w:p>
    <w:p w:rsidR="00343E12" w:rsidRPr="00343E12" w:rsidRDefault="00343E12" w:rsidP="00343E12">
      <w:pPr>
        <w:pStyle w:val="BulletedList1"/>
        <w:rPr>
          <w:rFonts w:ascii="Segoe UI" w:hAnsi="Segoe UI" w:cs="Segoe UI"/>
        </w:rPr>
      </w:pPr>
      <w:r w:rsidRPr="00343E12">
        <w:rPr>
          <w:rFonts w:ascii="Segoe UI" w:hAnsi="Segoe UI" w:cs="Segoe UI"/>
        </w:rPr>
        <w:t>Support for larger workloads by utilizing or increasing system resources (scaling up).</w:t>
      </w:r>
    </w:p>
    <w:p w:rsidR="00343E12" w:rsidRPr="00343E12" w:rsidRDefault="00343E12" w:rsidP="00343E12">
      <w:pPr>
        <w:pStyle w:val="Heading4"/>
        <w:rPr>
          <w:rFonts w:ascii="Segoe UI" w:hAnsi="Segoe UI" w:cs="Segoe UI"/>
        </w:rPr>
      </w:pPr>
      <w:r w:rsidRPr="00343E12">
        <w:rPr>
          <w:rFonts w:ascii="Segoe UI" w:hAnsi="Segoe UI" w:cs="Segoe UI"/>
        </w:rPr>
        <w:t>Increased Workload Support by Scaling Out</w:t>
      </w:r>
    </w:p>
    <w:p w:rsidR="00343E12" w:rsidRPr="00343E12" w:rsidRDefault="00343E12" w:rsidP="00343E12">
      <w:pPr>
        <w:rPr>
          <w:rFonts w:ascii="Segoe UI" w:hAnsi="Segoe UI" w:cs="Segoe UI"/>
        </w:rPr>
      </w:pPr>
      <w:r w:rsidRPr="00343E12">
        <w:rPr>
          <w:rFonts w:ascii="Segoe UI" w:hAnsi="Segoe UI" w:cs="Segoe UI"/>
        </w:rPr>
        <w:t>The Network Load Balancing feature in Windows Server</w:t>
      </w:r>
      <w:r w:rsidR="00C265D4">
        <w:rPr>
          <w:rFonts w:ascii="Segoe UI" w:hAnsi="Segoe UI" w:cs="Segoe UI"/>
        </w:rPr>
        <w:t> </w:t>
      </w:r>
      <w:r w:rsidRPr="00343E12">
        <w:rPr>
          <w:rFonts w:ascii="Segoe UI" w:hAnsi="Segoe UI" w:cs="Segoe UI"/>
        </w:rPr>
        <w:t xml:space="preserve">2008 R2 allows you to combine two or more computers in to a cluster. You can use Network Load Balancing to distribute </w:t>
      </w:r>
      <w:r w:rsidRPr="00343E12">
        <w:rPr>
          <w:rFonts w:ascii="Segoe UI" w:hAnsi="Segoe UI" w:cs="Segoe UI"/>
        </w:rPr>
        <w:lastRenderedPageBreak/>
        <w:t>workloads across the cluster nodes to support larger number of simultaneous users. The Network Load Balancing feature improvements in Windows Server</w:t>
      </w:r>
      <w:r w:rsidR="00C265D4">
        <w:rPr>
          <w:rFonts w:ascii="Segoe UI" w:hAnsi="Segoe UI" w:cs="Segoe UI"/>
        </w:rPr>
        <w:t> </w:t>
      </w:r>
      <w:r w:rsidRPr="00343E12">
        <w:rPr>
          <w:rFonts w:ascii="Segoe UI" w:hAnsi="Segoe UI" w:cs="Segoe UI"/>
        </w:rPr>
        <w:t>2008 R2 include:</w:t>
      </w:r>
    </w:p>
    <w:p w:rsidR="00343E12" w:rsidRPr="00343E12" w:rsidRDefault="00343E12" w:rsidP="00343E12">
      <w:pPr>
        <w:pStyle w:val="BulletedList1"/>
        <w:rPr>
          <w:rFonts w:ascii="Segoe UI" w:hAnsi="Segoe UI" w:cs="Segoe UI"/>
        </w:rPr>
      </w:pPr>
      <w:r w:rsidRPr="00343E12">
        <w:rPr>
          <w:rFonts w:ascii="Segoe UI" w:hAnsi="Segoe UI" w:cs="Segoe UI"/>
        </w:rPr>
        <w:t>Improved support for applications and services that require persistent connections.</w:t>
      </w:r>
    </w:p>
    <w:p w:rsidR="00343E12" w:rsidRPr="00343E12" w:rsidRDefault="00343E12" w:rsidP="00343E12">
      <w:pPr>
        <w:pStyle w:val="BulletedList1"/>
        <w:rPr>
          <w:rFonts w:ascii="Segoe UI" w:hAnsi="Segoe UI" w:cs="Segoe UI"/>
        </w:rPr>
      </w:pPr>
      <w:r w:rsidRPr="00343E12">
        <w:rPr>
          <w:rFonts w:ascii="Segoe UI" w:hAnsi="Segoe UI" w:cs="Segoe UI"/>
        </w:rPr>
        <w:t>Enhanced command line and automated management for Network Load Balancing clusters.</w:t>
      </w:r>
    </w:p>
    <w:p w:rsidR="00343E12" w:rsidRPr="00343E12" w:rsidRDefault="00343E12" w:rsidP="00343E12">
      <w:pPr>
        <w:pStyle w:val="BulletedList1"/>
        <w:rPr>
          <w:rFonts w:ascii="Segoe UI" w:hAnsi="Segoe UI" w:cs="Segoe UI"/>
        </w:rPr>
      </w:pPr>
      <w:r w:rsidRPr="00343E12">
        <w:rPr>
          <w:rFonts w:ascii="Segoe UI" w:hAnsi="Segoe UI" w:cs="Segoe UI"/>
        </w:rPr>
        <w:t>Improved health monitoring and awareness for applications and services running on Network Load Balancing clusters.</w:t>
      </w:r>
    </w:p>
    <w:p w:rsidR="00343E12" w:rsidRPr="00343E12" w:rsidRDefault="00343E12" w:rsidP="00343E12">
      <w:pPr>
        <w:pStyle w:val="Heading5"/>
        <w:rPr>
          <w:rFonts w:ascii="Segoe UI" w:hAnsi="Segoe UI" w:cs="Segoe UI"/>
        </w:rPr>
      </w:pPr>
      <w:r w:rsidRPr="00343E12">
        <w:rPr>
          <w:rFonts w:ascii="Segoe UI" w:hAnsi="Segoe UI" w:cs="Segoe UI"/>
        </w:rPr>
        <w:t>Improved Support for Applications and Services that Require Persistent Connections</w:t>
      </w:r>
    </w:p>
    <w:p w:rsidR="00343E12" w:rsidRPr="00343E12" w:rsidRDefault="00343E12" w:rsidP="00343E12">
      <w:pPr>
        <w:rPr>
          <w:rFonts w:ascii="Segoe UI" w:hAnsi="Segoe UI" w:cs="Segoe UI"/>
        </w:rPr>
      </w:pPr>
      <w:r w:rsidRPr="00343E12">
        <w:rPr>
          <w:rFonts w:ascii="Segoe UI" w:hAnsi="Segoe UI" w:cs="Segoe UI"/>
        </w:rPr>
        <w:t>The IP Stickiness feature in Network Load Balancing allows you to configure longer affinity between client and cluster nodes. By default, Network Load Balancing distributes each request to different nodes in the clusters. Some applications and services, such as a shopping cart application, require that a persistent connection is maintained with a specific cluster node.</w:t>
      </w:r>
    </w:p>
    <w:p w:rsidR="00343E12" w:rsidRPr="00343E12" w:rsidRDefault="00343E12" w:rsidP="00343E12">
      <w:pPr>
        <w:rPr>
          <w:rFonts w:ascii="Segoe UI" w:hAnsi="Segoe UI" w:cs="Segoe UI"/>
        </w:rPr>
      </w:pPr>
      <w:r w:rsidRPr="00343E12">
        <w:rPr>
          <w:rFonts w:ascii="Segoe UI" w:hAnsi="Segoe UI" w:cs="Segoe UI"/>
        </w:rPr>
        <w:t>You can configure a timeout setting for connection state to a range of hours or even weeks in length. Examples of applications and services that can utilize this feature include:</w:t>
      </w:r>
    </w:p>
    <w:p w:rsidR="00343E12" w:rsidRPr="00343E12" w:rsidRDefault="00343E12" w:rsidP="00343E12">
      <w:pPr>
        <w:pStyle w:val="BulletedList1"/>
        <w:rPr>
          <w:rFonts w:ascii="Segoe UI" w:hAnsi="Segoe UI" w:cs="Segoe UI"/>
        </w:rPr>
      </w:pPr>
      <w:r w:rsidRPr="00343E12">
        <w:rPr>
          <w:rFonts w:ascii="Segoe UI" w:hAnsi="Segoe UI" w:cs="Segoe UI"/>
        </w:rPr>
        <w:t>Universal Access Gateway (UAG) that uses a Secure Sockets Layer (SSL)-based virtual private network (VPN).</w:t>
      </w:r>
    </w:p>
    <w:p w:rsidR="00343E12" w:rsidRPr="00343E12" w:rsidRDefault="00343E12" w:rsidP="00343E12">
      <w:pPr>
        <w:pStyle w:val="BulletedList1"/>
        <w:rPr>
          <w:rFonts w:ascii="Segoe UI" w:hAnsi="Segoe UI" w:cs="Segoe UI"/>
        </w:rPr>
      </w:pPr>
      <w:r w:rsidRPr="00343E12">
        <w:rPr>
          <w:rFonts w:ascii="Segoe UI" w:hAnsi="Segoe UI" w:cs="Segoe UI"/>
        </w:rPr>
        <w:t>Web-based applications that maintain user information, such as an ASP.NET shopping cart application.</w:t>
      </w:r>
    </w:p>
    <w:p w:rsidR="00343E12" w:rsidRPr="00343E12" w:rsidRDefault="00343E12" w:rsidP="00343E12">
      <w:pPr>
        <w:pStyle w:val="Heading5"/>
        <w:rPr>
          <w:rFonts w:ascii="Segoe UI" w:hAnsi="Segoe UI" w:cs="Segoe UI"/>
        </w:rPr>
      </w:pPr>
      <w:r w:rsidRPr="00343E12">
        <w:rPr>
          <w:rFonts w:ascii="Segoe UI" w:hAnsi="Segoe UI" w:cs="Segoe UI"/>
        </w:rPr>
        <w:t>Enhanced Command line and Automated Management</w:t>
      </w:r>
    </w:p>
    <w:p w:rsidR="00343E12" w:rsidRPr="00343E12" w:rsidRDefault="00343E12" w:rsidP="00343E12">
      <w:pPr>
        <w:rPr>
          <w:rFonts w:ascii="Segoe UI" w:hAnsi="Segoe UI" w:cs="Segoe UI"/>
        </w:rPr>
      </w:pPr>
      <w:r w:rsidRPr="00343E12">
        <w:rPr>
          <w:rFonts w:ascii="Segoe UI" w:hAnsi="Segoe UI" w:cs="Segoe UI"/>
        </w:rPr>
        <w:t xml:space="preserve">Windows PowerShell cmdlets provide the ability to fully manage Network Load Balancing clusters and the applications running on the cluster. The </w:t>
      </w:r>
      <w:r w:rsidR="00C265D4">
        <w:rPr>
          <w:rFonts w:ascii="Segoe UI" w:hAnsi="Segoe UI" w:cs="Segoe UI"/>
        </w:rPr>
        <w:t xml:space="preserve">Windows </w:t>
      </w:r>
      <w:r w:rsidRPr="00343E12">
        <w:rPr>
          <w:rFonts w:ascii="Segoe UI" w:hAnsi="Segoe UI" w:cs="Segoe UI"/>
        </w:rPr>
        <w:t xml:space="preserve">PowerShell cmdlets replace nlb.exe, which provided a command-line and scriptable interface for managing Network Load Balancing clusters in previous versions of Windows Server. These </w:t>
      </w:r>
      <w:r w:rsidR="00C265D4">
        <w:rPr>
          <w:rFonts w:ascii="Segoe UI" w:hAnsi="Segoe UI" w:cs="Segoe UI"/>
        </w:rPr>
        <w:t xml:space="preserve">Windows </w:t>
      </w:r>
      <w:r w:rsidRPr="00343E12">
        <w:rPr>
          <w:rFonts w:ascii="Segoe UI" w:hAnsi="Segoe UI" w:cs="Segoe UI"/>
        </w:rPr>
        <w:t>PowerShell cmdlets allow you to:</w:t>
      </w:r>
    </w:p>
    <w:p w:rsidR="00343E12" w:rsidRPr="00343E12" w:rsidRDefault="00343E12" w:rsidP="00343E12">
      <w:pPr>
        <w:pStyle w:val="BulletedList1"/>
        <w:rPr>
          <w:rFonts w:ascii="Segoe UI" w:hAnsi="Segoe UI" w:cs="Segoe UI"/>
        </w:rPr>
      </w:pPr>
      <w:r w:rsidRPr="00343E12">
        <w:rPr>
          <w:rFonts w:ascii="Segoe UI" w:hAnsi="Segoe UI" w:cs="Segoe UI"/>
        </w:rPr>
        <w:t>Create and destroy clusters.</w:t>
      </w:r>
    </w:p>
    <w:p w:rsidR="00343E12" w:rsidRPr="00343E12" w:rsidRDefault="00343E12" w:rsidP="00343E12">
      <w:pPr>
        <w:pStyle w:val="BulletedList1"/>
        <w:rPr>
          <w:rFonts w:ascii="Segoe UI" w:hAnsi="Segoe UI" w:cs="Segoe UI"/>
        </w:rPr>
      </w:pPr>
      <w:r w:rsidRPr="00343E12">
        <w:rPr>
          <w:rFonts w:ascii="Segoe UI" w:hAnsi="Segoe UI" w:cs="Segoe UI"/>
        </w:rPr>
        <w:t>Add, remove, and control cluster nodes.</w:t>
      </w:r>
    </w:p>
    <w:p w:rsidR="00343E12" w:rsidRPr="00343E12" w:rsidRDefault="00343E12" w:rsidP="00343E12">
      <w:pPr>
        <w:pStyle w:val="BulletedList1"/>
        <w:rPr>
          <w:rFonts w:ascii="Segoe UI" w:hAnsi="Segoe UI" w:cs="Segoe UI"/>
        </w:rPr>
      </w:pPr>
      <w:r w:rsidRPr="00343E12">
        <w:rPr>
          <w:rFonts w:ascii="Segoe UI" w:hAnsi="Segoe UI" w:cs="Segoe UI"/>
        </w:rPr>
        <w:t>Add , edit, and remove cluster virtual IP addresses and dedicated IP addresses.</w:t>
      </w:r>
    </w:p>
    <w:p w:rsidR="00343E12" w:rsidRPr="00343E12" w:rsidRDefault="00343E12" w:rsidP="00343E12">
      <w:pPr>
        <w:pStyle w:val="BulletedList1"/>
        <w:rPr>
          <w:rFonts w:ascii="Segoe UI" w:hAnsi="Segoe UI" w:cs="Segoe UI"/>
        </w:rPr>
      </w:pPr>
      <w:r w:rsidRPr="00343E12">
        <w:rPr>
          <w:rFonts w:ascii="Segoe UI" w:hAnsi="Segoe UI" w:cs="Segoe UI"/>
        </w:rPr>
        <w:t>Provide support for local and remote management.</w:t>
      </w:r>
    </w:p>
    <w:p w:rsidR="00343E12" w:rsidRPr="00343E12" w:rsidRDefault="00343E12" w:rsidP="00343E12">
      <w:pPr>
        <w:pStyle w:val="Heading5"/>
        <w:rPr>
          <w:rFonts w:ascii="Segoe UI" w:hAnsi="Segoe UI" w:cs="Segoe UI"/>
        </w:rPr>
      </w:pPr>
      <w:r w:rsidRPr="00343E12">
        <w:rPr>
          <w:rFonts w:ascii="Segoe UI" w:hAnsi="Segoe UI" w:cs="Segoe UI"/>
        </w:rPr>
        <w:t>Improved Health Monitoring and Awareness for Applications and Services</w:t>
      </w:r>
    </w:p>
    <w:p w:rsidR="00343E12" w:rsidRPr="00343E12" w:rsidRDefault="00343E12" w:rsidP="00343E12">
      <w:pPr>
        <w:rPr>
          <w:rFonts w:ascii="Segoe UI" w:hAnsi="Segoe UI" w:cs="Segoe UI"/>
        </w:rPr>
      </w:pPr>
      <w:r w:rsidRPr="00343E12">
        <w:rPr>
          <w:rFonts w:ascii="Segoe UI" w:hAnsi="Segoe UI" w:cs="Segoe UI"/>
        </w:rPr>
        <w:t>The Network Load Balancing Management Pack for Windows Server</w:t>
      </w:r>
      <w:r w:rsidR="00C265D4">
        <w:rPr>
          <w:rFonts w:ascii="Segoe UI" w:hAnsi="Segoe UI" w:cs="Segoe UI"/>
        </w:rPr>
        <w:t> </w:t>
      </w:r>
      <w:r w:rsidRPr="00343E12">
        <w:rPr>
          <w:rFonts w:ascii="Segoe UI" w:hAnsi="Segoe UI" w:cs="Segoe UI"/>
        </w:rPr>
        <w:t xml:space="preserve">2008 R2 allows you to monitor the health of applications and services running in Network Load Balancing </w:t>
      </w:r>
      <w:r w:rsidRPr="00343E12">
        <w:rPr>
          <w:rFonts w:ascii="Segoe UI" w:hAnsi="Segoe UI" w:cs="Segoe UI"/>
        </w:rPr>
        <w:lastRenderedPageBreak/>
        <w:t xml:space="preserve">clusters. This allows you to identify when applications on cluster nodes or entire cluster nodes have failed and requires attention. </w:t>
      </w:r>
    </w:p>
    <w:p w:rsidR="00343E12" w:rsidRPr="00343E12" w:rsidRDefault="00343E12" w:rsidP="00343E12">
      <w:pPr>
        <w:pStyle w:val="Heading4"/>
        <w:rPr>
          <w:rFonts w:ascii="Segoe UI" w:hAnsi="Segoe UI" w:cs="Segoe UI"/>
        </w:rPr>
      </w:pPr>
      <w:r w:rsidRPr="00343E12">
        <w:rPr>
          <w:rFonts w:ascii="Segoe UI" w:hAnsi="Segoe UI" w:cs="Segoe UI"/>
        </w:rPr>
        <w:t>Increased Workload Support by Scaling Up</w:t>
      </w:r>
    </w:p>
    <w:p w:rsidR="00343E12" w:rsidRPr="00343E12" w:rsidRDefault="00343E12" w:rsidP="00343E12">
      <w:pPr>
        <w:rPr>
          <w:rFonts w:ascii="Segoe UI" w:hAnsi="Segoe UI" w:cs="Segoe UI"/>
        </w:rPr>
      </w:pPr>
      <w:r w:rsidRPr="00343E12">
        <w:rPr>
          <w:rFonts w:ascii="Segoe UI" w:hAnsi="Segoe UI" w:cs="Segoe UI"/>
        </w:rPr>
        <w:t>Windows Server</w:t>
      </w:r>
      <w:r w:rsidR="00C265D4">
        <w:rPr>
          <w:rFonts w:ascii="Segoe UI" w:hAnsi="Segoe UI" w:cs="Segoe UI"/>
        </w:rPr>
        <w:t> </w:t>
      </w:r>
      <w:r w:rsidRPr="00343E12">
        <w:rPr>
          <w:rFonts w:ascii="Segoe UI" w:hAnsi="Segoe UI" w:cs="Segoe UI"/>
        </w:rPr>
        <w:t>2008 R2 includes features that also allow you to support larger workloads on individual computers. Scaling up allows you to reduce the number of servers in your data center and be more power efficient. The features that support scaling up include:</w:t>
      </w:r>
    </w:p>
    <w:p w:rsidR="00343E12" w:rsidRPr="00343E12" w:rsidRDefault="00343E12" w:rsidP="00343E12">
      <w:pPr>
        <w:pStyle w:val="BulletedList1"/>
        <w:rPr>
          <w:rFonts w:ascii="Segoe UI" w:hAnsi="Segoe UI" w:cs="Segoe UI"/>
        </w:rPr>
      </w:pPr>
      <w:r w:rsidRPr="00343E12">
        <w:rPr>
          <w:rStyle w:val="Strong"/>
          <w:rFonts w:ascii="Segoe UI" w:hAnsi="Segoe UI" w:cs="Segoe UI"/>
        </w:rPr>
        <w:t>Increased number of logical processors supported</w:t>
      </w:r>
      <w:r w:rsidRPr="00343E12">
        <w:rPr>
          <w:rFonts w:ascii="Segoe UI" w:hAnsi="Segoe UI" w:cs="Segoe UI"/>
        </w:rPr>
        <w:t>. Windows Server</w:t>
      </w:r>
      <w:r w:rsidR="00C265D4">
        <w:rPr>
          <w:rFonts w:ascii="Segoe UI" w:hAnsi="Segoe UI" w:cs="Segoe UI"/>
        </w:rPr>
        <w:t> </w:t>
      </w:r>
      <w:r w:rsidRPr="00343E12">
        <w:rPr>
          <w:rFonts w:ascii="Segoe UI" w:hAnsi="Segoe UI" w:cs="Segoe UI"/>
        </w:rPr>
        <w:t>2008 R2 Datacenter Edition supports up to 256 logical processors.</w:t>
      </w:r>
    </w:p>
    <w:p w:rsidR="00343E12" w:rsidRPr="00343E12" w:rsidRDefault="00343E12" w:rsidP="00343E12">
      <w:pPr>
        <w:pStyle w:val="BulletedList1"/>
        <w:rPr>
          <w:rFonts w:ascii="Segoe UI" w:hAnsi="Segoe UI" w:cs="Segoe UI"/>
        </w:rPr>
      </w:pPr>
      <w:r w:rsidRPr="00343E12">
        <w:rPr>
          <w:rStyle w:val="Strong"/>
          <w:rFonts w:ascii="Segoe UI" w:hAnsi="Segoe UI" w:cs="Segoe UI"/>
        </w:rPr>
        <w:t>Reduced operating system overhead for graphical user interface</w:t>
      </w:r>
      <w:r w:rsidRPr="00343E12">
        <w:rPr>
          <w:rFonts w:ascii="Segoe UI" w:hAnsi="Segoe UI" w:cs="Segoe UI"/>
        </w:rPr>
        <w:t>. In addition to reducing the attack surface of the operating system, the Server Core installation option eliminates the graphical user interface, which reduces the amount of processor utilization. The reduction in processor utilization allows more of the processing power to be used for running workloads.</w:t>
      </w:r>
    </w:p>
    <w:p w:rsidR="00343E12" w:rsidRPr="00343E12" w:rsidRDefault="00343E12" w:rsidP="00343E12">
      <w:pPr>
        <w:pStyle w:val="BulletedList1"/>
        <w:rPr>
          <w:rFonts w:ascii="Segoe UI" w:hAnsi="Segoe UI" w:cs="Segoe UI"/>
        </w:rPr>
      </w:pPr>
      <w:r w:rsidRPr="00343E12">
        <w:rPr>
          <w:rStyle w:val="Strong"/>
          <w:rFonts w:ascii="Segoe UI" w:hAnsi="Segoe UI" w:cs="Segoe UI"/>
        </w:rPr>
        <w:t>Improved performance for storage devices.</w:t>
      </w:r>
      <w:r w:rsidRPr="00343E12">
        <w:rPr>
          <w:rFonts w:ascii="Segoe UI" w:hAnsi="Segoe UI" w:cs="Segoe UI"/>
        </w:rPr>
        <w:t xml:space="preserve"> Windows Server</w:t>
      </w:r>
      <w:r w:rsidR="00C265D4">
        <w:rPr>
          <w:rFonts w:ascii="Segoe UI" w:hAnsi="Segoe UI" w:cs="Segoe UI"/>
        </w:rPr>
        <w:t> </w:t>
      </w:r>
      <w:r w:rsidRPr="00343E12">
        <w:rPr>
          <w:rFonts w:ascii="Segoe UI" w:hAnsi="Segoe UI" w:cs="Segoe UI"/>
        </w:rPr>
        <w:t>2008 R2 includes a number of performance improvements for storage devices connected locally, through Internet Small Computer System Interface (iSCSI), and other remote storage solutions. For more information on these improvements in storage device performance, see “Improved Storage Solutions” later in this section.</w:t>
      </w:r>
    </w:p>
    <w:p w:rsidR="002B3108" w:rsidRPr="006E7008" w:rsidRDefault="002B3108" w:rsidP="00343E12">
      <w:pPr>
        <w:pStyle w:val="BulletedList1"/>
        <w:numPr>
          <w:ilvl w:val="0"/>
          <w:numId w:val="0"/>
        </w:numPr>
        <w:ind w:left="360"/>
        <w:rPr>
          <w:rFonts w:ascii="Segoe UI" w:hAnsi="Segoe UI" w:cs="Segoe UI"/>
        </w:rPr>
      </w:pPr>
    </w:p>
    <w:p w:rsidR="002B3108" w:rsidRPr="006E7008" w:rsidRDefault="002B3108" w:rsidP="002B3108">
      <w:pPr>
        <w:pStyle w:val="Heading3"/>
        <w:rPr>
          <w:rFonts w:ascii="Segoe UI" w:hAnsi="Segoe UI" w:cs="Segoe UI"/>
        </w:rPr>
      </w:pPr>
      <w:bookmarkStart w:id="73" w:name="_Toc235959391"/>
      <w:r w:rsidRPr="006E7008">
        <w:rPr>
          <w:rFonts w:ascii="Segoe UI" w:hAnsi="Segoe UI" w:cs="Segoe UI"/>
        </w:rPr>
        <w:t>Improved Storage Solutions</w:t>
      </w:r>
      <w:bookmarkEnd w:id="73"/>
    </w:p>
    <w:p w:rsidR="002B3108" w:rsidRPr="006E7008" w:rsidRDefault="002B3108" w:rsidP="002B3108">
      <w:pPr>
        <w:rPr>
          <w:rFonts w:ascii="Segoe UI" w:hAnsi="Segoe UI" w:cs="Segoe UI"/>
        </w:rPr>
      </w:pPr>
      <w:r w:rsidRPr="006E7008">
        <w:rPr>
          <w:rFonts w:ascii="Segoe UI" w:hAnsi="Segoe UI" w:cs="Segoe UI"/>
        </w:rPr>
        <w:t>The ability to quickly access information is more critical today than ever before. The foundation for this high-speed access is based on file services and network attached storage. Microsoft storage solutions are at the core of providing high-performance and highly-available file services and network attached storage.</w:t>
      </w:r>
    </w:p>
    <w:p w:rsidR="00486D0B" w:rsidRPr="006E7008" w:rsidRDefault="002B3108" w:rsidP="002B3108">
      <w:pPr>
        <w:rPr>
          <w:rFonts w:ascii="Segoe UI" w:hAnsi="Segoe UI" w:cs="Segoe UI"/>
        </w:rPr>
      </w:pPr>
      <w:r w:rsidRPr="006E7008">
        <w:rPr>
          <w:rFonts w:ascii="Segoe UI" w:hAnsi="Segoe UI" w:cs="Segoe UI"/>
        </w:rPr>
        <w:t>The release version of Windows Server</w:t>
      </w:r>
      <w:r w:rsidR="00C265D4">
        <w:rPr>
          <w:rFonts w:ascii="Segoe UI" w:hAnsi="Segoe UI" w:cs="Segoe UI"/>
        </w:rPr>
        <w:t> </w:t>
      </w:r>
      <w:r w:rsidRPr="006E7008">
        <w:rPr>
          <w:rFonts w:ascii="Segoe UI" w:hAnsi="Segoe UI" w:cs="Segoe UI"/>
        </w:rPr>
        <w:t>2008 had many improvements in storage technologies. Windows Server</w:t>
      </w:r>
      <w:r w:rsidR="00C265D4">
        <w:rPr>
          <w:rFonts w:ascii="Segoe UI" w:hAnsi="Segoe UI" w:cs="Segoe UI"/>
        </w:rPr>
        <w:t> </w:t>
      </w:r>
      <w:r w:rsidRPr="006E7008">
        <w:rPr>
          <w:rFonts w:ascii="Segoe UI" w:hAnsi="Segoe UI" w:cs="Segoe UI"/>
        </w:rPr>
        <w:t>2008 R2 includes additional improvements that help the performance, availability, and manageability of storage solutions.</w:t>
      </w:r>
    </w:p>
    <w:p w:rsidR="0024650F" w:rsidRPr="006E7008" w:rsidRDefault="0024650F">
      <w:pPr>
        <w:rPr>
          <w:rFonts w:ascii="Segoe UI" w:hAnsi="Segoe UI" w:cs="Segoe UI"/>
        </w:rPr>
      </w:pPr>
    </w:p>
    <w:p w:rsidR="002B3108" w:rsidRPr="006E7008" w:rsidRDefault="002B3108" w:rsidP="002B3108">
      <w:pPr>
        <w:pStyle w:val="Heading4"/>
        <w:rPr>
          <w:rFonts w:ascii="Segoe UI" w:hAnsi="Segoe UI" w:cs="Segoe UI"/>
        </w:rPr>
      </w:pPr>
      <w:r w:rsidRPr="006E7008">
        <w:rPr>
          <w:rFonts w:ascii="Segoe UI" w:hAnsi="Segoe UI" w:cs="Segoe UI"/>
        </w:rPr>
        <w:t xml:space="preserve">Improved Storage Solution Performance </w:t>
      </w:r>
    </w:p>
    <w:p w:rsidR="002B3108" w:rsidRPr="006E7008" w:rsidRDefault="002B3108" w:rsidP="002B3108">
      <w:pPr>
        <w:rPr>
          <w:rFonts w:ascii="Segoe UI" w:hAnsi="Segoe UI" w:cs="Segoe UI"/>
        </w:rPr>
      </w:pPr>
      <w:r w:rsidRPr="006E7008">
        <w:rPr>
          <w:rFonts w:ascii="Segoe UI" w:hAnsi="Segoe UI" w:cs="Segoe UI"/>
        </w:rPr>
        <w:t>Windows Server</w:t>
      </w:r>
      <w:r w:rsidR="00C265D4">
        <w:rPr>
          <w:rFonts w:ascii="Segoe UI" w:hAnsi="Segoe UI" w:cs="Segoe UI"/>
        </w:rPr>
        <w:t> </w:t>
      </w:r>
      <w:r w:rsidRPr="006E7008">
        <w:rPr>
          <w:rFonts w:ascii="Segoe UI" w:hAnsi="Segoe UI" w:cs="Segoe UI"/>
        </w:rPr>
        <w:t>2008 R2 includes a number of performance improvements in storage solutions, including:</w:t>
      </w:r>
    </w:p>
    <w:p w:rsidR="002B3108" w:rsidRPr="006E7008" w:rsidRDefault="002B3108" w:rsidP="002B3108">
      <w:pPr>
        <w:pStyle w:val="BulletedList1"/>
        <w:rPr>
          <w:rFonts w:ascii="Segoe UI" w:hAnsi="Segoe UI" w:cs="Segoe UI"/>
        </w:rPr>
      </w:pPr>
      <w:r w:rsidRPr="006E7008">
        <w:rPr>
          <w:rStyle w:val="Strong"/>
          <w:rFonts w:ascii="Segoe UI" w:hAnsi="Segoe UI" w:cs="Segoe UI"/>
        </w:rPr>
        <w:lastRenderedPageBreak/>
        <w:t>Reduction in processor utilization to achieve “wire speed” storage performance</w:t>
      </w:r>
      <w:r w:rsidRPr="006E7008">
        <w:rPr>
          <w:rFonts w:ascii="Segoe UI" w:hAnsi="Segoe UI" w:cs="Segoe UI"/>
        </w:rPr>
        <w:t>. Wire speed (or wirespeed) refers to the hypothetical maximum data transmission rate of a cable or other transmission medium. Wire speed is dependent on the physical and electrical properties of the cable, combined with the lowest level of the connection protocols. Windows Server</w:t>
      </w:r>
      <w:r w:rsidR="00C265D4">
        <w:rPr>
          <w:rFonts w:ascii="Segoe UI" w:hAnsi="Segoe UI" w:cs="Segoe UI"/>
        </w:rPr>
        <w:t> </w:t>
      </w:r>
      <w:r w:rsidRPr="006E7008">
        <w:rPr>
          <w:rFonts w:ascii="Segoe UI" w:hAnsi="Segoe UI" w:cs="Segoe UI"/>
        </w:rPr>
        <w:t>2008 RTM is able to access storage at wire speed, but at a higher processor utilization than Windows Server</w:t>
      </w:r>
      <w:r w:rsidR="00C265D4">
        <w:rPr>
          <w:rFonts w:ascii="Segoe UI" w:hAnsi="Segoe UI" w:cs="Segoe UI"/>
        </w:rPr>
        <w:t> </w:t>
      </w:r>
      <w:r w:rsidRPr="006E7008">
        <w:rPr>
          <w:rFonts w:ascii="Segoe UI" w:hAnsi="Segoe UI" w:cs="Segoe UI"/>
        </w:rPr>
        <w:t>2008 R2.</w:t>
      </w:r>
    </w:p>
    <w:p w:rsidR="002B3108" w:rsidRPr="006E7008" w:rsidRDefault="002B3108" w:rsidP="002B3108">
      <w:pPr>
        <w:pStyle w:val="BulletedList1"/>
        <w:rPr>
          <w:rFonts w:ascii="Segoe UI" w:hAnsi="Segoe UI" w:cs="Segoe UI"/>
        </w:rPr>
      </w:pPr>
      <w:r w:rsidRPr="006E7008">
        <w:rPr>
          <w:rStyle w:val="Strong"/>
          <w:rFonts w:ascii="Segoe UI" w:hAnsi="Segoe UI" w:cs="Segoe UI"/>
        </w:rPr>
        <w:t>Improved storage input and output process performance</w:t>
      </w:r>
      <w:r w:rsidRPr="006E7008">
        <w:rPr>
          <w:rFonts w:ascii="Segoe UI" w:hAnsi="Segoe UI" w:cs="Segoe UI"/>
        </w:rPr>
        <w:t>. One the primary contributors to the storage performance improvements for Windows Server</w:t>
      </w:r>
      <w:r w:rsidR="00C265D4">
        <w:rPr>
          <w:rFonts w:ascii="Segoe UI" w:hAnsi="Segoe UI" w:cs="Segoe UI"/>
        </w:rPr>
        <w:t> </w:t>
      </w:r>
      <w:r w:rsidRPr="006E7008">
        <w:rPr>
          <w:rFonts w:ascii="Segoe UI" w:hAnsi="Segoe UI" w:cs="Segoe UI"/>
        </w:rPr>
        <w:t>2008 R2 is the improvement in the storage input and output process, known as NTIO. The NTIO process has been optimized to reduce the overhead in performing storage operations.</w:t>
      </w:r>
    </w:p>
    <w:p w:rsidR="002B3108" w:rsidRPr="006E7008" w:rsidRDefault="002B3108" w:rsidP="002B3108">
      <w:pPr>
        <w:pStyle w:val="BulletedList1"/>
        <w:rPr>
          <w:rFonts w:ascii="Segoe UI" w:hAnsi="Segoe UI" w:cs="Segoe UI"/>
        </w:rPr>
      </w:pPr>
      <w:r w:rsidRPr="006E7008">
        <w:rPr>
          <w:rStyle w:val="Strong"/>
          <w:rFonts w:ascii="Segoe UI" w:hAnsi="Segoe UI" w:cs="Segoe UI"/>
        </w:rPr>
        <w:t>Improved performance when multiple paths exist between servers and storage</w:t>
      </w:r>
      <w:r w:rsidRPr="006E7008">
        <w:rPr>
          <w:rFonts w:ascii="Segoe UI" w:hAnsi="Segoe UI" w:cs="Segoe UI"/>
        </w:rPr>
        <w:t>. When multiple paths exist to storage, you can load-balance storage operations by load-balancing the storage requests. Windows Server</w:t>
      </w:r>
      <w:r w:rsidR="00C265D4">
        <w:rPr>
          <w:rFonts w:ascii="Segoe UI" w:hAnsi="Segoe UI" w:cs="Segoe UI"/>
        </w:rPr>
        <w:t> </w:t>
      </w:r>
      <w:r w:rsidRPr="006E7008">
        <w:rPr>
          <w:rFonts w:ascii="Segoe UI" w:hAnsi="Segoe UI" w:cs="Segoe UI"/>
        </w:rPr>
        <w:t>2008 R2 supports up to 32 paths to storage devices, while Windows Server</w:t>
      </w:r>
      <w:r w:rsidR="00C265D4">
        <w:rPr>
          <w:rFonts w:ascii="Segoe UI" w:hAnsi="Segoe UI" w:cs="Segoe UI"/>
        </w:rPr>
        <w:t> </w:t>
      </w:r>
      <w:r w:rsidRPr="006E7008">
        <w:rPr>
          <w:rFonts w:ascii="Segoe UI" w:hAnsi="Segoe UI" w:cs="Segoe UI"/>
        </w:rPr>
        <w:t>2008 RTM only supported two paths. You can configure load-balancing policies to optimize the performance for your storage solution.</w:t>
      </w:r>
    </w:p>
    <w:p w:rsidR="00553970" w:rsidRPr="006E7008" w:rsidRDefault="002B3108" w:rsidP="002B3108">
      <w:pPr>
        <w:pStyle w:val="BulletedList1"/>
        <w:rPr>
          <w:rFonts w:ascii="Segoe UI" w:hAnsi="Segoe UI" w:cs="Segoe UI"/>
        </w:rPr>
      </w:pPr>
      <w:r w:rsidRPr="006E7008">
        <w:rPr>
          <w:rStyle w:val="Strong"/>
          <w:rFonts w:ascii="Segoe UI" w:hAnsi="Segoe UI" w:cs="Segoe UI"/>
        </w:rPr>
        <w:t>Improved connection performance for iSCSI attached storage</w:t>
      </w:r>
      <w:r w:rsidRPr="006E7008">
        <w:rPr>
          <w:rFonts w:ascii="Segoe UI" w:hAnsi="Segoe UI" w:cs="Segoe UI"/>
        </w:rPr>
        <w:t>. The iSCSI client in Windows Server</w:t>
      </w:r>
      <w:r w:rsidR="00C265D4">
        <w:rPr>
          <w:rFonts w:ascii="Segoe UI" w:hAnsi="Segoe UI" w:cs="Segoe UI"/>
        </w:rPr>
        <w:t> </w:t>
      </w:r>
      <w:r w:rsidRPr="006E7008">
        <w:rPr>
          <w:rFonts w:ascii="Segoe UI" w:hAnsi="Segoe UI" w:cs="Segoe UI"/>
        </w:rPr>
        <w:t>2008 R2 has been optimized to improve the performance for iSCSI attached storage.</w:t>
      </w:r>
      <w:r w:rsidR="00553970" w:rsidRPr="006E7008">
        <w:rPr>
          <w:rFonts w:ascii="Segoe UI" w:hAnsi="Segoe UI" w:cs="Segoe UI"/>
        </w:rPr>
        <w:t xml:space="preserve"> These improvements include:</w:t>
      </w:r>
    </w:p>
    <w:p w:rsidR="002B3108" w:rsidRPr="006E7008" w:rsidRDefault="00553970" w:rsidP="00553970">
      <w:pPr>
        <w:pStyle w:val="BulletedList2"/>
        <w:rPr>
          <w:rFonts w:ascii="Segoe UI" w:hAnsi="Segoe UI" w:cs="Segoe UI"/>
        </w:rPr>
      </w:pPr>
      <w:r w:rsidRPr="006E7008">
        <w:rPr>
          <w:rStyle w:val="Strong"/>
          <w:rFonts w:ascii="Segoe UI" w:hAnsi="Segoe UI" w:cs="Segoe UI"/>
        </w:rPr>
        <w:t>Offload iSCSI digest</w:t>
      </w:r>
      <w:r w:rsidRPr="006E7008">
        <w:rPr>
          <w:rFonts w:ascii="Segoe UI" w:hAnsi="Segoe UI" w:cs="Segoe UI"/>
        </w:rPr>
        <w:t>. This includes offloading of iSCSI initiator CRC (header and data digests) to hardware, which can result in a 20 percent reduction in processor utilization for iSCSI. The iSCSI digest offload is supported by Intel Nehalem/I7 processors.</w:t>
      </w:r>
    </w:p>
    <w:p w:rsidR="00553970" w:rsidRPr="006E7008" w:rsidRDefault="00553970" w:rsidP="00553970">
      <w:pPr>
        <w:pStyle w:val="BulletedList2"/>
        <w:rPr>
          <w:rFonts w:ascii="Segoe UI" w:hAnsi="Segoe UI" w:cs="Segoe UI"/>
        </w:rPr>
      </w:pPr>
      <w:r w:rsidRPr="006E7008">
        <w:rPr>
          <w:rStyle w:val="Strong"/>
          <w:rFonts w:ascii="Segoe UI" w:hAnsi="Segoe UI" w:cs="Segoe UI"/>
        </w:rPr>
        <w:t>Support for NUMA IO</w:t>
      </w:r>
      <w:r w:rsidRPr="006E7008">
        <w:rPr>
          <w:rFonts w:ascii="Segoe UI" w:hAnsi="Segoe UI" w:cs="Segoe UI"/>
        </w:rPr>
        <w:t>. This allows the processing of disk IO request to be completed on the same processor on which the request was initiated.</w:t>
      </w:r>
    </w:p>
    <w:p w:rsidR="00553970" w:rsidRPr="006E7008" w:rsidRDefault="00553970" w:rsidP="00553970">
      <w:pPr>
        <w:pStyle w:val="BulletedList2"/>
        <w:rPr>
          <w:rFonts w:ascii="Segoe UI" w:hAnsi="Segoe UI" w:cs="Segoe UI"/>
        </w:rPr>
      </w:pPr>
      <w:r w:rsidRPr="006E7008">
        <w:rPr>
          <w:rStyle w:val="Strong"/>
          <w:rFonts w:ascii="Segoe UI" w:hAnsi="Segoe UI" w:cs="Segoe UI"/>
        </w:rPr>
        <w:t>Reduction in lock contention</w:t>
      </w:r>
      <w:r w:rsidRPr="006E7008">
        <w:rPr>
          <w:rFonts w:ascii="Segoe UI" w:hAnsi="Segoe UI" w:cs="Segoe UI"/>
        </w:rPr>
        <w:t>. The core IO path for Windows Server</w:t>
      </w:r>
      <w:r w:rsidR="00C265D4">
        <w:rPr>
          <w:rFonts w:ascii="Segoe UI" w:hAnsi="Segoe UI" w:cs="Segoe UI"/>
        </w:rPr>
        <w:t> </w:t>
      </w:r>
      <w:r w:rsidRPr="006E7008">
        <w:rPr>
          <w:rFonts w:ascii="Segoe UI" w:hAnsi="Segoe UI" w:cs="Segoe UI"/>
        </w:rPr>
        <w:t>2008 R2 has been optimized to reduce contention for multiple IO threads running concurrently.</w:t>
      </w:r>
    </w:p>
    <w:p w:rsidR="00553970" w:rsidRPr="006E7008" w:rsidRDefault="00553970" w:rsidP="00553970">
      <w:pPr>
        <w:pStyle w:val="BulletedList2"/>
        <w:rPr>
          <w:rFonts w:ascii="Segoe UI" w:hAnsi="Segoe UI" w:cs="Segoe UI"/>
        </w:rPr>
      </w:pPr>
      <w:r w:rsidRPr="006E7008">
        <w:rPr>
          <w:rStyle w:val="Strong"/>
          <w:rFonts w:ascii="Segoe UI" w:hAnsi="Segoe UI" w:cs="Segoe UI"/>
        </w:rPr>
        <w:t>Improved support for virtual machines</w:t>
      </w:r>
      <w:r w:rsidRPr="006E7008">
        <w:rPr>
          <w:rFonts w:ascii="Segoe UI" w:hAnsi="Segoe UI" w:cs="Segoe UI"/>
        </w:rPr>
        <w:t>. Many of the same optimizations provided for Windows Server</w:t>
      </w:r>
      <w:r w:rsidR="00C265D4">
        <w:rPr>
          <w:rFonts w:ascii="Segoe UI" w:hAnsi="Segoe UI" w:cs="Segoe UI"/>
        </w:rPr>
        <w:t> </w:t>
      </w:r>
      <w:r w:rsidRPr="006E7008">
        <w:rPr>
          <w:rFonts w:ascii="Segoe UI" w:hAnsi="Segoe UI" w:cs="Segoe UI"/>
        </w:rPr>
        <w:t>2008 R2 running on a physical computer are available for virtual machines.  These improvements affect the network interfaces and iSCSI initiators for virtual machines. This includes support for TCP Chimney, Large Send Offload (LSO) v2, and Jumbo Frames. Each of these improvements can help increase the performance for virtual machines using the iSCSI initiator.</w:t>
      </w:r>
    </w:p>
    <w:p w:rsidR="002B3108" w:rsidRPr="006E7008" w:rsidRDefault="002B3108" w:rsidP="002B3108">
      <w:pPr>
        <w:pStyle w:val="BulletedList1"/>
        <w:rPr>
          <w:rFonts w:ascii="Segoe UI" w:hAnsi="Segoe UI" w:cs="Segoe UI"/>
        </w:rPr>
      </w:pPr>
      <w:r w:rsidRPr="006E7008">
        <w:rPr>
          <w:rStyle w:val="Strong"/>
          <w:rFonts w:ascii="Segoe UI" w:hAnsi="Segoe UI" w:cs="Segoe UI"/>
        </w:rPr>
        <w:lastRenderedPageBreak/>
        <w:t>Improved support for optimization of storage subsystem</w:t>
      </w:r>
      <w:r w:rsidRPr="006E7008">
        <w:rPr>
          <w:rFonts w:ascii="Segoe UI" w:hAnsi="Segoe UI" w:cs="Segoe UI"/>
        </w:rPr>
        <w:t>. The storage system has been designed to allow hardware vendors to optimize their storage mini-driver. For example, a vendor could optimize the disk cache for their storage mini-driver.</w:t>
      </w:r>
    </w:p>
    <w:p w:rsidR="002B3108" w:rsidRPr="006E7008" w:rsidRDefault="002B3108" w:rsidP="002B3108">
      <w:pPr>
        <w:pStyle w:val="BulletedList1"/>
        <w:rPr>
          <w:rFonts w:ascii="Segoe UI" w:hAnsi="Segoe UI" w:cs="Segoe UI"/>
        </w:rPr>
      </w:pPr>
      <w:r w:rsidRPr="006E7008">
        <w:rPr>
          <w:rStyle w:val="Strong"/>
          <w:rFonts w:ascii="Segoe UI" w:hAnsi="Segoe UI" w:cs="Segoe UI"/>
        </w:rPr>
        <w:t>Reduced length of time for operating system start</w:t>
      </w:r>
      <w:r w:rsidRPr="006E7008">
        <w:rPr>
          <w:rFonts w:ascii="Segoe UI" w:hAnsi="Segoe UI" w:cs="Segoe UI"/>
        </w:rPr>
        <w:t>. Chkdsk is run during the operating system start when an administrator has scheduled a scan of a disk volume or when volumes are not shutdown properly. Chkdsk performance has been optimized to reduce the length of time required to start the operating system. This allows you to recover faster in the event of an abnormal shutdown of the operating system (such as a power loss).</w:t>
      </w:r>
    </w:p>
    <w:p w:rsidR="002B3108" w:rsidRPr="006E7008" w:rsidRDefault="002B3108" w:rsidP="002B3108">
      <w:pPr>
        <w:pStyle w:val="Heading4"/>
        <w:rPr>
          <w:rFonts w:ascii="Segoe UI" w:hAnsi="Segoe UI" w:cs="Segoe UI"/>
        </w:rPr>
      </w:pPr>
      <w:r w:rsidRPr="006E7008">
        <w:rPr>
          <w:rFonts w:ascii="Segoe UI" w:hAnsi="Segoe UI" w:cs="Segoe UI"/>
        </w:rPr>
        <w:t xml:space="preserve">Improved Storage Solution Availability </w:t>
      </w:r>
    </w:p>
    <w:p w:rsidR="002B3108" w:rsidRPr="006E7008" w:rsidRDefault="002B3108" w:rsidP="002B3108">
      <w:pPr>
        <w:rPr>
          <w:rFonts w:ascii="Segoe UI" w:hAnsi="Segoe UI" w:cs="Segoe UI"/>
        </w:rPr>
      </w:pPr>
      <w:r w:rsidRPr="006E7008">
        <w:rPr>
          <w:rFonts w:ascii="Segoe UI" w:hAnsi="Segoe UI" w:cs="Segoe UI"/>
        </w:rPr>
        <w:t>Availability of storage is essential to all mission critical applications in your organization. Windows Server</w:t>
      </w:r>
      <w:r w:rsidR="00C265D4">
        <w:rPr>
          <w:rFonts w:ascii="Segoe UI" w:hAnsi="Segoe UI" w:cs="Segoe UI"/>
        </w:rPr>
        <w:t> </w:t>
      </w:r>
      <w:r w:rsidRPr="006E7008">
        <w:rPr>
          <w:rFonts w:ascii="Segoe UI" w:hAnsi="Segoe UI" w:cs="Segoe UI"/>
        </w:rPr>
        <w:t>2008 R2 includes the following improvements to storage solution availability:</w:t>
      </w:r>
    </w:p>
    <w:p w:rsidR="002B3108" w:rsidRPr="006E7008" w:rsidRDefault="002B3108" w:rsidP="002B3108">
      <w:pPr>
        <w:pStyle w:val="BulletedList1"/>
        <w:rPr>
          <w:rFonts w:ascii="Segoe UI" w:hAnsi="Segoe UI" w:cs="Segoe UI"/>
        </w:rPr>
      </w:pPr>
      <w:r w:rsidRPr="006E7008">
        <w:rPr>
          <w:rStyle w:val="Strong"/>
          <w:rFonts w:ascii="Segoe UI" w:hAnsi="Segoe UI" w:cs="Segoe UI"/>
        </w:rPr>
        <w:t>Improved fault tolerance between servers and storage</w:t>
      </w:r>
      <w:r w:rsidRPr="006E7008">
        <w:rPr>
          <w:rFonts w:ascii="Segoe UI" w:hAnsi="Segoe UI" w:cs="Segoe UI"/>
        </w:rPr>
        <w:t>. When multiple paths exist between servers and storage, Windows Server</w:t>
      </w:r>
      <w:r w:rsidR="00C265D4">
        <w:rPr>
          <w:rFonts w:ascii="Segoe UI" w:hAnsi="Segoe UI" w:cs="Segoe UI"/>
        </w:rPr>
        <w:t> </w:t>
      </w:r>
      <w:r w:rsidRPr="006E7008">
        <w:rPr>
          <w:rFonts w:ascii="Segoe UI" w:hAnsi="Segoe UI" w:cs="Segoe UI"/>
        </w:rPr>
        <w:t>2008 R2 can failover to an alternate path if the primary path fails. You can select the failover priority by configuring the load-balancing policies  for your storage solution.</w:t>
      </w:r>
    </w:p>
    <w:p w:rsidR="002B3108" w:rsidRPr="006E7008" w:rsidRDefault="002B3108" w:rsidP="002B3108">
      <w:pPr>
        <w:pStyle w:val="BulletedList1"/>
        <w:rPr>
          <w:rFonts w:ascii="Segoe UI" w:hAnsi="Segoe UI" w:cs="Segoe UI"/>
        </w:rPr>
      </w:pPr>
      <w:r w:rsidRPr="006E7008">
        <w:rPr>
          <w:rStyle w:val="Strong"/>
          <w:rFonts w:ascii="Segoe UI" w:hAnsi="Segoe UI" w:cs="Segoe UI"/>
        </w:rPr>
        <w:t>Improved recovery from configuration errors</w:t>
      </w:r>
      <w:r w:rsidRPr="006E7008">
        <w:rPr>
          <w:rFonts w:ascii="Segoe UI" w:hAnsi="Segoe UI" w:cs="Segoe UI"/>
        </w:rPr>
        <w:t>. An error in the configuration of the storage subsystem can negatively affect storage availability. Windows Server</w:t>
      </w:r>
      <w:r w:rsidR="00C63860">
        <w:rPr>
          <w:rFonts w:ascii="Segoe UI" w:hAnsi="Segoe UI" w:cs="Segoe UI"/>
        </w:rPr>
        <w:t> </w:t>
      </w:r>
      <w:r w:rsidRPr="006E7008">
        <w:rPr>
          <w:rFonts w:ascii="Segoe UI" w:hAnsi="Segoe UI" w:cs="Segoe UI"/>
        </w:rPr>
        <w:t xml:space="preserve">2008 R2 allows you to take configuration snapshots of the storage subsystem (for example, the iSCSI configuration). In the event of a subsequent configuration failure, you can quickly restore the configuration to a previous version. </w:t>
      </w:r>
    </w:p>
    <w:p w:rsidR="002B3108" w:rsidRPr="006E7008" w:rsidRDefault="002B3108" w:rsidP="002B3108">
      <w:pPr>
        <w:pStyle w:val="Heading4"/>
        <w:rPr>
          <w:rFonts w:ascii="Segoe UI" w:hAnsi="Segoe UI" w:cs="Segoe UI"/>
        </w:rPr>
      </w:pPr>
      <w:r w:rsidRPr="006E7008">
        <w:rPr>
          <w:rFonts w:ascii="Segoe UI" w:hAnsi="Segoe UI" w:cs="Segoe UI"/>
        </w:rPr>
        <w:t xml:space="preserve">Improved Storage Solution Manageability </w:t>
      </w:r>
    </w:p>
    <w:p w:rsidR="002B3108" w:rsidRPr="006E7008" w:rsidRDefault="002B3108" w:rsidP="002B3108">
      <w:pPr>
        <w:rPr>
          <w:rFonts w:ascii="Segoe UI" w:hAnsi="Segoe UI" w:cs="Segoe UI"/>
        </w:rPr>
      </w:pPr>
      <w:r w:rsidRPr="006E7008">
        <w:rPr>
          <w:rFonts w:ascii="Segoe UI" w:hAnsi="Segoe UI" w:cs="Segoe UI"/>
        </w:rPr>
        <w:t>Management of the storage subsystem is another design goal for Windows Server</w:t>
      </w:r>
      <w:r w:rsidR="00C63860">
        <w:rPr>
          <w:rFonts w:ascii="Segoe UI" w:hAnsi="Segoe UI" w:cs="Segoe UI"/>
        </w:rPr>
        <w:t> </w:t>
      </w:r>
      <w:r w:rsidRPr="006E7008">
        <w:rPr>
          <w:rFonts w:ascii="Segoe UI" w:hAnsi="Segoe UI" w:cs="Segoe UI"/>
        </w:rPr>
        <w:t>2008 R2. Some of the manageability improvements in Windows Server</w:t>
      </w:r>
      <w:r w:rsidR="00C63860">
        <w:rPr>
          <w:rFonts w:ascii="Segoe UI" w:hAnsi="Segoe UI" w:cs="Segoe UI"/>
        </w:rPr>
        <w:t> </w:t>
      </w:r>
      <w:r w:rsidRPr="006E7008">
        <w:rPr>
          <w:rFonts w:ascii="Segoe UI" w:hAnsi="Segoe UI" w:cs="Segoe UI"/>
        </w:rPr>
        <w:t>2008 R2 include:</w:t>
      </w:r>
    </w:p>
    <w:p w:rsidR="002B3108" w:rsidRPr="006E7008" w:rsidRDefault="002B3108" w:rsidP="002B3108">
      <w:pPr>
        <w:pStyle w:val="BulletedList1"/>
        <w:rPr>
          <w:rFonts w:ascii="Segoe UI" w:hAnsi="Segoe UI" w:cs="Segoe UI"/>
        </w:rPr>
      </w:pPr>
      <w:r w:rsidRPr="006E7008">
        <w:rPr>
          <w:rStyle w:val="Strong"/>
          <w:rFonts w:ascii="Segoe UI" w:hAnsi="Segoe UI" w:cs="Segoe UI"/>
        </w:rPr>
        <w:t>Automated deployment of storage subsystem configuration settings</w:t>
      </w:r>
      <w:r w:rsidRPr="006E7008">
        <w:rPr>
          <w:rFonts w:ascii="Segoe UI" w:hAnsi="Segoe UI" w:cs="Segoe UI"/>
        </w:rPr>
        <w:t>. You can automate the storage subsystem configuration settings in Windows Server</w:t>
      </w:r>
      <w:r w:rsidR="00C63860">
        <w:rPr>
          <w:rFonts w:ascii="Segoe UI" w:hAnsi="Segoe UI" w:cs="Segoe UI"/>
        </w:rPr>
        <w:t> </w:t>
      </w:r>
      <w:r w:rsidRPr="006E7008">
        <w:rPr>
          <w:rFonts w:ascii="Segoe UI" w:hAnsi="Segoe UI" w:cs="Segoe UI"/>
        </w:rPr>
        <w:t>2008 R2 by customizing the Unattend.xml file.</w:t>
      </w:r>
    </w:p>
    <w:p w:rsidR="002B3108" w:rsidRPr="006E7008" w:rsidRDefault="002B3108" w:rsidP="002B3108">
      <w:pPr>
        <w:pStyle w:val="BulletedList1"/>
        <w:rPr>
          <w:rFonts w:ascii="Segoe UI" w:hAnsi="Segoe UI" w:cs="Segoe UI"/>
        </w:rPr>
      </w:pPr>
      <w:r w:rsidRPr="006E7008">
        <w:rPr>
          <w:rStyle w:val="Strong"/>
          <w:rFonts w:ascii="Segoe UI" w:hAnsi="Segoe UI" w:cs="Segoe UI"/>
        </w:rPr>
        <w:t>Improved monitoring of storage subsystem</w:t>
      </w:r>
      <w:r w:rsidRPr="006E7008">
        <w:rPr>
          <w:rFonts w:ascii="Segoe UI" w:hAnsi="Segoe UI" w:cs="Segoe UI"/>
        </w:rPr>
        <w:t>. The storage subsystem in Windows Server</w:t>
      </w:r>
      <w:r w:rsidR="00C63860">
        <w:rPr>
          <w:rFonts w:ascii="Segoe UI" w:hAnsi="Segoe UI" w:cs="Segoe UI"/>
        </w:rPr>
        <w:t> </w:t>
      </w:r>
      <w:r w:rsidRPr="006E7008">
        <w:rPr>
          <w:rFonts w:ascii="Segoe UI" w:hAnsi="Segoe UI" w:cs="Segoe UI"/>
        </w:rPr>
        <w:t>2008 R2 includes the following improvements that help in monitoring:</w:t>
      </w:r>
    </w:p>
    <w:p w:rsidR="002B3108" w:rsidRPr="006E7008" w:rsidRDefault="002B3108" w:rsidP="002B3108">
      <w:pPr>
        <w:pStyle w:val="BulletedList2"/>
        <w:rPr>
          <w:rFonts w:ascii="Segoe UI" w:hAnsi="Segoe UI" w:cs="Segoe UI"/>
        </w:rPr>
      </w:pPr>
      <w:r w:rsidRPr="006E7008">
        <w:rPr>
          <w:rFonts w:ascii="Segoe UI" w:hAnsi="Segoe UI" w:cs="Segoe UI"/>
        </w:rPr>
        <w:t>New performance counters that help reduce the support and troubleshooting effort for storage subsystem-related issues. Extended logging for the storage subsystem, including storage drivers.</w:t>
      </w:r>
    </w:p>
    <w:p w:rsidR="002B3108" w:rsidRPr="006E7008" w:rsidRDefault="002B3108" w:rsidP="002B3108">
      <w:pPr>
        <w:pStyle w:val="BulletedList2"/>
        <w:rPr>
          <w:rFonts w:ascii="Segoe UI" w:hAnsi="Segoe UI" w:cs="Segoe UI"/>
        </w:rPr>
      </w:pPr>
      <w:r w:rsidRPr="006E7008">
        <w:rPr>
          <w:rFonts w:ascii="Segoe UI" w:hAnsi="Segoe UI" w:cs="Segoe UI"/>
        </w:rPr>
        <w:t xml:space="preserve">Health-based monitoring of the entire storage subsystem. </w:t>
      </w:r>
    </w:p>
    <w:p w:rsidR="002B3108" w:rsidRPr="006E7008" w:rsidRDefault="002B3108" w:rsidP="002B3108">
      <w:pPr>
        <w:pStyle w:val="BulletedList1"/>
        <w:rPr>
          <w:rFonts w:ascii="Segoe UI" w:hAnsi="Segoe UI" w:cs="Segoe UI"/>
        </w:rPr>
      </w:pPr>
      <w:r w:rsidRPr="006E7008">
        <w:rPr>
          <w:rStyle w:val="Strong"/>
          <w:rFonts w:ascii="Segoe UI" w:hAnsi="Segoe UI" w:cs="Segoe UI"/>
        </w:rPr>
        <w:lastRenderedPageBreak/>
        <w:t>Improved version control of storage system configuration settings</w:t>
      </w:r>
      <w:r w:rsidRPr="006E7008">
        <w:rPr>
          <w:rFonts w:ascii="Segoe UI" w:hAnsi="Segoe UI" w:cs="Segoe UI"/>
        </w:rPr>
        <w:t>. Windows Server</w:t>
      </w:r>
      <w:r w:rsidR="00C63860">
        <w:rPr>
          <w:rFonts w:ascii="Segoe UI" w:hAnsi="Segoe UI" w:cs="Segoe UI"/>
        </w:rPr>
        <w:t> </w:t>
      </w:r>
      <w:r w:rsidRPr="006E7008">
        <w:rPr>
          <w:rFonts w:ascii="Segoe UI" w:hAnsi="Segoe UI" w:cs="Segoe UI"/>
        </w:rPr>
        <w:t>2008 R2 allows you to take configuration snapshots of the storage subsystem. This allows you to perform version control of configuration settings and allows you to quickly restore to a previous version in the event of a configuration error.</w:t>
      </w:r>
    </w:p>
    <w:p w:rsidR="00553970" w:rsidRPr="006E7008" w:rsidRDefault="00553970" w:rsidP="002B3108">
      <w:pPr>
        <w:pStyle w:val="BulletedList1"/>
        <w:rPr>
          <w:rFonts w:ascii="Segoe UI" w:hAnsi="Segoe UI" w:cs="Segoe UI"/>
        </w:rPr>
      </w:pPr>
      <w:r w:rsidRPr="006E7008">
        <w:rPr>
          <w:rStyle w:val="Strong"/>
          <w:rFonts w:ascii="Segoe UI" w:hAnsi="Segoe UI" w:cs="Segoe UI"/>
        </w:rPr>
        <w:t>Reduction in complexity for connecting iSCSI</w:t>
      </w:r>
      <w:r w:rsidRPr="006E7008">
        <w:rPr>
          <w:rFonts w:ascii="Segoe UI" w:hAnsi="Segoe UI" w:cs="Segoe UI"/>
        </w:rPr>
        <w:t>. Windows Server</w:t>
      </w:r>
      <w:r w:rsidR="00C63860">
        <w:rPr>
          <w:rFonts w:ascii="Segoe UI" w:hAnsi="Segoe UI" w:cs="Segoe UI"/>
        </w:rPr>
        <w:t> </w:t>
      </w:r>
      <w:r w:rsidRPr="006E7008">
        <w:rPr>
          <w:rFonts w:ascii="Segoe UI" w:hAnsi="Segoe UI" w:cs="Segoe UI"/>
        </w:rPr>
        <w:t>2008 R2 includes the ability to discover and log on to a target using the DNS name or IP address of the target. This dramatically reduces the effort required to discover and log on to iSCSI targets.</w:t>
      </w:r>
    </w:p>
    <w:p w:rsidR="00553970" w:rsidRPr="006E7008" w:rsidRDefault="00553970" w:rsidP="002B3108">
      <w:pPr>
        <w:pStyle w:val="BulletedList1"/>
        <w:rPr>
          <w:rFonts w:ascii="Segoe UI" w:hAnsi="Segoe UI" w:cs="Segoe UI"/>
        </w:rPr>
      </w:pPr>
      <w:r w:rsidRPr="006E7008">
        <w:rPr>
          <w:rStyle w:val="Strong"/>
          <w:rFonts w:ascii="Segoe UI" w:hAnsi="Segoe UI" w:cs="Segoe UI"/>
        </w:rPr>
        <w:t>Reduction in iSCSI configuration effort on Server Core installation options</w:t>
      </w:r>
      <w:r w:rsidRPr="006E7008">
        <w:rPr>
          <w:rFonts w:ascii="Segoe UI" w:hAnsi="Segoe UI" w:cs="Segoe UI"/>
        </w:rPr>
        <w:t>. There is a graphical interface for configuring iSCSI which can be started from a command line in Server Core installation options.</w:t>
      </w:r>
    </w:p>
    <w:p w:rsidR="00553970" w:rsidRPr="006E7008" w:rsidRDefault="00553970" w:rsidP="002B3108">
      <w:pPr>
        <w:pStyle w:val="BulletedList1"/>
        <w:rPr>
          <w:rFonts w:ascii="Segoe UI" w:hAnsi="Segoe UI" w:cs="Segoe UI"/>
        </w:rPr>
      </w:pPr>
      <w:r w:rsidRPr="006E7008">
        <w:rPr>
          <w:rStyle w:val="Strong"/>
          <w:rFonts w:ascii="Segoe UI" w:hAnsi="Segoe UI" w:cs="Segoe UI"/>
        </w:rPr>
        <w:t xml:space="preserve">Reduction in iSCSI remote management. </w:t>
      </w:r>
      <w:r w:rsidR="00244756" w:rsidRPr="006E7008">
        <w:rPr>
          <w:rFonts w:ascii="Segoe UI" w:hAnsi="Segoe UI" w:cs="Segoe UI"/>
        </w:rPr>
        <w:t>You can</w:t>
      </w:r>
      <w:r w:rsidRPr="006E7008">
        <w:rPr>
          <w:rFonts w:ascii="Segoe UI" w:hAnsi="Segoe UI" w:cs="Segoe UI"/>
        </w:rPr>
        <w:t xml:space="preserve"> remotely manage iSCSI by using the Windows Remote Shell or by using the </w:t>
      </w:r>
      <w:r w:rsidR="00D13183" w:rsidRPr="006E7008">
        <w:rPr>
          <w:rFonts w:ascii="Segoe UI" w:hAnsi="Segoe UI" w:cs="Segoe UI"/>
        </w:rPr>
        <w:t>Psexec</w:t>
      </w:r>
      <w:r w:rsidRPr="006E7008">
        <w:rPr>
          <w:rFonts w:ascii="Segoe UI" w:hAnsi="Segoe UI" w:cs="Segoe UI"/>
        </w:rPr>
        <w:t>. For more information on iSCSI remote management by using:</w:t>
      </w:r>
    </w:p>
    <w:p w:rsidR="0024650F" w:rsidRPr="006E7008" w:rsidRDefault="00244756">
      <w:pPr>
        <w:pStyle w:val="BulletedList2"/>
        <w:rPr>
          <w:rFonts w:ascii="Segoe UI" w:hAnsi="Segoe UI" w:cs="Segoe UI"/>
        </w:rPr>
      </w:pPr>
      <w:r w:rsidRPr="006E7008">
        <w:rPr>
          <w:rFonts w:ascii="Segoe UI" w:hAnsi="Segoe UI" w:cs="Segoe UI"/>
        </w:rPr>
        <w:t>Windows Remote Shel</w:t>
      </w:r>
      <w:r w:rsidR="00553970" w:rsidRPr="006E7008">
        <w:rPr>
          <w:rFonts w:ascii="Segoe UI" w:hAnsi="Segoe UI" w:cs="Segoe UI"/>
        </w:rPr>
        <w:t xml:space="preserve">l, see </w:t>
      </w:r>
      <w:hyperlink r:id="rId37" w:history="1">
        <w:r w:rsidR="00553970" w:rsidRPr="006E7008">
          <w:rPr>
            <w:rStyle w:val="Hyperlink"/>
            <w:rFonts w:ascii="Segoe UI" w:hAnsi="Segoe UI" w:cs="Segoe UI"/>
            <w:szCs w:val="20"/>
          </w:rPr>
          <w:t>http://msdn.microsoft.com/en-us/library/aa384426(VS.85).aspx</w:t>
        </w:r>
      </w:hyperlink>
      <w:r w:rsidR="00553970" w:rsidRPr="006E7008">
        <w:rPr>
          <w:rFonts w:ascii="Segoe UI" w:hAnsi="Segoe UI" w:cs="Segoe UI"/>
        </w:rPr>
        <w:t>.</w:t>
      </w:r>
    </w:p>
    <w:p w:rsidR="0024650F" w:rsidRPr="006E7008" w:rsidRDefault="00D13183">
      <w:pPr>
        <w:pStyle w:val="BulletedList2"/>
        <w:rPr>
          <w:rFonts w:ascii="Segoe UI" w:hAnsi="Segoe UI" w:cs="Segoe UI"/>
        </w:rPr>
      </w:pPr>
      <w:r w:rsidRPr="006E7008">
        <w:rPr>
          <w:rFonts w:ascii="Segoe UI" w:hAnsi="Segoe UI" w:cs="Segoe UI"/>
        </w:rPr>
        <w:t xml:space="preserve">Psexec, see </w:t>
      </w:r>
      <w:hyperlink r:id="rId38" w:history="1">
        <w:r w:rsidRPr="006E7008">
          <w:rPr>
            <w:rStyle w:val="Hyperlink"/>
            <w:rFonts w:ascii="Segoe UI" w:hAnsi="Segoe UI" w:cs="Segoe UI"/>
            <w:szCs w:val="20"/>
          </w:rPr>
          <w:t>http://technet.microsoft.com/en-us/sysinternals/bb897553.aspx</w:t>
        </w:r>
      </w:hyperlink>
      <w:r w:rsidRPr="006E7008">
        <w:rPr>
          <w:rFonts w:ascii="Segoe UI" w:hAnsi="Segoe UI" w:cs="Segoe UI"/>
        </w:rPr>
        <w:t xml:space="preserve">. </w:t>
      </w:r>
    </w:p>
    <w:p w:rsidR="002B3108" w:rsidRPr="006E7008" w:rsidRDefault="002B3108" w:rsidP="002B3108">
      <w:pPr>
        <w:pStyle w:val="Heading3"/>
        <w:rPr>
          <w:rFonts w:ascii="Segoe UI" w:hAnsi="Segoe UI" w:cs="Segoe UI"/>
        </w:rPr>
      </w:pPr>
      <w:bookmarkStart w:id="74" w:name="_Toc235959392"/>
      <w:r w:rsidRPr="006E7008">
        <w:rPr>
          <w:rFonts w:ascii="Segoe UI" w:hAnsi="Segoe UI" w:cs="Segoe UI"/>
        </w:rPr>
        <w:t>Improved Protection of Intranet Resources</w:t>
      </w:r>
      <w:bookmarkEnd w:id="74"/>
    </w:p>
    <w:p w:rsidR="005370D6" w:rsidRPr="006E7008" w:rsidRDefault="005370D6" w:rsidP="005370D6">
      <w:pPr>
        <w:rPr>
          <w:rFonts w:ascii="Segoe UI" w:hAnsi="Segoe UI" w:cs="Segoe UI"/>
        </w:rPr>
      </w:pPr>
      <w:r w:rsidRPr="006E7008">
        <w:rPr>
          <w:rFonts w:ascii="Segoe UI" w:hAnsi="Segoe UI" w:cs="Segoe UI"/>
        </w:rPr>
        <w:t xml:space="preserve">The Network Policy Server (NPS) is a Remote Authentication Dial-In User Service (RADIUS) server and proxy and Network Access Protection (NAP) health policy server. NPS evaluates system health for NAP clients, provides RADIUS authentication, authorization, and accounting (AAA), and provides RADIUS proxy functionality. </w:t>
      </w:r>
    </w:p>
    <w:p w:rsidR="005370D6" w:rsidRPr="006E7008" w:rsidRDefault="005370D6" w:rsidP="005370D6">
      <w:pPr>
        <w:rPr>
          <w:rFonts w:ascii="Segoe UI" w:hAnsi="Segoe UI" w:cs="Segoe UI"/>
        </w:rPr>
      </w:pPr>
    </w:p>
    <w:p w:rsidR="005370D6" w:rsidRPr="006E7008" w:rsidRDefault="005370D6" w:rsidP="005370D6">
      <w:pPr>
        <w:rPr>
          <w:rFonts w:ascii="Segoe UI" w:hAnsi="Segoe UI" w:cs="Segoe UI"/>
        </w:rPr>
      </w:pPr>
      <w:r w:rsidRPr="006E7008">
        <w:rPr>
          <w:rFonts w:ascii="Segoe UI" w:hAnsi="Segoe UI" w:cs="Segoe UI"/>
        </w:rPr>
        <w:t>NAP is a platform that includes both client and server components to enable fully extensible system health evaluation and authorization for a number of network access and communication technologies, including:</w:t>
      </w:r>
    </w:p>
    <w:p w:rsidR="005370D6" w:rsidRPr="006E7008" w:rsidRDefault="005370D6" w:rsidP="005370D6">
      <w:pPr>
        <w:pStyle w:val="BulletedList1"/>
        <w:rPr>
          <w:rFonts w:ascii="Segoe UI" w:hAnsi="Segoe UI" w:cs="Segoe UI"/>
        </w:rPr>
      </w:pPr>
      <w:r w:rsidRPr="006E7008">
        <w:rPr>
          <w:rFonts w:ascii="Segoe UI" w:hAnsi="Segoe UI" w:cs="Segoe UI"/>
        </w:rPr>
        <w:t>Internet Protocol security (IPsec)-protected communication</w:t>
      </w:r>
    </w:p>
    <w:p w:rsidR="005370D6" w:rsidRPr="006E7008" w:rsidRDefault="005370D6" w:rsidP="005370D6">
      <w:pPr>
        <w:pStyle w:val="BulletedList1"/>
        <w:rPr>
          <w:rFonts w:ascii="Segoe UI" w:hAnsi="Segoe UI" w:cs="Segoe UI"/>
        </w:rPr>
      </w:pPr>
      <w:r w:rsidRPr="006E7008">
        <w:rPr>
          <w:rFonts w:ascii="Segoe UI" w:hAnsi="Segoe UI" w:cs="Segoe UI"/>
        </w:rPr>
        <w:t>802.1X-authenticated access for wireless and wired connections</w:t>
      </w:r>
    </w:p>
    <w:p w:rsidR="005370D6" w:rsidRPr="006E7008" w:rsidRDefault="005370D6" w:rsidP="005370D6">
      <w:pPr>
        <w:pStyle w:val="BulletedList1"/>
        <w:rPr>
          <w:rFonts w:ascii="Segoe UI" w:hAnsi="Segoe UI" w:cs="Segoe UI"/>
        </w:rPr>
      </w:pPr>
      <w:r w:rsidRPr="006E7008">
        <w:rPr>
          <w:rFonts w:ascii="Segoe UI" w:hAnsi="Segoe UI" w:cs="Segoe UI"/>
        </w:rPr>
        <w:t>Remote access virtual private network (VPN) connections</w:t>
      </w:r>
    </w:p>
    <w:p w:rsidR="005370D6" w:rsidRPr="006E7008" w:rsidRDefault="005370D6" w:rsidP="005370D6">
      <w:pPr>
        <w:pStyle w:val="BulletedList1"/>
        <w:rPr>
          <w:rFonts w:ascii="Segoe UI" w:hAnsi="Segoe UI" w:cs="Segoe UI"/>
        </w:rPr>
      </w:pPr>
      <w:r w:rsidRPr="006E7008">
        <w:rPr>
          <w:rFonts w:ascii="Segoe UI" w:hAnsi="Segoe UI" w:cs="Segoe UI"/>
        </w:rPr>
        <w:t>Dynamic Host Configuration Protocol (DHCP) address allocation</w:t>
      </w:r>
    </w:p>
    <w:p w:rsidR="005370D6" w:rsidRPr="006E7008" w:rsidRDefault="005370D6" w:rsidP="005370D6">
      <w:pPr>
        <w:pStyle w:val="BulletedList1"/>
        <w:rPr>
          <w:rFonts w:ascii="Segoe UI" w:hAnsi="Segoe UI" w:cs="Segoe UI"/>
        </w:rPr>
      </w:pPr>
      <w:r w:rsidRPr="006E7008">
        <w:rPr>
          <w:rFonts w:ascii="Segoe UI" w:hAnsi="Segoe UI" w:cs="Segoe UI"/>
        </w:rPr>
        <w:t>Terminal Service (TS) Gateway access</w:t>
      </w:r>
    </w:p>
    <w:p w:rsidR="005370D6" w:rsidRPr="006E7008" w:rsidRDefault="005370D6" w:rsidP="005370D6">
      <w:pPr>
        <w:rPr>
          <w:rFonts w:ascii="Segoe UI" w:hAnsi="Segoe UI" w:cs="Segoe UI"/>
        </w:rPr>
      </w:pPr>
    </w:p>
    <w:p w:rsidR="005370D6" w:rsidRPr="006E7008" w:rsidRDefault="005370D6" w:rsidP="005370D6">
      <w:pPr>
        <w:rPr>
          <w:rFonts w:ascii="Segoe UI" w:hAnsi="Segoe UI" w:cs="Segoe UI"/>
        </w:rPr>
      </w:pPr>
      <w:r w:rsidRPr="006E7008">
        <w:rPr>
          <w:rFonts w:ascii="Segoe UI" w:hAnsi="Segoe UI" w:cs="Segoe UI"/>
        </w:rPr>
        <w:t>The improvements to NPS in Windows Server</w:t>
      </w:r>
      <w:r w:rsidR="00C63860">
        <w:rPr>
          <w:rFonts w:ascii="Segoe UI" w:hAnsi="Segoe UI" w:cs="Segoe UI"/>
        </w:rPr>
        <w:t> </w:t>
      </w:r>
      <w:r w:rsidRPr="006E7008">
        <w:rPr>
          <w:rFonts w:ascii="Segoe UI" w:hAnsi="Segoe UI" w:cs="Segoe UI"/>
        </w:rPr>
        <w:t>2008 R2 include:</w:t>
      </w:r>
    </w:p>
    <w:p w:rsidR="005370D6" w:rsidRPr="006E7008" w:rsidRDefault="005370D6" w:rsidP="005370D6">
      <w:pPr>
        <w:pStyle w:val="BulletedList1"/>
        <w:rPr>
          <w:rFonts w:ascii="Segoe UI" w:hAnsi="Segoe UI" w:cs="Segoe UI"/>
        </w:rPr>
      </w:pPr>
      <w:r w:rsidRPr="006E7008">
        <w:rPr>
          <w:rFonts w:ascii="Segoe UI" w:hAnsi="Segoe UI" w:cs="Segoe UI"/>
          <w:b/>
        </w:rPr>
        <w:lastRenderedPageBreak/>
        <w:t>Automated NPS SQL logging setup</w:t>
      </w:r>
      <w:r w:rsidRPr="006E7008">
        <w:rPr>
          <w:rFonts w:ascii="Segoe UI" w:hAnsi="Segoe UI" w:cs="Segoe UI"/>
        </w:rPr>
        <w:t>. This new feature automatically configures a SQL database, required tables, and store procedure for NPS accounting data, which significantly reduces the NPS deployment effort.</w:t>
      </w:r>
    </w:p>
    <w:p w:rsidR="005370D6" w:rsidRPr="006E7008" w:rsidRDefault="005370D6" w:rsidP="005370D6">
      <w:pPr>
        <w:pStyle w:val="BulletedList1"/>
        <w:rPr>
          <w:rFonts w:ascii="Segoe UI" w:hAnsi="Segoe UI" w:cs="Segoe UI"/>
        </w:rPr>
      </w:pPr>
      <w:r w:rsidRPr="006E7008">
        <w:rPr>
          <w:rFonts w:ascii="Segoe UI" w:hAnsi="Segoe UI" w:cs="Segoe UI"/>
          <w:b/>
        </w:rPr>
        <w:t>NPS logging improvements</w:t>
      </w:r>
      <w:r w:rsidRPr="006E7008">
        <w:rPr>
          <w:rFonts w:ascii="Segoe UI" w:hAnsi="Segoe UI" w:cs="Segoe UI"/>
        </w:rPr>
        <w:t>. The logging improvements enable NPS to simultaneously log accounting data to both a file and a SQL database, support failover from SQL database logging to file logging, and support logging with an additional file format that is structured similar to SQL logging.</w:t>
      </w:r>
    </w:p>
    <w:p w:rsidR="005370D6" w:rsidRPr="006E7008" w:rsidRDefault="005370D6" w:rsidP="005370D6">
      <w:pPr>
        <w:pStyle w:val="BulletedList1"/>
        <w:rPr>
          <w:rFonts w:ascii="Segoe UI" w:hAnsi="Segoe UI" w:cs="Segoe UI"/>
        </w:rPr>
      </w:pPr>
      <w:r w:rsidRPr="006E7008">
        <w:rPr>
          <w:rFonts w:ascii="Segoe UI" w:hAnsi="Segoe UI" w:cs="Segoe UI"/>
          <w:b/>
        </w:rPr>
        <w:t>NAP multiple configurations of a system health validator (SHV)</w:t>
      </w:r>
      <w:r w:rsidRPr="006E7008">
        <w:rPr>
          <w:rFonts w:ascii="Segoe UI" w:hAnsi="Segoe UI" w:cs="Segoe UI"/>
        </w:rPr>
        <w:t>, When you configure a health policy, you can select an SHV in a specific configuration. This allows you to specify different sets of health requirements based on a specific configuration of the SHV. For example, you can create a network policy that specifies that intranet-connected computers must have their antivirus software enabled and a different network policy that specifies that VPN-connected computers must have their anti-virus software enabled and anti-malware installed.</w:t>
      </w:r>
    </w:p>
    <w:p w:rsidR="005370D6" w:rsidRPr="006E7008" w:rsidRDefault="005370D6" w:rsidP="005370D6">
      <w:pPr>
        <w:pStyle w:val="BulletedList1"/>
        <w:rPr>
          <w:rFonts w:ascii="Segoe UI" w:hAnsi="Segoe UI" w:cs="Segoe UI"/>
        </w:rPr>
      </w:pPr>
      <w:r w:rsidRPr="006E7008">
        <w:rPr>
          <w:rFonts w:ascii="Segoe UI" w:hAnsi="Segoe UI" w:cs="Segoe UI"/>
          <w:b/>
        </w:rPr>
        <w:t>NPS templates</w:t>
      </w:r>
      <w:r w:rsidRPr="006E7008">
        <w:rPr>
          <w:rFonts w:ascii="Segoe UI" w:hAnsi="Segoe UI" w:cs="Segoe UI"/>
        </w:rPr>
        <w:t>. NPS templates separate common RADIUS configuration elements such as RADIUS shared secrets, IP filters, RADIUS clients, and others from the configuration that is running on the server. When referenced, the NPS setting inherits the values configured in the specified template. A change in the template changes the corresponding value in all of the places in which the template is referenced. For example, a single RADIUS shared secret template can be referenced for multiple RADIUS clients and servers. When you change the RADIUS shared secret template, the change is inherited by all of the RADIUS clients and servers in which that RADIUS shared secret template is referenced. NPS template settings can easily synchronized across multiple NPS servers running Windows Server</w:t>
      </w:r>
      <w:r w:rsidR="00C63860">
        <w:rPr>
          <w:rFonts w:ascii="Segoe UI" w:hAnsi="Segoe UI" w:cs="Segoe UI"/>
        </w:rPr>
        <w:t> </w:t>
      </w:r>
      <w:r w:rsidRPr="006E7008">
        <w:rPr>
          <w:rFonts w:ascii="Segoe UI" w:hAnsi="Segoe UI" w:cs="Segoe UI"/>
        </w:rPr>
        <w:t>2008 R2.</w:t>
      </w:r>
    </w:p>
    <w:p w:rsidR="002B3108" w:rsidRPr="006E7008" w:rsidRDefault="005370D6" w:rsidP="002B3108">
      <w:pPr>
        <w:pStyle w:val="BulletedList1"/>
        <w:rPr>
          <w:rFonts w:ascii="Segoe UI" w:hAnsi="Segoe UI" w:cs="Segoe UI"/>
        </w:rPr>
      </w:pPr>
      <w:r w:rsidRPr="006E7008">
        <w:rPr>
          <w:rFonts w:ascii="Segoe UI" w:hAnsi="Segoe UI" w:cs="Segoe UI"/>
          <w:b/>
        </w:rPr>
        <w:t>Migration of Windows Server 2003 Internet Authentication Service (IAS) servers</w:t>
      </w:r>
      <w:r w:rsidRPr="006E7008">
        <w:rPr>
          <w:rFonts w:ascii="Segoe UI" w:hAnsi="Segoe UI" w:cs="Segoe UI"/>
        </w:rPr>
        <w:t>. This feature allows you to migrate the configuration settings of an IAS server running on Windows Server</w:t>
      </w:r>
      <w:r w:rsidR="00C63860">
        <w:rPr>
          <w:rFonts w:ascii="Segoe UI" w:hAnsi="Segoe UI" w:cs="Segoe UI"/>
        </w:rPr>
        <w:t> </w:t>
      </w:r>
      <w:r w:rsidRPr="006E7008">
        <w:rPr>
          <w:rFonts w:ascii="Segoe UI" w:hAnsi="Segoe UI" w:cs="Segoe UI"/>
        </w:rPr>
        <w:t>2003 to an NPS server running on Windows Server</w:t>
      </w:r>
      <w:r w:rsidR="00C63860">
        <w:rPr>
          <w:rFonts w:ascii="Segoe UI" w:hAnsi="Segoe UI" w:cs="Segoe UI"/>
        </w:rPr>
        <w:t> </w:t>
      </w:r>
      <w:r w:rsidRPr="006E7008">
        <w:rPr>
          <w:rFonts w:ascii="Segoe UI" w:hAnsi="Segoe UI" w:cs="Segoe UI"/>
        </w:rPr>
        <w:t>2008 R2.</w:t>
      </w:r>
    </w:p>
    <w:p w:rsidR="00C8515C" w:rsidRPr="00C8515C" w:rsidRDefault="00C8515C" w:rsidP="008B6DE4">
      <w:pPr>
        <w:pStyle w:val="Heading3"/>
      </w:pPr>
      <w:bookmarkStart w:id="75" w:name="_Toc227923285"/>
      <w:bookmarkStart w:id="76" w:name="_Toc235959393"/>
      <w:bookmarkStart w:id="77" w:name="_Toc227923288"/>
      <w:r w:rsidRPr="00C8515C">
        <w:t>Improved Management of File Services</w:t>
      </w:r>
      <w:bookmarkEnd w:id="75"/>
      <w:bookmarkEnd w:id="76"/>
    </w:p>
    <w:p w:rsidR="00C8515C" w:rsidRPr="00C8515C" w:rsidRDefault="00C8515C" w:rsidP="00C8515C">
      <w:pPr>
        <w:rPr>
          <w:rFonts w:ascii="Segoe UI" w:hAnsi="Segoe UI" w:cs="Segoe UI"/>
        </w:rPr>
      </w:pPr>
      <w:r w:rsidRPr="00C8515C">
        <w:rPr>
          <w:rFonts w:ascii="Segoe UI" w:hAnsi="Segoe UI" w:cs="Segoe UI"/>
        </w:rPr>
        <w:t xml:space="preserve">Managing data stored on file services is usually challenging because of the sheer number of files being stored on network shared folders. Because users store files on network shared with little or no restrictions, the user storing the files is the only individual who has any knowledge of the information being stored in the file and other characteristics about the file, such as sensitivity or criticality of the information in the file. </w:t>
      </w:r>
    </w:p>
    <w:p w:rsidR="00C8515C" w:rsidRPr="00C8515C" w:rsidRDefault="00C8515C" w:rsidP="00C8515C">
      <w:pPr>
        <w:rPr>
          <w:rFonts w:ascii="Segoe UI" w:hAnsi="Segoe UI" w:cs="Segoe UI"/>
        </w:rPr>
      </w:pPr>
      <w:r w:rsidRPr="00C8515C">
        <w:rPr>
          <w:rFonts w:ascii="Segoe UI" w:hAnsi="Segoe UI" w:cs="Segoe UI"/>
        </w:rPr>
        <w:lastRenderedPageBreak/>
        <w:t xml:space="preserve">Even with this knowledge, you cannot rely on the user to properly determine the proper </w:t>
      </w:r>
      <w:r w:rsidR="00273572">
        <w:rPr>
          <w:rFonts w:ascii="Segoe UI" w:hAnsi="Segoe UI" w:cs="Segoe UI"/>
        </w:rPr>
        <w:t>classification</w:t>
      </w:r>
      <w:r w:rsidRPr="00C8515C">
        <w:rPr>
          <w:rFonts w:ascii="Segoe UI" w:hAnsi="Segoe UI" w:cs="Segoe UI"/>
        </w:rPr>
        <w:t xml:space="preserve"> of information, data archival schedule, and other common IT operations tasks. You need to be able to centrally categorize these files and then perform IT file operations based on the </w:t>
      </w:r>
      <w:r w:rsidR="00273572">
        <w:rPr>
          <w:rFonts w:ascii="Segoe UI" w:hAnsi="Segoe UI" w:cs="Segoe UI"/>
        </w:rPr>
        <w:t>classification</w:t>
      </w:r>
      <w:r w:rsidRPr="00C8515C">
        <w:rPr>
          <w:rFonts w:ascii="Segoe UI" w:hAnsi="Segoe UI" w:cs="Segoe UI"/>
        </w:rPr>
        <w:t xml:space="preserve"> of the files.</w:t>
      </w:r>
    </w:p>
    <w:p w:rsidR="00273572" w:rsidRDefault="00C8515C" w:rsidP="00C8515C">
      <w:pPr>
        <w:rPr>
          <w:rFonts w:ascii="Segoe UI" w:hAnsi="Segoe UI" w:cs="Segoe UI"/>
        </w:rPr>
      </w:pPr>
      <w:r w:rsidRPr="00C8515C">
        <w:rPr>
          <w:rFonts w:ascii="Segoe UI" w:hAnsi="Segoe UI" w:cs="Segoe UI"/>
        </w:rPr>
        <w:t>The Windows File Classification Infrastructure (FCI) in Windows Server</w:t>
      </w:r>
      <w:r w:rsidR="00C63860">
        <w:rPr>
          <w:rFonts w:ascii="Segoe UI" w:hAnsi="Segoe UI" w:cs="Segoe UI"/>
        </w:rPr>
        <w:t> </w:t>
      </w:r>
      <w:r w:rsidRPr="00C8515C">
        <w:rPr>
          <w:rFonts w:ascii="Segoe UI" w:hAnsi="Segoe UI" w:cs="Segoe UI"/>
        </w:rPr>
        <w:t xml:space="preserve">2008 R2 provides insight into your data to help you manage your data more effectively, reduce costs, and mitigate risks. </w:t>
      </w:r>
      <w:r w:rsidR="00273572">
        <w:rPr>
          <w:rFonts w:ascii="Segoe UI" w:hAnsi="Segoe UI" w:cs="Segoe UI"/>
        </w:rPr>
        <w:t xml:space="preserve"> The </w:t>
      </w:r>
      <w:r w:rsidR="00273572" w:rsidRPr="00C8515C">
        <w:rPr>
          <w:rFonts w:ascii="Segoe UI" w:hAnsi="Segoe UI" w:cs="Segoe UI"/>
        </w:rPr>
        <w:t>Windows File Classification Infrastructure</w:t>
      </w:r>
      <w:r w:rsidR="00273572">
        <w:rPr>
          <w:rFonts w:ascii="Segoe UI" w:hAnsi="Segoe UI" w:cs="Segoe UI"/>
        </w:rPr>
        <w:t xml:space="preserve"> allows you to </w:t>
      </w:r>
      <w:r w:rsidR="00F00D7D">
        <w:rPr>
          <w:rFonts w:ascii="Segoe UI" w:hAnsi="Segoe UI" w:cs="Segoe UI"/>
        </w:rPr>
        <w:t xml:space="preserve">establish policies for </w:t>
      </w:r>
      <w:r w:rsidR="00273572">
        <w:rPr>
          <w:rFonts w:ascii="Segoe UI" w:hAnsi="Segoe UI" w:cs="Segoe UI"/>
        </w:rPr>
        <w:t>classify</w:t>
      </w:r>
      <w:r w:rsidR="00F00D7D">
        <w:rPr>
          <w:rFonts w:ascii="Segoe UI" w:hAnsi="Segoe UI" w:cs="Segoe UI"/>
        </w:rPr>
        <w:t>ing</w:t>
      </w:r>
      <w:r w:rsidR="00273572">
        <w:rPr>
          <w:rFonts w:ascii="Segoe UI" w:hAnsi="Segoe UI" w:cs="Segoe UI"/>
        </w:rPr>
        <w:t xml:space="preserve"> files </w:t>
      </w:r>
      <w:r w:rsidR="00F00D7D">
        <w:rPr>
          <w:rFonts w:ascii="Segoe UI" w:hAnsi="Segoe UI" w:cs="Segoe UI"/>
        </w:rPr>
        <w:t>and then performing common administrative tasks based on the classification.</w:t>
      </w:r>
      <w:r w:rsidR="00273572">
        <w:rPr>
          <w:rFonts w:ascii="Segoe UI" w:hAnsi="Segoe UI" w:cs="Segoe UI"/>
        </w:rPr>
        <w:t xml:space="preserve"> </w:t>
      </w:r>
    </w:p>
    <w:p w:rsidR="00F00D7D" w:rsidRDefault="00F00D7D" w:rsidP="00C8515C">
      <w:pPr>
        <w:rPr>
          <w:rFonts w:ascii="Segoe UI" w:hAnsi="Segoe UI" w:cs="Segoe UI"/>
        </w:rPr>
      </w:pPr>
      <w:r>
        <w:rPr>
          <w:rFonts w:ascii="Segoe UI" w:hAnsi="Segoe UI" w:cs="Segoe UI"/>
        </w:rPr>
        <w:t xml:space="preserve">You can use the </w:t>
      </w:r>
      <w:r w:rsidRPr="00C8515C">
        <w:rPr>
          <w:rFonts w:ascii="Segoe UI" w:hAnsi="Segoe UI" w:cs="Segoe UI"/>
        </w:rPr>
        <w:t>Windows File Classification Infrastructure</w:t>
      </w:r>
      <w:r>
        <w:rPr>
          <w:rFonts w:ascii="Segoe UI" w:hAnsi="Segoe UI" w:cs="Segoe UI"/>
        </w:rPr>
        <w:t xml:space="preserve"> to</w:t>
      </w:r>
      <w:r w:rsidR="007B1DB9">
        <w:rPr>
          <w:rFonts w:ascii="Segoe UI" w:hAnsi="Segoe UI" w:cs="Segoe UI"/>
        </w:rPr>
        <w:t xml:space="preserve"> identify files that:</w:t>
      </w:r>
    </w:p>
    <w:p w:rsidR="00273572" w:rsidRPr="00C63860" w:rsidRDefault="007B1DB9" w:rsidP="00C63860">
      <w:pPr>
        <w:pStyle w:val="BulletedList1"/>
        <w:rPr>
          <w:rFonts w:ascii="Segoe UI" w:hAnsi="Segoe UI"/>
        </w:rPr>
      </w:pPr>
      <w:r w:rsidRPr="00C63860">
        <w:rPr>
          <w:rFonts w:ascii="Segoe UI" w:hAnsi="Segoe UI"/>
        </w:rPr>
        <w:t xml:space="preserve">Contain </w:t>
      </w:r>
      <w:r w:rsidR="00273572" w:rsidRPr="00C63860">
        <w:rPr>
          <w:rFonts w:ascii="Segoe UI" w:hAnsi="Segoe UI"/>
        </w:rPr>
        <w:t xml:space="preserve">sensitive </w:t>
      </w:r>
      <w:r w:rsidR="005908FE" w:rsidRPr="00C63860">
        <w:rPr>
          <w:rFonts w:ascii="Segoe UI" w:hAnsi="Segoe UI"/>
        </w:rPr>
        <w:t xml:space="preserve">information </w:t>
      </w:r>
      <w:r w:rsidRPr="00C63860">
        <w:rPr>
          <w:rFonts w:ascii="Segoe UI" w:hAnsi="Segoe UI"/>
        </w:rPr>
        <w:t>and are</w:t>
      </w:r>
      <w:r w:rsidR="005908FE" w:rsidRPr="00C63860">
        <w:rPr>
          <w:rFonts w:ascii="Segoe UI" w:hAnsi="Segoe UI"/>
        </w:rPr>
        <w:t xml:space="preserve"> located on</w:t>
      </w:r>
      <w:r w:rsidR="00273572" w:rsidRPr="00C63860">
        <w:rPr>
          <w:rFonts w:ascii="Segoe UI" w:hAnsi="Segoe UI"/>
        </w:rPr>
        <w:t xml:space="preserve"> servers</w:t>
      </w:r>
      <w:r w:rsidR="005908FE" w:rsidRPr="00C63860">
        <w:rPr>
          <w:rFonts w:ascii="Segoe UI" w:hAnsi="Segoe UI"/>
        </w:rPr>
        <w:t xml:space="preserve"> with lower security and move the files to servers with higher security</w:t>
      </w:r>
      <w:r w:rsidR="00273572" w:rsidRPr="00C63860">
        <w:rPr>
          <w:rFonts w:ascii="Segoe UI" w:hAnsi="Segoe UI"/>
        </w:rPr>
        <w:t>.</w:t>
      </w:r>
    </w:p>
    <w:p w:rsidR="007B1DB9" w:rsidRPr="00C63860" w:rsidRDefault="007B1DB9" w:rsidP="00C63860">
      <w:pPr>
        <w:pStyle w:val="BulletedList1"/>
        <w:rPr>
          <w:rFonts w:ascii="Segoe UI" w:hAnsi="Segoe UI"/>
        </w:rPr>
      </w:pPr>
      <w:r w:rsidRPr="00C63860">
        <w:rPr>
          <w:rFonts w:ascii="Segoe UI" w:hAnsi="Segoe UI"/>
        </w:rPr>
        <w:t>Contain sensitive information and encrypt those files.</w:t>
      </w:r>
    </w:p>
    <w:p w:rsidR="005908FE" w:rsidRPr="00C63860" w:rsidRDefault="007B1DB9" w:rsidP="00C63860">
      <w:pPr>
        <w:pStyle w:val="BulletedList1"/>
        <w:rPr>
          <w:rFonts w:ascii="Segoe UI" w:hAnsi="Segoe UI"/>
        </w:rPr>
      </w:pPr>
      <w:r w:rsidRPr="00C63860">
        <w:rPr>
          <w:rFonts w:ascii="Segoe UI" w:hAnsi="Segoe UI"/>
        </w:rPr>
        <w:t>A</w:t>
      </w:r>
      <w:r w:rsidR="005908FE" w:rsidRPr="00C63860">
        <w:rPr>
          <w:rFonts w:ascii="Segoe UI" w:hAnsi="Segoe UI"/>
        </w:rPr>
        <w:t>re no longer essential and automatically remove the files from servers.</w:t>
      </w:r>
    </w:p>
    <w:p w:rsidR="005908FE" w:rsidRPr="00C63860" w:rsidRDefault="007B1DB9" w:rsidP="00C63860">
      <w:pPr>
        <w:pStyle w:val="BulletedList1"/>
        <w:rPr>
          <w:rFonts w:ascii="Segoe UI" w:hAnsi="Segoe UI"/>
        </w:rPr>
      </w:pPr>
      <w:r w:rsidRPr="00C63860">
        <w:rPr>
          <w:rFonts w:ascii="Segoe UI" w:hAnsi="Segoe UI"/>
        </w:rPr>
        <w:t>A</w:t>
      </w:r>
      <w:r w:rsidR="005908FE" w:rsidRPr="00C63860">
        <w:rPr>
          <w:rFonts w:ascii="Segoe UI" w:hAnsi="Segoe UI"/>
        </w:rPr>
        <w:t>re not accessed frequently and move the files to slower, more affordable storage solutions.</w:t>
      </w:r>
    </w:p>
    <w:p w:rsidR="007B1DB9" w:rsidRPr="00C63860" w:rsidRDefault="007B1DB9" w:rsidP="00C63860">
      <w:pPr>
        <w:pStyle w:val="BulletedList1"/>
        <w:rPr>
          <w:rFonts w:ascii="Segoe UI" w:hAnsi="Segoe UI"/>
        </w:rPr>
      </w:pPr>
      <w:r w:rsidRPr="00C63860">
        <w:rPr>
          <w:rFonts w:ascii="Segoe UI" w:hAnsi="Segoe UI"/>
        </w:rPr>
        <w:t>Require different backup schedules and backup the files accordingly.</w:t>
      </w:r>
    </w:p>
    <w:p w:rsidR="007B1DB9" w:rsidRPr="00C63860" w:rsidRDefault="007B1DB9" w:rsidP="00C63860">
      <w:pPr>
        <w:pStyle w:val="BulletedList1"/>
        <w:rPr>
          <w:rFonts w:ascii="Segoe UI" w:hAnsi="Segoe UI"/>
        </w:rPr>
      </w:pPr>
      <w:r w:rsidRPr="00C63860">
        <w:rPr>
          <w:rFonts w:ascii="Segoe UI" w:hAnsi="Segoe UI"/>
        </w:rPr>
        <w:t xml:space="preserve">Require different backup solutions based on the sensitivity of the information in the files. </w:t>
      </w:r>
    </w:p>
    <w:p w:rsidR="00C8515C" w:rsidRPr="00C8515C" w:rsidRDefault="00C8515C" w:rsidP="00C8515C">
      <w:pPr>
        <w:rPr>
          <w:rFonts w:ascii="Segoe UI" w:hAnsi="Segoe UI" w:cs="Segoe UI"/>
        </w:rPr>
      </w:pPr>
      <w:r w:rsidRPr="00C8515C">
        <w:rPr>
          <w:rFonts w:ascii="Segoe UI" w:hAnsi="Segoe UI" w:cs="Segoe UI"/>
        </w:rPr>
        <w:t xml:space="preserve">The </w:t>
      </w:r>
      <w:r w:rsidR="008B6DE4" w:rsidRPr="00C8515C">
        <w:rPr>
          <w:rFonts w:ascii="Segoe UI" w:hAnsi="Segoe UI" w:cs="Segoe UI"/>
        </w:rPr>
        <w:t xml:space="preserve">Windows File Classification Infrastructure </w:t>
      </w:r>
      <w:r w:rsidRPr="00C8515C">
        <w:rPr>
          <w:rFonts w:ascii="Segoe UI" w:hAnsi="Segoe UI" w:cs="Segoe UI"/>
        </w:rPr>
        <w:t>allows you to:</w:t>
      </w:r>
    </w:p>
    <w:p w:rsidR="00C8515C" w:rsidRPr="00C8515C" w:rsidRDefault="00C8515C" w:rsidP="00C8515C">
      <w:pPr>
        <w:pStyle w:val="BulletedList1"/>
        <w:rPr>
          <w:rFonts w:ascii="Segoe UI" w:hAnsi="Segoe UI" w:cs="Segoe UI"/>
        </w:rPr>
      </w:pPr>
      <w:r w:rsidRPr="00C8515C">
        <w:rPr>
          <w:rFonts w:ascii="Segoe UI" w:hAnsi="Segoe UI" w:cs="Segoe UI"/>
        </w:rPr>
        <w:t xml:space="preserve">Centrally define policy-based </w:t>
      </w:r>
      <w:r w:rsidR="00743DF0">
        <w:rPr>
          <w:rFonts w:ascii="Segoe UI" w:hAnsi="Segoe UI" w:cs="Segoe UI"/>
        </w:rPr>
        <w:t>classification</w:t>
      </w:r>
      <w:r w:rsidRPr="00C8515C">
        <w:rPr>
          <w:rFonts w:ascii="Segoe UI" w:hAnsi="Segoe UI" w:cs="Segoe UI"/>
        </w:rPr>
        <w:t xml:space="preserve"> of the files stored in your intranet.</w:t>
      </w:r>
    </w:p>
    <w:p w:rsidR="00C8515C" w:rsidRPr="00C8515C" w:rsidRDefault="00C8515C" w:rsidP="00C8515C">
      <w:pPr>
        <w:pStyle w:val="BulletedList1"/>
        <w:rPr>
          <w:rFonts w:ascii="Segoe UI" w:hAnsi="Segoe UI" w:cs="Segoe UI"/>
        </w:rPr>
      </w:pPr>
      <w:r w:rsidRPr="00C8515C">
        <w:rPr>
          <w:rFonts w:ascii="Segoe UI" w:hAnsi="Segoe UI" w:cs="Segoe UI"/>
        </w:rPr>
        <w:t xml:space="preserve">Perform file management tasks based on the file </w:t>
      </w:r>
      <w:r w:rsidR="00743DF0">
        <w:rPr>
          <w:rFonts w:ascii="Segoe UI" w:hAnsi="Segoe UI" w:cs="Segoe UI"/>
        </w:rPr>
        <w:t>classification</w:t>
      </w:r>
      <w:r w:rsidRPr="00C8515C">
        <w:rPr>
          <w:rFonts w:ascii="Segoe UI" w:hAnsi="Segoe UI" w:cs="Segoe UI"/>
        </w:rPr>
        <w:t xml:space="preserve"> that you define, rather than on only simple information such as the location, size, or date of the file. </w:t>
      </w:r>
    </w:p>
    <w:p w:rsidR="00C8515C" w:rsidRPr="00C8515C" w:rsidRDefault="00C8515C" w:rsidP="00C8515C">
      <w:pPr>
        <w:pStyle w:val="BulletedList1"/>
        <w:rPr>
          <w:rFonts w:ascii="Segoe UI" w:hAnsi="Segoe UI" w:cs="Segoe UI"/>
        </w:rPr>
      </w:pPr>
      <w:r w:rsidRPr="00C8515C">
        <w:rPr>
          <w:rFonts w:ascii="Segoe UI" w:hAnsi="Segoe UI" w:cs="Segoe UI"/>
        </w:rPr>
        <w:t>Generate reports about the types of information stored in the files in your intranet.</w:t>
      </w:r>
    </w:p>
    <w:p w:rsidR="00C8515C" w:rsidRPr="00C8515C" w:rsidRDefault="00C8515C" w:rsidP="00C8515C">
      <w:pPr>
        <w:pStyle w:val="BulletedList1"/>
        <w:rPr>
          <w:rFonts w:ascii="Segoe UI" w:hAnsi="Segoe UI" w:cs="Segoe UI"/>
        </w:rPr>
      </w:pPr>
      <w:r w:rsidRPr="00C8515C">
        <w:rPr>
          <w:rFonts w:ascii="Segoe UI" w:hAnsi="Segoe UI" w:cs="Segoe UI"/>
        </w:rPr>
        <w:t>Notify content owners when a file management task is going to be performed on their content.</w:t>
      </w:r>
    </w:p>
    <w:p w:rsidR="00C8515C" w:rsidRPr="00C8515C" w:rsidRDefault="00C8515C" w:rsidP="00C8515C">
      <w:pPr>
        <w:pStyle w:val="BulletedList1"/>
        <w:rPr>
          <w:rFonts w:ascii="Segoe UI" w:hAnsi="Segoe UI" w:cs="Segoe UI"/>
        </w:rPr>
      </w:pPr>
      <w:r w:rsidRPr="00C8515C">
        <w:rPr>
          <w:rFonts w:ascii="Segoe UI" w:hAnsi="Segoe UI" w:cs="Segoe UI"/>
        </w:rPr>
        <w:t xml:space="preserve">Create or purchase custom file management solutions based on the </w:t>
      </w:r>
      <w:r w:rsidR="00AA34C6" w:rsidRPr="00C8515C">
        <w:rPr>
          <w:rFonts w:ascii="Segoe UI" w:hAnsi="Segoe UI" w:cs="Segoe UI"/>
        </w:rPr>
        <w:t>Windows File Classification Infrastructure</w:t>
      </w:r>
      <w:r w:rsidRPr="00C8515C">
        <w:rPr>
          <w:rFonts w:ascii="Segoe UI" w:hAnsi="Segoe UI" w:cs="Segoe UI"/>
        </w:rPr>
        <w:t>.</w:t>
      </w:r>
    </w:p>
    <w:p w:rsidR="00C8515C" w:rsidRPr="00C8515C" w:rsidRDefault="00C8515C" w:rsidP="008B6DE4">
      <w:pPr>
        <w:pStyle w:val="Heading4"/>
      </w:pPr>
      <w:bookmarkStart w:id="78" w:name="_Toc227923287"/>
      <w:r w:rsidRPr="00C8515C">
        <w:t xml:space="preserve">Improved Policy-based </w:t>
      </w:r>
      <w:r w:rsidR="00743DF0">
        <w:t>Classification</w:t>
      </w:r>
      <w:r w:rsidRPr="00C8515C">
        <w:t xml:space="preserve"> of Files</w:t>
      </w:r>
      <w:bookmarkEnd w:id="78"/>
    </w:p>
    <w:p w:rsidR="00743DF0" w:rsidRDefault="00743DF0" w:rsidP="007B1DB9">
      <w:pPr>
        <w:rPr>
          <w:rFonts w:ascii="Segoe UI" w:hAnsi="Segoe UI" w:cs="Segoe UI"/>
        </w:rPr>
      </w:pPr>
      <w:r>
        <w:rPr>
          <w:rFonts w:ascii="Segoe UI" w:hAnsi="Segoe UI" w:cs="Segoe UI"/>
        </w:rPr>
        <w:t xml:space="preserve">One of the key advantages to the </w:t>
      </w:r>
      <w:r w:rsidRPr="00C8515C">
        <w:rPr>
          <w:rFonts w:ascii="Segoe UI" w:hAnsi="Segoe UI" w:cs="Segoe UI"/>
        </w:rPr>
        <w:t xml:space="preserve">Windows File Classification Infrastructure </w:t>
      </w:r>
      <w:r>
        <w:rPr>
          <w:rFonts w:ascii="Segoe UI" w:hAnsi="Segoe UI" w:cs="Segoe UI"/>
        </w:rPr>
        <w:t>is the ability to centrally manage the classification of the files by establishing classification policies. This centralized approach allows you to classify user files without requiring their intervention.</w:t>
      </w:r>
    </w:p>
    <w:p w:rsidR="007B1DB9" w:rsidRPr="00C8515C" w:rsidRDefault="007B1DB9" w:rsidP="007B1DB9">
      <w:pPr>
        <w:rPr>
          <w:rFonts w:ascii="Segoe UI" w:hAnsi="Segoe UI" w:cs="Segoe UI"/>
        </w:rPr>
      </w:pPr>
      <w:r w:rsidRPr="00C8515C">
        <w:rPr>
          <w:rFonts w:ascii="Segoe UI" w:hAnsi="Segoe UI" w:cs="Segoe UI"/>
        </w:rPr>
        <w:lastRenderedPageBreak/>
        <w:t xml:space="preserve">You can use </w:t>
      </w:r>
      <w:r w:rsidR="00743DF0">
        <w:rPr>
          <w:rFonts w:ascii="Segoe UI" w:hAnsi="Segoe UI" w:cs="Segoe UI"/>
        </w:rPr>
        <w:t xml:space="preserve">the </w:t>
      </w:r>
      <w:r w:rsidR="00743DF0" w:rsidRPr="00C8515C">
        <w:rPr>
          <w:rFonts w:ascii="Segoe UI" w:hAnsi="Segoe UI" w:cs="Segoe UI"/>
        </w:rPr>
        <w:t xml:space="preserve">Windows File Classification Infrastructure </w:t>
      </w:r>
      <w:r w:rsidRPr="00C8515C">
        <w:rPr>
          <w:rFonts w:ascii="Segoe UI" w:hAnsi="Segoe UI" w:cs="Segoe UI"/>
        </w:rPr>
        <w:t>to:</w:t>
      </w:r>
    </w:p>
    <w:p w:rsidR="007B1DB9" w:rsidRPr="00C8515C" w:rsidRDefault="007B1DB9" w:rsidP="007B1DB9">
      <w:pPr>
        <w:pStyle w:val="BulletedList1"/>
        <w:rPr>
          <w:rFonts w:ascii="Segoe UI" w:hAnsi="Segoe UI" w:cs="Segoe UI"/>
        </w:rPr>
      </w:pPr>
      <w:r w:rsidRPr="00C8515C">
        <w:rPr>
          <w:rFonts w:ascii="Segoe UI" w:hAnsi="Segoe UI" w:cs="Segoe UI"/>
        </w:rPr>
        <w:t xml:space="preserve">Define classification properties and values, which can be assigned to files </w:t>
      </w:r>
      <w:r w:rsidR="00743DF0">
        <w:rPr>
          <w:rFonts w:ascii="Segoe UI" w:hAnsi="Segoe UI" w:cs="Segoe UI"/>
        </w:rPr>
        <w:t xml:space="preserve">on a per-server basis </w:t>
      </w:r>
      <w:r w:rsidRPr="00C8515C">
        <w:rPr>
          <w:rFonts w:ascii="Segoe UI" w:hAnsi="Segoe UI" w:cs="Segoe UI"/>
        </w:rPr>
        <w:t>by running classification rules.</w:t>
      </w:r>
      <w:r w:rsidR="00743DF0">
        <w:rPr>
          <w:rFonts w:ascii="Segoe UI" w:hAnsi="Segoe UI" w:cs="Segoe UI"/>
        </w:rPr>
        <w:t xml:space="preserve"> Property types can include Boolean, date, numbered, ordered lists, and string values.</w:t>
      </w:r>
    </w:p>
    <w:p w:rsidR="007B1DB9" w:rsidRPr="00C8515C" w:rsidRDefault="007B1DB9" w:rsidP="007B1DB9">
      <w:pPr>
        <w:pStyle w:val="BulletedList1"/>
        <w:rPr>
          <w:rFonts w:ascii="Segoe UI" w:hAnsi="Segoe UI" w:cs="Segoe UI"/>
        </w:rPr>
      </w:pPr>
      <w:r w:rsidRPr="00C8515C">
        <w:rPr>
          <w:rFonts w:ascii="Segoe UI" w:hAnsi="Segoe UI" w:cs="Segoe UI"/>
        </w:rPr>
        <w:t>Create, update, and run classification rules. Each rule assigns a single predefined property and value to files within a specified directory, based on installed classification plug-ins.</w:t>
      </w:r>
    </w:p>
    <w:p w:rsidR="007B1DB9" w:rsidRDefault="007B1DB9" w:rsidP="007B1DB9">
      <w:pPr>
        <w:pStyle w:val="BulletedList1"/>
        <w:rPr>
          <w:rFonts w:ascii="Segoe UI" w:hAnsi="Segoe UI" w:cs="Segoe UI"/>
        </w:rPr>
      </w:pPr>
      <w:r w:rsidRPr="00C8515C">
        <w:rPr>
          <w:rFonts w:ascii="Segoe UI" w:hAnsi="Segoe UI" w:cs="Segoe UI"/>
        </w:rPr>
        <w:t>When running a classification rule, optionally re-evaluate files that are already classified. You can choose to overwrite existing classification values, or add the value to properties that support multiple values.</w:t>
      </w:r>
    </w:p>
    <w:p w:rsidR="00C8515C" w:rsidRPr="00C8515C" w:rsidRDefault="008B6DE4" w:rsidP="008B6DE4">
      <w:pPr>
        <w:pStyle w:val="Heading4"/>
      </w:pPr>
      <w:r w:rsidRPr="00C8515C">
        <w:t>Improved File</w:t>
      </w:r>
      <w:r w:rsidR="00C8515C" w:rsidRPr="00C8515C">
        <w:t xml:space="preserve"> Management </w:t>
      </w:r>
      <w:r>
        <w:t>Tasks</w:t>
      </w:r>
    </w:p>
    <w:p w:rsidR="00C45F1D" w:rsidRDefault="00C45F1D" w:rsidP="00C45F1D">
      <w:pPr>
        <w:rPr>
          <w:rFonts w:ascii="Segoe UI" w:hAnsi="Segoe UI" w:cs="Segoe UI"/>
        </w:rPr>
      </w:pPr>
      <w:r w:rsidRPr="00C8515C">
        <w:rPr>
          <w:rFonts w:ascii="Segoe UI" w:hAnsi="Segoe UI" w:cs="Segoe UI"/>
        </w:rPr>
        <w:t>The Windows File Classification Infrastructure</w:t>
      </w:r>
      <w:r>
        <w:rPr>
          <w:rFonts w:ascii="Segoe UI" w:hAnsi="Segoe UI" w:cs="Segoe UI"/>
        </w:rPr>
        <w:t xml:space="preserve"> allows you to perform file management tasks based on the classifications that you define. You can use the </w:t>
      </w:r>
      <w:r w:rsidRPr="00C8515C">
        <w:rPr>
          <w:rFonts w:ascii="Segoe UI" w:hAnsi="Segoe UI" w:cs="Segoe UI"/>
        </w:rPr>
        <w:t>Windows File Classification Infrastructure</w:t>
      </w:r>
      <w:r>
        <w:rPr>
          <w:rFonts w:ascii="Segoe UI" w:hAnsi="Segoe UI" w:cs="Segoe UI"/>
        </w:rPr>
        <w:t xml:space="preserve"> to help you perform common file management tasks, including: </w:t>
      </w:r>
    </w:p>
    <w:p w:rsidR="00C45F1D" w:rsidRDefault="00C45F1D" w:rsidP="00C45F1D">
      <w:pPr>
        <w:pStyle w:val="BulletedList1"/>
      </w:pPr>
      <w:r w:rsidRPr="00CB3448">
        <w:rPr>
          <w:rStyle w:val="Bold"/>
        </w:rPr>
        <w:t>Grooming of data</w:t>
      </w:r>
      <w:r w:rsidRPr="00C45FD7">
        <w:t xml:space="preserve">. </w:t>
      </w:r>
      <w:r>
        <w:t>You can a</w:t>
      </w:r>
      <w:r w:rsidRPr="00C45FD7">
        <w:t>utomatically delete data by using policies based on data age or classification properties to free valuable storage space and intelligently reduce storage demand growth.</w:t>
      </w:r>
    </w:p>
    <w:p w:rsidR="00C45F1D" w:rsidRDefault="00C45F1D" w:rsidP="00C45F1D">
      <w:pPr>
        <w:pStyle w:val="BulletedList1"/>
      </w:pPr>
      <w:r>
        <w:rPr>
          <w:rStyle w:val="Bold"/>
        </w:rPr>
        <w:t>Custom Tasks</w:t>
      </w:r>
      <w:r>
        <w:t>.  Execute custom commands based on age, location or other classification categories. For example, IT administrators are able to automatically move data based on policies for either centralizing the location of sensitive data or for moving data to a less expensive storage resource.</w:t>
      </w:r>
    </w:p>
    <w:p w:rsidR="00ED3779" w:rsidRDefault="00C45F1D" w:rsidP="00ED3779">
      <w:r w:rsidRPr="00C8515C">
        <w:rPr>
          <w:rFonts w:ascii="Segoe UI" w:hAnsi="Segoe UI" w:cs="Segoe UI"/>
        </w:rPr>
        <w:t>The Windows File Classification Infrastructure</w:t>
      </w:r>
      <w:r>
        <w:rPr>
          <w:rFonts w:ascii="Segoe UI" w:hAnsi="Segoe UI" w:cs="Segoe UI"/>
        </w:rPr>
        <w:t xml:space="preserve"> allows you to automate any file</w:t>
      </w:r>
      <w:r w:rsidR="00ED3779">
        <w:rPr>
          <w:rFonts w:ascii="Segoe UI" w:hAnsi="Segoe UI" w:cs="Segoe UI"/>
        </w:rPr>
        <w:t xml:space="preserve"> management task by using the file classifications you establish for your organization.</w:t>
      </w:r>
    </w:p>
    <w:p w:rsidR="00C8515C" w:rsidRDefault="008B6DE4" w:rsidP="008B6DE4">
      <w:pPr>
        <w:pStyle w:val="Heading4"/>
      </w:pPr>
      <w:r>
        <w:t>Improved Reporting on Information Stored in Files</w:t>
      </w:r>
    </w:p>
    <w:p w:rsidR="00CB3448" w:rsidRDefault="00CB3448" w:rsidP="00CB3448">
      <w:r>
        <w:t>Most IT organizations have no easy method of providing information about the types of files that are stored and managed. Without classification of the files, there is minimal information that can be used</w:t>
      </w:r>
      <w:r w:rsidR="00ED3779">
        <w:t xml:space="preserve"> to help identify the usage of the files, the sensitivity of the files, and other relevant information about the files.</w:t>
      </w:r>
    </w:p>
    <w:p w:rsidR="00ED3779" w:rsidRDefault="00ED3779" w:rsidP="00CB3448">
      <w:pPr>
        <w:rPr>
          <w:rFonts w:ascii="Segoe UI" w:hAnsi="Segoe UI" w:cs="Segoe UI"/>
        </w:rPr>
      </w:pPr>
      <w:r w:rsidRPr="00C8515C">
        <w:rPr>
          <w:rFonts w:ascii="Segoe UI" w:hAnsi="Segoe UI" w:cs="Segoe UI"/>
        </w:rPr>
        <w:t>The Windows File Classification Infrastructure</w:t>
      </w:r>
      <w:r>
        <w:rPr>
          <w:rFonts w:ascii="Segoe UI" w:hAnsi="Segoe UI" w:cs="Segoe UI"/>
        </w:rPr>
        <w:t xml:space="preserve"> allows you to generate reports in multiple formats that can provide statistical information about the files stored on each file server.  You can use the reporting infrastructure to generate information that can be used by another application (such as a comma separated variable format text file that could be imported into Microsoft</w:t>
      </w:r>
      <w:r w:rsidR="00C63860">
        <w:rPr>
          <w:rFonts w:ascii="Segoe UI" w:hAnsi="Segoe UI" w:cs="Segoe UI"/>
        </w:rPr>
        <w:t>®</w:t>
      </w:r>
      <w:r>
        <w:rPr>
          <w:rFonts w:ascii="Segoe UI" w:hAnsi="Segoe UI" w:cs="Segoe UI"/>
        </w:rPr>
        <w:t xml:space="preserve"> Excel</w:t>
      </w:r>
      <w:r w:rsidR="00C63860">
        <w:rPr>
          <w:rFonts w:ascii="Segoe UI" w:hAnsi="Segoe UI" w:cs="Segoe UI"/>
        </w:rPr>
        <w:t>®</w:t>
      </w:r>
      <w:r>
        <w:rPr>
          <w:rFonts w:ascii="Segoe UI" w:hAnsi="Segoe UI" w:cs="Segoe UI"/>
        </w:rPr>
        <w:t>).</w:t>
      </w:r>
    </w:p>
    <w:p w:rsidR="00C45FD7" w:rsidRDefault="00C45FD7" w:rsidP="00C45FD7">
      <w:pPr>
        <w:pStyle w:val="Heading4"/>
      </w:pPr>
      <w:r w:rsidRPr="00C8515C">
        <w:lastRenderedPageBreak/>
        <w:t xml:space="preserve">Improved </w:t>
      </w:r>
      <w:r>
        <w:t>File Owner Notification of File Management Tasks</w:t>
      </w:r>
    </w:p>
    <w:p w:rsidR="00ED3779" w:rsidRDefault="00F13CF5" w:rsidP="00ED3779">
      <w:pPr>
        <w:rPr>
          <w:rFonts w:ascii="Segoe UI" w:hAnsi="Segoe UI" w:cs="Segoe UI"/>
        </w:rPr>
      </w:pPr>
      <w:r>
        <w:t xml:space="preserve">Another feature of </w:t>
      </w:r>
      <w:r>
        <w:rPr>
          <w:rFonts w:ascii="Segoe UI" w:hAnsi="Segoe UI" w:cs="Segoe UI"/>
        </w:rPr>
        <w:t>the</w:t>
      </w:r>
      <w:r w:rsidRPr="00C8515C">
        <w:rPr>
          <w:rFonts w:ascii="Segoe UI" w:hAnsi="Segoe UI" w:cs="Segoe UI"/>
        </w:rPr>
        <w:t xml:space="preserve"> Windows File Classification Infrastructure</w:t>
      </w:r>
      <w:r>
        <w:rPr>
          <w:rFonts w:ascii="Segoe UI" w:hAnsi="Segoe UI" w:cs="Segoe UI"/>
        </w:rPr>
        <w:t xml:space="preserve"> that reduces your administrative effort is the ability to </w:t>
      </w:r>
      <w:r w:rsidRPr="00C45FD7">
        <w:rPr>
          <w:rFonts w:ascii="Segoe UI" w:hAnsi="Segoe UI" w:cs="Segoe UI"/>
        </w:rPr>
        <w:t xml:space="preserve">send notifications to content owners when an automated file management task runs. For example, when files become old enough to be automatically expired, </w:t>
      </w:r>
      <w:r>
        <w:rPr>
          <w:rFonts w:ascii="Segoe UI" w:hAnsi="Segoe UI" w:cs="Segoe UI"/>
        </w:rPr>
        <w:t>the c</w:t>
      </w:r>
      <w:r w:rsidRPr="00C45FD7">
        <w:rPr>
          <w:rFonts w:ascii="Segoe UI" w:hAnsi="Segoe UI" w:cs="Segoe UI"/>
        </w:rPr>
        <w:t xml:space="preserve">ontent owners can be notified in advance and given the opportunity to </w:t>
      </w:r>
      <w:r>
        <w:rPr>
          <w:rFonts w:ascii="Segoe UI" w:hAnsi="Segoe UI" w:cs="Segoe UI"/>
        </w:rPr>
        <w:t>prevent the files from being archived or deleted</w:t>
      </w:r>
      <w:r w:rsidRPr="00C45FD7">
        <w:rPr>
          <w:rFonts w:ascii="Segoe UI" w:hAnsi="Segoe UI" w:cs="Segoe UI"/>
        </w:rPr>
        <w:t>.</w:t>
      </w:r>
    </w:p>
    <w:p w:rsidR="00F13CF5" w:rsidRPr="00ED3779" w:rsidRDefault="00F13CF5" w:rsidP="00ED3779">
      <w:r>
        <w:t xml:space="preserve">You can also select the method for notification based on the type of file management task being performed. And the extensible nature of </w:t>
      </w:r>
      <w:r>
        <w:rPr>
          <w:rFonts w:ascii="Segoe UI" w:hAnsi="Segoe UI" w:cs="Segoe UI"/>
        </w:rPr>
        <w:t>the</w:t>
      </w:r>
      <w:r w:rsidRPr="00C8515C">
        <w:rPr>
          <w:rFonts w:ascii="Segoe UI" w:hAnsi="Segoe UI" w:cs="Segoe UI"/>
        </w:rPr>
        <w:t xml:space="preserve"> Windows File Classification Infrastructure</w:t>
      </w:r>
      <w:r>
        <w:rPr>
          <w:rFonts w:ascii="Segoe UI" w:hAnsi="Segoe UI" w:cs="Segoe UI"/>
        </w:rPr>
        <w:t xml:space="preserve"> allows you to integrate with existing messaging systems or information portals.</w:t>
      </w:r>
    </w:p>
    <w:p w:rsidR="00C45FD7" w:rsidRDefault="00C45FD7" w:rsidP="00C45FD7">
      <w:pPr>
        <w:pStyle w:val="Heading4"/>
      </w:pPr>
      <w:r w:rsidRPr="00C8515C">
        <w:t xml:space="preserve">Improved </w:t>
      </w:r>
      <w:r>
        <w:t>Development of File Management Tasks</w:t>
      </w:r>
    </w:p>
    <w:p w:rsidR="00F13CF5" w:rsidRDefault="00F13CF5" w:rsidP="00F13CF5">
      <w:pPr>
        <w:rPr>
          <w:rFonts w:ascii="Segoe UI" w:hAnsi="Segoe UI" w:cs="Segoe UI"/>
        </w:rPr>
      </w:pPr>
      <w:r>
        <w:t xml:space="preserve">You can extend the file management features of </w:t>
      </w:r>
      <w:r>
        <w:rPr>
          <w:rFonts w:ascii="Segoe UI" w:hAnsi="Segoe UI" w:cs="Segoe UI"/>
        </w:rPr>
        <w:t>the</w:t>
      </w:r>
      <w:r w:rsidRPr="00C8515C">
        <w:rPr>
          <w:rFonts w:ascii="Segoe UI" w:hAnsi="Segoe UI" w:cs="Segoe UI"/>
        </w:rPr>
        <w:t xml:space="preserve"> Windows File Classification Infrastructure</w:t>
      </w:r>
      <w:r>
        <w:rPr>
          <w:rFonts w:ascii="Segoe UI" w:hAnsi="Segoe UI" w:cs="Segoe UI"/>
        </w:rPr>
        <w:t xml:space="preserve"> by creating your own custom file management solution or purchasing a file management solution from an independent software vendor.  The architecture of the</w:t>
      </w:r>
      <w:r w:rsidRPr="00C8515C">
        <w:rPr>
          <w:rFonts w:ascii="Segoe UI" w:hAnsi="Segoe UI" w:cs="Segoe UI"/>
        </w:rPr>
        <w:t xml:space="preserve"> Windows File Classification Infrastructure</w:t>
      </w:r>
      <w:r>
        <w:rPr>
          <w:rFonts w:ascii="Segoe UI" w:hAnsi="Segoe UI" w:cs="Segoe UI"/>
        </w:rPr>
        <w:t xml:space="preserve"> allows the use of any supported development environments for Windows Server</w:t>
      </w:r>
      <w:r w:rsidR="00C63860">
        <w:rPr>
          <w:rFonts w:ascii="Segoe UI" w:hAnsi="Segoe UI" w:cs="Segoe UI"/>
        </w:rPr>
        <w:t> </w:t>
      </w:r>
      <w:r>
        <w:rPr>
          <w:rFonts w:ascii="Segoe UI" w:hAnsi="Segoe UI" w:cs="Segoe UI"/>
        </w:rPr>
        <w:t xml:space="preserve">2008 R2, including </w:t>
      </w:r>
      <w:r w:rsidR="00C63860">
        <w:rPr>
          <w:rFonts w:ascii="Segoe UI" w:hAnsi="Segoe UI" w:cs="Segoe UI"/>
        </w:rPr>
        <w:t xml:space="preserve">Windows </w:t>
      </w:r>
      <w:r>
        <w:rPr>
          <w:rFonts w:ascii="Segoe UI" w:hAnsi="Segoe UI" w:cs="Segoe UI"/>
        </w:rPr>
        <w:t>PowerShell and VBScript.</w:t>
      </w:r>
    </w:p>
    <w:p w:rsidR="00F13CF5" w:rsidRPr="00F13CF5" w:rsidRDefault="00F13CF5" w:rsidP="00F13CF5">
      <w:r>
        <w:rPr>
          <w:rFonts w:ascii="Segoe UI" w:hAnsi="Segoe UI" w:cs="Segoe UI"/>
        </w:rPr>
        <w:t xml:space="preserve">This architecture allows you to select the level of </w:t>
      </w:r>
      <w:r w:rsidR="00AA34C6">
        <w:rPr>
          <w:rFonts w:ascii="Segoe UI" w:hAnsi="Segoe UI" w:cs="Segoe UI"/>
        </w:rPr>
        <w:t xml:space="preserve">programming sophistication required to automate your file management tasks. For example, you could write </w:t>
      </w:r>
      <w:r w:rsidR="00C63860">
        <w:rPr>
          <w:rFonts w:ascii="Segoe UI" w:hAnsi="Segoe UI" w:cs="Segoe UI"/>
        </w:rPr>
        <w:t xml:space="preserve">Windows </w:t>
      </w:r>
      <w:r w:rsidR="00AA34C6">
        <w:rPr>
          <w:rFonts w:ascii="Segoe UI" w:hAnsi="Segoe UI" w:cs="Segoe UI"/>
        </w:rPr>
        <w:t>PowerShell scripts to manage files based on the classifications you define for your organization.</w:t>
      </w:r>
    </w:p>
    <w:p w:rsidR="00DF65BA" w:rsidRPr="00C8515C" w:rsidRDefault="00DF65BA" w:rsidP="00DF65BA">
      <w:pPr>
        <w:pStyle w:val="Heading3"/>
        <w:rPr>
          <w:rFonts w:ascii="Segoe UI" w:hAnsi="Segoe UI" w:cs="Segoe UI"/>
        </w:rPr>
      </w:pPr>
      <w:bookmarkStart w:id="79" w:name="_Toc235959394"/>
      <w:r w:rsidRPr="00C8515C">
        <w:rPr>
          <w:rFonts w:ascii="Segoe UI" w:hAnsi="Segoe UI" w:cs="Segoe UI"/>
        </w:rPr>
        <w:t>Improvements in Backup and Recovery</w:t>
      </w:r>
      <w:bookmarkEnd w:id="77"/>
      <w:bookmarkEnd w:id="79"/>
    </w:p>
    <w:p w:rsidR="00DF65BA" w:rsidRPr="00C8515C" w:rsidRDefault="00DF65BA" w:rsidP="00DF65BA">
      <w:pPr>
        <w:rPr>
          <w:rFonts w:ascii="Segoe UI" w:hAnsi="Segoe UI" w:cs="Segoe UI"/>
        </w:rPr>
      </w:pPr>
      <w:r w:rsidRPr="00C8515C">
        <w:rPr>
          <w:rFonts w:ascii="Segoe UI" w:hAnsi="Segoe UI" w:cs="Segoe UI"/>
        </w:rPr>
        <w:t>Backup and recovery features are very important for the continued operation of the services and applications running on Windows Server</w:t>
      </w:r>
      <w:r w:rsidR="00C63860">
        <w:rPr>
          <w:rFonts w:ascii="Segoe UI" w:hAnsi="Segoe UI" w:cs="Segoe UI"/>
        </w:rPr>
        <w:t> </w:t>
      </w:r>
      <w:r w:rsidRPr="00C8515C">
        <w:rPr>
          <w:rFonts w:ascii="Segoe UI" w:hAnsi="Segoe UI" w:cs="Segoe UI"/>
        </w:rPr>
        <w:t>2008 R2. Windows Server</w:t>
      </w:r>
      <w:r w:rsidR="00C63860">
        <w:rPr>
          <w:rFonts w:ascii="Segoe UI" w:hAnsi="Segoe UI" w:cs="Segoe UI"/>
        </w:rPr>
        <w:t> </w:t>
      </w:r>
      <w:r w:rsidRPr="00C8515C">
        <w:rPr>
          <w:rFonts w:ascii="Segoe UI" w:hAnsi="Segoe UI" w:cs="Segoe UI"/>
        </w:rPr>
        <w:t>2008 R2 includes a number of improvements that are related to backup and recovery, including improvements in:</w:t>
      </w:r>
    </w:p>
    <w:p w:rsidR="00DF65BA" w:rsidRPr="00C8515C" w:rsidRDefault="00DF65BA" w:rsidP="00DF65BA">
      <w:pPr>
        <w:pStyle w:val="BulletedList1"/>
        <w:rPr>
          <w:rFonts w:ascii="Segoe UI" w:hAnsi="Segoe UI" w:cs="Segoe UI"/>
        </w:rPr>
      </w:pPr>
      <w:r w:rsidRPr="00C8515C">
        <w:rPr>
          <w:rFonts w:ascii="Segoe UI" w:hAnsi="Segoe UI" w:cs="Segoe UI"/>
        </w:rPr>
        <w:t>The Windows Server Backup utility.</w:t>
      </w:r>
    </w:p>
    <w:p w:rsidR="00DF65BA" w:rsidRPr="00C8515C" w:rsidRDefault="00DF65BA" w:rsidP="00DF65BA">
      <w:pPr>
        <w:pStyle w:val="BulletedList1"/>
        <w:rPr>
          <w:rFonts w:ascii="Segoe UI" w:hAnsi="Segoe UI" w:cs="Segoe UI"/>
        </w:rPr>
      </w:pPr>
      <w:r w:rsidRPr="00C8515C">
        <w:rPr>
          <w:rFonts w:ascii="Segoe UI" w:hAnsi="Segoe UI" w:cs="Segoe UI"/>
        </w:rPr>
        <w:t>Recovering from total failures of disk volumes by using LUN synchronization.</w:t>
      </w:r>
    </w:p>
    <w:p w:rsidR="00DF65BA" w:rsidRPr="00C8515C" w:rsidRDefault="00DF65BA" w:rsidP="00DF65BA">
      <w:pPr>
        <w:pStyle w:val="BulletedList1"/>
        <w:rPr>
          <w:rFonts w:ascii="Segoe UI" w:hAnsi="Segoe UI" w:cs="Segoe UI"/>
        </w:rPr>
      </w:pPr>
      <w:r w:rsidRPr="00C8515C">
        <w:rPr>
          <w:rFonts w:ascii="Segoe UI" w:hAnsi="Segoe UI" w:cs="Segoe UI"/>
        </w:rPr>
        <w:t>Integration with System Center Data Protection Manager 2007.</w:t>
      </w:r>
    </w:p>
    <w:p w:rsidR="00DF65BA" w:rsidRPr="00C8515C" w:rsidRDefault="00DF65BA" w:rsidP="00DF65BA">
      <w:pPr>
        <w:pStyle w:val="Heading4"/>
        <w:rPr>
          <w:rFonts w:ascii="Segoe UI" w:hAnsi="Segoe UI" w:cs="Segoe UI"/>
        </w:rPr>
      </w:pPr>
      <w:bookmarkStart w:id="80" w:name="_Toc227923289"/>
      <w:r w:rsidRPr="00C8515C">
        <w:rPr>
          <w:rFonts w:ascii="Segoe UI" w:hAnsi="Segoe UI" w:cs="Segoe UI"/>
        </w:rPr>
        <w:t>Improvements in Windows Server Backup</w:t>
      </w:r>
      <w:bookmarkEnd w:id="80"/>
    </w:p>
    <w:p w:rsidR="00DF65BA" w:rsidRPr="00C8515C" w:rsidRDefault="00DF65BA" w:rsidP="00DF65BA">
      <w:pPr>
        <w:rPr>
          <w:rFonts w:ascii="Segoe UI" w:hAnsi="Segoe UI" w:cs="Segoe UI"/>
        </w:rPr>
      </w:pPr>
      <w:r w:rsidRPr="00C8515C">
        <w:rPr>
          <w:rFonts w:ascii="Segoe UI" w:hAnsi="Segoe UI" w:cs="Segoe UI"/>
        </w:rPr>
        <w:t>Windows Server</w:t>
      </w:r>
      <w:r w:rsidR="00C63860">
        <w:rPr>
          <w:rFonts w:ascii="Segoe UI" w:hAnsi="Segoe UI" w:cs="Segoe UI"/>
        </w:rPr>
        <w:t> </w:t>
      </w:r>
      <w:r w:rsidRPr="00C8515C">
        <w:rPr>
          <w:rFonts w:ascii="Segoe UI" w:hAnsi="Segoe UI" w:cs="Segoe UI"/>
        </w:rPr>
        <w:t>2008 R2 includes a new version of the Windows Server Backup utility. This new version of Windows Server Backup allows you to:</w:t>
      </w:r>
    </w:p>
    <w:p w:rsidR="00DF65BA" w:rsidRPr="00C8515C" w:rsidRDefault="00DF65BA" w:rsidP="00DF65BA">
      <w:pPr>
        <w:pStyle w:val="BulletedList1"/>
        <w:rPr>
          <w:rFonts w:ascii="Segoe UI" w:hAnsi="Segoe UI" w:cs="Segoe UI"/>
        </w:rPr>
      </w:pPr>
      <w:r w:rsidRPr="00C8515C">
        <w:rPr>
          <w:rStyle w:val="Bold"/>
          <w:rFonts w:ascii="Segoe UI" w:hAnsi="Segoe UI" w:cs="Segoe UI"/>
        </w:rPr>
        <w:lastRenderedPageBreak/>
        <w:t>Backup specific files and folders</w:t>
      </w:r>
      <w:r w:rsidRPr="00C8515C">
        <w:rPr>
          <w:rFonts w:ascii="Segoe UI" w:hAnsi="Segoe UI" w:cs="Segoe UI"/>
        </w:rPr>
        <w:t>. In Windows Server</w:t>
      </w:r>
      <w:r w:rsidR="00C63860">
        <w:rPr>
          <w:rFonts w:ascii="Segoe UI" w:hAnsi="Segoe UI" w:cs="Segoe UI"/>
        </w:rPr>
        <w:t> </w:t>
      </w:r>
      <w:r w:rsidRPr="00C8515C">
        <w:rPr>
          <w:rFonts w:ascii="Segoe UI" w:hAnsi="Segoe UI" w:cs="Segoe UI"/>
        </w:rPr>
        <w:t>2008 RTM you had to backup and entire volume. In Windows Server 2008</w:t>
      </w:r>
      <w:r w:rsidR="00C63860">
        <w:rPr>
          <w:rFonts w:ascii="Segoe UI" w:hAnsi="Segoe UI" w:cs="Segoe UI"/>
        </w:rPr>
        <w:t> </w:t>
      </w:r>
      <w:r w:rsidRPr="00C8515C">
        <w:rPr>
          <w:rFonts w:ascii="Segoe UI" w:hAnsi="Segoe UI" w:cs="Segoe UI"/>
        </w:rPr>
        <w:t>R2, you can include or exclude folders or individual files. You can also exclude files based on the file types.</w:t>
      </w:r>
    </w:p>
    <w:p w:rsidR="00DF65BA" w:rsidRPr="00C8515C" w:rsidRDefault="00DF65BA" w:rsidP="00DF65BA">
      <w:pPr>
        <w:pStyle w:val="BulletedList1"/>
        <w:rPr>
          <w:rFonts w:ascii="Segoe UI" w:hAnsi="Segoe UI" w:cs="Segoe UI"/>
        </w:rPr>
      </w:pPr>
      <w:r w:rsidRPr="00C8515C">
        <w:rPr>
          <w:rStyle w:val="Bold"/>
          <w:rFonts w:ascii="Segoe UI" w:hAnsi="Segoe UI" w:cs="Segoe UI"/>
        </w:rPr>
        <w:t>Perform incremental backup of system state</w:t>
      </w:r>
      <w:r w:rsidRPr="00C8515C">
        <w:rPr>
          <w:rFonts w:ascii="Segoe UI" w:hAnsi="Segoe UI" w:cs="Segoe UI"/>
        </w:rPr>
        <w:t xml:space="preserve">. Previously, you could only perform a full backup of the system state by using the wbadmin.exe utility. Now you can perform incremental backups of the system state by using Windows Server Backup utility, the wbadmin.exe utility, or from a </w:t>
      </w:r>
      <w:r w:rsidR="00C63860">
        <w:rPr>
          <w:rFonts w:ascii="Segoe UI" w:hAnsi="Segoe UI" w:cs="Segoe UI"/>
        </w:rPr>
        <w:t xml:space="preserve">Windows </w:t>
      </w:r>
      <w:r w:rsidRPr="00C8515C">
        <w:rPr>
          <w:rFonts w:ascii="Segoe UI" w:hAnsi="Segoe UI" w:cs="Segoe UI"/>
        </w:rPr>
        <w:t>PowerShell cmdlet.</w:t>
      </w:r>
    </w:p>
    <w:p w:rsidR="00DF65BA" w:rsidRPr="00C8515C" w:rsidRDefault="00DF65BA" w:rsidP="00DF65BA">
      <w:pPr>
        <w:pStyle w:val="BulletedList1"/>
        <w:rPr>
          <w:rFonts w:ascii="Segoe UI" w:hAnsi="Segoe UI" w:cs="Segoe UI"/>
        </w:rPr>
      </w:pPr>
      <w:r w:rsidRPr="00C8515C">
        <w:rPr>
          <w:rStyle w:val="Bold"/>
          <w:rFonts w:ascii="Segoe UI" w:hAnsi="Segoe UI" w:cs="Segoe UI"/>
        </w:rPr>
        <w:t>Perform scheduled backups to volumes</w:t>
      </w:r>
      <w:r w:rsidRPr="00C8515C">
        <w:rPr>
          <w:rFonts w:ascii="Segoe UI" w:hAnsi="Segoe UI" w:cs="Segoe UI"/>
        </w:rPr>
        <w:t>. You can perform a scheduled backup to existing volumes in Windows Server</w:t>
      </w:r>
      <w:r w:rsidR="00C63860">
        <w:rPr>
          <w:rFonts w:ascii="Segoe UI" w:hAnsi="Segoe UI" w:cs="Segoe UI"/>
        </w:rPr>
        <w:t> </w:t>
      </w:r>
      <w:r w:rsidRPr="00C8515C">
        <w:rPr>
          <w:rFonts w:ascii="Segoe UI" w:hAnsi="Segoe UI" w:cs="Segoe UI"/>
        </w:rPr>
        <w:t>2008 R2. In Windows Server</w:t>
      </w:r>
      <w:r w:rsidR="00C63860">
        <w:rPr>
          <w:rFonts w:ascii="Segoe UI" w:hAnsi="Segoe UI" w:cs="Segoe UI"/>
        </w:rPr>
        <w:t> </w:t>
      </w:r>
      <w:r w:rsidRPr="00C8515C">
        <w:rPr>
          <w:rFonts w:ascii="Segoe UI" w:hAnsi="Segoe UI" w:cs="Segoe UI"/>
        </w:rPr>
        <w:t>2008, you had to dedicate an entire physical disk to the backup (the target physical disk was partitioned and a new volume was created previously).</w:t>
      </w:r>
    </w:p>
    <w:p w:rsidR="00DF65BA" w:rsidRPr="00C8515C" w:rsidRDefault="00DF65BA" w:rsidP="00DF65BA">
      <w:pPr>
        <w:pStyle w:val="BulletedList1"/>
        <w:rPr>
          <w:rFonts w:ascii="Segoe UI" w:hAnsi="Segoe UI" w:cs="Segoe UI"/>
        </w:rPr>
      </w:pPr>
      <w:r w:rsidRPr="00C8515C">
        <w:rPr>
          <w:rStyle w:val="Bold"/>
          <w:rFonts w:ascii="Segoe UI" w:hAnsi="Segoe UI" w:cs="Segoe UI"/>
        </w:rPr>
        <w:t>Perform scheduled backups to network shared folders</w:t>
      </w:r>
      <w:r w:rsidRPr="00C8515C">
        <w:rPr>
          <w:rFonts w:ascii="Segoe UI" w:hAnsi="Segoe UI" w:cs="Segoe UI"/>
        </w:rPr>
        <w:t>. You can now perform scheduled backups to a network shared folder, which was not possible in the previous version.</w:t>
      </w:r>
    </w:p>
    <w:p w:rsidR="00DF65BA" w:rsidRPr="00C8515C" w:rsidRDefault="00DF65BA" w:rsidP="00DF65BA">
      <w:pPr>
        <w:pStyle w:val="BulletedList1"/>
        <w:rPr>
          <w:rFonts w:ascii="Segoe UI" w:hAnsi="Segoe UI" w:cs="Segoe UI"/>
        </w:rPr>
      </w:pPr>
      <w:r w:rsidRPr="00C8515C">
        <w:rPr>
          <w:rStyle w:val="Bold"/>
          <w:rFonts w:ascii="Segoe UI" w:hAnsi="Segoe UI" w:cs="Segoe UI"/>
        </w:rPr>
        <w:t xml:space="preserve">Manage backups by using </w:t>
      </w:r>
      <w:r w:rsidR="00C63860">
        <w:rPr>
          <w:rStyle w:val="Bold"/>
          <w:rFonts w:ascii="Segoe UI" w:hAnsi="Segoe UI" w:cs="Segoe UI"/>
        </w:rPr>
        <w:t xml:space="preserve">Windows </w:t>
      </w:r>
      <w:r w:rsidRPr="00C8515C">
        <w:rPr>
          <w:rStyle w:val="Bold"/>
          <w:rFonts w:ascii="Segoe UI" w:hAnsi="Segoe UI" w:cs="Segoe UI"/>
        </w:rPr>
        <w:t>PowerShell</w:t>
      </w:r>
      <w:r w:rsidRPr="00C8515C">
        <w:rPr>
          <w:rFonts w:ascii="Segoe UI" w:hAnsi="Segoe UI" w:cs="Segoe UI"/>
        </w:rPr>
        <w:t xml:space="preserve">. You can manage backup and restore tasks by using </w:t>
      </w:r>
      <w:r w:rsidR="00C63860">
        <w:rPr>
          <w:rFonts w:ascii="Segoe UI" w:hAnsi="Segoe UI" w:cs="Segoe UI"/>
        </w:rPr>
        <w:t xml:space="preserve">Windows </w:t>
      </w:r>
      <w:r w:rsidRPr="00C8515C">
        <w:rPr>
          <w:rFonts w:ascii="Segoe UI" w:hAnsi="Segoe UI" w:cs="Segoe UI"/>
        </w:rPr>
        <w:t>PowerShell (including all PowerShell remoting scenarios). This includes the management of on-demand and scheduled backups.</w:t>
      </w:r>
    </w:p>
    <w:p w:rsidR="00DF65BA" w:rsidRPr="00C8515C" w:rsidRDefault="00DF65BA" w:rsidP="00DF65BA">
      <w:pPr>
        <w:pStyle w:val="Heading4"/>
        <w:rPr>
          <w:rFonts w:ascii="Segoe UI" w:hAnsi="Segoe UI" w:cs="Segoe UI"/>
        </w:rPr>
      </w:pPr>
      <w:bookmarkStart w:id="81" w:name="_Toc227923290"/>
      <w:r w:rsidRPr="00C8515C">
        <w:rPr>
          <w:rFonts w:ascii="Segoe UI" w:hAnsi="Segoe UI" w:cs="Segoe UI"/>
        </w:rPr>
        <w:t>Improvements in Full Volume Recovery</w:t>
      </w:r>
      <w:bookmarkEnd w:id="81"/>
    </w:p>
    <w:p w:rsidR="00DF65BA" w:rsidRPr="00C8515C" w:rsidRDefault="00DF65BA" w:rsidP="00DF65BA">
      <w:pPr>
        <w:rPr>
          <w:rFonts w:ascii="Segoe UI" w:hAnsi="Segoe UI" w:cs="Segoe UI"/>
        </w:rPr>
      </w:pPr>
      <w:r w:rsidRPr="00C8515C">
        <w:rPr>
          <w:rFonts w:ascii="Segoe UI" w:hAnsi="Segoe UI" w:cs="Segoe UI"/>
        </w:rPr>
        <w:t>Windows Server</w:t>
      </w:r>
      <w:r w:rsidR="00C63860">
        <w:rPr>
          <w:rFonts w:ascii="Segoe UI" w:hAnsi="Segoe UI" w:cs="Segoe UI"/>
        </w:rPr>
        <w:t> </w:t>
      </w:r>
      <w:r w:rsidRPr="00C8515C">
        <w:rPr>
          <w:rFonts w:ascii="Segoe UI" w:hAnsi="Segoe UI" w:cs="Segoe UI"/>
        </w:rPr>
        <w:t>2008 R2 includes support for LUN resynchronization (also known as LUN resynch or LUN revert). LUN resynchronization creates hardware-based shadow copies that allow you to recover a volume from an existing shadow copy of the volume.</w:t>
      </w:r>
    </w:p>
    <w:p w:rsidR="00DF65BA" w:rsidRPr="00C8515C" w:rsidRDefault="00DF65BA" w:rsidP="00DF65BA">
      <w:pPr>
        <w:rPr>
          <w:rFonts w:ascii="Segoe UI" w:hAnsi="Segoe UI" w:cs="Segoe UI"/>
        </w:rPr>
      </w:pPr>
      <w:r w:rsidRPr="00C8515C">
        <w:rPr>
          <w:rFonts w:ascii="Segoe UI" w:hAnsi="Segoe UI" w:cs="Segoe UI"/>
        </w:rPr>
        <w:t xml:space="preserve">LUN resynchronization is a method for quickly restoring volumes that leverages the capabilities of storage arrays (such as SANs).  This allows you to create shadow copies of entire LUNs and then restore from those shadow copies (using the inherent snapshot or copying features in the storage array). You can use LUN resynchronization to help you recover from data loss or to help quickly create duplicates of productions LUNs for use in a storage environment. </w:t>
      </w:r>
    </w:p>
    <w:p w:rsidR="00DF65BA" w:rsidRPr="00C8515C" w:rsidRDefault="00DF65BA" w:rsidP="00DF65BA">
      <w:pPr>
        <w:pStyle w:val="Heading5"/>
        <w:rPr>
          <w:rFonts w:ascii="Segoe UI" w:hAnsi="Segoe UI" w:cs="Segoe UI"/>
        </w:rPr>
      </w:pPr>
      <w:r w:rsidRPr="00C8515C">
        <w:rPr>
          <w:rFonts w:ascii="Segoe UI" w:hAnsi="Segoe UI" w:cs="Segoe UI"/>
        </w:rPr>
        <w:t>Comparison of LUN Resynchronization and Traditional Volume Shadow Copy Service</w:t>
      </w:r>
    </w:p>
    <w:p w:rsidR="00DF65BA" w:rsidRPr="00C8515C" w:rsidRDefault="00DF65BA" w:rsidP="00DF65BA">
      <w:pPr>
        <w:rPr>
          <w:rFonts w:ascii="Segoe UI" w:hAnsi="Segoe UI" w:cs="Segoe UI"/>
        </w:rPr>
      </w:pPr>
      <w:r w:rsidRPr="00C8515C">
        <w:rPr>
          <w:rFonts w:ascii="Segoe UI" w:hAnsi="Segoe UI" w:cs="Segoe UI"/>
        </w:rPr>
        <w:t>Window Server</w:t>
      </w:r>
      <w:r w:rsidR="00C63860">
        <w:rPr>
          <w:rFonts w:ascii="Segoe UI" w:hAnsi="Segoe UI" w:cs="Segoe UI"/>
        </w:rPr>
        <w:t> </w:t>
      </w:r>
      <w:r w:rsidRPr="00C8515C">
        <w:rPr>
          <w:rFonts w:ascii="Segoe UI" w:hAnsi="Segoe UI" w:cs="Segoe UI"/>
        </w:rPr>
        <w:t>2008 R2 LUN resynchronization support is an extension of the features provided by the Volume Shadow Copy Service in Windows Server</w:t>
      </w:r>
      <w:r w:rsidR="00C63860">
        <w:rPr>
          <w:rFonts w:ascii="Segoe UI" w:hAnsi="Segoe UI" w:cs="Segoe UI"/>
        </w:rPr>
        <w:t> </w:t>
      </w:r>
      <w:r w:rsidRPr="00C8515C">
        <w:rPr>
          <w:rFonts w:ascii="Segoe UI" w:hAnsi="Segoe UI" w:cs="Segoe UI"/>
        </w:rPr>
        <w:t>2008 R2. LUN resynchronization uses the same application programming interfaces (APIs) that are used by the Volume Shadow Copy Service.</w:t>
      </w:r>
    </w:p>
    <w:p w:rsidR="00DF65BA" w:rsidRPr="00C8515C" w:rsidRDefault="00DF65BA" w:rsidP="00DF65BA">
      <w:pPr>
        <w:rPr>
          <w:rFonts w:ascii="Segoe UI" w:hAnsi="Segoe UI" w:cs="Segoe UI"/>
        </w:rPr>
      </w:pPr>
      <w:r w:rsidRPr="00C8515C">
        <w:rPr>
          <w:rFonts w:ascii="Segoe UI" w:hAnsi="Segoe UI" w:cs="Segoe UI"/>
        </w:rPr>
        <w:lastRenderedPageBreak/>
        <w:t xml:space="preserve">The following table lists the differences between LUN resynchronization and current features in Volume Shadow Copy Service. </w:t>
      </w:r>
    </w:p>
    <w:p w:rsidR="00DF65BA" w:rsidRPr="00C8515C" w:rsidRDefault="00DF65BA" w:rsidP="00DF65BA">
      <w:pPr>
        <w:pStyle w:val="Caption"/>
        <w:keepNext/>
        <w:rPr>
          <w:rFonts w:ascii="Segoe UI" w:hAnsi="Segoe UI" w:cs="Segoe UI"/>
        </w:rPr>
      </w:pPr>
      <w:r w:rsidRPr="00C8515C">
        <w:rPr>
          <w:rFonts w:ascii="Segoe UI" w:hAnsi="Segoe UI" w:cs="Segoe UI"/>
        </w:rPr>
        <w:t>Table</w:t>
      </w:r>
      <w:r w:rsidR="00520D88">
        <w:rPr>
          <w:rFonts w:ascii="Segoe UI" w:hAnsi="Segoe UI" w:cs="Segoe UI"/>
        </w:rPr>
        <w:t xml:space="preserve"> 3</w:t>
      </w:r>
      <w:r w:rsidRPr="00C8515C">
        <w:rPr>
          <w:rFonts w:ascii="Segoe UI" w:hAnsi="Segoe UI" w:cs="Segoe UI"/>
        </w:rPr>
        <w:t>: Comparison of LUN Resynchronization and Traditional Volume Shadow Copy Service</w:t>
      </w:r>
    </w:p>
    <w:tbl>
      <w:tblPr>
        <w:tblStyle w:val="MediumShading1-Accent12"/>
        <w:tblW w:w="0" w:type="auto"/>
        <w:tblInd w:w="108" w:type="dxa"/>
        <w:tblLook w:val="0420" w:firstRow="1" w:lastRow="0" w:firstColumn="0" w:lastColumn="0" w:noHBand="0" w:noVBand="1"/>
      </w:tblPr>
      <w:tblGrid>
        <w:gridCol w:w="3690"/>
        <w:gridCol w:w="4338"/>
      </w:tblGrid>
      <w:tr w:rsidR="00DF65BA" w:rsidRPr="00C8515C" w:rsidTr="00DF65BA">
        <w:trPr>
          <w:cnfStyle w:val="100000000000" w:firstRow="1" w:lastRow="0" w:firstColumn="0" w:lastColumn="0" w:oddVBand="0" w:evenVBand="0" w:oddHBand="0" w:evenHBand="0" w:firstRowFirstColumn="0" w:firstRowLastColumn="0" w:lastRowFirstColumn="0" w:lastRowLastColumn="0"/>
        </w:trPr>
        <w:tc>
          <w:tcPr>
            <w:tcW w:w="3690" w:type="dxa"/>
          </w:tcPr>
          <w:p w:rsidR="00DF65BA" w:rsidRPr="00C8515C" w:rsidRDefault="00DF65BA" w:rsidP="00DF65BA">
            <w:r w:rsidRPr="00C8515C">
              <w:t>LUN Resynchronization</w:t>
            </w:r>
          </w:p>
        </w:tc>
        <w:tc>
          <w:tcPr>
            <w:tcW w:w="4338" w:type="dxa"/>
          </w:tcPr>
          <w:p w:rsidR="00DF65BA" w:rsidRPr="00C8515C" w:rsidRDefault="00DF65BA" w:rsidP="00DF65BA">
            <w:r w:rsidRPr="00C8515C">
              <w:t>Traditional Volume Shadow Copy Service</w:t>
            </w:r>
          </w:p>
        </w:tc>
      </w:tr>
      <w:tr w:rsidR="00DF65BA" w:rsidRPr="00C8515C" w:rsidTr="00DF65BA">
        <w:trPr>
          <w:cnfStyle w:val="000000100000" w:firstRow="0" w:lastRow="0" w:firstColumn="0" w:lastColumn="0" w:oddVBand="0" w:evenVBand="0" w:oddHBand="1" w:evenHBand="0" w:firstRowFirstColumn="0" w:firstRowLastColumn="0" w:lastRowFirstColumn="0" w:lastRowLastColumn="0"/>
        </w:trPr>
        <w:tc>
          <w:tcPr>
            <w:tcW w:w="3690" w:type="dxa"/>
          </w:tcPr>
          <w:p w:rsidR="00DF65BA" w:rsidRPr="00C8515C" w:rsidRDefault="00DF65BA" w:rsidP="00DF65BA">
            <w:r w:rsidRPr="00C8515C">
              <w:t>Recovers entire LUN (which may contain multiple volumes).</w:t>
            </w:r>
          </w:p>
        </w:tc>
        <w:tc>
          <w:tcPr>
            <w:tcW w:w="4338" w:type="dxa"/>
          </w:tcPr>
          <w:p w:rsidR="00DF65BA" w:rsidRPr="00C8515C" w:rsidRDefault="00DF65BA" w:rsidP="00DF65BA">
            <w:r w:rsidRPr="00C8515C">
              <w:t>Recovers only a volume.</w:t>
            </w:r>
          </w:p>
        </w:tc>
      </w:tr>
      <w:tr w:rsidR="00DF65BA" w:rsidRPr="00C8515C" w:rsidTr="00DF65BA">
        <w:trPr>
          <w:cnfStyle w:val="000000010000" w:firstRow="0" w:lastRow="0" w:firstColumn="0" w:lastColumn="0" w:oddVBand="0" w:evenVBand="0" w:oddHBand="0" w:evenHBand="1" w:firstRowFirstColumn="0" w:firstRowLastColumn="0" w:lastRowFirstColumn="0" w:lastRowLastColumn="0"/>
        </w:trPr>
        <w:tc>
          <w:tcPr>
            <w:tcW w:w="3690" w:type="dxa"/>
          </w:tcPr>
          <w:p w:rsidR="00DF65BA" w:rsidRPr="00C8515C" w:rsidRDefault="00DF65BA" w:rsidP="00DF65BA">
            <w:r w:rsidRPr="00C8515C">
              <w:t>Performed by storage array hardware.</w:t>
            </w:r>
          </w:p>
        </w:tc>
        <w:tc>
          <w:tcPr>
            <w:tcW w:w="4338" w:type="dxa"/>
          </w:tcPr>
          <w:p w:rsidR="00DF65BA" w:rsidRPr="00C8515C" w:rsidRDefault="00DF65BA" w:rsidP="00DF65BA">
            <w:r w:rsidRPr="00C8515C">
              <w:t>Performed by server computer.</w:t>
            </w:r>
          </w:p>
        </w:tc>
      </w:tr>
      <w:tr w:rsidR="00DF65BA" w:rsidRPr="00C8515C" w:rsidTr="00DF65BA">
        <w:trPr>
          <w:cnfStyle w:val="000000100000" w:firstRow="0" w:lastRow="0" w:firstColumn="0" w:lastColumn="0" w:oddVBand="0" w:evenVBand="0" w:oddHBand="1" w:evenHBand="0" w:firstRowFirstColumn="0" w:firstRowLastColumn="0" w:lastRowFirstColumn="0" w:lastRowLastColumn="0"/>
        </w:trPr>
        <w:tc>
          <w:tcPr>
            <w:tcW w:w="3690" w:type="dxa"/>
          </w:tcPr>
          <w:p w:rsidR="00DF65BA" w:rsidRPr="00C8515C" w:rsidRDefault="00DF65BA" w:rsidP="00DF65BA">
            <w:r w:rsidRPr="00C8515C">
              <w:t>Typically takes less time than restoring by using traditional Volume Shadow Copy Service.</w:t>
            </w:r>
          </w:p>
        </w:tc>
        <w:tc>
          <w:tcPr>
            <w:tcW w:w="4338" w:type="dxa"/>
          </w:tcPr>
          <w:p w:rsidR="00DF65BA" w:rsidRPr="00C8515C" w:rsidRDefault="00DF65BA" w:rsidP="00DF65BA">
            <w:r w:rsidRPr="00C8515C">
              <w:t>Typically takes more time than restoring by using LUN resynchronization.</w:t>
            </w:r>
          </w:p>
        </w:tc>
      </w:tr>
    </w:tbl>
    <w:p w:rsidR="00DF65BA" w:rsidRPr="00C8515C" w:rsidRDefault="00DF65BA" w:rsidP="00DF65BA">
      <w:pPr>
        <w:pStyle w:val="TableSpacinginList1"/>
      </w:pPr>
    </w:p>
    <w:p w:rsidR="00DF65BA" w:rsidRPr="00C63860" w:rsidRDefault="00DF65BA" w:rsidP="00C63860">
      <w:pPr>
        <w:pStyle w:val="Heading5"/>
        <w:rPr>
          <w:rFonts w:ascii="Segoe UI" w:hAnsi="Segoe UI"/>
          <w:bCs/>
        </w:rPr>
      </w:pPr>
      <w:r w:rsidRPr="00C63860">
        <w:rPr>
          <w:rFonts w:ascii="Segoe UI" w:hAnsi="Segoe UI"/>
          <w:bCs/>
        </w:rPr>
        <w:t>Comparison of LUN Resynchronization and LUN Swap</w:t>
      </w:r>
    </w:p>
    <w:p w:rsidR="00DF65BA" w:rsidRPr="00C8515C" w:rsidRDefault="00DF65BA" w:rsidP="00DF65BA">
      <w:r w:rsidRPr="00C8515C">
        <w:t>LUN Swap is a fast volume recovery scenario that has supported since Windows Server</w:t>
      </w:r>
      <w:r w:rsidR="00C63860">
        <w:rPr>
          <w:rFonts w:ascii="Segoe UI" w:hAnsi="Segoe UI" w:cs="Segoe UI"/>
        </w:rPr>
        <w:t> </w:t>
      </w:r>
      <w:r w:rsidRPr="00C8515C">
        <w:t xml:space="preserve">2003 Service Pack 1. In LUN swap, a shadow copy version of a LUN is exchanged with the active </w:t>
      </w:r>
    </w:p>
    <w:p w:rsidR="00DF65BA" w:rsidRPr="00C8515C" w:rsidRDefault="00DF65BA" w:rsidP="00DF65BA">
      <w:r w:rsidRPr="00C8515C">
        <w:t xml:space="preserve">The following table lists the differences between LUN resynchronization and LUN Swap. </w:t>
      </w:r>
    </w:p>
    <w:p w:rsidR="00DF65BA" w:rsidRPr="00C8515C" w:rsidRDefault="00DF65BA" w:rsidP="00DF65BA">
      <w:pPr>
        <w:pStyle w:val="Caption"/>
        <w:keepNext/>
        <w:rPr>
          <w:rFonts w:ascii="Segoe UI" w:hAnsi="Segoe UI" w:cs="Segoe UI"/>
        </w:rPr>
      </w:pPr>
      <w:r w:rsidRPr="00C8515C">
        <w:rPr>
          <w:rFonts w:ascii="Segoe UI" w:hAnsi="Segoe UI" w:cs="Segoe UI"/>
        </w:rPr>
        <w:t>Table</w:t>
      </w:r>
      <w:r w:rsidR="00520D88">
        <w:rPr>
          <w:rFonts w:ascii="Segoe UI" w:hAnsi="Segoe UI" w:cs="Segoe UI"/>
        </w:rPr>
        <w:t xml:space="preserve"> 4:</w:t>
      </w:r>
      <w:r w:rsidRPr="00C8515C">
        <w:rPr>
          <w:rFonts w:ascii="Segoe UI" w:hAnsi="Segoe UI" w:cs="Segoe UI"/>
        </w:rPr>
        <w:t xml:space="preserve"> Comparison of LUN Resynchronization and LUN Swap</w:t>
      </w:r>
    </w:p>
    <w:tbl>
      <w:tblPr>
        <w:tblStyle w:val="MediumShading1-Accent12"/>
        <w:tblW w:w="0" w:type="auto"/>
        <w:tblInd w:w="108" w:type="dxa"/>
        <w:tblLook w:val="0420" w:firstRow="1" w:lastRow="0" w:firstColumn="0" w:lastColumn="0" w:noHBand="0" w:noVBand="1"/>
      </w:tblPr>
      <w:tblGrid>
        <w:gridCol w:w="3690"/>
        <w:gridCol w:w="4338"/>
      </w:tblGrid>
      <w:tr w:rsidR="00DF65BA" w:rsidRPr="00C8515C" w:rsidTr="00DF65BA">
        <w:trPr>
          <w:cnfStyle w:val="100000000000" w:firstRow="1" w:lastRow="0" w:firstColumn="0" w:lastColumn="0" w:oddVBand="0" w:evenVBand="0" w:oddHBand="0" w:evenHBand="0" w:firstRowFirstColumn="0" w:firstRowLastColumn="0" w:lastRowFirstColumn="0" w:lastRowLastColumn="0"/>
        </w:trPr>
        <w:tc>
          <w:tcPr>
            <w:tcW w:w="3690" w:type="dxa"/>
          </w:tcPr>
          <w:p w:rsidR="00DF65BA" w:rsidRPr="00C8515C" w:rsidRDefault="00DF65BA" w:rsidP="00DF65BA">
            <w:pPr>
              <w:rPr>
                <w:rFonts w:ascii="Segoe UI" w:hAnsi="Segoe UI" w:cs="Segoe UI"/>
              </w:rPr>
            </w:pPr>
            <w:r w:rsidRPr="00C8515C">
              <w:rPr>
                <w:rFonts w:ascii="Segoe UI" w:hAnsi="Segoe UI" w:cs="Segoe UI"/>
              </w:rPr>
              <w:t>LUN Resynchronization</w:t>
            </w:r>
          </w:p>
        </w:tc>
        <w:tc>
          <w:tcPr>
            <w:tcW w:w="4338" w:type="dxa"/>
          </w:tcPr>
          <w:p w:rsidR="00DF65BA" w:rsidRPr="00C8515C" w:rsidRDefault="00DF65BA" w:rsidP="00DF65BA">
            <w:pPr>
              <w:rPr>
                <w:rFonts w:ascii="Segoe UI" w:hAnsi="Segoe UI" w:cs="Segoe UI"/>
              </w:rPr>
            </w:pPr>
            <w:r w:rsidRPr="00C8515C">
              <w:rPr>
                <w:rFonts w:ascii="Segoe UI" w:hAnsi="Segoe UI" w:cs="Segoe UI"/>
              </w:rPr>
              <w:t>LUN Swap</w:t>
            </w:r>
          </w:p>
        </w:tc>
      </w:tr>
      <w:tr w:rsidR="00DF65BA" w:rsidRPr="00C8515C" w:rsidTr="00DF65BA">
        <w:trPr>
          <w:cnfStyle w:val="000000100000" w:firstRow="0" w:lastRow="0" w:firstColumn="0" w:lastColumn="0" w:oddVBand="0" w:evenVBand="0" w:oddHBand="1" w:evenHBand="0" w:firstRowFirstColumn="0" w:firstRowLastColumn="0" w:lastRowFirstColumn="0" w:lastRowLastColumn="0"/>
        </w:trPr>
        <w:tc>
          <w:tcPr>
            <w:tcW w:w="3690" w:type="dxa"/>
          </w:tcPr>
          <w:p w:rsidR="00DF65BA" w:rsidRPr="00C8515C" w:rsidRDefault="00DF65BA" w:rsidP="00DF65BA">
            <w:pPr>
              <w:rPr>
                <w:rFonts w:ascii="Segoe UI" w:hAnsi="Segoe UI" w:cs="Segoe UI"/>
              </w:rPr>
            </w:pPr>
            <w:r w:rsidRPr="00C8515C">
              <w:rPr>
                <w:rFonts w:ascii="Segoe UI" w:hAnsi="Segoe UI" w:cs="Segoe UI"/>
              </w:rPr>
              <w:t>Source (shadow copy) LUN remains unmodified after the resynchronization completes.</w:t>
            </w:r>
          </w:p>
        </w:tc>
        <w:tc>
          <w:tcPr>
            <w:tcW w:w="4338" w:type="dxa"/>
          </w:tcPr>
          <w:p w:rsidR="00DF65BA" w:rsidRPr="00C8515C" w:rsidRDefault="00DF65BA" w:rsidP="00DF65BA">
            <w:pPr>
              <w:rPr>
                <w:rFonts w:ascii="Segoe UI" w:hAnsi="Segoe UI" w:cs="Segoe UI"/>
              </w:rPr>
            </w:pPr>
            <w:r w:rsidRPr="00C8515C">
              <w:rPr>
                <w:rFonts w:ascii="Segoe UI" w:hAnsi="Segoe UI" w:cs="Segoe UI"/>
              </w:rPr>
              <w:t>Source (shadow copy) LUN becomes the active LUN and is modified.</w:t>
            </w:r>
          </w:p>
        </w:tc>
      </w:tr>
      <w:tr w:rsidR="00DF65BA" w:rsidRPr="00C8515C" w:rsidTr="00DF65BA">
        <w:trPr>
          <w:cnfStyle w:val="000000010000" w:firstRow="0" w:lastRow="0" w:firstColumn="0" w:lastColumn="0" w:oddVBand="0" w:evenVBand="0" w:oddHBand="0" w:evenHBand="1" w:firstRowFirstColumn="0" w:firstRowLastColumn="0" w:lastRowFirstColumn="0" w:lastRowLastColumn="0"/>
        </w:trPr>
        <w:tc>
          <w:tcPr>
            <w:tcW w:w="3690" w:type="dxa"/>
          </w:tcPr>
          <w:p w:rsidR="00DF65BA" w:rsidRPr="00C8515C" w:rsidRDefault="00DF65BA" w:rsidP="00DF65BA">
            <w:pPr>
              <w:rPr>
                <w:rFonts w:ascii="Segoe UI" w:hAnsi="Segoe UI" w:cs="Segoe UI"/>
              </w:rPr>
            </w:pPr>
            <w:r w:rsidRPr="00C8515C">
              <w:rPr>
                <w:rFonts w:ascii="Segoe UI" w:hAnsi="Segoe UI" w:cs="Segoe UI"/>
              </w:rPr>
              <w:t>Destination LUN contains the same information as the source LUN, but also any information written during the resynchronization.</w:t>
            </w:r>
          </w:p>
        </w:tc>
        <w:tc>
          <w:tcPr>
            <w:tcW w:w="4338" w:type="dxa"/>
          </w:tcPr>
          <w:p w:rsidR="00DF65BA" w:rsidRPr="00C8515C" w:rsidRDefault="00DF65BA" w:rsidP="00DF65BA">
            <w:pPr>
              <w:rPr>
                <w:rFonts w:ascii="Segoe UI" w:hAnsi="Segoe UI" w:cs="Segoe UI"/>
              </w:rPr>
            </w:pPr>
            <w:r w:rsidRPr="00C8515C">
              <w:rPr>
                <w:rFonts w:ascii="Segoe UI" w:hAnsi="Segoe UI" w:cs="Segoe UI"/>
              </w:rPr>
              <w:t>Contains only the information on the source LUN.</w:t>
            </w:r>
          </w:p>
        </w:tc>
      </w:tr>
      <w:tr w:rsidR="00DF65BA" w:rsidRPr="00C8515C" w:rsidTr="00DF65BA">
        <w:trPr>
          <w:cnfStyle w:val="000000100000" w:firstRow="0" w:lastRow="0" w:firstColumn="0" w:lastColumn="0" w:oddVBand="0" w:evenVBand="0" w:oddHBand="1" w:evenHBand="0" w:firstRowFirstColumn="0" w:firstRowLastColumn="0" w:lastRowFirstColumn="0" w:lastRowLastColumn="0"/>
        </w:trPr>
        <w:tc>
          <w:tcPr>
            <w:tcW w:w="3690" w:type="dxa"/>
          </w:tcPr>
          <w:p w:rsidR="00DF65BA" w:rsidRPr="00C8515C" w:rsidRDefault="00DF65BA" w:rsidP="00DF65BA">
            <w:pPr>
              <w:rPr>
                <w:rFonts w:ascii="Segoe UI" w:hAnsi="Segoe UI" w:cs="Segoe UI"/>
              </w:rPr>
            </w:pPr>
            <w:r w:rsidRPr="00C8515C">
              <w:rPr>
                <w:rFonts w:ascii="Segoe UI" w:hAnsi="Segoe UI" w:cs="Segoe UI"/>
              </w:rPr>
              <w:t>Source LUN can be used for recovery again.</w:t>
            </w:r>
          </w:p>
        </w:tc>
        <w:tc>
          <w:tcPr>
            <w:tcW w:w="4338" w:type="dxa"/>
          </w:tcPr>
          <w:p w:rsidR="00DF65BA" w:rsidRPr="00C8515C" w:rsidRDefault="00DF65BA" w:rsidP="00DF65BA">
            <w:pPr>
              <w:rPr>
                <w:rFonts w:ascii="Segoe UI" w:hAnsi="Segoe UI" w:cs="Segoe UI"/>
              </w:rPr>
            </w:pPr>
            <w:r w:rsidRPr="00C8515C">
              <w:rPr>
                <w:rFonts w:ascii="Segoe UI" w:hAnsi="Segoe UI" w:cs="Segoe UI"/>
              </w:rPr>
              <w:t>Must create another shadow copy to perform recovery.</w:t>
            </w:r>
          </w:p>
        </w:tc>
      </w:tr>
      <w:tr w:rsidR="00DF65BA" w:rsidRPr="00C8515C" w:rsidTr="00DF65BA">
        <w:trPr>
          <w:cnfStyle w:val="000000010000" w:firstRow="0" w:lastRow="0" w:firstColumn="0" w:lastColumn="0" w:oddVBand="0" w:evenVBand="0" w:oddHBand="0" w:evenHBand="1" w:firstRowFirstColumn="0" w:firstRowLastColumn="0" w:lastRowFirstColumn="0" w:lastRowLastColumn="0"/>
        </w:trPr>
        <w:tc>
          <w:tcPr>
            <w:tcW w:w="3690" w:type="dxa"/>
          </w:tcPr>
          <w:p w:rsidR="00DF65BA" w:rsidRPr="00C8515C" w:rsidRDefault="00DF65BA" w:rsidP="00DF65BA">
            <w:pPr>
              <w:rPr>
                <w:rFonts w:ascii="Segoe UI" w:hAnsi="Segoe UI" w:cs="Segoe UI"/>
              </w:rPr>
            </w:pPr>
            <w:r w:rsidRPr="00C8515C">
              <w:rPr>
                <w:rFonts w:ascii="Segoe UI" w:hAnsi="Segoe UI" w:cs="Segoe UI"/>
              </w:rPr>
              <w:t>Requires the destination LUN exists and is usable.</w:t>
            </w:r>
          </w:p>
        </w:tc>
        <w:tc>
          <w:tcPr>
            <w:tcW w:w="4338" w:type="dxa"/>
          </w:tcPr>
          <w:p w:rsidR="00DF65BA" w:rsidRPr="00C8515C" w:rsidRDefault="00DF65BA" w:rsidP="00DF65BA">
            <w:pPr>
              <w:rPr>
                <w:rFonts w:ascii="Segoe UI" w:hAnsi="Segoe UI" w:cs="Segoe UI"/>
              </w:rPr>
            </w:pPr>
            <w:r w:rsidRPr="00C8515C">
              <w:rPr>
                <w:rFonts w:ascii="Segoe UI" w:hAnsi="Segoe UI" w:cs="Segoe UI"/>
              </w:rPr>
              <w:t>Destination LUN does not have to exist or can be unusable.</w:t>
            </w:r>
          </w:p>
        </w:tc>
      </w:tr>
      <w:tr w:rsidR="00DF65BA" w:rsidRPr="00C8515C" w:rsidTr="00DF65BA">
        <w:trPr>
          <w:cnfStyle w:val="000000100000" w:firstRow="0" w:lastRow="0" w:firstColumn="0" w:lastColumn="0" w:oddVBand="0" w:evenVBand="0" w:oddHBand="1" w:evenHBand="0" w:firstRowFirstColumn="0" w:firstRowLastColumn="0" w:lastRowFirstColumn="0" w:lastRowLastColumn="0"/>
        </w:trPr>
        <w:tc>
          <w:tcPr>
            <w:tcW w:w="3690" w:type="dxa"/>
          </w:tcPr>
          <w:p w:rsidR="00DF65BA" w:rsidRPr="00C8515C" w:rsidRDefault="00DF65BA" w:rsidP="00DF65BA">
            <w:pPr>
              <w:rPr>
                <w:rFonts w:ascii="Segoe UI" w:hAnsi="Segoe UI" w:cs="Segoe UI"/>
              </w:rPr>
            </w:pPr>
            <w:r w:rsidRPr="00C8515C">
              <w:rPr>
                <w:rFonts w:ascii="Segoe UI" w:hAnsi="Segoe UI" w:cs="Segoe UI"/>
              </w:rPr>
              <w:t xml:space="preserve">Source LUN can exist on slower, less </w:t>
            </w:r>
            <w:r w:rsidRPr="00C8515C">
              <w:rPr>
                <w:rFonts w:ascii="Segoe UI" w:hAnsi="Segoe UI" w:cs="Segoe UI"/>
              </w:rPr>
              <w:lastRenderedPageBreak/>
              <w:t>expensive storage.</w:t>
            </w:r>
          </w:p>
        </w:tc>
        <w:tc>
          <w:tcPr>
            <w:tcW w:w="4338" w:type="dxa"/>
          </w:tcPr>
          <w:p w:rsidR="00DF65BA" w:rsidRPr="00C8515C" w:rsidRDefault="00DF65BA" w:rsidP="00DF65BA">
            <w:pPr>
              <w:rPr>
                <w:rFonts w:ascii="Segoe UI" w:hAnsi="Segoe UI" w:cs="Segoe UI"/>
              </w:rPr>
            </w:pPr>
            <w:r w:rsidRPr="00C8515C">
              <w:rPr>
                <w:rFonts w:ascii="Segoe UI" w:hAnsi="Segoe UI" w:cs="Segoe UI"/>
              </w:rPr>
              <w:lastRenderedPageBreak/>
              <w:t xml:space="preserve">Source LUN must have the same performance </w:t>
            </w:r>
            <w:r w:rsidRPr="00C8515C">
              <w:rPr>
                <w:rFonts w:ascii="Segoe UI" w:hAnsi="Segoe UI" w:cs="Segoe UI"/>
              </w:rPr>
              <w:lastRenderedPageBreak/>
              <w:t>as the production LUN.</w:t>
            </w:r>
          </w:p>
        </w:tc>
      </w:tr>
    </w:tbl>
    <w:p w:rsidR="00DF65BA" w:rsidRPr="00C8515C" w:rsidRDefault="00DF65BA" w:rsidP="00DF65BA">
      <w:pPr>
        <w:pStyle w:val="TableSpacinginList1"/>
        <w:rPr>
          <w:rFonts w:ascii="Segoe UI" w:hAnsi="Segoe UI" w:cs="Segoe UI"/>
        </w:rPr>
      </w:pPr>
    </w:p>
    <w:p w:rsidR="00DF65BA" w:rsidRPr="00C8515C" w:rsidRDefault="00DF65BA" w:rsidP="00DF65BA">
      <w:pPr>
        <w:pStyle w:val="Heading5"/>
        <w:rPr>
          <w:rFonts w:ascii="Segoe UI" w:hAnsi="Segoe UI" w:cs="Segoe UI"/>
        </w:rPr>
      </w:pPr>
      <w:r w:rsidRPr="00C8515C">
        <w:rPr>
          <w:rFonts w:ascii="Segoe UI" w:hAnsi="Segoe UI" w:cs="Segoe UI"/>
        </w:rPr>
        <w:t>Benefits of Performing Full Volume Recovery Using LUN Resynchronization</w:t>
      </w:r>
    </w:p>
    <w:p w:rsidR="00DF65BA" w:rsidRPr="00C8515C" w:rsidRDefault="00DF65BA" w:rsidP="00DF65BA">
      <w:pPr>
        <w:rPr>
          <w:rFonts w:ascii="Segoe UI" w:hAnsi="Segoe UI" w:cs="Segoe UI"/>
        </w:rPr>
      </w:pPr>
      <w:r w:rsidRPr="00C8515C">
        <w:rPr>
          <w:rFonts w:ascii="Segoe UI" w:hAnsi="Segoe UI" w:cs="Segoe UI"/>
        </w:rPr>
        <w:t>The benefits of LUN resynchronization include the following:</w:t>
      </w:r>
    </w:p>
    <w:p w:rsidR="00DF65BA" w:rsidRPr="00C8515C" w:rsidRDefault="00DF65BA" w:rsidP="00DF65BA">
      <w:pPr>
        <w:pStyle w:val="BulletedList1"/>
        <w:rPr>
          <w:rFonts w:ascii="Segoe UI" w:hAnsi="Segoe UI" w:cs="Segoe UI"/>
        </w:rPr>
      </w:pPr>
      <w:r w:rsidRPr="00C8515C">
        <w:rPr>
          <w:rStyle w:val="Bold"/>
          <w:rFonts w:ascii="Segoe UI" w:hAnsi="Segoe UI" w:cs="Segoe UI"/>
        </w:rPr>
        <w:t>Perform recovery of volumes with minimal disruption of service</w:t>
      </w:r>
      <w:r w:rsidRPr="00C8515C">
        <w:rPr>
          <w:rFonts w:ascii="Segoe UI" w:hAnsi="Segoe UI" w:cs="Segoe UI"/>
        </w:rPr>
        <w:t>. After the recovery of a volume using LUN resynchronization is initiated, users can continue to access data on the volume while the synchronization is being performed. Although there may be a reduction in performance, users and applications are still able to access their data.</w:t>
      </w:r>
    </w:p>
    <w:p w:rsidR="00DF65BA" w:rsidRPr="00C8515C" w:rsidRDefault="00DF65BA" w:rsidP="00DF65BA">
      <w:pPr>
        <w:pStyle w:val="BulletedList1"/>
        <w:rPr>
          <w:rFonts w:ascii="Segoe UI" w:hAnsi="Segoe UI" w:cs="Segoe UI"/>
        </w:rPr>
      </w:pPr>
      <w:r w:rsidRPr="00C8515C">
        <w:rPr>
          <w:rStyle w:val="Bold"/>
          <w:rFonts w:ascii="Segoe UI" w:hAnsi="Segoe UI" w:cs="Segoe UI"/>
        </w:rPr>
        <w:t>Reduce the workload while recovering volumes</w:t>
      </w:r>
      <w:r w:rsidRPr="00C8515C">
        <w:rPr>
          <w:rFonts w:ascii="Segoe UI" w:hAnsi="Segoe UI" w:cs="Segoe UI"/>
        </w:rPr>
        <w:t>. Because the hardware storage array is performing the resynchronization, the server hardware resources are only minimally affected. This allows the server to continue processing other workloads with the same performance while the LUN resynchronization process is completing.</w:t>
      </w:r>
    </w:p>
    <w:p w:rsidR="00DF65BA" w:rsidRPr="00C8515C" w:rsidRDefault="00DF65BA" w:rsidP="00DF65BA">
      <w:pPr>
        <w:pStyle w:val="BulletedList1"/>
        <w:rPr>
          <w:rFonts w:ascii="Segoe UI" w:hAnsi="Segoe UI" w:cs="Segoe UI"/>
        </w:rPr>
      </w:pPr>
      <w:r w:rsidRPr="00C8515C">
        <w:rPr>
          <w:rStyle w:val="Bold"/>
          <w:rFonts w:ascii="Segoe UI" w:hAnsi="Segoe UI" w:cs="Segoe UI"/>
        </w:rPr>
        <w:t>Integration with existing volume recovery methods</w:t>
      </w:r>
      <w:r w:rsidRPr="00C8515C">
        <w:rPr>
          <w:rFonts w:ascii="Segoe UI" w:hAnsi="Segoe UI" w:cs="Segoe UI"/>
        </w:rPr>
        <w:t>. The APIs used to perform LUN resynchronization are the same APIs that are used to perform traditional Volume Shadow Copy Service recovery. This helps ensure that you can the same tools and processes that you are currently using for traditional Volume Shadow Copy Service recovery.</w:t>
      </w:r>
    </w:p>
    <w:p w:rsidR="00DF65BA" w:rsidRPr="00C8515C" w:rsidRDefault="00DF65BA" w:rsidP="00DF65BA">
      <w:pPr>
        <w:pStyle w:val="BulletedList1"/>
        <w:rPr>
          <w:rFonts w:ascii="Segoe UI" w:hAnsi="Segoe UI" w:cs="Segoe UI"/>
        </w:rPr>
      </w:pPr>
      <w:r w:rsidRPr="00C8515C">
        <w:rPr>
          <w:rStyle w:val="Bold"/>
          <w:rFonts w:ascii="Segoe UI" w:hAnsi="Segoe UI" w:cs="Segoe UI"/>
        </w:rPr>
        <w:t>Compatibility with future improvements</w:t>
      </w:r>
      <w:r w:rsidRPr="00C8515C">
        <w:rPr>
          <w:rFonts w:ascii="Segoe UI" w:hAnsi="Segoe UI" w:cs="Segoe UI"/>
        </w:rPr>
        <w:t xml:space="preserve">. Because LUN resynchronization uses published, supported APIs in Windows Server 2008 R2, future versions of Windows Server will also provide support for LUN resynchronization. </w:t>
      </w:r>
    </w:p>
    <w:p w:rsidR="00DF65BA" w:rsidRPr="00C8515C" w:rsidRDefault="00DF65BA" w:rsidP="00DF65BA">
      <w:pPr>
        <w:pStyle w:val="Heading5"/>
        <w:rPr>
          <w:rFonts w:ascii="Segoe UI" w:hAnsi="Segoe UI" w:cs="Segoe UI"/>
        </w:rPr>
      </w:pPr>
      <w:r w:rsidRPr="00C8515C">
        <w:rPr>
          <w:rFonts w:ascii="Segoe UI" w:hAnsi="Segoe UI" w:cs="Segoe UI"/>
        </w:rPr>
        <w:t>Process for Performing Full Volume Recovery Using LUN Resynchronization</w:t>
      </w:r>
    </w:p>
    <w:p w:rsidR="00DF65BA" w:rsidRPr="00C8515C" w:rsidRDefault="00DF65BA" w:rsidP="00DF65BA">
      <w:pPr>
        <w:rPr>
          <w:rFonts w:ascii="Segoe UI" w:hAnsi="Segoe UI" w:cs="Segoe UI"/>
        </w:rPr>
      </w:pPr>
      <w:r w:rsidRPr="00C8515C">
        <w:rPr>
          <w:rFonts w:ascii="Segoe UI" w:hAnsi="Segoe UI" w:cs="Segoe UI"/>
        </w:rPr>
        <w:t xml:space="preserve">Before you can perform a full volume recovery using LUN synchronization, you need to have a hardware shadow copy (snapshot) of the LUN. You can make full or differential shadow copies of the LUN. </w:t>
      </w:r>
    </w:p>
    <w:p w:rsidR="00DF65BA" w:rsidRPr="00C8515C" w:rsidRDefault="00DF65BA" w:rsidP="00DF65BA">
      <w:pPr>
        <w:rPr>
          <w:rFonts w:ascii="Segoe UI" w:hAnsi="Segoe UI" w:cs="Segoe UI"/>
        </w:rPr>
      </w:pPr>
      <w:r w:rsidRPr="00C8515C">
        <w:rPr>
          <w:rFonts w:ascii="Segoe UI" w:hAnsi="Segoe UI" w:cs="Segoe UI"/>
        </w:rPr>
        <w:t>The follow is the sequence of events when performing a full volume restore using LUN synchronization:</w:t>
      </w:r>
    </w:p>
    <w:p w:rsidR="00DF65BA" w:rsidRPr="00C8515C" w:rsidRDefault="00DF65BA" w:rsidP="00DF65BA">
      <w:pPr>
        <w:pStyle w:val="NumberedList1"/>
        <w:numPr>
          <w:ilvl w:val="0"/>
          <w:numId w:val="32"/>
        </w:numPr>
        <w:rPr>
          <w:rFonts w:ascii="Segoe UI" w:hAnsi="Segoe UI" w:cs="Segoe UI"/>
        </w:rPr>
      </w:pPr>
      <w:r w:rsidRPr="00C8515C">
        <w:rPr>
          <w:rFonts w:ascii="Segoe UI" w:hAnsi="Segoe UI" w:cs="Segoe UI"/>
        </w:rPr>
        <w:t>The source and destination LUNs are identified.</w:t>
      </w:r>
    </w:p>
    <w:p w:rsidR="00DF65BA" w:rsidRPr="00C8515C" w:rsidRDefault="00DF65BA" w:rsidP="00DF65BA">
      <w:pPr>
        <w:pStyle w:val="NumberedList1"/>
        <w:rPr>
          <w:rFonts w:ascii="Segoe UI" w:hAnsi="Segoe UI" w:cs="Segoe UI"/>
        </w:rPr>
      </w:pPr>
      <w:r w:rsidRPr="00C8515C">
        <w:rPr>
          <w:rFonts w:ascii="Segoe UI" w:hAnsi="Segoe UI" w:cs="Segoe UI"/>
        </w:rPr>
        <w:t>The LUN resynchronization is initiated between the source (shadow copy) and destination LUNs.</w:t>
      </w:r>
    </w:p>
    <w:p w:rsidR="00DF65BA" w:rsidRPr="00C8515C" w:rsidRDefault="00DF65BA" w:rsidP="00DF65BA">
      <w:pPr>
        <w:pStyle w:val="NumberedList1"/>
        <w:rPr>
          <w:rFonts w:ascii="Segoe UI" w:hAnsi="Segoe UI" w:cs="Segoe UI"/>
        </w:rPr>
      </w:pPr>
      <w:r w:rsidRPr="00C8515C">
        <w:rPr>
          <w:rFonts w:ascii="Segoe UI" w:hAnsi="Segoe UI" w:cs="Segoe UI"/>
        </w:rPr>
        <w:t>During the LUN resynchronization users are able to access the volume being accessed by the following methods:</w:t>
      </w:r>
    </w:p>
    <w:p w:rsidR="00DF65BA" w:rsidRPr="00C8515C" w:rsidRDefault="00DF65BA" w:rsidP="00DF65BA">
      <w:pPr>
        <w:pStyle w:val="BulletedList2"/>
        <w:rPr>
          <w:rFonts w:ascii="Segoe UI" w:hAnsi="Segoe UI" w:cs="Segoe UI"/>
        </w:rPr>
      </w:pPr>
      <w:r w:rsidRPr="00C8515C">
        <w:rPr>
          <w:rFonts w:ascii="Segoe UI" w:hAnsi="Segoe UI" w:cs="Segoe UI"/>
        </w:rPr>
        <w:t>For read operations, volume requests are directed to the source LUN.</w:t>
      </w:r>
    </w:p>
    <w:p w:rsidR="00DF65BA" w:rsidRPr="00C8515C" w:rsidRDefault="00DF65BA" w:rsidP="00DF65BA">
      <w:pPr>
        <w:pStyle w:val="BulletedList2"/>
        <w:rPr>
          <w:rFonts w:ascii="Segoe UI" w:hAnsi="Segoe UI" w:cs="Segoe UI"/>
        </w:rPr>
      </w:pPr>
      <w:r w:rsidRPr="00C8515C">
        <w:rPr>
          <w:rFonts w:ascii="Segoe UI" w:hAnsi="Segoe UI" w:cs="Segoe UI"/>
        </w:rPr>
        <w:t>For write operations, volume requests are directed to the destination LUN.</w:t>
      </w:r>
    </w:p>
    <w:p w:rsidR="00DF65BA" w:rsidRPr="00C8515C" w:rsidRDefault="00DF65BA" w:rsidP="00DF65BA">
      <w:pPr>
        <w:pStyle w:val="NumberedList1"/>
        <w:rPr>
          <w:rFonts w:ascii="Segoe UI" w:hAnsi="Segoe UI" w:cs="Segoe UI"/>
        </w:rPr>
      </w:pPr>
      <w:r w:rsidRPr="00C8515C">
        <w:rPr>
          <w:rFonts w:ascii="Segoe UI" w:hAnsi="Segoe UI" w:cs="Segoe UI"/>
        </w:rPr>
        <w:lastRenderedPageBreak/>
        <w:t>The LUN resynchronization continues by performing a block-level copy from the source (shadow copy) LUN to the destination LUN.</w:t>
      </w:r>
    </w:p>
    <w:p w:rsidR="00DF65BA" w:rsidRPr="00C8515C" w:rsidRDefault="00DF65BA" w:rsidP="00DF65BA">
      <w:pPr>
        <w:pStyle w:val="NumberedList1"/>
        <w:rPr>
          <w:rFonts w:ascii="Segoe UI" w:hAnsi="Segoe UI" w:cs="Segoe UI"/>
        </w:rPr>
      </w:pPr>
      <w:r w:rsidRPr="00C8515C">
        <w:rPr>
          <w:rFonts w:ascii="Segoe UI" w:hAnsi="Segoe UI" w:cs="Segoe UI"/>
        </w:rPr>
        <w:t>The LUN resynchronization completes and all user requests are now performed from the destination LUN.</w:t>
      </w:r>
    </w:p>
    <w:p w:rsidR="00DF65BA" w:rsidRPr="00C8515C" w:rsidRDefault="00DF65BA" w:rsidP="00DF65BA">
      <w:pPr>
        <w:rPr>
          <w:rFonts w:ascii="Segoe UI" w:hAnsi="Segoe UI" w:cs="Segoe UI"/>
        </w:rPr>
      </w:pPr>
      <w:r w:rsidRPr="00C8515C">
        <w:rPr>
          <w:rStyle w:val="Strong"/>
          <w:rFonts w:ascii="Segoe UI" w:hAnsi="Segoe UI" w:cs="Segoe UI"/>
        </w:rPr>
        <w:t>Note:</w:t>
      </w:r>
      <w:r w:rsidRPr="00C8515C">
        <w:rPr>
          <w:rFonts w:ascii="Segoe UI" w:hAnsi="Segoe UI" w:cs="Segoe UI"/>
        </w:rPr>
        <w:t xml:space="preserve"> At the end of the LUN resynchronization process, the source LUN is unmodified and the destination LUN contains the same information as the source LUN plus any data that was written to the destination LUN during the LUN resynchronization process. </w:t>
      </w:r>
    </w:p>
    <w:p w:rsidR="00DF65BA" w:rsidRPr="00C8515C" w:rsidRDefault="00DF65BA" w:rsidP="00DF65BA">
      <w:pPr>
        <w:pStyle w:val="NumberedList1"/>
        <w:numPr>
          <w:ilvl w:val="0"/>
          <w:numId w:val="0"/>
        </w:numPr>
        <w:rPr>
          <w:rFonts w:ascii="Segoe UI" w:hAnsi="Segoe UI" w:cs="Segoe UI"/>
        </w:rPr>
      </w:pPr>
      <w:r w:rsidRPr="00C8515C">
        <w:rPr>
          <w:rFonts w:ascii="Segoe UI" w:hAnsi="Segoe UI" w:cs="Segoe UI"/>
        </w:rPr>
        <w:t>You can find more information about how these steps are performed by viewing the Volume Shadow Copy Service APIs on MSDN</w:t>
      </w:r>
      <w:r w:rsidR="00C63860">
        <w:rPr>
          <w:rFonts w:ascii="Segoe UI" w:hAnsi="Segoe UI" w:cs="Segoe UI"/>
        </w:rPr>
        <w:t>®</w:t>
      </w:r>
      <w:r w:rsidRPr="00C8515C">
        <w:rPr>
          <w:rFonts w:ascii="Segoe UI" w:hAnsi="Segoe UI" w:cs="Segoe UI"/>
        </w:rPr>
        <w:t xml:space="preserve"> and on the Windows Software Development Kit (SDK) for Windows</w:t>
      </w:r>
      <w:r w:rsidR="00C63860">
        <w:rPr>
          <w:rFonts w:ascii="Segoe UI" w:hAnsi="Segoe UI" w:cs="Segoe UI"/>
        </w:rPr>
        <w:t> </w:t>
      </w:r>
      <w:r w:rsidRPr="00C8515C">
        <w:rPr>
          <w:rFonts w:ascii="Segoe UI" w:hAnsi="Segoe UI" w:cs="Segoe UI"/>
        </w:rPr>
        <w:t>7 and Windows Server</w:t>
      </w:r>
      <w:r w:rsidR="00C63860">
        <w:rPr>
          <w:rFonts w:ascii="Segoe UI" w:hAnsi="Segoe UI" w:cs="Segoe UI"/>
        </w:rPr>
        <w:t> </w:t>
      </w:r>
      <w:r w:rsidRPr="00C8515C">
        <w:rPr>
          <w:rFonts w:ascii="Segoe UI" w:hAnsi="Segoe UI" w:cs="Segoe UI"/>
        </w:rPr>
        <w:t>2008 R2.</w:t>
      </w:r>
    </w:p>
    <w:p w:rsidR="00DF65BA" w:rsidRPr="00C8515C" w:rsidRDefault="00DF65BA" w:rsidP="00DF65BA">
      <w:pPr>
        <w:pStyle w:val="Heading4"/>
        <w:rPr>
          <w:rFonts w:ascii="Segoe UI" w:hAnsi="Segoe UI" w:cs="Segoe UI"/>
        </w:rPr>
      </w:pPr>
      <w:bookmarkStart w:id="82" w:name="_Toc227923291"/>
      <w:r w:rsidRPr="00C8515C">
        <w:rPr>
          <w:rFonts w:ascii="Segoe UI" w:hAnsi="Segoe UI" w:cs="Segoe UI"/>
        </w:rPr>
        <w:t>Improvements in Data Protection Manager Integration</w:t>
      </w:r>
      <w:bookmarkEnd w:id="82"/>
    </w:p>
    <w:p w:rsidR="00DF65BA" w:rsidRPr="00C8515C" w:rsidRDefault="00DF65BA" w:rsidP="00DF65BA">
      <w:pPr>
        <w:rPr>
          <w:rFonts w:ascii="Segoe UI" w:hAnsi="Segoe UI" w:cs="Segoe UI"/>
        </w:rPr>
      </w:pPr>
      <w:r w:rsidRPr="00C8515C">
        <w:rPr>
          <w:rFonts w:ascii="Segoe UI" w:hAnsi="Segoe UI" w:cs="Segoe UI"/>
        </w:rPr>
        <w:t>Service Pack 1 for Microsoft System Center Data Protection Manager 2007 provides continuous data protection for Windows application and file servers using seamlessly integrated disk and tape media and includes the following expanded capabilities:</w:t>
      </w:r>
    </w:p>
    <w:p w:rsidR="00DF65BA" w:rsidRPr="00C8515C" w:rsidRDefault="00DF65BA" w:rsidP="00DF65BA">
      <w:pPr>
        <w:pStyle w:val="BulletedList1"/>
        <w:rPr>
          <w:rFonts w:ascii="Segoe UI" w:hAnsi="Segoe UI" w:cs="Segoe UI"/>
        </w:rPr>
      </w:pPr>
      <w:r w:rsidRPr="00C8515C">
        <w:rPr>
          <w:rFonts w:ascii="Segoe UI" w:hAnsi="Segoe UI" w:cs="Segoe UI"/>
        </w:rPr>
        <w:t>Protection of files, configuration, and other information stored on Windows Server</w:t>
      </w:r>
      <w:r w:rsidR="00C63860">
        <w:rPr>
          <w:rFonts w:ascii="Segoe UI" w:hAnsi="Segoe UI" w:cs="Segoe UI"/>
        </w:rPr>
        <w:t> </w:t>
      </w:r>
      <w:r w:rsidRPr="00C8515C">
        <w:rPr>
          <w:rFonts w:ascii="Segoe UI" w:hAnsi="Segoe UI" w:cs="Segoe UI"/>
        </w:rPr>
        <w:t>2008 R2.</w:t>
      </w:r>
    </w:p>
    <w:p w:rsidR="00DF65BA" w:rsidRDefault="00DF65BA" w:rsidP="00DF65BA">
      <w:pPr>
        <w:pStyle w:val="BulletedList1"/>
        <w:rPr>
          <w:rFonts w:ascii="Segoe UI" w:hAnsi="Segoe UI" w:cs="Segoe UI"/>
        </w:rPr>
      </w:pPr>
      <w:r w:rsidRPr="00C8515C">
        <w:rPr>
          <w:rFonts w:ascii="Segoe UI" w:hAnsi="Segoe UI" w:cs="Segoe UI"/>
        </w:rPr>
        <w:t>Protection of Hyper-V virtualization platforms, including both Windows Server</w:t>
      </w:r>
      <w:r w:rsidR="00C63860">
        <w:rPr>
          <w:rFonts w:ascii="Segoe UI" w:hAnsi="Segoe UI" w:cs="Segoe UI"/>
        </w:rPr>
        <w:t> </w:t>
      </w:r>
      <w:r w:rsidRPr="00C8515C">
        <w:rPr>
          <w:rFonts w:ascii="Segoe UI" w:hAnsi="Segoe UI" w:cs="Segoe UI"/>
        </w:rPr>
        <w:t>2008 R2 Hyper-V and the Microsoft Hyper-V Server, has been added to the existing set of protected workloads.</w:t>
      </w:r>
    </w:p>
    <w:p w:rsidR="009333F2" w:rsidRDefault="009333F2">
      <w:pPr>
        <w:pStyle w:val="BulletedList1"/>
        <w:numPr>
          <w:ilvl w:val="0"/>
          <w:numId w:val="0"/>
        </w:numPr>
        <w:ind w:left="360"/>
        <w:rPr>
          <w:rFonts w:ascii="Segoe UI" w:hAnsi="Segoe UI" w:cs="Segoe UI"/>
        </w:rPr>
      </w:pPr>
    </w:p>
    <w:p w:rsidR="00E97141" w:rsidRPr="006260DB" w:rsidRDefault="00E97141" w:rsidP="00E97141">
      <w:pPr>
        <w:pStyle w:val="Heading3"/>
        <w:rPr>
          <w:rFonts w:ascii="Segoe UI" w:hAnsi="Segoe UI" w:cs="Segoe UI"/>
        </w:rPr>
      </w:pPr>
      <w:bookmarkStart w:id="83" w:name="_Toc213560752"/>
      <w:bookmarkStart w:id="84" w:name="_Toc235959395"/>
      <w:r w:rsidRPr="006260DB">
        <w:rPr>
          <w:rFonts w:ascii="Segoe UI" w:hAnsi="Segoe UI" w:cs="Segoe UI"/>
        </w:rPr>
        <w:t>Improved Security for DNS Services</w:t>
      </w:r>
      <w:bookmarkEnd w:id="83"/>
      <w:bookmarkEnd w:id="84"/>
    </w:p>
    <w:p w:rsidR="00E97141" w:rsidRPr="006260DB" w:rsidRDefault="00E97141" w:rsidP="00E97141">
      <w:pPr>
        <w:rPr>
          <w:rFonts w:ascii="Segoe UI" w:hAnsi="Segoe UI" w:cs="Segoe UI"/>
        </w:rPr>
      </w:pPr>
      <w:r w:rsidRPr="006260DB">
        <w:rPr>
          <w:rFonts w:ascii="Segoe UI" w:hAnsi="Segoe UI" w:cs="Segoe UI"/>
        </w:rPr>
        <w:t>One common issue with DNS name resolution is that clients can’t tell the difference between legitimate and illegitimate DNS information and are this vulnerable to spoofing and Man in the Middle attacks.</w:t>
      </w:r>
    </w:p>
    <w:p w:rsidR="00E97141" w:rsidRPr="006260DB" w:rsidRDefault="00E97141" w:rsidP="00E97141">
      <w:pPr>
        <w:rPr>
          <w:rFonts w:ascii="Segoe UI" w:hAnsi="Segoe UI" w:cs="Segoe UI"/>
        </w:rPr>
      </w:pPr>
      <w:r w:rsidRPr="006260DB">
        <w:rPr>
          <w:rFonts w:ascii="Segoe UI" w:hAnsi="Segoe UI" w:cs="Segoe UI"/>
        </w:rPr>
        <w:t>The DNS Security Extensions (DNSSEC) feature in Windows Server</w:t>
      </w:r>
      <w:r w:rsidR="00C63860">
        <w:rPr>
          <w:rFonts w:ascii="Segoe UI" w:hAnsi="Segoe UI" w:cs="Segoe UI"/>
        </w:rPr>
        <w:t> </w:t>
      </w:r>
      <w:r w:rsidRPr="006260DB">
        <w:rPr>
          <w:rFonts w:ascii="Segoe UI" w:hAnsi="Segoe UI" w:cs="Segoe UI"/>
        </w:rPr>
        <w:t>2008 R2 and Windows</w:t>
      </w:r>
      <w:r w:rsidR="00C63860">
        <w:rPr>
          <w:rFonts w:ascii="Segoe UI" w:hAnsi="Segoe UI" w:cs="Segoe UI"/>
        </w:rPr>
        <w:t> </w:t>
      </w:r>
      <w:r w:rsidRPr="006260DB">
        <w:rPr>
          <w:rFonts w:ascii="Segoe UI" w:hAnsi="Segoe UI" w:cs="Segoe UI"/>
        </w:rPr>
        <w:t>7 allows the DNS servers to verify authenticity of a DNS record obtained from a signed zone, and allows clients to establish a trust relationship with the DNS server.</w:t>
      </w:r>
    </w:p>
    <w:p w:rsidR="009333F2" w:rsidRDefault="00E97141">
      <w:pPr>
        <w:pStyle w:val="BulletedList1"/>
        <w:numPr>
          <w:ilvl w:val="0"/>
          <w:numId w:val="0"/>
        </w:numPr>
        <w:rPr>
          <w:rFonts w:ascii="Segoe UI" w:hAnsi="Segoe UI" w:cs="Segoe UI"/>
        </w:rPr>
      </w:pPr>
      <w:r w:rsidRPr="006260DB">
        <w:rPr>
          <w:rFonts w:ascii="Segoe UI" w:hAnsi="Segoe UI" w:cs="Segoe UI"/>
        </w:rPr>
        <w:t>The DNS records in a protected DNS zone include a set of public keys that are sent as DNS resource records from the DNS server services on Windows Server</w:t>
      </w:r>
      <w:r w:rsidR="00C63860">
        <w:rPr>
          <w:rFonts w:ascii="Segoe UI" w:hAnsi="Segoe UI" w:cs="Segoe UI"/>
        </w:rPr>
        <w:t> </w:t>
      </w:r>
      <w:r w:rsidRPr="006260DB">
        <w:rPr>
          <w:rFonts w:ascii="Segoe UI" w:hAnsi="Segoe UI" w:cs="Segoe UI"/>
        </w:rPr>
        <w:t>2008 R2 and Windows</w:t>
      </w:r>
      <w:r w:rsidR="00C63860">
        <w:rPr>
          <w:rFonts w:ascii="Segoe UI" w:hAnsi="Segoe UI" w:cs="Segoe UI"/>
        </w:rPr>
        <w:t> </w:t>
      </w:r>
      <w:r w:rsidRPr="006260DB">
        <w:rPr>
          <w:rFonts w:ascii="Segoe UI" w:hAnsi="Segoe UI" w:cs="Segoe UI"/>
        </w:rPr>
        <w:t>7. Through the use of pre-configured Trust Anchors, the DNS server can obtain the public keys of the key pair used to sign the zone and validate the authenticity of the data obtained from the zone. This method prevents interception of DNS queries and returning of illegitimate DNS responses from an untrusted DNS server.</w:t>
      </w:r>
    </w:p>
    <w:p w:rsidR="0024650F" w:rsidRPr="006E7008" w:rsidRDefault="00C67589">
      <w:pPr>
        <w:pStyle w:val="Heading2"/>
        <w:rPr>
          <w:rFonts w:ascii="Segoe UI" w:hAnsi="Segoe UI" w:cs="Segoe UI"/>
        </w:rPr>
      </w:pPr>
      <w:bookmarkStart w:id="85" w:name="_Toc235959396"/>
      <w:r w:rsidRPr="006E7008">
        <w:rPr>
          <w:rFonts w:ascii="Segoe UI" w:hAnsi="Segoe UI" w:cs="Segoe UI"/>
        </w:rPr>
        <w:lastRenderedPageBreak/>
        <w:t>Better Together with Windows</w:t>
      </w:r>
      <w:r w:rsidR="00C63860">
        <w:rPr>
          <w:rFonts w:ascii="Segoe UI" w:hAnsi="Segoe UI" w:cs="Segoe UI"/>
        </w:rPr>
        <w:t> </w:t>
      </w:r>
      <w:r w:rsidRPr="006E7008">
        <w:rPr>
          <w:rFonts w:ascii="Segoe UI" w:hAnsi="Segoe UI" w:cs="Segoe UI"/>
        </w:rPr>
        <w:t>7</w:t>
      </w:r>
      <w:bookmarkEnd w:id="85"/>
    </w:p>
    <w:p w:rsidR="00AE343E" w:rsidRPr="006E7008" w:rsidRDefault="001B1EF0">
      <w:pPr>
        <w:rPr>
          <w:rFonts w:ascii="Segoe UI" w:hAnsi="Segoe UI" w:cs="Segoe UI"/>
        </w:rPr>
      </w:pPr>
      <w:r w:rsidRPr="006E7008">
        <w:rPr>
          <w:rFonts w:ascii="Segoe UI" w:hAnsi="Segoe UI" w:cs="Segoe UI"/>
        </w:rPr>
        <w:t>Windows Server</w:t>
      </w:r>
      <w:r w:rsidR="00C63860">
        <w:rPr>
          <w:rFonts w:ascii="Segoe UI" w:hAnsi="Segoe UI" w:cs="Segoe UI"/>
        </w:rPr>
        <w:t> </w:t>
      </w:r>
      <w:r w:rsidRPr="006E7008">
        <w:rPr>
          <w:rFonts w:ascii="Segoe UI" w:hAnsi="Segoe UI" w:cs="Segoe UI"/>
        </w:rPr>
        <w:t>2008 R2 has many features that are designed to specifically work with client computers running Windows</w:t>
      </w:r>
      <w:r w:rsidR="00C63860">
        <w:rPr>
          <w:rFonts w:ascii="Segoe UI" w:hAnsi="Segoe UI" w:cs="Segoe UI"/>
        </w:rPr>
        <w:t> </w:t>
      </w:r>
      <w:r w:rsidRPr="006E7008">
        <w:rPr>
          <w:rFonts w:ascii="Segoe UI" w:hAnsi="Segoe UI" w:cs="Segoe UI"/>
        </w:rPr>
        <w:t>7</w:t>
      </w:r>
      <w:r w:rsidR="00C63860">
        <w:rPr>
          <w:rFonts w:ascii="Segoe UI" w:hAnsi="Segoe UI" w:cs="Segoe UI"/>
        </w:rPr>
        <w:t>,</w:t>
      </w:r>
      <w:r w:rsidR="00AA27DC" w:rsidRPr="006E7008">
        <w:rPr>
          <w:rFonts w:ascii="Segoe UI" w:hAnsi="Segoe UI" w:cs="Segoe UI"/>
        </w:rPr>
        <w:t xml:space="preserve"> the next version of </w:t>
      </w:r>
      <w:r w:rsidR="00E31616" w:rsidRPr="006E7008">
        <w:rPr>
          <w:rFonts w:ascii="Segoe UI" w:hAnsi="Segoe UI" w:cs="Segoe UI"/>
        </w:rPr>
        <w:t xml:space="preserve">client </w:t>
      </w:r>
      <w:r w:rsidR="00AA27DC" w:rsidRPr="006E7008">
        <w:rPr>
          <w:rFonts w:ascii="Segoe UI" w:hAnsi="Segoe UI" w:cs="Segoe UI"/>
        </w:rPr>
        <w:t>operating system</w:t>
      </w:r>
      <w:r w:rsidR="00E31616" w:rsidRPr="006E7008">
        <w:rPr>
          <w:rFonts w:ascii="Segoe UI" w:hAnsi="Segoe UI" w:cs="Segoe UI"/>
        </w:rPr>
        <w:t>s</w:t>
      </w:r>
      <w:r w:rsidR="00AA27DC" w:rsidRPr="006E7008">
        <w:rPr>
          <w:rFonts w:ascii="Segoe UI" w:hAnsi="Segoe UI" w:cs="Segoe UI"/>
        </w:rPr>
        <w:t xml:space="preserve"> from Microsoft. </w:t>
      </w:r>
      <w:r w:rsidR="00AD0C48" w:rsidRPr="006E7008">
        <w:rPr>
          <w:rFonts w:ascii="Segoe UI" w:hAnsi="Segoe UI" w:cs="Segoe UI"/>
        </w:rPr>
        <w:t>The features that are only available with running Windows</w:t>
      </w:r>
      <w:r w:rsidR="00C63860">
        <w:rPr>
          <w:rFonts w:ascii="Segoe UI" w:hAnsi="Segoe UI" w:cs="Segoe UI"/>
        </w:rPr>
        <w:t> </w:t>
      </w:r>
      <w:r w:rsidR="00AD0C48" w:rsidRPr="006E7008">
        <w:rPr>
          <w:rFonts w:ascii="Segoe UI" w:hAnsi="Segoe UI" w:cs="Segoe UI"/>
        </w:rPr>
        <w:t>7 client computers with server computers running Windows Server</w:t>
      </w:r>
      <w:r w:rsidR="00C63860">
        <w:rPr>
          <w:rFonts w:ascii="Segoe UI" w:hAnsi="Segoe UI" w:cs="Segoe UI"/>
        </w:rPr>
        <w:t> </w:t>
      </w:r>
      <w:r w:rsidR="00AD0C48" w:rsidRPr="006E7008">
        <w:rPr>
          <w:rFonts w:ascii="Segoe UI" w:hAnsi="Segoe UI" w:cs="Segoe UI"/>
        </w:rPr>
        <w:t>2008 R2 include:</w:t>
      </w:r>
    </w:p>
    <w:p w:rsidR="00AE343E" w:rsidRPr="006E7008" w:rsidRDefault="00AD0C48">
      <w:pPr>
        <w:pStyle w:val="BulletedList1"/>
        <w:rPr>
          <w:rFonts w:ascii="Segoe UI" w:hAnsi="Segoe UI" w:cs="Segoe UI"/>
        </w:rPr>
      </w:pPr>
      <w:r w:rsidRPr="006E7008">
        <w:rPr>
          <w:rFonts w:ascii="Segoe UI" w:hAnsi="Segoe UI" w:cs="Segoe UI"/>
        </w:rPr>
        <w:t xml:space="preserve">Simplified remote connectivity for corporate computers by using the </w:t>
      </w:r>
      <w:r w:rsidR="002D5247">
        <w:rPr>
          <w:rFonts w:ascii="Segoe UI" w:hAnsi="Segoe UI" w:cs="Segoe UI"/>
        </w:rPr>
        <w:t>DirectAccess</w:t>
      </w:r>
      <w:r w:rsidRPr="006E7008">
        <w:rPr>
          <w:rFonts w:ascii="Segoe UI" w:hAnsi="Segoe UI" w:cs="Segoe UI"/>
        </w:rPr>
        <w:t xml:space="preserve"> feature.</w:t>
      </w:r>
    </w:p>
    <w:p w:rsidR="00AE343E" w:rsidRPr="006E7008" w:rsidRDefault="00AD0C48">
      <w:pPr>
        <w:pStyle w:val="BulletedList1"/>
        <w:rPr>
          <w:rFonts w:ascii="Segoe UI" w:hAnsi="Segoe UI" w:cs="Segoe UI"/>
        </w:rPr>
      </w:pPr>
      <w:r w:rsidRPr="006E7008">
        <w:rPr>
          <w:rFonts w:ascii="Segoe UI" w:hAnsi="Segoe UI" w:cs="Segoe UI"/>
        </w:rPr>
        <w:t>Secured remote connectivity for private and public computers by using a combination of the Remote Workspace, Presentation Virtualization, and Remote Desktop Services Gateway features.</w:t>
      </w:r>
    </w:p>
    <w:p w:rsidR="00AE343E" w:rsidRPr="006E7008" w:rsidRDefault="00AD0C48">
      <w:pPr>
        <w:pStyle w:val="BulletedList1"/>
        <w:rPr>
          <w:rFonts w:ascii="Segoe UI" w:hAnsi="Segoe UI" w:cs="Segoe UI"/>
        </w:rPr>
      </w:pPr>
      <w:r w:rsidRPr="006E7008">
        <w:rPr>
          <w:rFonts w:ascii="Segoe UI" w:hAnsi="Segoe UI" w:cs="Segoe UI"/>
        </w:rPr>
        <w:t xml:space="preserve">Improved performance for branch offices by using the Branch Caching feature. </w:t>
      </w:r>
    </w:p>
    <w:p w:rsidR="00AE343E" w:rsidRPr="006E7008" w:rsidRDefault="00AD0C48">
      <w:pPr>
        <w:pStyle w:val="BulletedList1"/>
        <w:rPr>
          <w:rFonts w:ascii="Segoe UI" w:hAnsi="Segoe UI" w:cs="Segoe UI"/>
        </w:rPr>
      </w:pPr>
      <w:r w:rsidRPr="006E7008">
        <w:rPr>
          <w:rFonts w:ascii="Segoe UI" w:hAnsi="Segoe UI" w:cs="Segoe UI"/>
        </w:rPr>
        <w:t>Improved security for branch offices by using the read-only DFS feature.</w:t>
      </w:r>
    </w:p>
    <w:p w:rsidR="00AE343E" w:rsidRPr="006E7008" w:rsidRDefault="00AD0C48">
      <w:pPr>
        <w:pStyle w:val="BulletedList1"/>
        <w:rPr>
          <w:rFonts w:ascii="Segoe UI" w:hAnsi="Segoe UI" w:cs="Segoe UI"/>
        </w:rPr>
      </w:pPr>
      <w:r w:rsidRPr="006E7008">
        <w:rPr>
          <w:rFonts w:ascii="Segoe UI" w:hAnsi="Segoe UI" w:cs="Segoe UI"/>
        </w:rPr>
        <w:t>More efficient power management by using the new power management Group Policy settings for Windows</w:t>
      </w:r>
      <w:r w:rsidR="00607F87">
        <w:rPr>
          <w:rFonts w:ascii="Segoe UI" w:hAnsi="Segoe UI" w:cs="Segoe UI"/>
        </w:rPr>
        <w:t> </w:t>
      </w:r>
      <w:r w:rsidRPr="006E7008">
        <w:rPr>
          <w:rFonts w:ascii="Segoe UI" w:hAnsi="Segoe UI" w:cs="Segoe UI"/>
        </w:rPr>
        <w:t>7 clients.</w:t>
      </w:r>
    </w:p>
    <w:p w:rsidR="00AE343E" w:rsidRPr="006E7008" w:rsidRDefault="00AD0C48">
      <w:pPr>
        <w:pStyle w:val="BulletedList1"/>
        <w:rPr>
          <w:rFonts w:ascii="Segoe UI" w:hAnsi="Segoe UI" w:cs="Segoe UI"/>
        </w:rPr>
      </w:pPr>
      <w:r w:rsidRPr="006E7008">
        <w:rPr>
          <w:rFonts w:ascii="Segoe UI" w:hAnsi="Segoe UI" w:cs="Segoe UI"/>
        </w:rPr>
        <w:t>Improved virtualized presentation integration by using the new desktop and application feeds feature.</w:t>
      </w:r>
    </w:p>
    <w:p w:rsidR="00AE343E" w:rsidRPr="006E7008" w:rsidRDefault="00AD0C48">
      <w:pPr>
        <w:pStyle w:val="BulletedList1"/>
        <w:rPr>
          <w:rFonts w:ascii="Segoe UI" w:hAnsi="Segoe UI" w:cs="Segoe UI"/>
        </w:rPr>
      </w:pPr>
      <w:r w:rsidRPr="006E7008">
        <w:rPr>
          <w:rFonts w:ascii="Segoe UI" w:hAnsi="Segoe UI" w:cs="Segoe UI"/>
        </w:rPr>
        <w:t>Higher fault tolerance for connectivity between sites by using the Agile VPN feature.</w:t>
      </w:r>
    </w:p>
    <w:p w:rsidR="00AE343E" w:rsidRPr="006E7008" w:rsidRDefault="00AD0C48">
      <w:pPr>
        <w:pStyle w:val="BulletedList1"/>
        <w:rPr>
          <w:rFonts w:ascii="Segoe UI" w:hAnsi="Segoe UI" w:cs="Segoe UI"/>
        </w:rPr>
      </w:pPr>
      <w:r w:rsidRPr="006E7008">
        <w:rPr>
          <w:rFonts w:ascii="Segoe UI" w:hAnsi="Segoe UI" w:cs="Segoe UI"/>
        </w:rPr>
        <w:t>Increased protection for removable drives</w:t>
      </w:r>
      <w:r w:rsidR="00486BDD" w:rsidRPr="006E7008">
        <w:rPr>
          <w:rFonts w:ascii="Segoe UI" w:hAnsi="Segoe UI" w:cs="Segoe UI"/>
        </w:rPr>
        <w:t xml:space="preserve"> by using the BitLocker</w:t>
      </w:r>
      <w:r w:rsidR="00607F87">
        <w:rPr>
          <w:rFonts w:ascii="Segoe UI" w:hAnsi="Segoe UI" w:cs="Segoe UI"/>
        </w:rPr>
        <w:t>™</w:t>
      </w:r>
      <w:r w:rsidR="00486BDD" w:rsidRPr="006E7008">
        <w:rPr>
          <w:rFonts w:ascii="Segoe UI" w:hAnsi="Segoe UI" w:cs="Segoe UI"/>
        </w:rPr>
        <w:t xml:space="preserve"> Drive Encryption </w:t>
      </w:r>
      <w:r w:rsidR="00607F87">
        <w:rPr>
          <w:rFonts w:ascii="Segoe UI" w:hAnsi="Segoe UI" w:cs="Segoe UI"/>
        </w:rPr>
        <w:t xml:space="preserve">(BitLocker) </w:t>
      </w:r>
      <w:r w:rsidR="00486BDD" w:rsidRPr="006E7008">
        <w:rPr>
          <w:rFonts w:ascii="Segoe UI" w:hAnsi="Segoe UI" w:cs="Segoe UI"/>
        </w:rPr>
        <w:t>feature to encrypt removable drives.</w:t>
      </w:r>
    </w:p>
    <w:p w:rsidR="00AE343E" w:rsidRPr="006E7008" w:rsidRDefault="00486BDD">
      <w:pPr>
        <w:pStyle w:val="BulletedList1"/>
        <w:rPr>
          <w:rFonts w:ascii="Segoe UI" w:hAnsi="Segoe UI" w:cs="Segoe UI"/>
        </w:rPr>
      </w:pPr>
      <w:r w:rsidRPr="006E7008">
        <w:rPr>
          <w:rFonts w:ascii="Segoe UI" w:hAnsi="Segoe UI" w:cs="Segoe UI"/>
        </w:rPr>
        <w:t>Improved prevention of data loss for mobile u</w:t>
      </w:r>
      <w:r w:rsidR="00AD0C48" w:rsidRPr="006E7008">
        <w:rPr>
          <w:rFonts w:ascii="Segoe UI" w:hAnsi="Segoe UI" w:cs="Segoe UI"/>
        </w:rPr>
        <w:t>sers</w:t>
      </w:r>
      <w:r w:rsidRPr="006E7008">
        <w:rPr>
          <w:rFonts w:ascii="Segoe UI" w:hAnsi="Segoe UI" w:cs="Segoe UI"/>
        </w:rPr>
        <w:t xml:space="preserve"> by using the Offline Folders feature.</w:t>
      </w:r>
    </w:p>
    <w:p w:rsidR="00237FF5" w:rsidRPr="006E7008" w:rsidRDefault="00237FF5" w:rsidP="002B3108">
      <w:pPr>
        <w:pStyle w:val="Heading3"/>
        <w:rPr>
          <w:rFonts w:ascii="Segoe UI" w:hAnsi="Segoe UI" w:cs="Segoe UI"/>
        </w:rPr>
      </w:pPr>
      <w:bookmarkStart w:id="86" w:name="_Toc235959397"/>
      <w:r w:rsidRPr="006E7008">
        <w:rPr>
          <w:rFonts w:ascii="Segoe UI" w:hAnsi="Segoe UI" w:cs="Segoe UI"/>
        </w:rPr>
        <w:t>Simplified Remote Connectivity for Corporate Computers</w:t>
      </w:r>
      <w:bookmarkEnd w:id="86"/>
    </w:p>
    <w:p w:rsidR="00891CC3" w:rsidRPr="006E7008" w:rsidRDefault="00891CC3" w:rsidP="002B3108">
      <w:pPr>
        <w:rPr>
          <w:rFonts w:ascii="Segoe UI" w:hAnsi="Segoe UI" w:cs="Segoe UI"/>
        </w:rPr>
      </w:pPr>
      <w:r w:rsidRPr="006E7008">
        <w:rPr>
          <w:rFonts w:ascii="Segoe UI" w:hAnsi="Segoe UI" w:cs="Segoe UI"/>
        </w:rPr>
        <w:t xml:space="preserve">One of the common problems facing most organizations is remote connectivity for their mobile users. One of the most common solutions for remote connectivity is for mobile users to connect by using a </w:t>
      </w:r>
      <w:r w:rsidR="00A84AF8" w:rsidRPr="006E7008">
        <w:rPr>
          <w:rFonts w:ascii="Segoe UI" w:hAnsi="Segoe UI" w:cs="Segoe UI"/>
        </w:rPr>
        <w:t>VPN</w:t>
      </w:r>
      <w:r w:rsidRPr="006E7008">
        <w:rPr>
          <w:rFonts w:ascii="Segoe UI" w:hAnsi="Segoe UI" w:cs="Segoe UI"/>
        </w:rPr>
        <w:t xml:space="preserve"> connection. Depending on the type of VPN, users may install VPN client software on their mobile computer and then establish the VPN connection over public Internet connections.</w:t>
      </w:r>
    </w:p>
    <w:p w:rsidR="00F96484" w:rsidRPr="006E7008" w:rsidRDefault="004E1793" w:rsidP="002B3108">
      <w:pPr>
        <w:rPr>
          <w:rFonts w:ascii="Segoe UI" w:hAnsi="Segoe UI" w:cs="Segoe UI"/>
        </w:rPr>
      </w:pPr>
      <w:r w:rsidRPr="006E7008">
        <w:rPr>
          <w:rFonts w:ascii="Segoe UI" w:hAnsi="Segoe UI" w:cs="Segoe UI"/>
        </w:rPr>
        <w:t xml:space="preserve">The </w:t>
      </w:r>
      <w:r w:rsidR="002D5247">
        <w:rPr>
          <w:rFonts w:ascii="Segoe UI" w:hAnsi="Segoe UI" w:cs="Segoe UI"/>
        </w:rPr>
        <w:t>DirectAccess</w:t>
      </w:r>
      <w:r w:rsidRPr="006E7008">
        <w:rPr>
          <w:rFonts w:ascii="Segoe UI" w:hAnsi="Segoe UI" w:cs="Segoe UI"/>
        </w:rPr>
        <w:t xml:space="preserve"> feature allows Windows 7 client computer to directly connect to intranet-based resources without the complexity of establishing a VPN connection. </w:t>
      </w:r>
      <w:r w:rsidR="00832CE9" w:rsidRPr="006E7008">
        <w:rPr>
          <w:rFonts w:ascii="Segoe UI" w:hAnsi="Segoe UI" w:cs="Segoe UI"/>
        </w:rPr>
        <w:t>The remote connection to the intranet is transparently established for the user. From the user’s perspective, they are unaware they are remotely connecting to intranet resources.</w:t>
      </w:r>
    </w:p>
    <w:p w:rsidR="0024650F" w:rsidRPr="006E7008" w:rsidRDefault="00FA5728">
      <w:pPr>
        <w:pStyle w:val="Heading4"/>
        <w:rPr>
          <w:rFonts w:ascii="Segoe UI" w:hAnsi="Segoe UI" w:cs="Segoe UI"/>
        </w:rPr>
      </w:pPr>
      <w:r w:rsidRPr="006E7008">
        <w:rPr>
          <w:rFonts w:ascii="Segoe UI" w:hAnsi="Segoe UI" w:cs="Segoe UI"/>
        </w:rPr>
        <w:lastRenderedPageBreak/>
        <w:t xml:space="preserve">Overview of </w:t>
      </w:r>
      <w:r w:rsidR="002D5247">
        <w:rPr>
          <w:rFonts w:ascii="Segoe UI" w:hAnsi="Segoe UI" w:cs="Segoe UI"/>
        </w:rPr>
        <w:t>DirectAccess</w:t>
      </w:r>
    </w:p>
    <w:p w:rsidR="00832CE9" w:rsidRPr="006E7008" w:rsidRDefault="002D5247" w:rsidP="002B3108">
      <w:pPr>
        <w:rPr>
          <w:rFonts w:ascii="Segoe UI" w:hAnsi="Segoe UI" w:cs="Segoe UI"/>
        </w:rPr>
      </w:pPr>
      <w:r>
        <w:rPr>
          <w:rFonts w:ascii="Segoe UI" w:hAnsi="Segoe UI" w:cs="Segoe UI"/>
        </w:rPr>
        <w:t>DirectAccess</w:t>
      </w:r>
      <w:r w:rsidR="00F96484" w:rsidRPr="006E7008">
        <w:rPr>
          <w:rFonts w:ascii="Segoe UI" w:hAnsi="Segoe UI" w:cs="Segoe UI"/>
        </w:rPr>
        <w:t xml:space="preserve"> clients use IPv6 to communicate with the enterprise network.  </w:t>
      </w:r>
      <w:r>
        <w:rPr>
          <w:rFonts w:ascii="Segoe UI" w:hAnsi="Segoe UI" w:cs="Segoe UI"/>
        </w:rPr>
        <w:t>DirectAccess</w:t>
      </w:r>
      <w:r w:rsidR="00F96484" w:rsidRPr="006E7008">
        <w:rPr>
          <w:rFonts w:ascii="Segoe UI" w:hAnsi="Segoe UI" w:cs="Segoe UI"/>
        </w:rPr>
        <w:t xml:space="preserve"> provides IPv6 addresses and connectivity to </w:t>
      </w:r>
      <w:r>
        <w:rPr>
          <w:rFonts w:ascii="Segoe UI" w:hAnsi="Segoe UI" w:cs="Segoe UI"/>
        </w:rPr>
        <w:t>DirectAccess</w:t>
      </w:r>
      <w:r w:rsidR="00F96484" w:rsidRPr="006E7008">
        <w:rPr>
          <w:rFonts w:ascii="Segoe UI" w:hAnsi="Segoe UI" w:cs="Segoe UI"/>
        </w:rPr>
        <w:t xml:space="preserve"> clients over existing IPv4 networks by using IPv4 to IPv6 transition technologies. Some of these technologies includes Teredo, 6to4, IP-HTTPS and ISATAP.  Native IPv6 connectivity is also supported if the client is assigned a native IPv6 address.  </w:t>
      </w:r>
    </w:p>
    <w:p w:rsidR="00186AA8" w:rsidRPr="006E7008" w:rsidRDefault="00186AA8" w:rsidP="002B3108">
      <w:pPr>
        <w:rPr>
          <w:rFonts w:ascii="Segoe UI" w:hAnsi="Segoe UI" w:cs="Segoe UI"/>
        </w:rPr>
      </w:pPr>
      <w:r w:rsidRPr="006E7008">
        <w:rPr>
          <w:rFonts w:ascii="Segoe UI" w:hAnsi="Segoe UI" w:cs="Segoe UI"/>
        </w:rPr>
        <w:t xml:space="preserve">The following figure illustrates </w:t>
      </w:r>
      <w:r w:rsidR="00A81F4D" w:rsidRPr="006E7008">
        <w:rPr>
          <w:rFonts w:ascii="Segoe UI" w:hAnsi="Segoe UI" w:cs="Segoe UI"/>
        </w:rPr>
        <w:t xml:space="preserve">an </w:t>
      </w:r>
      <w:r w:rsidR="00B44D9F" w:rsidRPr="006E7008">
        <w:rPr>
          <w:rFonts w:ascii="Segoe UI" w:hAnsi="Segoe UI" w:cs="Segoe UI"/>
        </w:rPr>
        <w:t xml:space="preserve">overview of a typical </w:t>
      </w:r>
      <w:r w:rsidR="002D5247">
        <w:rPr>
          <w:rFonts w:ascii="Segoe UI" w:hAnsi="Segoe UI" w:cs="Segoe UI"/>
        </w:rPr>
        <w:t>DirectAccess</w:t>
      </w:r>
      <w:r w:rsidRPr="006E7008">
        <w:rPr>
          <w:rFonts w:ascii="Segoe UI" w:hAnsi="Segoe UI" w:cs="Segoe UI"/>
        </w:rPr>
        <w:t xml:space="preserve"> solution.</w:t>
      </w:r>
    </w:p>
    <w:p w:rsidR="00186AA8" w:rsidRPr="006E7008" w:rsidRDefault="0024650F" w:rsidP="00B44D9F">
      <w:pPr>
        <w:pStyle w:val="FigureinList1"/>
        <w:ind w:left="0"/>
        <w:rPr>
          <w:rStyle w:val="FigureEmbedded"/>
          <w:rFonts w:ascii="Segoe UI" w:hAnsi="Segoe UI" w:cs="Segoe UI"/>
        </w:rPr>
      </w:pPr>
      <w:r w:rsidRPr="006E7008">
        <w:rPr>
          <w:rFonts w:ascii="Segoe UI" w:hAnsi="Segoe UI" w:cs="Segoe UI"/>
          <w:noProof/>
          <w:szCs w:val="18"/>
        </w:rPr>
        <w:drawing>
          <wp:inline distT="0" distB="0" distL="0" distR="0" wp14:editId="6C955186">
            <wp:extent cx="5029200" cy="4139565"/>
            <wp:effectExtent l="19050" t="0" r="0" b="0"/>
            <wp:docPr id="40" name="Picture 39" descr="Fig_29_TDM_Whitepaper_DirectAccess_Access_Vi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_TDM_Whitepaper_DirectAccess_Access_Vision.gif"/>
                    <pic:cNvPicPr/>
                  </pic:nvPicPr>
                  <pic:blipFill>
                    <a:blip r:embed="rId39" cstate="print"/>
                    <a:stretch>
                      <a:fillRect/>
                    </a:stretch>
                  </pic:blipFill>
                  <pic:spPr>
                    <a:xfrm>
                      <a:off x="0" y="0"/>
                      <a:ext cx="5029200" cy="4139565"/>
                    </a:xfrm>
                    <a:prstGeom prst="rect">
                      <a:avLst/>
                    </a:prstGeom>
                  </pic:spPr>
                </pic:pic>
              </a:graphicData>
            </a:graphic>
          </wp:inline>
        </w:drawing>
      </w:r>
    </w:p>
    <w:p w:rsidR="00186AA8" w:rsidRPr="006E7008" w:rsidRDefault="00186AA8" w:rsidP="00186AA8">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15</w:t>
      </w:r>
      <w:r w:rsidRPr="006E7008">
        <w:rPr>
          <w:rFonts w:ascii="Segoe UI" w:hAnsi="Segoe UI" w:cs="Segoe UI"/>
        </w:rPr>
        <w:t xml:space="preserve">: </w:t>
      </w:r>
      <w:r w:rsidR="00B44D9F" w:rsidRPr="006E7008">
        <w:rPr>
          <w:rFonts w:ascii="Segoe UI" w:hAnsi="Segoe UI" w:cs="Segoe UI"/>
        </w:rPr>
        <w:t xml:space="preserve">Overview of a </w:t>
      </w:r>
      <w:r w:rsidR="00B44D9F" w:rsidRPr="006E7008">
        <w:rPr>
          <w:rFonts w:ascii="Segoe UI" w:eastAsia="Calibri" w:hAnsi="Segoe UI" w:cs="Segoe UI"/>
        </w:rPr>
        <w:t>t</w:t>
      </w:r>
      <w:r w:rsidRPr="006E7008">
        <w:rPr>
          <w:rFonts w:ascii="Segoe UI" w:eastAsia="Calibri" w:hAnsi="Segoe UI" w:cs="Segoe UI"/>
        </w:rPr>
        <w:t xml:space="preserve">ypical </w:t>
      </w:r>
      <w:r w:rsidR="002D5247">
        <w:rPr>
          <w:rFonts w:ascii="Segoe UI" w:eastAsia="Calibri" w:hAnsi="Segoe UI" w:cs="Segoe UI"/>
        </w:rPr>
        <w:t>DirectAccess</w:t>
      </w:r>
      <w:r w:rsidRPr="006E7008">
        <w:rPr>
          <w:rFonts w:ascii="Segoe UI" w:eastAsia="Calibri" w:hAnsi="Segoe UI" w:cs="Segoe UI"/>
        </w:rPr>
        <w:t xml:space="preserve"> solution</w:t>
      </w:r>
      <w:r w:rsidR="00A81F4D" w:rsidRPr="006E7008">
        <w:rPr>
          <w:rFonts w:ascii="Segoe UI" w:eastAsia="Calibri" w:hAnsi="Segoe UI" w:cs="Segoe UI"/>
        </w:rPr>
        <w:t xml:space="preserve"> </w:t>
      </w:r>
    </w:p>
    <w:p w:rsidR="00F96484" w:rsidRPr="006E7008" w:rsidRDefault="00186AA8" w:rsidP="002B3108">
      <w:pPr>
        <w:rPr>
          <w:rFonts w:ascii="Segoe UI" w:hAnsi="Segoe UI" w:cs="Segoe UI"/>
        </w:rPr>
      </w:pPr>
      <w:r w:rsidRPr="006E7008">
        <w:rPr>
          <w:rFonts w:ascii="Segoe UI" w:hAnsi="Segoe UI" w:cs="Segoe UI"/>
        </w:rPr>
        <w:t xml:space="preserve">The components in a </w:t>
      </w:r>
      <w:r w:rsidR="002D5247">
        <w:rPr>
          <w:rFonts w:ascii="Segoe UI" w:hAnsi="Segoe UI" w:cs="Segoe UI"/>
        </w:rPr>
        <w:t>DirectAccess</w:t>
      </w:r>
      <w:r w:rsidRPr="006E7008">
        <w:rPr>
          <w:rFonts w:ascii="Segoe UI" w:hAnsi="Segoe UI" w:cs="Segoe UI"/>
        </w:rPr>
        <w:t xml:space="preserve"> solution are listed in the following table.</w:t>
      </w:r>
    </w:p>
    <w:p w:rsidR="00C96542" w:rsidRPr="006E7008" w:rsidRDefault="00C96542" w:rsidP="002B3108">
      <w:pPr>
        <w:rPr>
          <w:rFonts w:ascii="Segoe UI" w:hAnsi="Segoe UI" w:cs="Segoe UI"/>
        </w:rPr>
      </w:pPr>
    </w:p>
    <w:p w:rsidR="00520D88" w:rsidRDefault="00520D88">
      <w:pPr>
        <w:spacing w:before="0" w:after="0" w:line="240" w:lineRule="auto"/>
        <w:rPr>
          <w:rFonts w:ascii="Segoe UI" w:hAnsi="Segoe UI" w:cs="Segoe UI"/>
          <w:b/>
          <w:bCs/>
        </w:rPr>
      </w:pPr>
      <w:r>
        <w:rPr>
          <w:rFonts w:ascii="Segoe UI" w:hAnsi="Segoe UI" w:cs="Segoe UI"/>
        </w:rPr>
        <w:br w:type="page"/>
      </w:r>
    </w:p>
    <w:p w:rsidR="00124AAB" w:rsidRPr="006E7008" w:rsidRDefault="00124AAB" w:rsidP="00124AAB">
      <w:pPr>
        <w:pStyle w:val="Caption"/>
        <w:keepNext/>
        <w:rPr>
          <w:rFonts w:ascii="Segoe UI" w:hAnsi="Segoe UI" w:cs="Segoe UI"/>
        </w:rPr>
      </w:pPr>
      <w:r w:rsidRPr="006E7008">
        <w:rPr>
          <w:rFonts w:ascii="Segoe UI" w:hAnsi="Segoe UI" w:cs="Segoe UI"/>
        </w:rPr>
        <w:lastRenderedPageBreak/>
        <w:t>Table</w:t>
      </w:r>
      <w:r w:rsidR="00C763FD">
        <w:rPr>
          <w:rFonts w:ascii="Segoe UI" w:hAnsi="Segoe UI" w:cs="Segoe UI"/>
        </w:rPr>
        <w:t xml:space="preserve"> 5</w:t>
      </w:r>
      <w:r w:rsidRPr="006E7008">
        <w:rPr>
          <w:rFonts w:ascii="Segoe UI" w:hAnsi="Segoe UI" w:cs="Segoe UI"/>
        </w:rPr>
        <w:t xml:space="preserve">: Components in a </w:t>
      </w:r>
      <w:r w:rsidR="002D5247">
        <w:rPr>
          <w:rFonts w:ascii="Segoe UI" w:hAnsi="Segoe UI" w:cs="Segoe UI"/>
        </w:rPr>
        <w:t>DirectAccess</w:t>
      </w:r>
      <w:r w:rsidRPr="006E7008">
        <w:rPr>
          <w:rFonts w:ascii="Segoe UI" w:hAnsi="Segoe UI" w:cs="Segoe UI"/>
        </w:rPr>
        <w:t xml:space="preserve"> Solution</w:t>
      </w:r>
    </w:p>
    <w:tbl>
      <w:tblPr>
        <w:tblStyle w:val="MediumShading1-Accent12"/>
        <w:tblW w:w="0" w:type="auto"/>
        <w:tblLook w:val="04A0" w:firstRow="1" w:lastRow="0" w:firstColumn="1" w:lastColumn="0" w:noHBand="0" w:noVBand="1"/>
      </w:tblPr>
      <w:tblGrid>
        <w:gridCol w:w="1458"/>
        <w:gridCol w:w="6678"/>
      </w:tblGrid>
      <w:tr w:rsidR="00F96484" w:rsidRPr="006E7008" w:rsidTr="00F96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96484" w:rsidRPr="006E7008" w:rsidRDefault="00F96484" w:rsidP="002B3108">
            <w:pPr>
              <w:rPr>
                <w:rFonts w:ascii="Segoe UI" w:hAnsi="Segoe UI" w:cs="Segoe UI"/>
              </w:rPr>
            </w:pPr>
            <w:r w:rsidRPr="006E7008">
              <w:rPr>
                <w:rFonts w:ascii="Segoe UI" w:hAnsi="Segoe UI" w:cs="Segoe UI"/>
              </w:rPr>
              <w:t>Component</w:t>
            </w:r>
          </w:p>
        </w:tc>
        <w:tc>
          <w:tcPr>
            <w:tcW w:w="6678" w:type="dxa"/>
          </w:tcPr>
          <w:p w:rsidR="00F96484" w:rsidRPr="006E7008" w:rsidRDefault="00F96484" w:rsidP="002B3108">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Description</w:t>
            </w:r>
          </w:p>
        </w:tc>
      </w:tr>
      <w:tr w:rsidR="00F96484" w:rsidRPr="006E7008" w:rsidTr="00F9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96484" w:rsidRPr="006E7008" w:rsidRDefault="002D5247" w:rsidP="00607F87">
            <w:pPr>
              <w:rPr>
                <w:rFonts w:ascii="Segoe UI" w:hAnsi="Segoe UI" w:cs="Segoe UI"/>
              </w:rPr>
            </w:pPr>
            <w:r>
              <w:rPr>
                <w:rFonts w:ascii="Segoe UI" w:hAnsi="Segoe UI" w:cs="Segoe UI"/>
              </w:rPr>
              <w:t>DirectAccess</w:t>
            </w:r>
            <w:r w:rsidR="00F96484" w:rsidRPr="006E7008">
              <w:rPr>
                <w:rFonts w:ascii="Segoe UI" w:hAnsi="Segoe UI" w:cs="Segoe UI"/>
              </w:rPr>
              <w:t xml:space="preserve"> Client</w:t>
            </w:r>
          </w:p>
        </w:tc>
        <w:tc>
          <w:tcPr>
            <w:tcW w:w="6678" w:type="dxa"/>
          </w:tcPr>
          <w:p w:rsidR="00F96484" w:rsidRPr="006E7008" w:rsidRDefault="002A5DE5" w:rsidP="002B3108">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This is a computer running Windows 7 that connects remotely to your intranet-based resources.</w:t>
            </w:r>
          </w:p>
        </w:tc>
      </w:tr>
      <w:tr w:rsidR="00F96484" w:rsidRPr="006E7008" w:rsidTr="00F96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96484" w:rsidRPr="006E7008" w:rsidRDefault="002D5247" w:rsidP="00607F87">
            <w:pPr>
              <w:rPr>
                <w:rFonts w:ascii="Segoe UI" w:hAnsi="Segoe UI" w:cs="Segoe UI"/>
              </w:rPr>
            </w:pPr>
            <w:r>
              <w:rPr>
                <w:rFonts w:ascii="Segoe UI" w:hAnsi="Segoe UI" w:cs="Segoe UI"/>
              </w:rPr>
              <w:t>DirectAccess</w:t>
            </w:r>
            <w:r w:rsidR="00F96484" w:rsidRPr="006E7008">
              <w:rPr>
                <w:rFonts w:ascii="Segoe UI" w:hAnsi="Segoe UI" w:cs="Segoe UI"/>
              </w:rPr>
              <w:t xml:space="preserve"> Server</w:t>
            </w:r>
          </w:p>
        </w:tc>
        <w:tc>
          <w:tcPr>
            <w:tcW w:w="6678" w:type="dxa"/>
          </w:tcPr>
          <w:p w:rsidR="00F96484" w:rsidRPr="006E7008" w:rsidRDefault="002A5DE5" w:rsidP="00607F87">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 xml:space="preserve">This is a computer running Windows Server 2008 R2 that provides </w:t>
            </w:r>
            <w:r w:rsidR="002D5247">
              <w:rPr>
                <w:rFonts w:ascii="Segoe UI" w:hAnsi="Segoe UI" w:cs="Segoe UI"/>
              </w:rPr>
              <w:t>DirectAccess</w:t>
            </w:r>
            <w:r w:rsidRPr="006E7008">
              <w:rPr>
                <w:rFonts w:ascii="Segoe UI" w:hAnsi="Segoe UI" w:cs="Segoe UI"/>
              </w:rPr>
              <w:t xml:space="preserve"> edge services for your organization. In addition to running </w:t>
            </w:r>
            <w:r w:rsidR="002D5247">
              <w:rPr>
                <w:rFonts w:ascii="Segoe UI" w:hAnsi="Segoe UI" w:cs="Segoe UI"/>
              </w:rPr>
              <w:t>DirectAccess</w:t>
            </w:r>
            <w:r w:rsidRPr="006E7008">
              <w:rPr>
                <w:rFonts w:ascii="Segoe UI" w:hAnsi="Segoe UI" w:cs="Segoe UI"/>
              </w:rPr>
              <w:t xml:space="preserve"> services, this computer could also run IPv6 transition technologies as well for some deployment models.</w:t>
            </w:r>
          </w:p>
        </w:tc>
      </w:tr>
      <w:tr w:rsidR="00F96484" w:rsidRPr="006E7008" w:rsidTr="00F9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96484" w:rsidRPr="006E7008" w:rsidRDefault="00F96484" w:rsidP="00F96484">
            <w:pPr>
              <w:rPr>
                <w:rFonts w:ascii="Segoe UI" w:hAnsi="Segoe UI" w:cs="Segoe UI"/>
              </w:rPr>
            </w:pPr>
            <w:r w:rsidRPr="006E7008">
              <w:rPr>
                <w:rFonts w:ascii="Segoe UI" w:hAnsi="Segoe UI" w:cs="Segoe UI"/>
              </w:rPr>
              <w:t>IPv6</w:t>
            </w:r>
          </w:p>
        </w:tc>
        <w:tc>
          <w:tcPr>
            <w:tcW w:w="6678" w:type="dxa"/>
          </w:tcPr>
          <w:p w:rsidR="00F96484" w:rsidRPr="006E7008" w:rsidRDefault="00F96484" w:rsidP="00F96484">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 xml:space="preserve">IPv6 is an Internet Protocol designed to solve many of the problems of the current version of IP (known as IPv4) such as address depletion, auto-configuration, and extensibility. For more information on IPv6, see </w:t>
            </w:r>
            <w:hyperlink r:id="rId40" w:history="1">
              <w:r w:rsidRPr="006E7008">
                <w:rPr>
                  <w:rStyle w:val="Hyperlink"/>
                  <w:rFonts w:ascii="Segoe UI" w:hAnsi="Segoe UI" w:cs="Segoe UI"/>
                  <w:szCs w:val="20"/>
                </w:rPr>
                <w:t>www.microsoft.com/ipv6</w:t>
              </w:r>
            </w:hyperlink>
          </w:p>
        </w:tc>
      </w:tr>
      <w:tr w:rsidR="009C07B6" w:rsidRPr="006E7008" w:rsidTr="00F96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9C07B6" w:rsidRPr="006E7008" w:rsidRDefault="009C07B6" w:rsidP="002B3108">
            <w:pPr>
              <w:rPr>
                <w:rFonts w:ascii="Segoe UI" w:hAnsi="Segoe UI" w:cs="Segoe UI"/>
              </w:rPr>
            </w:pPr>
            <w:r w:rsidRPr="006E7008">
              <w:rPr>
                <w:rFonts w:ascii="Segoe UI" w:hAnsi="Segoe UI" w:cs="Segoe UI"/>
              </w:rPr>
              <w:t>Internet Protocol Security</w:t>
            </w:r>
          </w:p>
        </w:tc>
        <w:tc>
          <w:tcPr>
            <w:tcW w:w="6678" w:type="dxa"/>
          </w:tcPr>
          <w:p w:rsidR="009C07B6" w:rsidRPr="006E7008" w:rsidRDefault="009C07B6" w:rsidP="009C07B6">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Internet Protocol security (IPsec) is a framework of open standards for ensuring private, secure communications over IP networks through the use of cryptographic security services. The Internet Engineering Task Force (IETF) IPsec working group defines the IPsec standards.</w:t>
            </w:r>
          </w:p>
          <w:p w:rsidR="00FA5728" w:rsidRPr="006E7008" w:rsidRDefault="002D5247" w:rsidP="00607F87">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Pr>
                <w:rFonts w:ascii="Segoe UI" w:hAnsi="Segoe UI" w:cs="Segoe UI"/>
              </w:rPr>
              <w:t>DirectAccess</w:t>
            </w:r>
            <w:r w:rsidR="00FA5728" w:rsidRPr="006E7008">
              <w:rPr>
                <w:rFonts w:ascii="Segoe UI" w:hAnsi="Segoe UI" w:cs="Segoe UI"/>
              </w:rPr>
              <w:t xml:space="preserve"> uses IPsec transport mode to secure IP traffic between the DirectAcess client and your network resources by using the authentication and encryption features in IPsec. For more information on IPsec, see </w:t>
            </w:r>
            <w:hyperlink r:id="rId41" w:history="1">
              <w:r w:rsidR="00FA5728" w:rsidRPr="006E7008">
                <w:rPr>
                  <w:rStyle w:val="Hyperlink"/>
                  <w:rFonts w:ascii="Segoe UI" w:hAnsi="Segoe UI" w:cs="Segoe UI"/>
                  <w:szCs w:val="20"/>
                </w:rPr>
                <w:t>www.microsoft.com/ipsec</w:t>
              </w:r>
            </w:hyperlink>
            <w:r w:rsidR="00FA5728" w:rsidRPr="006E7008">
              <w:rPr>
                <w:rFonts w:ascii="Segoe UI" w:hAnsi="Segoe UI" w:cs="Segoe UI"/>
              </w:rPr>
              <w:t xml:space="preserve"> </w:t>
            </w:r>
          </w:p>
        </w:tc>
      </w:tr>
      <w:tr w:rsidR="00F96484" w:rsidRPr="006E7008" w:rsidTr="00F9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96484" w:rsidRPr="006E7008" w:rsidRDefault="00F96484" w:rsidP="002B3108">
            <w:pPr>
              <w:rPr>
                <w:rFonts w:ascii="Segoe UI" w:hAnsi="Segoe UI" w:cs="Segoe UI"/>
              </w:rPr>
            </w:pPr>
            <w:r w:rsidRPr="006E7008">
              <w:rPr>
                <w:rFonts w:ascii="Segoe UI" w:hAnsi="Segoe UI" w:cs="Segoe UI"/>
              </w:rPr>
              <w:t>Teredo</w:t>
            </w:r>
          </w:p>
        </w:tc>
        <w:tc>
          <w:tcPr>
            <w:tcW w:w="6678" w:type="dxa"/>
          </w:tcPr>
          <w:p w:rsidR="00F96484" w:rsidRPr="006E7008" w:rsidRDefault="00F96484" w:rsidP="002B3108">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 xml:space="preserve">Teredo is an IPv6 transition technology that provides IPv6 connectivity to hosts behind a network address translation (NAT) device.  For more information on Teredo, see </w:t>
            </w:r>
            <w:hyperlink r:id="rId42" w:history="1">
              <w:r w:rsidRPr="006E7008">
                <w:rPr>
                  <w:rStyle w:val="Hyperlink"/>
                  <w:rFonts w:ascii="Segoe UI" w:hAnsi="Segoe UI" w:cs="Segoe UI"/>
                  <w:szCs w:val="20"/>
                </w:rPr>
                <w:t>www.microsoft.com/ipv6</w:t>
              </w:r>
            </w:hyperlink>
          </w:p>
        </w:tc>
      </w:tr>
      <w:tr w:rsidR="00F96484" w:rsidRPr="006E7008" w:rsidTr="00F96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96484" w:rsidRPr="006E7008" w:rsidRDefault="00F96484" w:rsidP="002B3108">
            <w:pPr>
              <w:rPr>
                <w:rFonts w:ascii="Segoe UI" w:hAnsi="Segoe UI" w:cs="Segoe UI"/>
              </w:rPr>
            </w:pPr>
            <w:r w:rsidRPr="006E7008">
              <w:rPr>
                <w:rFonts w:ascii="Segoe UI" w:hAnsi="Segoe UI" w:cs="Segoe UI"/>
              </w:rPr>
              <w:t>6to4</w:t>
            </w:r>
          </w:p>
        </w:tc>
        <w:tc>
          <w:tcPr>
            <w:tcW w:w="6678" w:type="dxa"/>
          </w:tcPr>
          <w:p w:rsidR="00F96484" w:rsidRPr="006E7008" w:rsidRDefault="00F96484" w:rsidP="002B3108">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 xml:space="preserve">6to4 is an IPv6 transition technology that provides IPv6 connectivity to hosts that have a public IPv4 address.  For more information on 6to4, see </w:t>
            </w:r>
            <w:hyperlink r:id="rId43" w:history="1">
              <w:r w:rsidRPr="006E7008">
                <w:rPr>
                  <w:rStyle w:val="Hyperlink"/>
                  <w:rFonts w:ascii="Segoe UI" w:hAnsi="Segoe UI" w:cs="Segoe UI"/>
                  <w:szCs w:val="20"/>
                </w:rPr>
                <w:t>www.microsoft.com/ipv6</w:t>
              </w:r>
            </w:hyperlink>
          </w:p>
        </w:tc>
      </w:tr>
      <w:tr w:rsidR="00F96484" w:rsidRPr="006E7008" w:rsidTr="00F9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96484" w:rsidRPr="006E7008" w:rsidRDefault="00F96484" w:rsidP="002B3108">
            <w:pPr>
              <w:rPr>
                <w:rFonts w:ascii="Segoe UI" w:hAnsi="Segoe UI" w:cs="Segoe UI"/>
              </w:rPr>
            </w:pPr>
            <w:r w:rsidRPr="006E7008">
              <w:rPr>
                <w:rFonts w:ascii="Segoe UI" w:hAnsi="Segoe UI" w:cs="Segoe UI"/>
              </w:rPr>
              <w:t>ISATAP</w:t>
            </w:r>
          </w:p>
        </w:tc>
        <w:tc>
          <w:tcPr>
            <w:tcW w:w="6678" w:type="dxa"/>
          </w:tcPr>
          <w:p w:rsidR="00F96484" w:rsidRPr="006E7008" w:rsidRDefault="00F96484" w:rsidP="00607F87">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 xml:space="preserve">ISATAP is an address assignment and automatic tunneling technology that is used to provide IPv6 connectivity between IPv6/IPv4 hosts across an IPv4 intranet. In </w:t>
            </w:r>
            <w:r w:rsidR="002D5247">
              <w:rPr>
                <w:rFonts w:ascii="Segoe UI" w:hAnsi="Segoe UI" w:cs="Segoe UI"/>
              </w:rPr>
              <w:t>DirectAccess</w:t>
            </w:r>
            <w:r w:rsidRPr="006E7008">
              <w:rPr>
                <w:rFonts w:ascii="Segoe UI" w:hAnsi="Segoe UI" w:cs="Segoe UI"/>
              </w:rPr>
              <w:t>, ISATAP is used to allow enterprise resources to use and route IPv6 without requiring infrastructure upgrades. For more information on ISATAP, see www.microsoft.com/ipv6</w:t>
            </w:r>
          </w:p>
        </w:tc>
      </w:tr>
      <w:tr w:rsidR="00F96484" w:rsidRPr="006E7008" w:rsidTr="00F96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96484" w:rsidRPr="006E7008" w:rsidRDefault="00F96484" w:rsidP="002B3108">
            <w:pPr>
              <w:rPr>
                <w:rFonts w:ascii="Segoe UI" w:hAnsi="Segoe UI" w:cs="Segoe UI"/>
              </w:rPr>
            </w:pPr>
            <w:r w:rsidRPr="006E7008">
              <w:rPr>
                <w:rFonts w:ascii="Segoe UI" w:hAnsi="Segoe UI" w:cs="Segoe UI"/>
              </w:rPr>
              <w:t>IP-HTTPS</w:t>
            </w:r>
          </w:p>
        </w:tc>
        <w:tc>
          <w:tcPr>
            <w:tcW w:w="6678" w:type="dxa"/>
          </w:tcPr>
          <w:p w:rsidR="00F96484" w:rsidRPr="006E7008" w:rsidRDefault="00F96484" w:rsidP="00F96484">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IP-HTTPS is a new protocol for Windows</w:t>
            </w:r>
            <w:r w:rsidR="00607F87">
              <w:rPr>
                <w:rFonts w:ascii="Segoe UI" w:hAnsi="Segoe UI" w:cs="Segoe UI"/>
              </w:rPr>
              <w:t> </w:t>
            </w:r>
            <w:r w:rsidRPr="006E7008">
              <w:rPr>
                <w:rFonts w:ascii="Segoe UI" w:hAnsi="Segoe UI" w:cs="Segoe UI"/>
              </w:rPr>
              <w:t xml:space="preserve">7 that allows hosts behind a proxy or firewall to establish connectivity by tunneling IP data inside of </w:t>
            </w:r>
            <w:r w:rsidRPr="006E7008">
              <w:rPr>
                <w:rFonts w:ascii="Segoe UI" w:hAnsi="Segoe UI" w:cs="Segoe UI"/>
              </w:rPr>
              <w:lastRenderedPageBreak/>
              <w:t>an HTTPS tunnel.  HTTPS is used instead of HTTP so that proxy servers will not attempt to look inside of the data stream and terminate the connection if traffic looks anomalous.  HTTPS is not providing security in any way; security is provided by IP</w:t>
            </w:r>
            <w:r w:rsidR="009C07B6" w:rsidRPr="006E7008">
              <w:rPr>
                <w:rFonts w:ascii="Segoe UI" w:hAnsi="Segoe UI" w:cs="Segoe UI"/>
              </w:rPr>
              <w:t>s</w:t>
            </w:r>
            <w:r w:rsidRPr="006E7008">
              <w:rPr>
                <w:rFonts w:ascii="Segoe UI" w:hAnsi="Segoe UI" w:cs="Segoe UI"/>
              </w:rPr>
              <w:t>ec.</w:t>
            </w:r>
          </w:p>
          <w:p w:rsidR="00F96484" w:rsidRPr="006E7008" w:rsidRDefault="00F96484" w:rsidP="00F96484">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Since the data is double-encrypted by default (IP</w:t>
            </w:r>
            <w:r w:rsidR="009C07B6" w:rsidRPr="006E7008">
              <w:rPr>
                <w:rFonts w:ascii="Segoe UI" w:hAnsi="Segoe UI" w:cs="Segoe UI"/>
              </w:rPr>
              <w:t>s</w:t>
            </w:r>
            <w:r w:rsidRPr="006E7008">
              <w:rPr>
                <w:rFonts w:ascii="Segoe UI" w:hAnsi="Segoe UI" w:cs="Segoe UI"/>
              </w:rPr>
              <w:t>ec and HTTPS), IP-HTTPS may not be as performant as other protocols. Additional IP-HTTPS servers can be added and load-balanced if performance is problematic. Microsoft is looking at ways to improve the performance of this protocol in the future.</w:t>
            </w:r>
          </w:p>
        </w:tc>
      </w:tr>
      <w:tr w:rsidR="00F96484" w:rsidRPr="006E7008" w:rsidTr="00F9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96484" w:rsidRPr="006E7008" w:rsidRDefault="00F96484" w:rsidP="002B3108">
            <w:pPr>
              <w:rPr>
                <w:rFonts w:ascii="Segoe UI" w:hAnsi="Segoe UI" w:cs="Segoe UI"/>
              </w:rPr>
            </w:pPr>
            <w:r w:rsidRPr="006E7008">
              <w:rPr>
                <w:rFonts w:ascii="Segoe UI" w:hAnsi="Segoe UI" w:cs="Segoe UI"/>
              </w:rPr>
              <w:lastRenderedPageBreak/>
              <w:t>Name Resolution Policy Table</w:t>
            </w:r>
          </w:p>
        </w:tc>
        <w:tc>
          <w:tcPr>
            <w:tcW w:w="6678" w:type="dxa"/>
          </w:tcPr>
          <w:p w:rsidR="00F96484" w:rsidRPr="006E7008" w:rsidRDefault="00F96484" w:rsidP="00F96484">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Windows</w:t>
            </w:r>
            <w:r w:rsidR="00607F87">
              <w:rPr>
                <w:rFonts w:ascii="Segoe UI" w:hAnsi="Segoe UI" w:cs="Segoe UI"/>
              </w:rPr>
              <w:t> </w:t>
            </w:r>
            <w:r w:rsidRPr="006E7008">
              <w:rPr>
                <w:rFonts w:ascii="Segoe UI" w:hAnsi="Segoe UI" w:cs="Segoe UI"/>
              </w:rPr>
              <w:t>7 introduces a new feature called Name Resolution Policy Table (NRPT) is a new feature in Windows</w:t>
            </w:r>
            <w:r w:rsidR="00607F87">
              <w:rPr>
                <w:rFonts w:ascii="Segoe UI" w:hAnsi="Segoe UI" w:cs="Segoe UI"/>
              </w:rPr>
              <w:t> </w:t>
            </w:r>
            <w:r w:rsidRPr="006E7008">
              <w:rPr>
                <w:rFonts w:ascii="Segoe UI" w:hAnsi="Segoe UI" w:cs="Segoe UI"/>
              </w:rPr>
              <w:t>7 that performs the following functions:</w:t>
            </w:r>
          </w:p>
          <w:p w:rsidR="0024650F" w:rsidRPr="006E7008" w:rsidRDefault="00F96484">
            <w:pPr>
              <w:pStyle w:val="BulletedList1"/>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Clients can query different DNS servers for different DNS namespaces</w:t>
            </w:r>
          </w:p>
          <w:p w:rsidR="0024650F" w:rsidRPr="006E7008" w:rsidRDefault="00F96484">
            <w:pPr>
              <w:pStyle w:val="BulletedList1"/>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Optionally, DNS queries for specific namespaces can be secured using IPsec (and other actions can be specified, as well)</w:t>
            </w:r>
          </w:p>
          <w:p w:rsidR="00F96484" w:rsidRPr="006E7008" w:rsidRDefault="00F96484" w:rsidP="00607F87">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 xml:space="preserve">The NRPT stores a list of namespaces and configuration settings that define the DNS client’s behavior specific to that namespace. Name resolution requests are matched against the namespaces stored in the NRPT and are processed according to the configuration specified. In </w:t>
            </w:r>
            <w:r w:rsidR="002D5247">
              <w:rPr>
                <w:rFonts w:ascii="Segoe UI" w:hAnsi="Segoe UI" w:cs="Segoe UI"/>
              </w:rPr>
              <w:t>DirectAccess</w:t>
            </w:r>
            <w:r w:rsidRPr="006E7008">
              <w:rPr>
                <w:rFonts w:ascii="Segoe UI" w:hAnsi="Segoe UI" w:cs="Segoe UI"/>
              </w:rPr>
              <w:t>, when a name resolution request matches a namespace listed in the NRPT, the NRPT settings determine whether that query will be encrypted (to protect from packet sniffing and other man-in-the-middle attacks) and which DNS servers to send that query to.</w:t>
            </w:r>
          </w:p>
        </w:tc>
      </w:tr>
    </w:tbl>
    <w:p w:rsidR="00186AA8" w:rsidRPr="006E7008" w:rsidRDefault="00186AA8" w:rsidP="002B3108">
      <w:pPr>
        <w:rPr>
          <w:rFonts w:ascii="Segoe UI" w:hAnsi="Segoe UI" w:cs="Segoe UI"/>
        </w:rPr>
      </w:pPr>
    </w:p>
    <w:p w:rsidR="0024650F" w:rsidRPr="006E7008" w:rsidRDefault="002D5247">
      <w:pPr>
        <w:pStyle w:val="Heading4"/>
        <w:rPr>
          <w:rFonts w:ascii="Segoe UI" w:hAnsi="Segoe UI" w:cs="Segoe UI"/>
        </w:rPr>
      </w:pPr>
      <w:r>
        <w:rPr>
          <w:rFonts w:ascii="Segoe UI" w:hAnsi="Segoe UI" w:cs="Segoe UI"/>
        </w:rPr>
        <w:t>DirectAccess</w:t>
      </w:r>
      <w:r w:rsidR="00346B31" w:rsidRPr="006E7008">
        <w:rPr>
          <w:rFonts w:ascii="Segoe UI" w:hAnsi="Segoe UI" w:cs="Segoe UI"/>
        </w:rPr>
        <w:t xml:space="preserve"> Connectivity Models</w:t>
      </w:r>
    </w:p>
    <w:p w:rsidR="0024650F" w:rsidRPr="006E7008" w:rsidRDefault="002D5247">
      <w:pPr>
        <w:rPr>
          <w:rFonts w:ascii="Segoe UI" w:hAnsi="Segoe UI" w:cs="Segoe UI"/>
        </w:rPr>
      </w:pPr>
      <w:r>
        <w:rPr>
          <w:rFonts w:ascii="Segoe UI" w:hAnsi="Segoe UI" w:cs="Segoe UI"/>
        </w:rPr>
        <w:t>DirectAccess</w:t>
      </w:r>
      <w:r w:rsidR="00346B31" w:rsidRPr="006E7008">
        <w:rPr>
          <w:rFonts w:ascii="Segoe UI" w:hAnsi="Segoe UI" w:cs="Segoe UI"/>
        </w:rPr>
        <w:t xml:space="preserve"> supports a number of models for connecting remote users to your intranet-based resources. These models include:</w:t>
      </w:r>
    </w:p>
    <w:p w:rsidR="00346B31" w:rsidRPr="006E7008" w:rsidRDefault="00346B31" w:rsidP="00346B31">
      <w:pPr>
        <w:pStyle w:val="BulletedList1"/>
        <w:rPr>
          <w:rFonts w:ascii="Segoe UI" w:hAnsi="Segoe UI" w:cs="Segoe UI"/>
        </w:rPr>
      </w:pPr>
      <w:r w:rsidRPr="006E7008">
        <w:rPr>
          <w:rFonts w:ascii="Segoe UI" w:hAnsi="Segoe UI" w:cs="Segoe UI"/>
        </w:rPr>
        <w:t xml:space="preserve">Full Intranet Access </w:t>
      </w:r>
    </w:p>
    <w:p w:rsidR="00346B31" w:rsidRPr="006E7008" w:rsidRDefault="00346B31" w:rsidP="00346B31">
      <w:pPr>
        <w:pStyle w:val="BulletedList1"/>
        <w:rPr>
          <w:rFonts w:ascii="Segoe UI" w:hAnsi="Segoe UI" w:cs="Segoe UI"/>
        </w:rPr>
      </w:pPr>
      <w:r w:rsidRPr="006E7008">
        <w:rPr>
          <w:rFonts w:ascii="Segoe UI" w:hAnsi="Segoe UI" w:cs="Segoe UI"/>
        </w:rPr>
        <w:t>Selected Server Access</w:t>
      </w:r>
    </w:p>
    <w:p w:rsidR="00346B31" w:rsidRPr="006E7008" w:rsidRDefault="00346B31" w:rsidP="00346B31">
      <w:pPr>
        <w:pStyle w:val="BulletedList1"/>
        <w:rPr>
          <w:rFonts w:ascii="Segoe UI" w:hAnsi="Segoe UI" w:cs="Segoe UI"/>
        </w:rPr>
      </w:pPr>
      <w:r w:rsidRPr="006E7008">
        <w:rPr>
          <w:rFonts w:ascii="Segoe UI" w:hAnsi="Segoe UI" w:cs="Segoe UI"/>
        </w:rPr>
        <w:t>End</w:t>
      </w:r>
      <w:r w:rsidR="001D4FA1" w:rsidRPr="006E7008">
        <w:rPr>
          <w:rFonts w:ascii="Segoe UI" w:hAnsi="Segoe UI" w:cs="Segoe UI"/>
        </w:rPr>
        <w:t>-to-e</w:t>
      </w:r>
      <w:r w:rsidRPr="006E7008">
        <w:rPr>
          <w:rFonts w:ascii="Segoe UI" w:hAnsi="Segoe UI" w:cs="Segoe UI"/>
        </w:rPr>
        <w:t xml:space="preserve">nd </w:t>
      </w:r>
      <w:r w:rsidR="001D4FA1" w:rsidRPr="006E7008">
        <w:rPr>
          <w:rFonts w:ascii="Segoe UI" w:hAnsi="Segoe UI" w:cs="Segoe UI"/>
        </w:rPr>
        <w:t>Access</w:t>
      </w:r>
    </w:p>
    <w:p w:rsidR="00186AA8" w:rsidRPr="006E7008" w:rsidRDefault="00186AA8" w:rsidP="00186AA8">
      <w:pPr>
        <w:pStyle w:val="Heading5"/>
        <w:rPr>
          <w:rFonts w:ascii="Segoe UI" w:hAnsi="Segoe UI" w:cs="Segoe UI"/>
        </w:rPr>
      </w:pPr>
      <w:r w:rsidRPr="006E7008">
        <w:rPr>
          <w:rFonts w:ascii="Segoe UI" w:hAnsi="Segoe UI" w:cs="Segoe UI"/>
        </w:rPr>
        <w:lastRenderedPageBreak/>
        <w:t>Full Intranet Acces</w:t>
      </w:r>
      <w:r w:rsidR="001D4FA1" w:rsidRPr="006E7008">
        <w:rPr>
          <w:rFonts w:ascii="Segoe UI" w:hAnsi="Segoe UI" w:cs="Segoe UI"/>
        </w:rPr>
        <w:t>s</w:t>
      </w:r>
    </w:p>
    <w:p w:rsidR="00346B31" w:rsidRPr="006E7008" w:rsidRDefault="00186AA8" w:rsidP="00186AA8">
      <w:pPr>
        <w:rPr>
          <w:rFonts w:ascii="Segoe UI" w:hAnsi="Segoe UI" w:cs="Segoe UI"/>
        </w:rPr>
      </w:pPr>
      <w:r w:rsidRPr="006E7008">
        <w:rPr>
          <w:rFonts w:ascii="Segoe UI" w:hAnsi="Segoe UI" w:cs="Segoe UI"/>
        </w:rPr>
        <w:t xml:space="preserve">The Full Intranet Access </w:t>
      </w:r>
      <w:r w:rsidR="001D4FA1" w:rsidRPr="006E7008">
        <w:rPr>
          <w:rFonts w:ascii="Segoe UI" w:hAnsi="Segoe UI" w:cs="Segoe UI"/>
        </w:rPr>
        <w:t>model</w:t>
      </w:r>
      <w:r w:rsidRPr="006E7008">
        <w:rPr>
          <w:rFonts w:ascii="Segoe UI" w:hAnsi="Segoe UI" w:cs="Segoe UI"/>
        </w:rPr>
        <w:t>, as illustrated in the following figure,</w:t>
      </w:r>
      <w:r w:rsidR="00346B31" w:rsidRPr="006E7008">
        <w:rPr>
          <w:rFonts w:ascii="Segoe UI" w:hAnsi="Segoe UI" w:cs="Segoe UI"/>
        </w:rPr>
        <w:t xml:space="preserve"> allows </w:t>
      </w:r>
      <w:r w:rsidR="002D5247">
        <w:rPr>
          <w:rFonts w:ascii="Segoe UI" w:hAnsi="Segoe UI" w:cs="Segoe UI"/>
        </w:rPr>
        <w:t>DirectAccess</w:t>
      </w:r>
      <w:r w:rsidR="00346B31" w:rsidRPr="006E7008">
        <w:rPr>
          <w:rFonts w:ascii="Segoe UI" w:hAnsi="Segoe UI" w:cs="Segoe UI"/>
        </w:rPr>
        <w:t xml:space="preserve"> clients to connect into all resources inside your intranet. This model provides IPsec-based end-to-edge authentication and encryption which terminate at the IPsec gateway or </w:t>
      </w:r>
      <w:r w:rsidR="002D5247">
        <w:rPr>
          <w:rFonts w:ascii="Segoe UI" w:hAnsi="Segoe UI" w:cs="Segoe UI"/>
        </w:rPr>
        <w:t>DirectAccess™</w:t>
      </w:r>
      <w:r w:rsidR="00346B31" w:rsidRPr="006E7008">
        <w:rPr>
          <w:rFonts w:ascii="Segoe UI" w:hAnsi="Segoe UI" w:cs="Segoe UI"/>
        </w:rPr>
        <w:t xml:space="preserve"> server. </w:t>
      </w:r>
    </w:p>
    <w:p w:rsidR="00124AAB" w:rsidRPr="006E7008" w:rsidRDefault="0024650F" w:rsidP="00124AAB">
      <w:pPr>
        <w:pStyle w:val="FigureinList1"/>
        <w:rPr>
          <w:rStyle w:val="FigureEmbedded"/>
          <w:rFonts w:ascii="Segoe UI" w:hAnsi="Segoe UI" w:cs="Segoe UI"/>
        </w:rPr>
      </w:pPr>
      <w:r w:rsidRPr="006E7008">
        <w:rPr>
          <w:rFonts w:ascii="Segoe UI" w:hAnsi="Segoe UI" w:cs="Segoe UI"/>
          <w:noProof/>
          <w:szCs w:val="18"/>
        </w:rPr>
        <w:drawing>
          <wp:inline distT="0" distB="0" distL="0" distR="0" wp14:editId="37657A8A">
            <wp:extent cx="5029200" cy="1831975"/>
            <wp:effectExtent l="19050" t="0" r="0" b="0"/>
            <wp:docPr id="22" name="Picture 21" descr="Fig_26_TDM_Whitepaper_DirectAccess_Access_Model_Full_Intranet_Acc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_TDM_Whitepaper_DirectAccess_Access_Model_Full_Intranet_Access.gif"/>
                    <pic:cNvPicPr/>
                  </pic:nvPicPr>
                  <pic:blipFill>
                    <a:blip r:embed="rId44" cstate="print"/>
                    <a:stretch>
                      <a:fillRect/>
                    </a:stretch>
                  </pic:blipFill>
                  <pic:spPr>
                    <a:xfrm>
                      <a:off x="0" y="0"/>
                      <a:ext cx="5029200" cy="1831975"/>
                    </a:xfrm>
                    <a:prstGeom prst="rect">
                      <a:avLst/>
                    </a:prstGeom>
                  </pic:spPr>
                </pic:pic>
              </a:graphicData>
            </a:graphic>
          </wp:inline>
        </w:drawing>
      </w:r>
    </w:p>
    <w:p w:rsidR="00124AAB" w:rsidRPr="006E7008" w:rsidRDefault="00124AAB" w:rsidP="00124AAB">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16</w:t>
      </w:r>
      <w:r w:rsidRPr="006E7008">
        <w:rPr>
          <w:rFonts w:ascii="Segoe UI" w:hAnsi="Segoe UI" w:cs="Segoe UI"/>
        </w:rPr>
        <w:t xml:space="preserve">: </w:t>
      </w:r>
      <w:r w:rsidRPr="006E7008">
        <w:rPr>
          <w:rFonts w:ascii="Segoe UI" w:eastAsia="Calibri" w:hAnsi="Segoe UI" w:cs="Segoe UI"/>
        </w:rPr>
        <w:t xml:space="preserve">Full Intranet Access </w:t>
      </w:r>
      <w:r w:rsidR="001D4FA1" w:rsidRPr="006E7008">
        <w:rPr>
          <w:rFonts w:ascii="Segoe UI" w:eastAsia="Calibri" w:hAnsi="Segoe UI" w:cs="Segoe UI"/>
        </w:rPr>
        <w:t>m</w:t>
      </w:r>
      <w:r w:rsidRPr="006E7008">
        <w:rPr>
          <w:rFonts w:ascii="Segoe UI" w:eastAsia="Calibri" w:hAnsi="Segoe UI" w:cs="Segoe UI"/>
        </w:rPr>
        <w:t>odel</w:t>
      </w:r>
    </w:p>
    <w:p w:rsidR="00346B31" w:rsidRPr="006E7008" w:rsidRDefault="00346B31" w:rsidP="00186AA8">
      <w:pPr>
        <w:rPr>
          <w:rFonts w:ascii="Segoe UI" w:hAnsi="Segoe UI" w:cs="Segoe UI"/>
        </w:rPr>
      </w:pPr>
      <w:r w:rsidRPr="006E7008">
        <w:rPr>
          <w:rFonts w:ascii="Segoe UI" w:hAnsi="Segoe UI" w:cs="Segoe UI"/>
        </w:rPr>
        <w:t xml:space="preserve">This model does not require application servers that are running Windows Server 2008 or IPsec-authenticated traffic in the enterprise network. This model most closely resembles current VPN architecture.  </w:t>
      </w:r>
      <w:r w:rsidR="00186AA8" w:rsidRPr="006E7008">
        <w:rPr>
          <w:rFonts w:ascii="Segoe UI" w:hAnsi="Segoe UI" w:cs="Segoe UI"/>
        </w:rPr>
        <w:t>This model</w:t>
      </w:r>
      <w:r w:rsidRPr="006E7008">
        <w:rPr>
          <w:rFonts w:ascii="Segoe UI" w:hAnsi="Segoe UI" w:cs="Segoe UI"/>
        </w:rPr>
        <w:t xml:space="preserve"> </w:t>
      </w:r>
      <w:r w:rsidR="00186AA8" w:rsidRPr="006E7008">
        <w:rPr>
          <w:rFonts w:ascii="Segoe UI" w:hAnsi="Segoe UI" w:cs="Segoe UI"/>
        </w:rPr>
        <w:t>is typically</w:t>
      </w:r>
      <w:r w:rsidRPr="006E7008">
        <w:rPr>
          <w:rFonts w:ascii="Segoe UI" w:hAnsi="Segoe UI" w:cs="Segoe UI"/>
        </w:rPr>
        <w:t xml:space="preserve"> eas</w:t>
      </w:r>
      <w:r w:rsidR="00186AA8" w:rsidRPr="006E7008">
        <w:rPr>
          <w:rFonts w:ascii="Segoe UI" w:hAnsi="Segoe UI" w:cs="Segoe UI"/>
        </w:rPr>
        <w:t>ier to deploy in the short term, but usually needs re-architecting long term.</w:t>
      </w:r>
    </w:p>
    <w:p w:rsidR="00346B31" w:rsidRPr="006E7008" w:rsidRDefault="00124AAB" w:rsidP="00346B31">
      <w:pPr>
        <w:rPr>
          <w:rFonts w:ascii="Segoe UI" w:hAnsi="Segoe UI" w:cs="Segoe UI"/>
        </w:rPr>
      </w:pPr>
      <w:r w:rsidRPr="006E7008">
        <w:rPr>
          <w:rFonts w:ascii="Segoe UI" w:hAnsi="Segoe UI" w:cs="Segoe UI"/>
        </w:rPr>
        <w:t>The following table lists the benefits and limitations of the Full Intranet Access Model.</w:t>
      </w:r>
    </w:p>
    <w:p w:rsidR="00124AAB" w:rsidRPr="006E7008" w:rsidRDefault="00124AAB" w:rsidP="00124AAB">
      <w:pPr>
        <w:pStyle w:val="Caption"/>
        <w:keepNext/>
        <w:rPr>
          <w:rFonts w:ascii="Segoe UI" w:hAnsi="Segoe UI" w:cs="Segoe UI"/>
        </w:rPr>
      </w:pPr>
      <w:r w:rsidRPr="006E7008">
        <w:rPr>
          <w:rFonts w:ascii="Segoe UI" w:hAnsi="Segoe UI" w:cs="Segoe UI"/>
        </w:rPr>
        <w:t>Table</w:t>
      </w:r>
      <w:r w:rsidR="00C763FD">
        <w:rPr>
          <w:rFonts w:ascii="Segoe UI" w:hAnsi="Segoe UI" w:cs="Segoe UI"/>
        </w:rPr>
        <w:t xml:space="preserve"> 6</w:t>
      </w:r>
      <w:r w:rsidRPr="006E7008">
        <w:rPr>
          <w:rFonts w:ascii="Segoe UI" w:hAnsi="Segoe UI" w:cs="Segoe UI"/>
        </w:rPr>
        <w:t>: Benefits and Limitations of the Full Intranet Access Model</w:t>
      </w:r>
    </w:p>
    <w:tbl>
      <w:tblPr>
        <w:tblStyle w:val="MediumShading1-Accent11"/>
        <w:tblW w:w="0" w:type="auto"/>
        <w:tblLook w:val="04A0" w:firstRow="1" w:lastRow="0" w:firstColumn="1" w:lastColumn="0" w:noHBand="0" w:noVBand="1"/>
      </w:tblPr>
      <w:tblGrid>
        <w:gridCol w:w="4068"/>
        <w:gridCol w:w="4068"/>
      </w:tblGrid>
      <w:tr w:rsidR="00124AAB" w:rsidRPr="006E7008" w:rsidTr="00124A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124AAB" w:rsidRPr="006E7008" w:rsidRDefault="00124AAB" w:rsidP="00346B31">
            <w:pPr>
              <w:rPr>
                <w:rFonts w:ascii="Segoe UI" w:hAnsi="Segoe UI" w:cs="Segoe UI"/>
              </w:rPr>
            </w:pPr>
            <w:r w:rsidRPr="006E7008">
              <w:rPr>
                <w:rFonts w:ascii="Segoe UI" w:hAnsi="Segoe UI" w:cs="Segoe UI"/>
              </w:rPr>
              <w:t>Benefits</w:t>
            </w:r>
          </w:p>
        </w:tc>
        <w:tc>
          <w:tcPr>
            <w:tcW w:w="4068" w:type="dxa"/>
          </w:tcPr>
          <w:p w:rsidR="00124AAB" w:rsidRPr="006E7008" w:rsidRDefault="00124AAB" w:rsidP="00346B3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Limitations</w:t>
            </w:r>
          </w:p>
        </w:tc>
      </w:tr>
      <w:tr w:rsidR="00124AAB" w:rsidRPr="006E7008" w:rsidTr="00124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124AAB" w:rsidRPr="006E7008" w:rsidRDefault="00124AAB" w:rsidP="00124AAB">
            <w:pPr>
              <w:rPr>
                <w:rFonts w:ascii="Segoe UI" w:hAnsi="Segoe UI" w:cs="Segoe UI"/>
                <w:b w:val="0"/>
              </w:rPr>
            </w:pPr>
            <w:r w:rsidRPr="006E7008">
              <w:rPr>
                <w:rFonts w:ascii="Segoe UI" w:hAnsi="Segoe UI" w:cs="Segoe UI"/>
                <w:b w:val="0"/>
              </w:rPr>
              <w:t>Architecture similar to current VPN deployments.</w:t>
            </w:r>
          </w:p>
        </w:tc>
        <w:tc>
          <w:tcPr>
            <w:tcW w:w="4068" w:type="dxa"/>
          </w:tcPr>
          <w:p w:rsidR="00124AAB" w:rsidRPr="006E7008" w:rsidRDefault="00124AAB" w:rsidP="00124AAB">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Cannot secure resources based on end-to-end policies.</w:t>
            </w:r>
          </w:p>
        </w:tc>
      </w:tr>
      <w:tr w:rsidR="00124AAB" w:rsidRPr="006E7008" w:rsidTr="00124A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124AAB" w:rsidRPr="006E7008" w:rsidRDefault="00124AAB" w:rsidP="00124AAB">
            <w:pPr>
              <w:rPr>
                <w:rFonts w:ascii="Segoe UI" w:hAnsi="Segoe UI" w:cs="Segoe UI"/>
                <w:b w:val="0"/>
              </w:rPr>
            </w:pPr>
            <w:r w:rsidRPr="006E7008">
              <w:rPr>
                <w:rFonts w:ascii="Segoe UI" w:hAnsi="Segoe UI" w:cs="Segoe UI"/>
                <w:b w:val="0"/>
              </w:rPr>
              <w:t>Does not require IPsec traffic in the enterprise network.</w:t>
            </w:r>
          </w:p>
        </w:tc>
        <w:tc>
          <w:tcPr>
            <w:tcW w:w="4068" w:type="dxa"/>
          </w:tcPr>
          <w:p w:rsidR="00124AAB" w:rsidRPr="006E7008" w:rsidRDefault="00124AAB" w:rsidP="00607F87">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 xml:space="preserve">Might place extra load on </w:t>
            </w:r>
            <w:r w:rsidR="002D5247">
              <w:rPr>
                <w:rFonts w:ascii="Segoe UI" w:hAnsi="Segoe UI" w:cs="Segoe UI"/>
              </w:rPr>
              <w:t>DirectAccess</w:t>
            </w:r>
            <w:r w:rsidRPr="006E7008">
              <w:rPr>
                <w:rFonts w:ascii="Segoe UI" w:hAnsi="Segoe UI" w:cs="Segoe UI"/>
              </w:rPr>
              <w:t xml:space="preserve"> Server, which can be mitigated by IPsec offload network adapters.</w:t>
            </w:r>
          </w:p>
        </w:tc>
      </w:tr>
      <w:tr w:rsidR="00124AAB" w:rsidRPr="006E7008" w:rsidTr="00124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124AAB" w:rsidRPr="006E7008" w:rsidRDefault="00124AAB" w:rsidP="00124AAB">
            <w:pPr>
              <w:rPr>
                <w:rFonts w:ascii="Segoe UI" w:hAnsi="Segoe UI" w:cs="Segoe UI"/>
                <w:b w:val="0"/>
              </w:rPr>
            </w:pPr>
            <w:r w:rsidRPr="006E7008">
              <w:rPr>
                <w:rFonts w:ascii="Segoe UI" w:hAnsi="Segoe UI" w:cs="Segoe UI"/>
                <w:b w:val="0"/>
              </w:rPr>
              <w:t>Works with any IPv6 capable application servers.</w:t>
            </w:r>
          </w:p>
        </w:tc>
        <w:tc>
          <w:tcPr>
            <w:tcW w:w="4068" w:type="dxa"/>
          </w:tcPr>
          <w:p w:rsidR="00124AAB" w:rsidRPr="006E7008" w:rsidRDefault="00124AAB" w:rsidP="00124AAB">
            <w:pPr>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bl>
    <w:p w:rsidR="00124AAB" w:rsidRPr="006E7008" w:rsidRDefault="00124AAB" w:rsidP="00346B31">
      <w:pPr>
        <w:rPr>
          <w:rFonts w:ascii="Segoe UI" w:hAnsi="Segoe UI" w:cs="Segoe UI"/>
        </w:rPr>
      </w:pPr>
    </w:p>
    <w:p w:rsidR="00346B31" w:rsidRPr="006E7008" w:rsidRDefault="00346B31" w:rsidP="00124AAB">
      <w:pPr>
        <w:pStyle w:val="Heading5"/>
        <w:rPr>
          <w:rFonts w:ascii="Segoe UI" w:hAnsi="Segoe UI" w:cs="Segoe UI"/>
        </w:rPr>
      </w:pPr>
      <w:r w:rsidRPr="006E7008">
        <w:rPr>
          <w:rFonts w:ascii="Segoe UI" w:hAnsi="Segoe UI" w:cs="Segoe UI"/>
        </w:rPr>
        <w:lastRenderedPageBreak/>
        <w:t>Selected Server Access</w:t>
      </w:r>
    </w:p>
    <w:p w:rsidR="006A2EAA" w:rsidRPr="006E7008" w:rsidRDefault="00124AAB" w:rsidP="00346B31">
      <w:pPr>
        <w:rPr>
          <w:rFonts w:ascii="Segoe UI" w:hAnsi="Segoe UI" w:cs="Segoe UI"/>
        </w:rPr>
      </w:pPr>
      <w:r w:rsidRPr="006E7008">
        <w:rPr>
          <w:rFonts w:ascii="Segoe UI" w:hAnsi="Segoe UI" w:cs="Segoe UI"/>
        </w:rPr>
        <w:t xml:space="preserve">The Selected Server Access </w:t>
      </w:r>
      <w:r w:rsidR="001D4FA1" w:rsidRPr="006E7008">
        <w:rPr>
          <w:rFonts w:ascii="Segoe UI" w:hAnsi="Segoe UI" w:cs="Segoe UI"/>
        </w:rPr>
        <w:t>m</w:t>
      </w:r>
      <w:r w:rsidR="00346B31" w:rsidRPr="006E7008">
        <w:rPr>
          <w:rFonts w:ascii="Segoe UI" w:hAnsi="Segoe UI" w:cs="Segoe UI"/>
        </w:rPr>
        <w:t>odel</w:t>
      </w:r>
      <w:r w:rsidR="006A2EAA" w:rsidRPr="006E7008">
        <w:rPr>
          <w:rFonts w:ascii="Segoe UI" w:hAnsi="Segoe UI" w:cs="Segoe UI"/>
        </w:rPr>
        <w:t>, as illustrated in the following figure,</w:t>
      </w:r>
      <w:r w:rsidR="00346B31" w:rsidRPr="006E7008">
        <w:rPr>
          <w:rFonts w:ascii="Segoe UI" w:hAnsi="Segoe UI" w:cs="Segoe UI"/>
        </w:rPr>
        <w:t xml:space="preserve"> allows remote </w:t>
      </w:r>
      <w:r w:rsidR="002D5247">
        <w:rPr>
          <w:rFonts w:ascii="Segoe UI" w:hAnsi="Segoe UI" w:cs="Segoe UI"/>
        </w:rPr>
        <w:t>DirectAccess</w:t>
      </w:r>
      <w:r w:rsidR="00346B31" w:rsidRPr="006E7008">
        <w:rPr>
          <w:rFonts w:ascii="Segoe UI" w:hAnsi="Segoe UI" w:cs="Segoe UI"/>
        </w:rPr>
        <w:t xml:space="preserve"> clients to access selected internal resources only. By leveraging IPsec, the communication between the remote client and the </w:t>
      </w:r>
      <w:r w:rsidRPr="006E7008">
        <w:rPr>
          <w:rFonts w:ascii="Segoe UI" w:hAnsi="Segoe UI" w:cs="Segoe UI"/>
        </w:rPr>
        <w:t>DirectAcces Server</w:t>
      </w:r>
      <w:r w:rsidR="00346B31" w:rsidRPr="006E7008">
        <w:rPr>
          <w:rFonts w:ascii="Segoe UI" w:hAnsi="Segoe UI" w:cs="Segoe UI"/>
        </w:rPr>
        <w:t xml:space="preserve"> can be encrypted, and communication between the client </w:t>
      </w:r>
      <w:r w:rsidR="006A2EAA" w:rsidRPr="006E7008">
        <w:rPr>
          <w:rFonts w:ascii="Segoe UI" w:hAnsi="Segoe UI" w:cs="Segoe UI"/>
        </w:rPr>
        <w:t xml:space="preserve">and </w:t>
      </w:r>
      <w:r w:rsidR="00346B31" w:rsidRPr="006E7008">
        <w:rPr>
          <w:rFonts w:ascii="Segoe UI" w:hAnsi="Segoe UI" w:cs="Segoe UI"/>
        </w:rPr>
        <w:t xml:space="preserve">the application server can be authenticated. This allows </w:t>
      </w:r>
      <w:r w:rsidR="007845AF" w:rsidRPr="006E7008">
        <w:rPr>
          <w:rFonts w:ascii="Segoe UI" w:hAnsi="Segoe UI" w:cs="Segoe UI"/>
        </w:rPr>
        <w:t>you</w:t>
      </w:r>
      <w:r w:rsidR="00346B31" w:rsidRPr="006E7008">
        <w:rPr>
          <w:rFonts w:ascii="Segoe UI" w:hAnsi="Segoe UI" w:cs="Segoe UI"/>
        </w:rPr>
        <w:t xml:space="preserve"> to define policies that restrict certain users or computers from accessing particular application servers, or even specifying certain applications that won’t be able to </w:t>
      </w:r>
      <w:r w:rsidR="007845AF" w:rsidRPr="006E7008">
        <w:rPr>
          <w:rFonts w:ascii="Segoe UI" w:hAnsi="Segoe UI" w:cs="Segoe UI"/>
        </w:rPr>
        <w:t>access intranet resources while accessing the resources remotely</w:t>
      </w:r>
      <w:r w:rsidR="00346B31" w:rsidRPr="006E7008">
        <w:rPr>
          <w:rFonts w:ascii="Segoe UI" w:hAnsi="Segoe UI" w:cs="Segoe UI"/>
        </w:rPr>
        <w:t>.</w:t>
      </w:r>
    </w:p>
    <w:p w:rsidR="006A2EAA" w:rsidRPr="006E7008" w:rsidRDefault="0024650F" w:rsidP="006A2EAA">
      <w:pPr>
        <w:pStyle w:val="FigureinList1"/>
        <w:rPr>
          <w:rFonts w:ascii="Segoe UI" w:hAnsi="Segoe UI" w:cs="Segoe UI"/>
          <w:szCs w:val="18"/>
        </w:rPr>
      </w:pPr>
      <w:r w:rsidRPr="006E7008">
        <w:rPr>
          <w:rFonts w:ascii="Segoe UI" w:hAnsi="Segoe UI" w:cs="Segoe UI"/>
          <w:noProof/>
          <w:szCs w:val="18"/>
        </w:rPr>
        <w:drawing>
          <wp:inline distT="0" distB="0" distL="0" distR="0" wp14:editId="4B1AD986">
            <wp:extent cx="5029200" cy="1936115"/>
            <wp:effectExtent l="19050" t="0" r="0" b="0"/>
            <wp:docPr id="23" name="Picture 22" descr="Fig_27_TDM_Whitepaper_DirectAccess_Access_Model_Selected_Server_Acc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_TDM_Whitepaper_DirectAccess_Access_Model_Selected_Server_Access.gif"/>
                    <pic:cNvPicPr/>
                  </pic:nvPicPr>
                  <pic:blipFill>
                    <a:blip r:embed="rId45" cstate="print"/>
                    <a:stretch>
                      <a:fillRect/>
                    </a:stretch>
                  </pic:blipFill>
                  <pic:spPr>
                    <a:xfrm>
                      <a:off x="0" y="0"/>
                      <a:ext cx="5029200" cy="1936115"/>
                    </a:xfrm>
                    <a:prstGeom prst="rect">
                      <a:avLst/>
                    </a:prstGeom>
                  </pic:spPr>
                </pic:pic>
              </a:graphicData>
            </a:graphic>
          </wp:inline>
        </w:drawing>
      </w:r>
    </w:p>
    <w:p w:rsidR="00DD7FF0" w:rsidRPr="006E7008" w:rsidRDefault="00DD7FF0" w:rsidP="00DD7FF0">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17</w:t>
      </w:r>
      <w:r w:rsidRPr="006E7008">
        <w:rPr>
          <w:rFonts w:ascii="Segoe UI" w:hAnsi="Segoe UI" w:cs="Segoe UI"/>
        </w:rPr>
        <w:t xml:space="preserve">: </w:t>
      </w:r>
      <w:r w:rsidRPr="006E7008">
        <w:rPr>
          <w:rFonts w:ascii="Segoe UI" w:eastAsia="Calibri" w:hAnsi="Segoe UI" w:cs="Segoe UI"/>
        </w:rPr>
        <w:t xml:space="preserve">Selected Server Access </w:t>
      </w:r>
      <w:r w:rsidR="001D4FA1" w:rsidRPr="006E7008">
        <w:rPr>
          <w:rFonts w:ascii="Segoe UI" w:eastAsia="Calibri" w:hAnsi="Segoe UI" w:cs="Segoe UI"/>
        </w:rPr>
        <w:t>m</w:t>
      </w:r>
      <w:r w:rsidRPr="006E7008">
        <w:rPr>
          <w:rFonts w:ascii="Segoe UI" w:eastAsia="Calibri" w:hAnsi="Segoe UI" w:cs="Segoe UI"/>
        </w:rPr>
        <w:t>odel</w:t>
      </w:r>
    </w:p>
    <w:p w:rsidR="006A2EAA" w:rsidRPr="006E7008" w:rsidRDefault="006A2EAA" w:rsidP="006A2EAA">
      <w:pPr>
        <w:rPr>
          <w:rFonts w:ascii="Segoe UI" w:hAnsi="Segoe UI" w:cs="Segoe UI"/>
        </w:rPr>
      </w:pPr>
      <w:r w:rsidRPr="006E7008">
        <w:rPr>
          <w:rFonts w:ascii="Segoe UI" w:hAnsi="Segoe UI" w:cs="Segoe UI"/>
        </w:rPr>
        <w:t xml:space="preserve">The following table lists the benefits and limitations of the Selected Server Access </w:t>
      </w:r>
      <w:r w:rsidR="001D4FA1" w:rsidRPr="006E7008">
        <w:rPr>
          <w:rFonts w:ascii="Segoe UI" w:hAnsi="Segoe UI" w:cs="Segoe UI"/>
        </w:rPr>
        <w:t>m</w:t>
      </w:r>
      <w:r w:rsidRPr="006E7008">
        <w:rPr>
          <w:rFonts w:ascii="Segoe UI" w:hAnsi="Segoe UI" w:cs="Segoe UI"/>
        </w:rPr>
        <w:t>odel.</w:t>
      </w:r>
    </w:p>
    <w:p w:rsidR="006A2EAA" w:rsidRPr="006E7008" w:rsidRDefault="006A2EAA" w:rsidP="006A2EAA">
      <w:pPr>
        <w:pStyle w:val="Caption"/>
        <w:keepNext/>
        <w:rPr>
          <w:rFonts w:ascii="Segoe UI" w:hAnsi="Segoe UI" w:cs="Segoe UI"/>
        </w:rPr>
      </w:pPr>
      <w:r w:rsidRPr="006E7008">
        <w:rPr>
          <w:rFonts w:ascii="Segoe UI" w:hAnsi="Segoe UI" w:cs="Segoe UI"/>
        </w:rPr>
        <w:t>Table</w:t>
      </w:r>
      <w:r w:rsidR="00C763FD">
        <w:rPr>
          <w:rFonts w:ascii="Segoe UI" w:hAnsi="Segoe UI" w:cs="Segoe UI"/>
        </w:rPr>
        <w:t xml:space="preserve"> 7</w:t>
      </w:r>
      <w:r w:rsidRPr="006E7008">
        <w:rPr>
          <w:rFonts w:ascii="Segoe UI" w:hAnsi="Segoe UI" w:cs="Segoe UI"/>
        </w:rPr>
        <w:t>: Benefits and Limitations of the Selected Server Access Model</w:t>
      </w:r>
    </w:p>
    <w:tbl>
      <w:tblPr>
        <w:tblStyle w:val="MediumShading1-Accent11"/>
        <w:tblW w:w="0" w:type="auto"/>
        <w:tblLook w:val="04A0" w:firstRow="1" w:lastRow="0" w:firstColumn="1" w:lastColumn="0" w:noHBand="0" w:noVBand="1"/>
      </w:tblPr>
      <w:tblGrid>
        <w:gridCol w:w="4068"/>
        <w:gridCol w:w="4068"/>
      </w:tblGrid>
      <w:tr w:rsidR="006A2EAA" w:rsidRPr="006E7008" w:rsidTr="00FA5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6A2EAA" w:rsidRPr="006E7008" w:rsidRDefault="006A2EAA" w:rsidP="00FA5728">
            <w:pPr>
              <w:rPr>
                <w:rFonts w:ascii="Segoe UI" w:hAnsi="Segoe UI" w:cs="Segoe UI"/>
              </w:rPr>
            </w:pPr>
            <w:r w:rsidRPr="006E7008">
              <w:rPr>
                <w:rFonts w:ascii="Segoe UI" w:hAnsi="Segoe UI" w:cs="Segoe UI"/>
              </w:rPr>
              <w:t>Benefits</w:t>
            </w:r>
          </w:p>
        </w:tc>
        <w:tc>
          <w:tcPr>
            <w:tcW w:w="4068" w:type="dxa"/>
          </w:tcPr>
          <w:p w:rsidR="006A2EAA" w:rsidRPr="006E7008" w:rsidRDefault="006A2EAA" w:rsidP="00FA5728">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Limitations</w:t>
            </w:r>
          </w:p>
        </w:tc>
      </w:tr>
      <w:tr w:rsidR="006A2EAA" w:rsidRPr="006E7008" w:rsidTr="00FA5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6A2EAA" w:rsidRPr="006E7008" w:rsidRDefault="00DD7FF0" w:rsidP="00FA5728">
            <w:pPr>
              <w:rPr>
                <w:rFonts w:ascii="Segoe UI" w:hAnsi="Segoe UI" w:cs="Segoe UI"/>
                <w:b w:val="0"/>
              </w:rPr>
            </w:pPr>
            <w:r w:rsidRPr="006E7008">
              <w:rPr>
                <w:rFonts w:ascii="Segoe UI" w:hAnsi="Segoe UI" w:cs="Segoe UI"/>
                <w:b w:val="0"/>
              </w:rPr>
              <w:t>Fine grain control over which resources are available.</w:t>
            </w:r>
          </w:p>
        </w:tc>
        <w:tc>
          <w:tcPr>
            <w:tcW w:w="4068" w:type="dxa"/>
          </w:tcPr>
          <w:p w:rsidR="006A2EAA" w:rsidRPr="006E7008" w:rsidRDefault="00DD7FF0" w:rsidP="00FA5728">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Application servers must be running Windows Server 2008 or later.</w:t>
            </w:r>
          </w:p>
        </w:tc>
      </w:tr>
      <w:tr w:rsidR="006A2EAA" w:rsidRPr="006E7008" w:rsidTr="00FA5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6A2EAA" w:rsidRPr="006E7008" w:rsidRDefault="00DD7FF0" w:rsidP="00FA5728">
            <w:pPr>
              <w:rPr>
                <w:rFonts w:ascii="Segoe UI" w:hAnsi="Segoe UI" w:cs="Segoe UI"/>
                <w:b w:val="0"/>
              </w:rPr>
            </w:pPr>
            <w:r w:rsidRPr="006E7008">
              <w:rPr>
                <w:rFonts w:ascii="Segoe UI" w:hAnsi="Segoe UI" w:cs="Segoe UI"/>
                <w:b w:val="0"/>
              </w:rPr>
              <w:t>You can quickly realize the benefits of simplified edge policies and secure resources based on end-to-end policies.</w:t>
            </w:r>
          </w:p>
        </w:tc>
        <w:tc>
          <w:tcPr>
            <w:tcW w:w="4068" w:type="dxa"/>
          </w:tcPr>
          <w:p w:rsidR="006A2EAA" w:rsidRPr="006E7008" w:rsidRDefault="00DD7FF0" w:rsidP="00FA5728">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You must be familiar with IPsec and prepared to allow this traffic inside the network.</w:t>
            </w:r>
          </w:p>
        </w:tc>
      </w:tr>
    </w:tbl>
    <w:p w:rsidR="00346B31" w:rsidRPr="006E7008" w:rsidRDefault="00346B31" w:rsidP="00346B31">
      <w:pPr>
        <w:rPr>
          <w:rFonts w:ascii="Segoe UI" w:hAnsi="Segoe UI" w:cs="Segoe UI"/>
        </w:rPr>
      </w:pPr>
    </w:p>
    <w:p w:rsidR="00346B31" w:rsidRPr="006E7008" w:rsidRDefault="00346B31" w:rsidP="00DD7FF0">
      <w:pPr>
        <w:pStyle w:val="Heading5"/>
        <w:rPr>
          <w:rFonts w:ascii="Segoe UI" w:hAnsi="Segoe UI" w:cs="Segoe UI"/>
        </w:rPr>
      </w:pPr>
      <w:r w:rsidRPr="006E7008">
        <w:rPr>
          <w:rFonts w:ascii="Segoe UI" w:hAnsi="Segoe UI" w:cs="Segoe UI"/>
        </w:rPr>
        <w:t>End</w:t>
      </w:r>
      <w:r w:rsidR="001D4FA1" w:rsidRPr="006E7008">
        <w:rPr>
          <w:rFonts w:ascii="Segoe UI" w:hAnsi="Segoe UI" w:cs="Segoe UI"/>
        </w:rPr>
        <w:t>-</w:t>
      </w:r>
      <w:r w:rsidRPr="006E7008">
        <w:rPr>
          <w:rFonts w:ascii="Segoe UI" w:hAnsi="Segoe UI" w:cs="Segoe UI"/>
        </w:rPr>
        <w:t>to</w:t>
      </w:r>
      <w:r w:rsidR="001D4FA1" w:rsidRPr="006E7008">
        <w:rPr>
          <w:rFonts w:ascii="Segoe UI" w:hAnsi="Segoe UI" w:cs="Segoe UI"/>
        </w:rPr>
        <w:t>-e</w:t>
      </w:r>
      <w:r w:rsidRPr="006E7008">
        <w:rPr>
          <w:rFonts w:ascii="Segoe UI" w:hAnsi="Segoe UI" w:cs="Segoe UI"/>
        </w:rPr>
        <w:t>nd</w:t>
      </w:r>
      <w:r w:rsidR="001D4FA1" w:rsidRPr="006E7008">
        <w:rPr>
          <w:rFonts w:ascii="Segoe UI" w:hAnsi="Segoe UI" w:cs="Segoe UI"/>
        </w:rPr>
        <w:t xml:space="preserve"> Access</w:t>
      </w:r>
    </w:p>
    <w:p w:rsidR="008013D7" w:rsidRPr="006E7008" w:rsidRDefault="001D4FA1" w:rsidP="001D4FA1">
      <w:pPr>
        <w:rPr>
          <w:rFonts w:ascii="Segoe UI" w:hAnsi="Segoe UI" w:cs="Segoe UI"/>
        </w:rPr>
      </w:pPr>
      <w:r w:rsidRPr="006E7008">
        <w:rPr>
          <w:rFonts w:ascii="Segoe UI" w:hAnsi="Segoe UI" w:cs="Segoe UI"/>
        </w:rPr>
        <w:t xml:space="preserve">The End-to-end Access model, as illustrated in the following figure, allows remote </w:t>
      </w:r>
      <w:r w:rsidR="002D5247">
        <w:rPr>
          <w:rFonts w:ascii="Segoe UI" w:hAnsi="Segoe UI" w:cs="Segoe UI"/>
        </w:rPr>
        <w:t>DirectAccess</w:t>
      </w:r>
      <w:r w:rsidRPr="006E7008">
        <w:rPr>
          <w:rFonts w:ascii="Segoe UI" w:hAnsi="Segoe UI" w:cs="Segoe UI"/>
        </w:rPr>
        <w:t xml:space="preserve"> clients to access </w:t>
      </w:r>
      <w:r w:rsidR="007845AF" w:rsidRPr="006E7008">
        <w:rPr>
          <w:rFonts w:ascii="Segoe UI" w:hAnsi="Segoe UI" w:cs="Segoe UI"/>
        </w:rPr>
        <w:t>directly any intranet-based resources</w:t>
      </w:r>
      <w:r w:rsidRPr="006E7008">
        <w:rPr>
          <w:rFonts w:ascii="Segoe UI" w:hAnsi="Segoe UI" w:cs="Segoe UI"/>
        </w:rPr>
        <w:t xml:space="preserve">. </w:t>
      </w:r>
      <w:r w:rsidR="007845AF" w:rsidRPr="006E7008">
        <w:rPr>
          <w:rFonts w:ascii="Segoe UI" w:hAnsi="Segoe UI" w:cs="Segoe UI"/>
        </w:rPr>
        <w:t xml:space="preserve">The connections between the </w:t>
      </w:r>
      <w:r w:rsidR="002D5247">
        <w:rPr>
          <w:rFonts w:ascii="Segoe UI" w:hAnsi="Segoe UI" w:cs="Segoe UI"/>
        </w:rPr>
        <w:t>DirectAccess</w:t>
      </w:r>
      <w:r w:rsidR="007845AF" w:rsidRPr="006E7008">
        <w:rPr>
          <w:rFonts w:ascii="Segoe UI" w:hAnsi="Segoe UI" w:cs="Segoe UI"/>
        </w:rPr>
        <w:t xml:space="preserve"> client, the </w:t>
      </w:r>
      <w:r w:rsidR="002D5247">
        <w:rPr>
          <w:rFonts w:ascii="Segoe UI" w:hAnsi="Segoe UI" w:cs="Segoe UI"/>
        </w:rPr>
        <w:t>DirectAccess</w:t>
      </w:r>
      <w:r w:rsidR="007845AF" w:rsidRPr="006E7008">
        <w:rPr>
          <w:rFonts w:ascii="Segoe UI" w:hAnsi="Segoe UI" w:cs="Segoe UI"/>
        </w:rPr>
        <w:t xml:space="preserve"> Server, and the intranet-based resources are authenticated and encrypted by using</w:t>
      </w:r>
      <w:r w:rsidRPr="006E7008">
        <w:rPr>
          <w:rFonts w:ascii="Segoe UI" w:hAnsi="Segoe UI" w:cs="Segoe UI"/>
        </w:rPr>
        <w:t xml:space="preserve"> IPsec, This allows </w:t>
      </w:r>
      <w:r w:rsidR="007845AF" w:rsidRPr="006E7008">
        <w:rPr>
          <w:rFonts w:ascii="Segoe UI" w:hAnsi="Segoe UI" w:cs="Segoe UI"/>
        </w:rPr>
        <w:t>you</w:t>
      </w:r>
      <w:r w:rsidRPr="006E7008">
        <w:rPr>
          <w:rFonts w:ascii="Segoe UI" w:hAnsi="Segoe UI" w:cs="Segoe UI"/>
        </w:rPr>
        <w:t xml:space="preserve"> to define </w:t>
      </w:r>
      <w:r w:rsidRPr="006E7008">
        <w:rPr>
          <w:rFonts w:ascii="Segoe UI" w:hAnsi="Segoe UI" w:cs="Segoe UI"/>
        </w:rPr>
        <w:lastRenderedPageBreak/>
        <w:t xml:space="preserve">policies that restrict certain users or computers from accessing particular application servers, or even specifying certain applications that won’t be able to access </w:t>
      </w:r>
      <w:r w:rsidR="007845AF" w:rsidRPr="006E7008">
        <w:rPr>
          <w:rFonts w:ascii="Segoe UI" w:hAnsi="Segoe UI" w:cs="Segoe UI"/>
        </w:rPr>
        <w:t>intranet</w:t>
      </w:r>
      <w:r w:rsidRPr="006E7008">
        <w:rPr>
          <w:rFonts w:ascii="Segoe UI" w:hAnsi="Segoe UI" w:cs="Segoe UI"/>
        </w:rPr>
        <w:t xml:space="preserve"> </w:t>
      </w:r>
      <w:r w:rsidR="007845AF" w:rsidRPr="006E7008">
        <w:rPr>
          <w:rFonts w:ascii="Segoe UI" w:hAnsi="Segoe UI" w:cs="Segoe UI"/>
        </w:rPr>
        <w:t xml:space="preserve">resources </w:t>
      </w:r>
      <w:r w:rsidRPr="006E7008">
        <w:rPr>
          <w:rFonts w:ascii="Segoe UI" w:hAnsi="Segoe UI" w:cs="Segoe UI"/>
        </w:rPr>
        <w:t xml:space="preserve">while </w:t>
      </w:r>
      <w:r w:rsidR="007845AF" w:rsidRPr="006E7008">
        <w:rPr>
          <w:rFonts w:ascii="Segoe UI" w:hAnsi="Segoe UI" w:cs="Segoe UI"/>
        </w:rPr>
        <w:t xml:space="preserve">accessing the resources </w:t>
      </w:r>
      <w:r w:rsidRPr="006E7008">
        <w:rPr>
          <w:rFonts w:ascii="Segoe UI" w:hAnsi="Segoe UI" w:cs="Segoe UI"/>
        </w:rPr>
        <w:t>remote</w:t>
      </w:r>
      <w:r w:rsidR="007845AF" w:rsidRPr="006E7008">
        <w:rPr>
          <w:rFonts w:ascii="Segoe UI" w:hAnsi="Segoe UI" w:cs="Segoe UI"/>
        </w:rPr>
        <w:t>ly</w:t>
      </w:r>
      <w:r w:rsidRPr="006E7008">
        <w:rPr>
          <w:rFonts w:ascii="Segoe UI" w:hAnsi="Segoe UI" w:cs="Segoe UI"/>
        </w:rPr>
        <w:t>.</w:t>
      </w:r>
    </w:p>
    <w:p w:rsidR="008013D7" w:rsidRPr="006E7008" w:rsidRDefault="008013D7" w:rsidP="001D4FA1">
      <w:pPr>
        <w:rPr>
          <w:rFonts w:ascii="Segoe UI" w:hAnsi="Segoe UI" w:cs="Segoe UI"/>
        </w:rPr>
      </w:pPr>
      <w:r w:rsidRPr="006E7008">
        <w:rPr>
          <w:rStyle w:val="Strong"/>
          <w:rFonts w:ascii="Segoe UI" w:hAnsi="Segoe UI" w:cs="Segoe UI"/>
        </w:rPr>
        <w:t>Note:</w:t>
      </w:r>
      <w:r w:rsidRPr="006E7008">
        <w:rPr>
          <w:rFonts w:ascii="Segoe UI" w:hAnsi="Segoe UI" w:cs="Segoe UI"/>
        </w:rPr>
        <w:t xml:space="preserve"> This model requires all intranet-based resources to support IPv6 and IPsec.</w:t>
      </w:r>
    </w:p>
    <w:p w:rsidR="00346B31" w:rsidRPr="006E7008" w:rsidRDefault="00346B31" w:rsidP="00346B31">
      <w:pPr>
        <w:rPr>
          <w:rFonts w:ascii="Segoe UI" w:hAnsi="Segoe UI" w:cs="Segoe UI"/>
        </w:rPr>
      </w:pPr>
    </w:p>
    <w:p w:rsidR="00DD7FF0" w:rsidRPr="006E7008" w:rsidRDefault="0024650F" w:rsidP="00DD7FF0">
      <w:pPr>
        <w:pStyle w:val="FigureinList1"/>
        <w:rPr>
          <w:rFonts w:ascii="Segoe UI" w:hAnsi="Segoe UI" w:cs="Segoe UI"/>
          <w:szCs w:val="18"/>
        </w:rPr>
      </w:pPr>
      <w:r w:rsidRPr="006E7008">
        <w:rPr>
          <w:rFonts w:ascii="Segoe UI" w:hAnsi="Segoe UI" w:cs="Segoe UI"/>
          <w:noProof/>
          <w:szCs w:val="18"/>
        </w:rPr>
        <w:drawing>
          <wp:inline distT="0" distB="0" distL="0" distR="0" wp14:editId="6017B7E7">
            <wp:extent cx="5029200" cy="2000250"/>
            <wp:effectExtent l="19050" t="0" r="0" b="0"/>
            <wp:docPr id="38" name="Picture 37" descr="Fig_28_TDM_Whitepaper_DirectAccess_Access_Model_End-to-end_Acc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_TDM_Whitepaper_DirectAccess_Access_Model_End-to-end_Access.gif"/>
                    <pic:cNvPicPr/>
                  </pic:nvPicPr>
                  <pic:blipFill>
                    <a:blip r:embed="rId46" cstate="print"/>
                    <a:stretch>
                      <a:fillRect/>
                    </a:stretch>
                  </pic:blipFill>
                  <pic:spPr>
                    <a:xfrm>
                      <a:off x="0" y="0"/>
                      <a:ext cx="5029200" cy="2000250"/>
                    </a:xfrm>
                    <a:prstGeom prst="rect">
                      <a:avLst/>
                    </a:prstGeom>
                  </pic:spPr>
                </pic:pic>
              </a:graphicData>
            </a:graphic>
          </wp:inline>
        </w:drawing>
      </w:r>
    </w:p>
    <w:p w:rsidR="00DD7FF0" w:rsidRPr="006E7008" w:rsidRDefault="00DD7FF0" w:rsidP="00DD7FF0">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18:</w:t>
      </w:r>
      <w:r w:rsidRPr="006E7008">
        <w:rPr>
          <w:rFonts w:ascii="Segoe UI" w:hAnsi="Segoe UI" w:cs="Segoe UI"/>
        </w:rPr>
        <w:t xml:space="preserve"> </w:t>
      </w:r>
      <w:r w:rsidRPr="006E7008">
        <w:rPr>
          <w:rFonts w:ascii="Segoe UI" w:eastAsia="Calibri" w:hAnsi="Segoe UI" w:cs="Segoe UI"/>
        </w:rPr>
        <w:t>End to End Access Model</w:t>
      </w:r>
    </w:p>
    <w:p w:rsidR="00DD7FF0" w:rsidRPr="006E7008" w:rsidRDefault="00DD7FF0" w:rsidP="00DD7FF0">
      <w:pPr>
        <w:rPr>
          <w:rFonts w:ascii="Segoe UI" w:hAnsi="Segoe UI" w:cs="Segoe UI"/>
        </w:rPr>
      </w:pPr>
      <w:r w:rsidRPr="006E7008">
        <w:rPr>
          <w:rFonts w:ascii="Segoe UI" w:hAnsi="Segoe UI" w:cs="Segoe UI"/>
        </w:rPr>
        <w:t>The following table lists the benefits and limitations of the End to End Access Model.</w:t>
      </w:r>
    </w:p>
    <w:p w:rsidR="00DD7FF0" w:rsidRPr="006E7008" w:rsidRDefault="00DD7FF0" w:rsidP="00DD7FF0">
      <w:pPr>
        <w:pStyle w:val="Caption"/>
        <w:keepNext/>
        <w:rPr>
          <w:rFonts w:ascii="Segoe UI" w:hAnsi="Segoe UI" w:cs="Segoe UI"/>
        </w:rPr>
      </w:pPr>
      <w:r w:rsidRPr="006E7008">
        <w:rPr>
          <w:rFonts w:ascii="Segoe UI" w:hAnsi="Segoe UI" w:cs="Segoe UI"/>
        </w:rPr>
        <w:t>Table</w:t>
      </w:r>
      <w:r w:rsidR="00C763FD">
        <w:rPr>
          <w:rFonts w:ascii="Segoe UI" w:hAnsi="Segoe UI" w:cs="Segoe UI"/>
        </w:rPr>
        <w:t xml:space="preserve"> 8</w:t>
      </w:r>
      <w:r w:rsidRPr="006E7008">
        <w:rPr>
          <w:rFonts w:ascii="Segoe UI" w:hAnsi="Segoe UI" w:cs="Segoe UI"/>
        </w:rPr>
        <w:t>: Benefits and Limitations of the End to End Access Model</w:t>
      </w:r>
    </w:p>
    <w:tbl>
      <w:tblPr>
        <w:tblStyle w:val="MediumShading1-Accent11"/>
        <w:tblW w:w="0" w:type="auto"/>
        <w:tblLook w:val="04A0" w:firstRow="1" w:lastRow="0" w:firstColumn="1" w:lastColumn="0" w:noHBand="0" w:noVBand="1"/>
      </w:tblPr>
      <w:tblGrid>
        <w:gridCol w:w="4068"/>
        <w:gridCol w:w="4068"/>
      </w:tblGrid>
      <w:tr w:rsidR="00DD7FF0" w:rsidRPr="006E7008" w:rsidTr="00FA5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DD7FF0" w:rsidRPr="006E7008" w:rsidRDefault="00DD7FF0" w:rsidP="00FA5728">
            <w:pPr>
              <w:rPr>
                <w:rFonts w:ascii="Segoe UI" w:hAnsi="Segoe UI" w:cs="Segoe UI"/>
              </w:rPr>
            </w:pPr>
            <w:r w:rsidRPr="006E7008">
              <w:rPr>
                <w:rFonts w:ascii="Segoe UI" w:hAnsi="Segoe UI" w:cs="Segoe UI"/>
              </w:rPr>
              <w:t>Benefits</w:t>
            </w:r>
          </w:p>
        </w:tc>
        <w:tc>
          <w:tcPr>
            <w:tcW w:w="4068" w:type="dxa"/>
          </w:tcPr>
          <w:p w:rsidR="00DD7FF0" w:rsidRPr="006E7008" w:rsidRDefault="00DD7FF0" w:rsidP="00FA5728">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Limitations</w:t>
            </w:r>
          </w:p>
        </w:tc>
      </w:tr>
      <w:tr w:rsidR="00DD7FF0" w:rsidRPr="006E7008" w:rsidTr="00FA5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DD7FF0" w:rsidRPr="006E7008" w:rsidRDefault="00397BF9" w:rsidP="00607F87">
            <w:pPr>
              <w:rPr>
                <w:rFonts w:ascii="Segoe UI" w:hAnsi="Segoe UI" w:cs="Segoe UI"/>
                <w:b w:val="0"/>
              </w:rPr>
            </w:pPr>
            <w:r w:rsidRPr="006E7008">
              <w:rPr>
                <w:rFonts w:ascii="Segoe UI" w:hAnsi="Segoe UI" w:cs="Segoe UI"/>
                <w:b w:val="0"/>
              </w:rPr>
              <w:t xml:space="preserve">Provides end-to-end encryption of data between </w:t>
            </w:r>
            <w:r w:rsidR="002D5247">
              <w:rPr>
                <w:rFonts w:ascii="Segoe UI" w:hAnsi="Segoe UI" w:cs="Segoe UI"/>
                <w:b w:val="0"/>
              </w:rPr>
              <w:t>DirectAccess</w:t>
            </w:r>
            <w:r w:rsidRPr="006E7008">
              <w:rPr>
                <w:rFonts w:ascii="Segoe UI" w:hAnsi="Segoe UI" w:cs="Segoe UI"/>
                <w:b w:val="0"/>
              </w:rPr>
              <w:t xml:space="preserve"> Client and intranet-based resources.</w:t>
            </w:r>
          </w:p>
        </w:tc>
        <w:tc>
          <w:tcPr>
            <w:tcW w:w="4068" w:type="dxa"/>
          </w:tcPr>
          <w:p w:rsidR="00DD7FF0" w:rsidRPr="006E7008" w:rsidRDefault="00397BF9" w:rsidP="00FA5728">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Requires IPv6 on all intranet-based resources.</w:t>
            </w:r>
          </w:p>
        </w:tc>
      </w:tr>
      <w:tr w:rsidR="00397BF9" w:rsidRPr="006E7008" w:rsidTr="00FA5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397BF9" w:rsidRPr="006E7008" w:rsidRDefault="00397BF9" w:rsidP="00607F87">
            <w:pPr>
              <w:rPr>
                <w:rFonts w:ascii="Segoe UI" w:hAnsi="Segoe UI" w:cs="Segoe UI"/>
                <w:b w:val="0"/>
              </w:rPr>
            </w:pPr>
            <w:r w:rsidRPr="006E7008">
              <w:rPr>
                <w:rFonts w:ascii="Segoe UI" w:hAnsi="Segoe UI" w:cs="Segoe UI"/>
                <w:b w:val="0"/>
              </w:rPr>
              <w:t xml:space="preserve">No IPv6 translations services are required, which reduces the workload on </w:t>
            </w:r>
            <w:r w:rsidR="002D5247">
              <w:rPr>
                <w:rFonts w:ascii="Segoe UI" w:hAnsi="Segoe UI" w:cs="Segoe UI"/>
                <w:b w:val="0"/>
              </w:rPr>
              <w:t>DirectAccess</w:t>
            </w:r>
            <w:r w:rsidRPr="006E7008">
              <w:rPr>
                <w:rFonts w:ascii="Segoe UI" w:hAnsi="Segoe UI" w:cs="Segoe UI"/>
                <w:b w:val="0"/>
              </w:rPr>
              <w:t xml:space="preserve"> Server(s).</w:t>
            </w:r>
          </w:p>
        </w:tc>
        <w:tc>
          <w:tcPr>
            <w:tcW w:w="4068" w:type="dxa"/>
          </w:tcPr>
          <w:p w:rsidR="00397BF9" w:rsidRPr="006E7008" w:rsidRDefault="00397BF9" w:rsidP="00FA5728">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Requires IPsec on all intranet-based resources</w:t>
            </w:r>
          </w:p>
        </w:tc>
      </w:tr>
    </w:tbl>
    <w:p w:rsidR="00DD7FF0" w:rsidRPr="006E7008" w:rsidRDefault="00DD7FF0" w:rsidP="00DD7FF0">
      <w:pPr>
        <w:rPr>
          <w:rFonts w:ascii="Segoe UI" w:hAnsi="Segoe UI" w:cs="Segoe UI"/>
        </w:rPr>
      </w:pPr>
    </w:p>
    <w:p w:rsidR="0024650F" w:rsidRPr="006E7008" w:rsidRDefault="002D5247">
      <w:pPr>
        <w:pStyle w:val="Heading4"/>
        <w:rPr>
          <w:rFonts w:ascii="Segoe UI" w:hAnsi="Segoe UI" w:cs="Segoe UI"/>
        </w:rPr>
      </w:pPr>
      <w:r>
        <w:rPr>
          <w:rFonts w:ascii="Segoe UI" w:hAnsi="Segoe UI" w:cs="Segoe UI"/>
        </w:rPr>
        <w:t>DirectAccess</w:t>
      </w:r>
      <w:r w:rsidR="00FA5728" w:rsidRPr="006E7008">
        <w:rPr>
          <w:rFonts w:ascii="Segoe UI" w:hAnsi="Segoe UI" w:cs="Segoe UI"/>
        </w:rPr>
        <w:t xml:space="preserve"> Requirements</w:t>
      </w:r>
    </w:p>
    <w:p w:rsidR="00FA5728" w:rsidRPr="006E7008" w:rsidRDefault="00FA5728" w:rsidP="00FA5728">
      <w:pPr>
        <w:rPr>
          <w:rFonts w:ascii="Segoe UI" w:hAnsi="Segoe UI" w:cs="Segoe UI"/>
        </w:rPr>
      </w:pPr>
      <w:r w:rsidRPr="006E7008">
        <w:rPr>
          <w:rFonts w:ascii="Segoe UI" w:hAnsi="Segoe UI" w:cs="Segoe UI"/>
        </w:rPr>
        <w:t xml:space="preserve">Depending on the </w:t>
      </w:r>
      <w:r w:rsidR="002D5247">
        <w:rPr>
          <w:rFonts w:ascii="Segoe UI" w:hAnsi="Segoe UI" w:cs="Segoe UI"/>
        </w:rPr>
        <w:t>DirectAccess</w:t>
      </w:r>
      <w:r w:rsidRPr="006E7008">
        <w:rPr>
          <w:rFonts w:ascii="Segoe UI" w:hAnsi="Segoe UI" w:cs="Segoe UI"/>
        </w:rPr>
        <w:t xml:space="preserve"> model selected, the requirements for deploying </w:t>
      </w:r>
      <w:r w:rsidR="002D5247">
        <w:rPr>
          <w:rFonts w:ascii="Segoe UI" w:hAnsi="Segoe UI" w:cs="Segoe UI"/>
        </w:rPr>
        <w:t>DirectAccess</w:t>
      </w:r>
      <w:r w:rsidRPr="006E7008">
        <w:rPr>
          <w:rFonts w:ascii="Segoe UI" w:hAnsi="Segoe UI" w:cs="Segoe UI"/>
        </w:rPr>
        <w:t xml:space="preserve"> may vary. The following tables list the </w:t>
      </w:r>
      <w:r w:rsidR="002D5247">
        <w:rPr>
          <w:rFonts w:ascii="Segoe UI" w:hAnsi="Segoe UI" w:cs="Segoe UI"/>
        </w:rPr>
        <w:t>DirectAccess</w:t>
      </w:r>
      <w:r w:rsidRPr="006E7008">
        <w:rPr>
          <w:rFonts w:ascii="Segoe UI" w:hAnsi="Segoe UI" w:cs="Segoe UI"/>
        </w:rPr>
        <w:t xml:space="preserve"> network, infrastructure, </w:t>
      </w:r>
      <w:r w:rsidR="001A55E8" w:rsidRPr="006E7008">
        <w:rPr>
          <w:rFonts w:ascii="Segoe UI" w:hAnsi="Segoe UI" w:cs="Segoe UI"/>
        </w:rPr>
        <w:t>software</w:t>
      </w:r>
      <w:r w:rsidRPr="006E7008">
        <w:rPr>
          <w:rFonts w:ascii="Segoe UI" w:hAnsi="Segoe UI" w:cs="Segoe UI"/>
        </w:rPr>
        <w:t xml:space="preserve">, and </w:t>
      </w:r>
      <w:r w:rsidR="001A55E8" w:rsidRPr="006E7008">
        <w:rPr>
          <w:rFonts w:ascii="Segoe UI" w:hAnsi="Segoe UI" w:cs="Segoe UI"/>
        </w:rPr>
        <w:t xml:space="preserve">hardware </w:t>
      </w:r>
      <w:r w:rsidRPr="006E7008">
        <w:rPr>
          <w:rFonts w:ascii="Segoe UI" w:hAnsi="Segoe UI" w:cs="Segoe UI"/>
        </w:rPr>
        <w:t>requirements.</w:t>
      </w:r>
    </w:p>
    <w:p w:rsidR="00FA5728" w:rsidRPr="006E7008" w:rsidRDefault="00FA5728" w:rsidP="00FA5728">
      <w:pPr>
        <w:pStyle w:val="Caption"/>
        <w:keepNext/>
        <w:rPr>
          <w:rFonts w:ascii="Segoe UI" w:hAnsi="Segoe UI" w:cs="Segoe UI"/>
        </w:rPr>
      </w:pPr>
      <w:r w:rsidRPr="006E7008">
        <w:rPr>
          <w:rFonts w:ascii="Segoe UI" w:hAnsi="Segoe UI" w:cs="Segoe UI"/>
        </w:rPr>
        <w:lastRenderedPageBreak/>
        <w:t>Table</w:t>
      </w:r>
      <w:r w:rsidR="00C763FD">
        <w:rPr>
          <w:rFonts w:ascii="Segoe UI" w:hAnsi="Segoe UI" w:cs="Segoe UI"/>
        </w:rPr>
        <w:t xml:space="preserve"> 9</w:t>
      </w:r>
      <w:r w:rsidRPr="006E7008">
        <w:rPr>
          <w:rFonts w:ascii="Segoe UI" w:hAnsi="Segoe UI" w:cs="Segoe UI"/>
        </w:rPr>
        <w:t xml:space="preserve">: </w:t>
      </w:r>
      <w:r w:rsidR="002D5247">
        <w:rPr>
          <w:rFonts w:ascii="Segoe UI" w:hAnsi="Segoe UI" w:cs="Segoe UI"/>
        </w:rPr>
        <w:t>DirectAccess</w:t>
      </w:r>
      <w:r w:rsidRPr="006E7008">
        <w:rPr>
          <w:rFonts w:ascii="Segoe UI" w:hAnsi="Segoe UI" w:cs="Segoe UI"/>
        </w:rPr>
        <w:t xml:space="preserve"> Network Requirements</w:t>
      </w:r>
    </w:p>
    <w:tbl>
      <w:tblPr>
        <w:tblStyle w:val="MediumShading1-Accent11"/>
        <w:tblW w:w="0" w:type="auto"/>
        <w:tblLook w:val="04A0" w:firstRow="1" w:lastRow="0" w:firstColumn="1" w:lastColumn="0" w:noHBand="0" w:noVBand="1"/>
      </w:tblPr>
      <w:tblGrid>
        <w:gridCol w:w="1908"/>
        <w:gridCol w:w="6228"/>
      </w:tblGrid>
      <w:tr w:rsidR="00FA5728" w:rsidRPr="006E7008" w:rsidTr="001A55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FA5728" w:rsidRPr="006E7008" w:rsidRDefault="00FA5728" w:rsidP="00FA5728">
            <w:pPr>
              <w:rPr>
                <w:rFonts w:ascii="Segoe UI" w:hAnsi="Segoe UI" w:cs="Segoe UI"/>
              </w:rPr>
            </w:pPr>
            <w:r w:rsidRPr="006E7008">
              <w:rPr>
                <w:rFonts w:ascii="Segoe UI" w:hAnsi="Segoe UI" w:cs="Segoe UI"/>
              </w:rPr>
              <w:t>Requirement</w:t>
            </w:r>
          </w:p>
        </w:tc>
        <w:tc>
          <w:tcPr>
            <w:tcW w:w="6228" w:type="dxa"/>
          </w:tcPr>
          <w:p w:rsidR="00FA5728" w:rsidRPr="006E7008" w:rsidRDefault="00FA5728" w:rsidP="00FA5728">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Description</w:t>
            </w:r>
          </w:p>
        </w:tc>
      </w:tr>
      <w:tr w:rsidR="00FA5728" w:rsidRPr="006E7008" w:rsidTr="001A5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FA5728" w:rsidRPr="006E7008" w:rsidRDefault="001A55E8" w:rsidP="00FA5728">
            <w:pPr>
              <w:rPr>
                <w:rFonts w:ascii="Segoe UI" w:hAnsi="Segoe UI" w:cs="Segoe UI"/>
                <w:b w:val="0"/>
              </w:rPr>
            </w:pPr>
            <w:r w:rsidRPr="006E7008">
              <w:rPr>
                <w:rFonts w:ascii="Segoe UI" w:hAnsi="Segoe UI" w:cs="Segoe UI"/>
                <w:b w:val="0"/>
              </w:rPr>
              <w:t>IPv6 a</w:t>
            </w:r>
            <w:r w:rsidR="00FA5728" w:rsidRPr="006E7008">
              <w:rPr>
                <w:rFonts w:ascii="Segoe UI" w:hAnsi="Segoe UI" w:cs="Segoe UI"/>
                <w:b w:val="0"/>
              </w:rPr>
              <w:t>ddressing</w:t>
            </w:r>
          </w:p>
        </w:tc>
        <w:tc>
          <w:tcPr>
            <w:tcW w:w="6228" w:type="dxa"/>
          </w:tcPr>
          <w:p w:rsidR="00FA5728" w:rsidRPr="006E7008" w:rsidRDefault="002D5247" w:rsidP="001A55E8">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DirectAccess</w:t>
            </w:r>
            <w:r w:rsidR="001A55E8" w:rsidRPr="006E7008">
              <w:rPr>
                <w:rFonts w:ascii="Segoe UI" w:hAnsi="Segoe UI" w:cs="Segoe UI"/>
              </w:rPr>
              <w:t xml:space="preserve"> uses the IPv6 protocol to provide end-to-end connectivity between client computers and enterprise resources. This means that </w:t>
            </w:r>
            <w:r>
              <w:rPr>
                <w:rFonts w:ascii="Segoe UI" w:hAnsi="Segoe UI" w:cs="Segoe UI"/>
              </w:rPr>
              <w:t>DirectAccess</w:t>
            </w:r>
            <w:r w:rsidR="001A55E8" w:rsidRPr="006E7008">
              <w:rPr>
                <w:rFonts w:ascii="Segoe UI" w:hAnsi="Segoe UI" w:cs="Segoe UI"/>
              </w:rPr>
              <w:t xml:space="preserve"> clients will have access only to those servers in your intranet that have a reachable IPv6 address. Those servers can obtain IPv6 connectivity from native IPv6 or an IPv6 transition technology. Although IPv6 is a requirement for </w:t>
            </w:r>
            <w:r>
              <w:rPr>
                <w:rFonts w:ascii="Segoe UI" w:hAnsi="Segoe UI" w:cs="Segoe UI"/>
              </w:rPr>
              <w:t>DirectAccess</w:t>
            </w:r>
            <w:r w:rsidR="001A55E8" w:rsidRPr="006E7008">
              <w:rPr>
                <w:rFonts w:ascii="Segoe UI" w:hAnsi="Segoe UI" w:cs="Segoe UI"/>
              </w:rPr>
              <w:t>, IPv6 does not have to be enabled on network infrastructure (such as routers), only on the client and server operating systems.</w:t>
            </w:r>
          </w:p>
          <w:p w:rsidR="001A55E8" w:rsidRPr="006E7008" w:rsidRDefault="00244756" w:rsidP="00607F87">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Style w:val="Strong"/>
                <w:rFonts w:ascii="Segoe UI" w:hAnsi="Segoe UI" w:cs="Segoe UI"/>
              </w:rPr>
              <w:t>Note:</w:t>
            </w:r>
            <w:r w:rsidR="001A55E8" w:rsidRPr="006E7008">
              <w:rPr>
                <w:rFonts w:ascii="Segoe UI" w:hAnsi="Segoe UI" w:cs="Segoe UI"/>
              </w:rPr>
              <w:t xml:space="preserve"> A </w:t>
            </w:r>
            <w:r w:rsidR="002D5247">
              <w:rPr>
                <w:rFonts w:ascii="Segoe UI" w:hAnsi="Segoe UI" w:cs="Segoe UI"/>
              </w:rPr>
              <w:t>DirectAccess</w:t>
            </w:r>
            <w:r w:rsidR="001A55E8" w:rsidRPr="006E7008">
              <w:rPr>
                <w:rFonts w:ascii="Segoe UI" w:hAnsi="Segoe UI" w:cs="Segoe UI"/>
              </w:rPr>
              <w:t xml:space="preserve"> client can still access an Internet resource using the IPv4 protocol.  IPv6 is only required when the </w:t>
            </w:r>
            <w:r w:rsidR="002D5247">
              <w:rPr>
                <w:rFonts w:ascii="Segoe UI" w:hAnsi="Segoe UI" w:cs="Segoe UI"/>
              </w:rPr>
              <w:t>DirectAccess</w:t>
            </w:r>
            <w:r w:rsidR="001A55E8" w:rsidRPr="006E7008">
              <w:rPr>
                <w:rFonts w:ascii="Segoe UI" w:hAnsi="Segoe UI" w:cs="Segoe UI"/>
              </w:rPr>
              <w:t xml:space="preserve"> client connects to your intranet resources.  </w:t>
            </w:r>
          </w:p>
        </w:tc>
      </w:tr>
      <w:tr w:rsidR="001A55E8" w:rsidRPr="006E7008" w:rsidTr="001A55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1A55E8" w:rsidRPr="006E7008" w:rsidRDefault="001A55E8" w:rsidP="00FA5728">
            <w:pPr>
              <w:rPr>
                <w:rFonts w:ascii="Segoe UI" w:hAnsi="Segoe UI" w:cs="Segoe UI"/>
                <w:b w:val="0"/>
              </w:rPr>
            </w:pPr>
            <w:r w:rsidRPr="006E7008">
              <w:rPr>
                <w:rFonts w:ascii="Segoe UI" w:hAnsi="Segoe UI" w:cs="Segoe UI"/>
                <w:b w:val="0"/>
              </w:rPr>
              <w:t>IPv6 blocking</w:t>
            </w:r>
          </w:p>
        </w:tc>
        <w:tc>
          <w:tcPr>
            <w:tcW w:w="6228" w:type="dxa"/>
          </w:tcPr>
          <w:p w:rsidR="001A55E8" w:rsidRPr="006E7008" w:rsidRDefault="001A55E8" w:rsidP="001A55E8">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 xml:space="preserve">IPv6 and IPv4 protocol 41 (which is used by ISATAP and 6to4 transition technologies) must be allowed to pass through your outward facing firewalls.  </w:t>
            </w:r>
          </w:p>
        </w:tc>
      </w:tr>
      <w:tr w:rsidR="00ED2295" w:rsidRPr="006E7008" w:rsidTr="000D1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ED2295" w:rsidRPr="006E7008" w:rsidRDefault="00ED2295" w:rsidP="00ED2295">
            <w:pPr>
              <w:rPr>
                <w:rFonts w:ascii="Segoe UI" w:hAnsi="Segoe UI" w:cs="Segoe UI"/>
                <w:b w:val="0"/>
              </w:rPr>
            </w:pPr>
            <w:r w:rsidRPr="006E7008">
              <w:rPr>
                <w:rFonts w:ascii="Segoe UI" w:hAnsi="Segoe UI" w:cs="Segoe UI"/>
                <w:b w:val="0"/>
              </w:rPr>
              <w:t>Internet Protocol Security</w:t>
            </w:r>
          </w:p>
        </w:tc>
        <w:tc>
          <w:tcPr>
            <w:tcW w:w="6228" w:type="dxa"/>
          </w:tcPr>
          <w:p w:rsidR="000D163B" w:rsidRPr="006E7008" w:rsidRDefault="002D5247" w:rsidP="00ED2295">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DirectAccess</w:t>
            </w:r>
            <w:r w:rsidR="00ED2295" w:rsidRPr="006E7008">
              <w:rPr>
                <w:rFonts w:ascii="Segoe UI" w:hAnsi="Segoe UI" w:cs="Segoe UI"/>
              </w:rPr>
              <w:t xml:space="preserve"> uses IPsec to provide mutual authentication and encryption between the </w:t>
            </w:r>
            <w:r>
              <w:rPr>
                <w:rFonts w:ascii="Segoe UI" w:hAnsi="Segoe UI" w:cs="Segoe UI"/>
              </w:rPr>
              <w:t>DirectAccess</w:t>
            </w:r>
            <w:r w:rsidR="00ED2295" w:rsidRPr="006E7008">
              <w:rPr>
                <w:rFonts w:ascii="Segoe UI" w:hAnsi="Segoe UI" w:cs="Segoe UI"/>
              </w:rPr>
              <w:t xml:space="preserve"> Client, the </w:t>
            </w:r>
            <w:r>
              <w:rPr>
                <w:rFonts w:ascii="Segoe UI" w:hAnsi="Segoe UI" w:cs="Segoe UI"/>
              </w:rPr>
              <w:t>DirectAccess</w:t>
            </w:r>
            <w:r w:rsidR="00ED2295" w:rsidRPr="006E7008">
              <w:rPr>
                <w:rFonts w:ascii="Segoe UI" w:hAnsi="Segoe UI" w:cs="Segoe UI"/>
              </w:rPr>
              <w:t xml:space="preserve"> Server, and intranet-based resources (depending on the access model). </w:t>
            </w:r>
          </w:p>
          <w:p w:rsidR="000D163B" w:rsidRPr="006E7008" w:rsidRDefault="000D163B" w:rsidP="00ED2295">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 xml:space="preserve">Note: Only Windows Server 2008 and later server operating systems support </w:t>
            </w:r>
            <w:r w:rsidR="00DE7325" w:rsidRPr="006E7008">
              <w:rPr>
                <w:rFonts w:ascii="Segoe UI" w:hAnsi="Segoe UI" w:cs="Segoe UI"/>
              </w:rPr>
              <w:t>the termination of IPsec connections over IPv6.</w:t>
            </w:r>
          </w:p>
          <w:p w:rsidR="00ED2295" w:rsidRPr="006E7008" w:rsidRDefault="00ED2295" w:rsidP="00ED2295">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 xml:space="preserve">For more information, see </w:t>
            </w:r>
            <w:hyperlink r:id="rId47" w:history="1">
              <w:r w:rsidRPr="006E7008">
                <w:rPr>
                  <w:rStyle w:val="Hyperlink"/>
                  <w:rFonts w:ascii="Segoe UI" w:hAnsi="Segoe UI" w:cs="Segoe UI"/>
                  <w:szCs w:val="20"/>
                </w:rPr>
                <w:t>www.microsoft.com/ipsec</w:t>
              </w:r>
            </w:hyperlink>
            <w:r w:rsidRPr="006E7008">
              <w:rPr>
                <w:rFonts w:ascii="Segoe UI" w:hAnsi="Segoe UI" w:cs="Segoe UI"/>
              </w:rPr>
              <w:t>.</w:t>
            </w:r>
          </w:p>
        </w:tc>
      </w:tr>
      <w:tr w:rsidR="001A55E8" w:rsidRPr="006E7008" w:rsidTr="001A55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1A55E8" w:rsidRPr="006E7008" w:rsidRDefault="001A55E8" w:rsidP="00FA5728">
            <w:pPr>
              <w:rPr>
                <w:rFonts w:ascii="Segoe UI" w:hAnsi="Segoe UI" w:cs="Segoe UI"/>
                <w:b w:val="0"/>
              </w:rPr>
            </w:pPr>
            <w:r w:rsidRPr="006E7008">
              <w:rPr>
                <w:rFonts w:ascii="Segoe UI" w:hAnsi="Segoe UI" w:cs="Segoe UI"/>
                <w:b w:val="0"/>
              </w:rPr>
              <w:t>Teredo blocking</w:t>
            </w:r>
          </w:p>
        </w:tc>
        <w:tc>
          <w:tcPr>
            <w:tcW w:w="6228" w:type="dxa"/>
          </w:tcPr>
          <w:p w:rsidR="001A55E8" w:rsidRPr="006E7008" w:rsidRDefault="001A55E8" w:rsidP="001A55E8">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Teredo, which uses IPv4 UDP port 3544, must be allowed to pass through your outward facing firewalls.</w:t>
            </w:r>
          </w:p>
        </w:tc>
      </w:tr>
      <w:tr w:rsidR="001A55E8" w:rsidRPr="006E7008" w:rsidTr="001A5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1A55E8" w:rsidRPr="006E7008" w:rsidRDefault="001A55E8" w:rsidP="00FA5728">
            <w:pPr>
              <w:rPr>
                <w:rFonts w:ascii="Segoe UI" w:hAnsi="Segoe UI" w:cs="Segoe UI"/>
                <w:b w:val="0"/>
              </w:rPr>
            </w:pPr>
            <w:r w:rsidRPr="006E7008">
              <w:rPr>
                <w:rFonts w:ascii="Segoe UI" w:hAnsi="Segoe UI" w:cs="Segoe UI"/>
                <w:b w:val="0"/>
              </w:rPr>
              <w:t>ICMPv6</w:t>
            </w:r>
          </w:p>
        </w:tc>
        <w:tc>
          <w:tcPr>
            <w:tcW w:w="6228" w:type="dxa"/>
          </w:tcPr>
          <w:p w:rsidR="001A55E8" w:rsidRPr="006E7008" w:rsidRDefault="001A55E8" w:rsidP="001A55E8">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In order for IPv6 to work properly, ICMPv6 must be allowed to pass through your outward facing firewalls.</w:t>
            </w:r>
          </w:p>
        </w:tc>
      </w:tr>
      <w:tr w:rsidR="001A55E8" w:rsidRPr="006E7008" w:rsidTr="001A55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1A55E8" w:rsidRPr="006E7008" w:rsidRDefault="001A55E8" w:rsidP="00FA5728">
            <w:pPr>
              <w:rPr>
                <w:rFonts w:ascii="Segoe UI" w:hAnsi="Segoe UI" w:cs="Segoe UI"/>
                <w:b w:val="0"/>
              </w:rPr>
            </w:pPr>
            <w:r w:rsidRPr="006E7008">
              <w:rPr>
                <w:rFonts w:ascii="Segoe UI" w:hAnsi="Segoe UI" w:cs="Segoe UI"/>
                <w:b w:val="0"/>
              </w:rPr>
              <w:t>NAT-PT devices</w:t>
            </w:r>
          </w:p>
        </w:tc>
        <w:tc>
          <w:tcPr>
            <w:tcW w:w="6228" w:type="dxa"/>
          </w:tcPr>
          <w:p w:rsidR="001A55E8" w:rsidRPr="006E7008" w:rsidRDefault="001A55E8" w:rsidP="00607F87">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 xml:space="preserve">Network Address Translation – Protocol Translation (NAT-PT) devices can be deployed to provide </w:t>
            </w:r>
            <w:r w:rsidR="002D5247">
              <w:rPr>
                <w:rFonts w:ascii="Segoe UI" w:hAnsi="Segoe UI" w:cs="Segoe UI"/>
              </w:rPr>
              <w:t>DirectAccess</w:t>
            </w:r>
            <w:r w:rsidRPr="006E7008">
              <w:rPr>
                <w:rFonts w:ascii="Segoe UI" w:hAnsi="Segoe UI" w:cs="Segoe UI"/>
              </w:rPr>
              <w:t xml:space="preserve"> clients access to you intranet resources that only support IPv4. NAT-PT is generally configured to provide coverage for a particular DNS namespace, and once implemented, will make the necessary translations allowing </w:t>
            </w:r>
            <w:r w:rsidR="002D5247">
              <w:rPr>
                <w:rFonts w:ascii="Segoe UI" w:hAnsi="Segoe UI" w:cs="Segoe UI"/>
              </w:rPr>
              <w:t>DirectAccess</w:t>
            </w:r>
            <w:r w:rsidRPr="006E7008">
              <w:rPr>
                <w:rFonts w:ascii="Segoe UI" w:hAnsi="Segoe UI" w:cs="Segoe UI"/>
              </w:rPr>
              <w:t xml:space="preserve"> clients to access any IPv4 resources located </w:t>
            </w:r>
            <w:r w:rsidRPr="006E7008">
              <w:rPr>
                <w:rFonts w:ascii="Segoe UI" w:hAnsi="Segoe UI" w:cs="Segoe UI"/>
              </w:rPr>
              <w:lastRenderedPageBreak/>
              <w:t>within that namespace.</w:t>
            </w:r>
          </w:p>
        </w:tc>
      </w:tr>
      <w:tr w:rsidR="00B60697" w:rsidRPr="006E7008" w:rsidTr="001A5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B60697" w:rsidRPr="006E7008" w:rsidRDefault="00B60697" w:rsidP="00FA5728">
            <w:pPr>
              <w:rPr>
                <w:rFonts w:ascii="Segoe UI" w:hAnsi="Segoe UI" w:cs="Segoe UI"/>
                <w:b w:val="0"/>
              </w:rPr>
            </w:pPr>
            <w:r w:rsidRPr="006E7008">
              <w:rPr>
                <w:rFonts w:ascii="Segoe UI" w:hAnsi="Segoe UI" w:cs="Segoe UI"/>
                <w:b w:val="0"/>
              </w:rPr>
              <w:lastRenderedPageBreak/>
              <w:t>ISATAP</w:t>
            </w:r>
          </w:p>
        </w:tc>
        <w:tc>
          <w:tcPr>
            <w:tcW w:w="6228" w:type="dxa"/>
          </w:tcPr>
          <w:p w:rsidR="00B60697" w:rsidRPr="006E7008" w:rsidRDefault="00B60697" w:rsidP="00607F87">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 xml:space="preserve">The ISATAP protocol allows direct client-to-client and client-to-server IPv6 connectivity over an IPv4 infrastructure. When </w:t>
            </w:r>
            <w:r w:rsidR="002D5247">
              <w:rPr>
                <w:rFonts w:ascii="Segoe UI" w:hAnsi="Segoe UI" w:cs="Segoe UI"/>
              </w:rPr>
              <w:t>DirectAccess</w:t>
            </w:r>
            <w:r w:rsidRPr="006E7008">
              <w:rPr>
                <w:rFonts w:ascii="Segoe UI" w:hAnsi="Segoe UI" w:cs="Segoe UI"/>
              </w:rPr>
              <w:t xml:space="preserve"> is installed, the ISATAP server registers its name in DNS. In addition, after </w:t>
            </w:r>
            <w:r w:rsidR="002D5247">
              <w:rPr>
                <w:rFonts w:ascii="Segoe UI" w:hAnsi="Segoe UI" w:cs="Segoe UI"/>
              </w:rPr>
              <w:t>DirectAccess</w:t>
            </w:r>
            <w:r w:rsidRPr="006E7008">
              <w:rPr>
                <w:rFonts w:ascii="Segoe UI" w:hAnsi="Segoe UI" w:cs="Segoe UI"/>
              </w:rPr>
              <w:t xml:space="preserve"> is installed all Windows-based hosts running Windows Vista</w:t>
            </w:r>
            <w:r w:rsidR="00607F87">
              <w:rPr>
                <w:rFonts w:ascii="Segoe UI" w:hAnsi="Segoe UI" w:cs="Segoe UI"/>
              </w:rPr>
              <w:t>®</w:t>
            </w:r>
            <w:r w:rsidRPr="006E7008">
              <w:rPr>
                <w:rFonts w:ascii="Segoe UI" w:hAnsi="Segoe UI" w:cs="Segoe UI"/>
              </w:rPr>
              <w:t xml:space="preserve"> or Windows Server</w:t>
            </w:r>
            <w:r w:rsidR="00607F87">
              <w:rPr>
                <w:rFonts w:ascii="Segoe UI" w:hAnsi="Segoe UI" w:cs="Segoe UI"/>
              </w:rPr>
              <w:t> </w:t>
            </w:r>
            <w:r w:rsidRPr="006E7008">
              <w:rPr>
                <w:rFonts w:ascii="Segoe UI" w:hAnsi="Segoe UI" w:cs="Segoe UI"/>
              </w:rPr>
              <w:t xml:space="preserve">2008 or later automatically obtain an ISATAP/IPv6 address from the ISATAP server.  Since IPv6 addresses are preferred over IPv4, this means that when </w:t>
            </w:r>
            <w:r w:rsidR="002D5247">
              <w:rPr>
                <w:rFonts w:ascii="Segoe UI" w:hAnsi="Segoe UI" w:cs="Segoe UI"/>
              </w:rPr>
              <w:t>DirectAccess</w:t>
            </w:r>
            <w:r w:rsidRPr="006E7008">
              <w:rPr>
                <w:rFonts w:ascii="Segoe UI" w:hAnsi="Segoe UI" w:cs="Segoe UI"/>
              </w:rPr>
              <w:t xml:space="preserve"> is installed, all Windows Vista, Windows Server</w:t>
            </w:r>
            <w:r w:rsidR="00607F87">
              <w:rPr>
                <w:rFonts w:ascii="Segoe UI" w:hAnsi="Segoe UI" w:cs="Segoe UI"/>
              </w:rPr>
              <w:t> </w:t>
            </w:r>
            <w:r w:rsidRPr="006E7008">
              <w:rPr>
                <w:rFonts w:ascii="Segoe UI" w:hAnsi="Segoe UI" w:cs="Segoe UI"/>
              </w:rPr>
              <w:t>2008, and later operating systems in your domain will to communicate with each other using IPv6. This may have an impact on monitoring and firewall configurations.</w:t>
            </w:r>
          </w:p>
        </w:tc>
      </w:tr>
    </w:tbl>
    <w:p w:rsidR="001A55E8" w:rsidRPr="006E7008" w:rsidRDefault="001A55E8" w:rsidP="001A55E8">
      <w:pPr>
        <w:pStyle w:val="Caption"/>
        <w:keepNext/>
        <w:rPr>
          <w:rFonts w:ascii="Segoe UI" w:hAnsi="Segoe UI" w:cs="Segoe UI"/>
        </w:rPr>
      </w:pPr>
    </w:p>
    <w:p w:rsidR="001A55E8" w:rsidRPr="006E7008" w:rsidRDefault="001A55E8" w:rsidP="001A55E8">
      <w:pPr>
        <w:pStyle w:val="Caption"/>
        <w:keepNext/>
        <w:rPr>
          <w:rFonts w:ascii="Segoe UI" w:hAnsi="Segoe UI" w:cs="Segoe UI"/>
        </w:rPr>
      </w:pPr>
      <w:r w:rsidRPr="006E7008">
        <w:rPr>
          <w:rFonts w:ascii="Segoe UI" w:hAnsi="Segoe UI" w:cs="Segoe UI"/>
        </w:rPr>
        <w:t>Table</w:t>
      </w:r>
      <w:r w:rsidR="00C763FD">
        <w:rPr>
          <w:rFonts w:ascii="Segoe UI" w:hAnsi="Segoe UI" w:cs="Segoe UI"/>
        </w:rPr>
        <w:t xml:space="preserve"> 10</w:t>
      </w:r>
      <w:r w:rsidRPr="006E7008">
        <w:rPr>
          <w:rFonts w:ascii="Segoe UI" w:hAnsi="Segoe UI" w:cs="Segoe UI"/>
        </w:rPr>
        <w:t xml:space="preserve">: </w:t>
      </w:r>
      <w:r w:rsidR="002D5247">
        <w:rPr>
          <w:rFonts w:ascii="Segoe UI" w:hAnsi="Segoe UI" w:cs="Segoe UI"/>
        </w:rPr>
        <w:t>DirectAccess</w:t>
      </w:r>
      <w:r w:rsidRPr="006E7008">
        <w:rPr>
          <w:rFonts w:ascii="Segoe UI" w:hAnsi="Segoe UI" w:cs="Segoe UI"/>
        </w:rPr>
        <w:t xml:space="preserve"> Infrastructure Requirements</w:t>
      </w:r>
    </w:p>
    <w:tbl>
      <w:tblPr>
        <w:tblStyle w:val="MediumShading1-Accent11"/>
        <w:tblW w:w="0" w:type="auto"/>
        <w:tblLook w:val="04A0" w:firstRow="1" w:lastRow="0" w:firstColumn="1" w:lastColumn="0" w:noHBand="0" w:noVBand="1"/>
      </w:tblPr>
      <w:tblGrid>
        <w:gridCol w:w="1908"/>
        <w:gridCol w:w="6228"/>
      </w:tblGrid>
      <w:tr w:rsidR="001A55E8" w:rsidRPr="006E7008" w:rsidTr="001A55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1A55E8" w:rsidRPr="006E7008" w:rsidRDefault="001A55E8" w:rsidP="00B60697">
            <w:pPr>
              <w:rPr>
                <w:rFonts w:ascii="Segoe UI" w:hAnsi="Segoe UI" w:cs="Segoe UI"/>
              </w:rPr>
            </w:pPr>
            <w:r w:rsidRPr="006E7008">
              <w:rPr>
                <w:rFonts w:ascii="Segoe UI" w:hAnsi="Segoe UI" w:cs="Segoe UI"/>
              </w:rPr>
              <w:t>Requirement</w:t>
            </w:r>
          </w:p>
        </w:tc>
        <w:tc>
          <w:tcPr>
            <w:tcW w:w="6228" w:type="dxa"/>
          </w:tcPr>
          <w:p w:rsidR="001A55E8" w:rsidRPr="006E7008" w:rsidRDefault="001A55E8" w:rsidP="00B60697">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Description</w:t>
            </w:r>
          </w:p>
        </w:tc>
      </w:tr>
      <w:tr w:rsidR="001A55E8" w:rsidRPr="006E7008" w:rsidTr="001A5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1A55E8" w:rsidRPr="006E7008" w:rsidRDefault="00EB0235" w:rsidP="00B60697">
            <w:pPr>
              <w:rPr>
                <w:rFonts w:ascii="Segoe UI" w:hAnsi="Segoe UI" w:cs="Segoe UI"/>
                <w:b w:val="0"/>
              </w:rPr>
            </w:pPr>
            <w:r w:rsidRPr="006E7008">
              <w:rPr>
                <w:rFonts w:ascii="Segoe UI" w:hAnsi="Segoe UI" w:cs="Segoe UI"/>
                <w:b w:val="0"/>
              </w:rPr>
              <w:t>Active Directory</w:t>
            </w:r>
            <w:r w:rsidR="00607F87">
              <w:rPr>
                <w:rFonts w:ascii="Segoe UI" w:hAnsi="Segoe UI" w:cs="Segoe UI"/>
                <w:b w:val="0"/>
              </w:rPr>
              <w:t>® Domain Services (AD</w:t>
            </w:r>
            <w:r w:rsidR="00607F87">
              <w:rPr>
                <w:rFonts w:ascii="Segoe UI" w:hAnsi="Segoe UI" w:cs="Segoe UI"/>
              </w:rPr>
              <w:t> </w:t>
            </w:r>
            <w:r w:rsidR="00607F87" w:rsidRPr="00607F87">
              <w:rPr>
                <w:rFonts w:ascii="Segoe UI" w:hAnsi="Segoe UI" w:cs="Segoe UI"/>
                <w:b w:val="0"/>
              </w:rPr>
              <w:t>DS)</w:t>
            </w:r>
          </w:p>
        </w:tc>
        <w:tc>
          <w:tcPr>
            <w:tcW w:w="6228" w:type="dxa"/>
          </w:tcPr>
          <w:p w:rsidR="001A55E8" w:rsidRPr="006E7008" w:rsidRDefault="00EB0235" w:rsidP="00607F87">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At least one Active Directory domain is required. Workgroup-based networks and computers are not supported. At least one domain controller in the domain containing user accounts must be running Windows Server</w:t>
            </w:r>
            <w:r w:rsidR="00607F87">
              <w:rPr>
                <w:rFonts w:ascii="Segoe UI" w:hAnsi="Segoe UI" w:cs="Segoe UI"/>
              </w:rPr>
              <w:t> </w:t>
            </w:r>
            <w:r w:rsidRPr="006E7008">
              <w:rPr>
                <w:rFonts w:ascii="Segoe UI" w:hAnsi="Segoe UI" w:cs="Segoe UI"/>
              </w:rPr>
              <w:t>2008 R2.</w:t>
            </w:r>
          </w:p>
        </w:tc>
      </w:tr>
      <w:tr w:rsidR="00EB0235" w:rsidRPr="006E7008" w:rsidTr="001A55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EB0235" w:rsidRPr="006E7008" w:rsidRDefault="00EB0235" w:rsidP="00B60697">
            <w:pPr>
              <w:rPr>
                <w:rFonts w:ascii="Segoe UI" w:hAnsi="Segoe UI" w:cs="Segoe UI"/>
                <w:b w:val="0"/>
              </w:rPr>
            </w:pPr>
            <w:r w:rsidRPr="006E7008">
              <w:rPr>
                <w:rFonts w:ascii="Segoe UI" w:hAnsi="Segoe UI" w:cs="Segoe UI"/>
                <w:b w:val="0"/>
              </w:rPr>
              <w:t>Group Policy</w:t>
            </w:r>
          </w:p>
        </w:tc>
        <w:tc>
          <w:tcPr>
            <w:tcW w:w="6228" w:type="dxa"/>
          </w:tcPr>
          <w:p w:rsidR="00EB0235" w:rsidRPr="006E7008" w:rsidRDefault="00EB0235" w:rsidP="00607F87">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 xml:space="preserve">Group Policy can be used to deploy </w:t>
            </w:r>
            <w:r w:rsidR="002D5247">
              <w:rPr>
                <w:rFonts w:ascii="Segoe UI" w:hAnsi="Segoe UI" w:cs="Segoe UI"/>
              </w:rPr>
              <w:t>DirectAccess</w:t>
            </w:r>
            <w:r w:rsidRPr="006E7008">
              <w:rPr>
                <w:rFonts w:ascii="Segoe UI" w:hAnsi="Segoe UI" w:cs="Segoe UI"/>
              </w:rPr>
              <w:t xml:space="preserve"> client policies and is strongly recommended.</w:t>
            </w:r>
          </w:p>
        </w:tc>
      </w:tr>
      <w:tr w:rsidR="00EB0235" w:rsidRPr="006E7008" w:rsidTr="001A5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EB0235" w:rsidRPr="006E7008" w:rsidRDefault="00EB0235" w:rsidP="00B60697">
            <w:pPr>
              <w:rPr>
                <w:rFonts w:ascii="Segoe UI" w:hAnsi="Segoe UI" w:cs="Segoe UI"/>
                <w:b w:val="0"/>
              </w:rPr>
            </w:pPr>
            <w:r w:rsidRPr="006E7008">
              <w:rPr>
                <w:rFonts w:ascii="Segoe UI" w:hAnsi="Segoe UI" w:cs="Segoe UI"/>
                <w:b w:val="0"/>
              </w:rPr>
              <w:t>Public Key Infrastructure</w:t>
            </w:r>
          </w:p>
        </w:tc>
        <w:tc>
          <w:tcPr>
            <w:tcW w:w="6228" w:type="dxa"/>
          </w:tcPr>
          <w:p w:rsidR="00EB0235" w:rsidRPr="006E7008" w:rsidRDefault="00EB0235" w:rsidP="00EB0235">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A Public Key Infrastructure (PKI) is required to issue the certificates that are required by DirectAcess and IPsec. However, external certificates (or public certificates) are not required. For more information about deploying a PKI, see http://www.microsoft.com/pki.</w:t>
            </w:r>
          </w:p>
        </w:tc>
      </w:tr>
      <w:tr w:rsidR="00EB0235" w:rsidRPr="006E7008" w:rsidTr="001A55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EB0235" w:rsidRPr="006E7008" w:rsidRDefault="00EB0235" w:rsidP="00B60697">
            <w:pPr>
              <w:rPr>
                <w:rFonts w:ascii="Segoe UI" w:hAnsi="Segoe UI" w:cs="Segoe UI"/>
                <w:b w:val="0"/>
              </w:rPr>
            </w:pPr>
            <w:r w:rsidRPr="006E7008">
              <w:rPr>
                <w:rFonts w:ascii="Segoe UI" w:hAnsi="Segoe UI" w:cs="Segoe UI"/>
                <w:b w:val="0"/>
              </w:rPr>
              <w:t>IPsec policies</w:t>
            </w:r>
          </w:p>
        </w:tc>
        <w:tc>
          <w:tcPr>
            <w:tcW w:w="6228" w:type="dxa"/>
          </w:tcPr>
          <w:p w:rsidR="00EB0235" w:rsidRPr="006E7008" w:rsidRDefault="002D5247" w:rsidP="00607F87">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Pr>
                <w:rFonts w:ascii="Segoe UI" w:hAnsi="Segoe UI" w:cs="Segoe UI"/>
              </w:rPr>
              <w:t>DirectAccess</w:t>
            </w:r>
            <w:r w:rsidR="00EB0235" w:rsidRPr="006E7008">
              <w:rPr>
                <w:rFonts w:ascii="Segoe UI" w:hAnsi="Segoe UI" w:cs="Segoe UI"/>
              </w:rPr>
              <w:t xml:space="preserve"> uses IPsec policies, so the appropriate infrastructure must exist to manage IPsec policies. For more information, see </w:t>
            </w:r>
            <w:hyperlink r:id="rId48" w:history="1">
              <w:r w:rsidR="00EB0235" w:rsidRPr="006E7008">
                <w:rPr>
                  <w:rStyle w:val="Hyperlink"/>
                  <w:rFonts w:ascii="Segoe UI" w:hAnsi="Segoe UI" w:cs="Segoe UI"/>
                  <w:szCs w:val="20"/>
                </w:rPr>
                <w:t>www.microsoft.com/ipsec</w:t>
              </w:r>
            </w:hyperlink>
            <w:r w:rsidR="00EB0235" w:rsidRPr="006E7008">
              <w:rPr>
                <w:rFonts w:ascii="Segoe UI" w:hAnsi="Segoe UI" w:cs="Segoe UI"/>
              </w:rPr>
              <w:t>.</w:t>
            </w:r>
          </w:p>
        </w:tc>
      </w:tr>
      <w:tr w:rsidR="00EB0235" w:rsidRPr="006E7008" w:rsidTr="001A5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EB0235" w:rsidRPr="006E7008" w:rsidRDefault="00EB0235" w:rsidP="00B60697">
            <w:pPr>
              <w:rPr>
                <w:rFonts w:ascii="Segoe UI" w:hAnsi="Segoe UI" w:cs="Segoe UI"/>
                <w:b w:val="0"/>
              </w:rPr>
            </w:pPr>
            <w:r w:rsidRPr="006E7008">
              <w:rPr>
                <w:rFonts w:ascii="Segoe UI" w:hAnsi="Segoe UI" w:cs="Segoe UI"/>
                <w:b w:val="0"/>
              </w:rPr>
              <w:t>IPv6 transition technologies</w:t>
            </w:r>
          </w:p>
        </w:tc>
        <w:tc>
          <w:tcPr>
            <w:tcW w:w="6228" w:type="dxa"/>
          </w:tcPr>
          <w:p w:rsidR="00EB0235" w:rsidRPr="006E7008" w:rsidRDefault="00EB0235" w:rsidP="00607F87">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 xml:space="preserve">ISATAP, Teredo, 6to4, and IPv6 must be available for use on the </w:t>
            </w:r>
            <w:r w:rsidR="002D5247">
              <w:rPr>
                <w:rFonts w:ascii="Segoe UI" w:hAnsi="Segoe UI" w:cs="Segoe UI"/>
              </w:rPr>
              <w:t>DirectAccess</w:t>
            </w:r>
            <w:r w:rsidRPr="006E7008">
              <w:rPr>
                <w:rFonts w:ascii="Segoe UI" w:hAnsi="Segoe UI" w:cs="Segoe UI"/>
              </w:rPr>
              <w:t xml:space="preserve"> server.</w:t>
            </w:r>
          </w:p>
        </w:tc>
      </w:tr>
      <w:tr w:rsidR="00B007F4" w:rsidRPr="006E7008" w:rsidTr="001A55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B007F4" w:rsidRPr="006E7008" w:rsidRDefault="00B007F4" w:rsidP="00B60697">
            <w:pPr>
              <w:rPr>
                <w:rFonts w:ascii="Segoe UI" w:hAnsi="Segoe UI" w:cs="Segoe UI"/>
                <w:b w:val="0"/>
              </w:rPr>
            </w:pPr>
            <w:r w:rsidRPr="006E7008">
              <w:rPr>
                <w:rFonts w:ascii="Segoe UI" w:hAnsi="Segoe UI" w:cs="Segoe UI"/>
                <w:b w:val="0"/>
              </w:rPr>
              <w:t>DNS and ISATAP</w:t>
            </w:r>
          </w:p>
        </w:tc>
        <w:tc>
          <w:tcPr>
            <w:tcW w:w="6228" w:type="dxa"/>
          </w:tcPr>
          <w:p w:rsidR="00B007F4" w:rsidRPr="006E7008" w:rsidRDefault="002D5247" w:rsidP="00EB0235">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Pr>
                <w:rFonts w:ascii="Segoe UI" w:hAnsi="Segoe UI" w:cs="Segoe UI"/>
              </w:rPr>
              <w:t>DirectAccess</w:t>
            </w:r>
            <w:r w:rsidR="00B007F4" w:rsidRPr="006E7008">
              <w:rPr>
                <w:rFonts w:ascii="Segoe UI" w:hAnsi="Segoe UI" w:cs="Segoe UI"/>
              </w:rPr>
              <w:t xml:space="preserve"> clients query DNS for the name ‘isatap’ to locate ISATAP routers. </w:t>
            </w:r>
            <w:r>
              <w:rPr>
                <w:rFonts w:ascii="Segoe UI" w:hAnsi="Segoe UI" w:cs="Segoe UI"/>
              </w:rPr>
              <w:t>DirectAccess</w:t>
            </w:r>
            <w:r w:rsidR="00B007F4" w:rsidRPr="006E7008">
              <w:rPr>
                <w:rFonts w:ascii="Segoe UI" w:hAnsi="Segoe UI" w:cs="Segoe UI"/>
              </w:rPr>
              <w:t xml:space="preserve"> clients also query DNS using the </w:t>
            </w:r>
            <w:r w:rsidR="00B007F4" w:rsidRPr="006E7008">
              <w:rPr>
                <w:rFonts w:ascii="Segoe UI" w:hAnsi="Segoe UI" w:cs="Segoe UI"/>
              </w:rPr>
              <w:lastRenderedPageBreak/>
              <w:t>ISATAP protocol.  In order to facilitate these requests, all DNS servers must be able to resolve the ISATAP name (‘isatap’) and at least some DNS servers must be listening on the ISATAP interface. You can enable these capabilities by:</w:t>
            </w:r>
          </w:p>
          <w:p w:rsidR="00B007F4" w:rsidRPr="006E7008" w:rsidRDefault="00B007F4" w:rsidP="00B007F4">
            <w:pPr>
              <w:pStyle w:val="BulletedList1"/>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Ensuring some DNS servers run Windows Server</w:t>
            </w:r>
            <w:r w:rsidR="00334B70">
              <w:rPr>
                <w:rFonts w:ascii="Segoe UI" w:hAnsi="Segoe UI" w:cs="Segoe UI"/>
              </w:rPr>
              <w:t> </w:t>
            </w:r>
            <w:r w:rsidRPr="006E7008">
              <w:rPr>
                <w:rFonts w:ascii="Segoe UI" w:hAnsi="Segoe UI" w:cs="Segoe UI"/>
              </w:rPr>
              <w:t>2008 SP2 or Windows Server</w:t>
            </w:r>
            <w:r w:rsidR="00334B70">
              <w:rPr>
                <w:rFonts w:ascii="Segoe UI" w:hAnsi="Segoe UI" w:cs="Segoe UI"/>
              </w:rPr>
              <w:t> </w:t>
            </w:r>
            <w:r w:rsidRPr="006E7008">
              <w:rPr>
                <w:rFonts w:ascii="Segoe UI" w:hAnsi="Segoe UI" w:cs="Segoe UI"/>
              </w:rPr>
              <w:t>2008 R2</w:t>
            </w:r>
          </w:p>
          <w:p w:rsidR="00B007F4" w:rsidRPr="006E7008" w:rsidRDefault="00B007F4" w:rsidP="00B007F4">
            <w:pPr>
              <w:pStyle w:val="BulletedList1"/>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Unblocking ISATAP name resolution on all DNS servers</w:t>
            </w:r>
          </w:p>
        </w:tc>
      </w:tr>
    </w:tbl>
    <w:p w:rsidR="001A55E8" w:rsidRPr="006E7008" w:rsidRDefault="001A55E8" w:rsidP="001A55E8">
      <w:pPr>
        <w:rPr>
          <w:rFonts w:ascii="Segoe UI" w:hAnsi="Segoe UI" w:cs="Segoe UI"/>
        </w:rPr>
      </w:pPr>
    </w:p>
    <w:p w:rsidR="001A55E8" w:rsidRPr="006E7008" w:rsidRDefault="001A55E8" w:rsidP="001A55E8">
      <w:pPr>
        <w:pStyle w:val="Caption"/>
        <w:keepNext/>
        <w:rPr>
          <w:rFonts w:ascii="Segoe UI" w:hAnsi="Segoe UI" w:cs="Segoe UI"/>
        </w:rPr>
      </w:pPr>
      <w:r w:rsidRPr="006E7008">
        <w:rPr>
          <w:rFonts w:ascii="Segoe UI" w:hAnsi="Segoe UI" w:cs="Segoe UI"/>
        </w:rPr>
        <w:t>Table</w:t>
      </w:r>
      <w:r w:rsidR="00C763FD">
        <w:rPr>
          <w:rFonts w:ascii="Segoe UI" w:hAnsi="Segoe UI" w:cs="Segoe UI"/>
        </w:rPr>
        <w:t xml:space="preserve"> 11:</w:t>
      </w:r>
      <w:r w:rsidRPr="006E7008">
        <w:rPr>
          <w:rFonts w:ascii="Segoe UI" w:hAnsi="Segoe UI" w:cs="Segoe UI"/>
        </w:rPr>
        <w:t xml:space="preserve"> </w:t>
      </w:r>
      <w:r w:rsidR="002D5247">
        <w:rPr>
          <w:rFonts w:ascii="Segoe UI" w:hAnsi="Segoe UI" w:cs="Segoe UI"/>
        </w:rPr>
        <w:t>DirectAccess</w:t>
      </w:r>
      <w:r w:rsidRPr="006E7008">
        <w:rPr>
          <w:rFonts w:ascii="Segoe UI" w:hAnsi="Segoe UI" w:cs="Segoe UI"/>
        </w:rPr>
        <w:t xml:space="preserve"> Software Requirements</w:t>
      </w:r>
    </w:p>
    <w:tbl>
      <w:tblPr>
        <w:tblStyle w:val="MediumShading1-Accent11"/>
        <w:tblW w:w="0" w:type="auto"/>
        <w:tblLook w:val="04A0" w:firstRow="1" w:lastRow="0" w:firstColumn="1" w:lastColumn="0" w:noHBand="0" w:noVBand="1"/>
      </w:tblPr>
      <w:tblGrid>
        <w:gridCol w:w="1908"/>
        <w:gridCol w:w="6228"/>
      </w:tblGrid>
      <w:tr w:rsidR="001A55E8" w:rsidRPr="006E7008" w:rsidTr="00B60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1A55E8" w:rsidRPr="006E7008" w:rsidRDefault="001A55E8" w:rsidP="00B60697">
            <w:pPr>
              <w:rPr>
                <w:rFonts w:ascii="Segoe UI" w:hAnsi="Segoe UI" w:cs="Segoe UI"/>
              </w:rPr>
            </w:pPr>
            <w:r w:rsidRPr="006E7008">
              <w:rPr>
                <w:rFonts w:ascii="Segoe UI" w:hAnsi="Segoe UI" w:cs="Segoe UI"/>
              </w:rPr>
              <w:t>Requirement</w:t>
            </w:r>
          </w:p>
        </w:tc>
        <w:tc>
          <w:tcPr>
            <w:tcW w:w="6228" w:type="dxa"/>
          </w:tcPr>
          <w:p w:rsidR="001A55E8" w:rsidRPr="006E7008" w:rsidRDefault="001A55E8" w:rsidP="00B60697">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Description</w:t>
            </w:r>
          </w:p>
        </w:tc>
      </w:tr>
      <w:tr w:rsidR="00B60697" w:rsidRPr="006E7008" w:rsidTr="00B60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B60697" w:rsidRPr="006E7008" w:rsidRDefault="002D5247" w:rsidP="00334B70">
            <w:pPr>
              <w:rPr>
                <w:rFonts w:ascii="Segoe UI" w:hAnsi="Segoe UI" w:cs="Segoe UI"/>
                <w:b w:val="0"/>
              </w:rPr>
            </w:pPr>
            <w:r>
              <w:rPr>
                <w:rFonts w:ascii="Segoe UI" w:hAnsi="Segoe UI" w:cs="Segoe UI"/>
                <w:b w:val="0"/>
              </w:rPr>
              <w:t>DirectAccess</w:t>
            </w:r>
            <w:r w:rsidR="00B60697" w:rsidRPr="006E7008">
              <w:rPr>
                <w:rFonts w:ascii="Segoe UI" w:hAnsi="Segoe UI" w:cs="Segoe UI"/>
                <w:b w:val="0"/>
              </w:rPr>
              <w:t xml:space="preserve"> Server</w:t>
            </w:r>
          </w:p>
        </w:tc>
        <w:tc>
          <w:tcPr>
            <w:tcW w:w="6228" w:type="dxa"/>
          </w:tcPr>
          <w:p w:rsidR="00B60697" w:rsidRPr="006E7008" w:rsidRDefault="002D5247" w:rsidP="00334B70">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DirectAccess</w:t>
            </w:r>
            <w:r w:rsidR="00B60697" w:rsidRPr="006E7008">
              <w:rPr>
                <w:rFonts w:ascii="Segoe UI" w:hAnsi="Segoe UI" w:cs="Segoe UI"/>
              </w:rPr>
              <w:t xml:space="preserve"> Server is an optional component of Windows Server 2008 R2 that manages </w:t>
            </w:r>
            <w:r>
              <w:rPr>
                <w:rFonts w:ascii="Segoe UI" w:hAnsi="Segoe UI" w:cs="Segoe UI"/>
              </w:rPr>
              <w:t>DirectAccess</w:t>
            </w:r>
            <w:r w:rsidR="00B60697" w:rsidRPr="006E7008">
              <w:rPr>
                <w:rFonts w:ascii="Segoe UI" w:hAnsi="Segoe UI" w:cs="Segoe UI"/>
              </w:rPr>
              <w:t xml:space="preserve"> connections, The </w:t>
            </w:r>
            <w:r>
              <w:rPr>
                <w:rFonts w:ascii="Segoe UI" w:hAnsi="Segoe UI" w:cs="Segoe UI"/>
              </w:rPr>
              <w:t>DirectAccess</w:t>
            </w:r>
            <w:r w:rsidR="00B60697" w:rsidRPr="006E7008">
              <w:rPr>
                <w:rFonts w:ascii="Segoe UI" w:hAnsi="Segoe UI" w:cs="Segoe UI"/>
              </w:rPr>
              <w:t xml:space="preserve"> Server may either terminate or pass IPsec connections.</w:t>
            </w:r>
          </w:p>
        </w:tc>
      </w:tr>
      <w:tr w:rsidR="001A55E8" w:rsidRPr="006E7008" w:rsidTr="00B60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1A55E8" w:rsidRPr="006E7008" w:rsidRDefault="002D5247" w:rsidP="00334B70">
            <w:pPr>
              <w:rPr>
                <w:rFonts w:ascii="Segoe UI" w:hAnsi="Segoe UI" w:cs="Segoe UI"/>
                <w:b w:val="0"/>
              </w:rPr>
            </w:pPr>
            <w:r>
              <w:rPr>
                <w:rFonts w:ascii="Segoe UI" w:hAnsi="Segoe UI" w:cs="Segoe UI"/>
                <w:b w:val="0"/>
              </w:rPr>
              <w:t>DirectAccess</w:t>
            </w:r>
            <w:r w:rsidR="00B60697" w:rsidRPr="006E7008">
              <w:rPr>
                <w:rFonts w:ascii="Segoe UI" w:hAnsi="Segoe UI" w:cs="Segoe UI"/>
                <w:b w:val="0"/>
              </w:rPr>
              <w:t xml:space="preserve"> Client</w:t>
            </w:r>
          </w:p>
        </w:tc>
        <w:tc>
          <w:tcPr>
            <w:tcW w:w="6228" w:type="dxa"/>
          </w:tcPr>
          <w:p w:rsidR="007C6200" w:rsidRPr="006E7008" w:rsidRDefault="002D5247" w:rsidP="00B60697">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Pr>
                <w:rFonts w:ascii="Segoe UI" w:hAnsi="Segoe UI" w:cs="Segoe UI"/>
              </w:rPr>
              <w:t>DirectAccess</w:t>
            </w:r>
            <w:r w:rsidR="00B60697" w:rsidRPr="006E7008">
              <w:rPr>
                <w:rFonts w:ascii="Segoe UI" w:hAnsi="Segoe UI" w:cs="Segoe UI"/>
              </w:rPr>
              <w:t xml:space="preserve"> Client is an optional component of Windows</w:t>
            </w:r>
            <w:r w:rsidR="00334B70">
              <w:rPr>
                <w:rFonts w:ascii="Segoe UI" w:hAnsi="Segoe UI" w:cs="Segoe UI"/>
              </w:rPr>
              <w:t> </w:t>
            </w:r>
            <w:r w:rsidR="00B60697" w:rsidRPr="006E7008">
              <w:rPr>
                <w:rFonts w:ascii="Segoe UI" w:hAnsi="Segoe UI" w:cs="Segoe UI"/>
              </w:rPr>
              <w:t xml:space="preserve">7 that allows remote users to connect </w:t>
            </w:r>
            <w:r w:rsidR="007C6200" w:rsidRPr="006E7008">
              <w:rPr>
                <w:rFonts w:ascii="Segoe UI" w:hAnsi="Segoe UI" w:cs="Segoe UI"/>
              </w:rPr>
              <w:t xml:space="preserve">to </w:t>
            </w:r>
            <w:r>
              <w:rPr>
                <w:rFonts w:ascii="Segoe UI" w:hAnsi="Segoe UI" w:cs="Segoe UI"/>
              </w:rPr>
              <w:t>DirectAccess</w:t>
            </w:r>
            <w:r w:rsidR="007C6200" w:rsidRPr="006E7008">
              <w:rPr>
                <w:rFonts w:ascii="Segoe UI" w:hAnsi="Segoe UI" w:cs="Segoe UI"/>
              </w:rPr>
              <w:t xml:space="preserve"> Servers.</w:t>
            </w:r>
          </w:p>
          <w:p w:rsidR="001A55E8" w:rsidRPr="006E7008" w:rsidRDefault="007C6200" w:rsidP="00334B70">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Style w:val="Strong"/>
                <w:rFonts w:ascii="Segoe UI" w:hAnsi="Segoe UI" w:cs="Segoe UI"/>
              </w:rPr>
              <w:t>Note:</w:t>
            </w:r>
            <w:r w:rsidR="00B60697" w:rsidRPr="006E7008">
              <w:rPr>
                <w:rFonts w:ascii="Segoe UI" w:hAnsi="Segoe UI" w:cs="Segoe UI"/>
              </w:rPr>
              <w:t xml:space="preserve"> </w:t>
            </w:r>
            <w:r w:rsidRPr="006E7008">
              <w:rPr>
                <w:rFonts w:ascii="Segoe UI" w:hAnsi="Segoe UI" w:cs="Segoe UI"/>
              </w:rPr>
              <w:t>Computers</w:t>
            </w:r>
            <w:r w:rsidR="00B60697" w:rsidRPr="006E7008">
              <w:rPr>
                <w:rFonts w:ascii="Segoe UI" w:hAnsi="Segoe UI" w:cs="Segoe UI"/>
              </w:rPr>
              <w:t xml:space="preserve"> running Windows Vista or earlier </w:t>
            </w:r>
            <w:r w:rsidR="00334B70">
              <w:rPr>
                <w:rFonts w:ascii="Segoe UI" w:hAnsi="Segoe UI" w:cs="Segoe UI"/>
              </w:rPr>
              <w:t>o</w:t>
            </w:r>
            <w:r w:rsidRPr="006E7008">
              <w:rPr>
                <w:rFonts w:ascii="Segoe UI" w:hAnsi="Segoe UI" w:cs="Segoe UI"/>
              </w:rPr>
              <w:t xml:space="preserve">perating </w:t>
            </w:r>
            <w:r w:rsidR="00334B70">
              <w:rPr>
                <w:rFonts w:ascii="Segoe UI" w:hAnsi="Segoe UI" w:cs="Segoe UI"/>
              </w:rPr>
              <w:t>s</w:t>
            </w:r>
            <w:r w:rsidRPr="006E7008">
              <w:rPr>
                <w:rFonts w:ascii="Segoe UI" w:hAnsi="Segoe UI" w:cs="Segoe UI"/>
              </w:rPr>
              <w:t xml:space="preserve">ystem </w:t>
            </w:r>
            <w:r w:rsidR="00B60697" w:rsidRPr="006E7008">
              <w:rPr>
                <w:rFonts w:ascii="Segoe UI" w:hAnsi="Segoe UI" w:cs="Segoe UI"/>
              </w:rPr>
              <w:t xml:space="preserve">versions </w:t>
            </w:r>
            <w:r w:rsidRPr="006E7008">
              <w:rPr>
                <w:rFonts w:ascii="Segoe UI" w:hAnsi="Segoe UI" w:cs="Segoe UI"/>
              </w:rPr>
              <w:t>do</w:t>
            </w:r>
            <w:r w:rsidR="00B60697" w:rsidRPr="006E7008">
              <w:rPr>
                <w:rFonts w:ascii="Segoe UI" w:hAnsi="Segoe UI" w:cs="Segoe UI"/>
              </w:rPr>
              <w:t xml:space="preserve"> not support</w:t>
            </w:r>
            <w:r w:rsidRPr="006E7008">
              <w:rPr>
                <w:rFonts w:ascii="Segoe UI" w:hAnsi="Segoe UI" w:cs="Segoe UI"/>
              </w:rPr>
              <w:t xml:space="preserve"> DIrectAccess</w:t>
            </w:r>
          </w:p>
        </w:tc>
      </w:tr>
    </w:tbl>
    <w:p w:rsidR="001A55E8" w:rsidRPr="006E7008" w:rsidRDefault="001A55E8" w:rsidP="001A55E8">
      <w:pPr>
        <w:rPr>
          <w:rFonts w:ascii="Segoe UI" w:hAnsi="Segoe UI" w:cs="Segoe UI"/>
        </w:rPr>
      </w:pPr>
    </w:p>
    <w:p w:rsidR="001A55E8" w:rsidRPr="006E7008" w:rsidRDefault="001A55E8" w:rsidP="001A55E8">
      <w:pPr>
        <w:pStyle w:val="Caption"/>
        <w:keepNext/>
        <w:rPr>
          <w:rFonts w:ascii="Segoe UI" w:hAnsi="Segoe UI" w:cs="Segoe UI"/>
        </w:rPr>
      </w:pPr>
      <w:r w:rsidRPr="006E7008">
        <w:rPr>
          <w:rFonts w:ascii="Segoe UI" w:hAnsi="Segoe UI" w:cs="Segoe UI"/>
        </w:rPr>
        <w:t>Table</w:t>
      </w:r>
      <w:r w:rsidR="00C763FD">
        <w:rPr>
          <w:rFonts w:ascii="Segoe UI" w:hAnsi="Segoe UI" w:cs="Segoe UI"/>
        </w:rPr>
        <w:t xml:space="preserve"> 12</w:t>
      </w:r>
      <w:r w:rsidRPr="006E7008">
        <w:rPr>
          <w:rFonts w:ascii="Segoe UI" w:hAnsi="Segoe UI" w:cs="Segoe UI"/>
        </w:rPr>
        <w:t xml:space="preserve">: </w:t>
      </w:r>
      <w:r w:rsidR="002D5247">
        <w:rPr>
          <w:rFonts w:ascii="Segoe UI" w:hAnsi="Segoe UI" w:cs="Segoe UI"/>
        </w:rPr>
        <w:t>DirectAccess</w:t>
      </w:r>
      <w:r w:rsidRPr="006E7008">
        <w:rPr>
          <w:rFonts w:ascii="Segoe UI" w:hAnsi="Segoe UI" w:cs="Segoe UI"/>
        </w:rPr>
        <w:t xml:space="preserve"> Hardware Requirements</w:t>
      </w:r>
    </w:p>
    <w:tbl>
      <w:tblPr>
        <w:tblStyle w:val="MediumShading1-Accent11"/>
        <w:tblW w:w="0" w:type="auto"/>
        <w:tblLook w:val="04A0" w:firstRow="1" w:lastRow="0" w:firstColumn="1" w:lastColumn="0" w:noHBand="0" w:noVBand="1"/>
      </w:tblPr>
      <w:tblGrid>
        <w:gridCol w:w="1908"/>
        <w:gridCol w:w="6228"/>
      </w:tblGrid>
      <w:tr w:rsidR="001A55E8" w:rsidRPr="006E7008" w:rsidTr="00B60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1A55E8" w:rsidRPr="006E7008" w:rsidRDefault="001A55E8" w:rsidP="00B60697">
            <w:pPr>
              <w:rPr>
                <w:rFonts w:ascii="Segoe UI" w:hAnsi="Segoe UI" w:cs="Segoe UI"/>
              </w:rPr>
            </w:pPr>
            <w:r w:rsidRPr="006E7008">
              <w:rPr>
                <w:rFonts w:ascii="Segoe UI" w:hAnsi="Segoe UI" w:cs="Segoe UI"/>
              </w:rPr>
              <w:t>Requirement</w:t>
            </w:r>
          </w:p>
        </w:tc>
        <w:tc>
          <w:tcPr>
            <w:tcW w:w="6228" w:type="dxa"/>
          </w:tcPr>
          <w:p w:rsidR="001A55E8" w:rsidRPr="006E7008" w:rsidRDefault="001A55E8" w:rsidP="00B60697">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Description</w:t>
            </w:r>
          </w:p>
        </w:tc>
      </w:tr>
      <w:tr w:rsidR="001A55E8" w:rsidRPr="006E7008" w:rsidTr="00B60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1A55E8" w:rsidRPr="006E7008" w:rsidRDefault="002D5247" w:rsidP="00334B70">
            <w:pPr>
              <w:rPr>
                <w:rFonts w:ascii="Segoe UI" w:hAnsi="Segoe UI" w:cs="Segoe UI"/>
                <w:b w:val="0"/>
              </w:rPr>
            </w:pPr>
            <w:r>
              <w:rPr>
                <w:rFonts w:ascii="Segoe UI" w:hAnsi="Segoe UI" w:cs="Segoe UI"/>
                <w:b w:val="0"/>
              </w:rPr>
              <w:t>DirectAccess</w:t>
            </w:r>
            <w:r w:rsidR="007C6200" w:rsidRPr="006E7008">
              <w:rPr>
                <w:rFonts w:ascii="Segoe UI" w:hAnsi="Segoe UI" w:cs="Segoe UI"/>
                <w:b w:val="0"/>
              </w:rPr>
              <w:t xml:space="preserve"> Server</w:t>
            </w:r>
          </w:p>
        </w:tc>
        <w:tc>
          <w:tcPr>
            <w:tcW w:w="6228" w:type="dxa"/>
          </w:tcPr>
          <w:p w:rsidR="001A55E8" w:rsidRPr="006E7008" w:rsidRDefault="007C6200" w:rsidP="00334B70">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 xml:space="preserve">The hardware requirements for </w:t>
            </w:r>
            <w:r w:rsidR="002D5247">
              <w:rPr>
                <w:rFonts w:ascii="Segoe UI" w:hAnsi="Segoe UI" w:cs="Segoe UI"/>
              </w:rPr>
              <w:t>DirectAccess</w:t>
            </w:r>
            <w:r w:rsidRPr="006E7008">
              <w:rPr>
                <w:rFonts w:ascii="Segoe UI" w:hAnsi="Segoe UI" w:cs="Segoe UI"/>
              </w:rPr>
              <w:t xml:space="preserve"> Server are the same as those for Windows Server 2008 R2. However, all </w:t>
            </w:r>
            <w:r w:rsidR="002D5247">
              <w:rPr>
                <w:rFonts w:ascii="Segoe UI" w:hAnsi="Segoe UI" w:cs="Segoe UI"/>
              </w:rPr>
              <w:t>DirectAccess</w:t>
            </w:r>
            <w:r w:rsidRPr="006E7008">
              <w:rPr>
                <w:rFonts w:ascii="Segoe UI" w:hAnsi="Segoe UI" w:cs="Segoe UI"/>
              </w:rPr>
              <w:t xml:space="preserve"> servers must have at least two physical network adapters installed. </w:t>
            </w:r>
          </w:p>
        </w:tc>
      </w:tr>
      <w:tr w:rsidR="007C6200" w:rsidRPr="006E7008" w:rsidTr="00B60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7C6200" w:rsidRPr="006E7008" w:rsidRDefault="002D5247" w:rsidP="00334B70">
            <w:pPr>
              <w:rPr>
                <w:rFonts w:ascii="Segoe UI" w:hAnsi="Segoe UI" w:cs="Segoe UI"/>
                <w:b w:val="0"/>
              </w:rPr>
            </w:pPr>
            <w:r>
              <w:rPr>
                <w:rFonts w:ascii="Segoe UI" w:hAnsi="Segoe UI" w:cs="Segoe UI"/>
                <w:b w:val="0"/>
              </w:rPr>
              <w:t>DirectAccess</w:t>
            </w:r>
            <w:r w:rsidR="007C6200" w:rsidRPr="006E7008">
              <w:rPr>
                <w:rFonts w:ascii="Segoe UI" w:hAnsi="Segoe UI" w:cs="Segoe UI"/>
                <w:b w:val="0"/>
              </w:rPr>
              <w:t xml:space="preserve"> Client</w:t>
            </w:r>
          </w:p>
        </w:tc>
        <w:tc>
          <w:tcPr>
            <w:tcW w:w="6228" w:type="dxa"/>
          </w:tcPr>
          <w:p w:rsidR="007C6200" w:rsidRPr="006E7008" w:rsidRDefault="007C6200" w:rsidP="00334B70">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 xml:space="preserve">The hardware requirements for </w:t>
            </w:r>
            <w:r w:rsidR="002D5247">
              <w:rPr>
                <w:rFonts w:ascii="Segoe UI" w:hAnsi="Segoe UI" w:cs="Segoe UI"/>
              </w:rPr>
              <w:t>DirectAccess</w:t>
            </w:r>
            <w:r w:rsidRPr="006E7008">
              <w:rPr>
                <w:rFonts w:ascii="Segoe UI" w:hAnsi="Segoe UI" w:cs="Segoe UI"/>
              </w:rPr>
              <w:t xml:space="preserve"> Server are the same as those for Windows</w:t>
            </w:r>
            <w:r w:rsidR="00334B70">
              <w:rPr>
                <w:rFonts w:ascii="Segoe UI" w:hAnsi="Segoe UI" w:cs="Segoe UI"/>
              </w:rPr>
              <w:t> </w:t>
            </w:r>
            <w:r w:rsidRPr="006E7008">
              <w:rPr>
                <w:rFonts w:ascii="Segoe UI" w:hAnsi="Segoe UI" w:cs="Segoe UI"/>
              </w:rPr>
              <w:t>7.</w:t>
            </w:r>
          </w:p>
        </w:tc>
      </w:tr>
    </w:tbl>
    <w:p w:rsidR="001A55E8" w:rsidRPr="006E7008" w:rsidRDefault="001A55E8" w:rsidP="001A55E8">
      <w:pPr>
        <w:rPr>
          <w:rFonts w:ascii="Segoe UI" w:hAnsi="Segoe UI" w:cs="Segoe UI"/>
        </w:rPr>
      </w:pPr>
    </w:p>
    <w:p w:rsidR="00B1538A" w:rsidRPr="006E7008" w:rsidRDefault="002D5247" w:rsidP="00B1538A">
      <w:pPr>
        <w:pStyle w:val="Heading4"/>
        <w:rPr>
          <w:rFonts w:ascii="Segoe UI" w:hAnsi="Segoe UI" w:cs="Segoe UI"/>
        </w:rPr>
      </w:pPr>
      <w:r>
        <w:rPr>
          <w:rFonts w:ascii="Segoe UI" w:hAnsi="Segoe UI" w:cs="Segoe UI"/>
        </w:rPr>
        <w:t>DirectAccess</w:t>
      </w:r>
      <w:r w:rsidR="00B1538A" w:rsidRPr="006E7008">
        <w:rPr>
          <w:rFonts w:ascii="Segoe UI" w:hAnsi="Segoe UI" w:cs="Segoe UI"/>
        </w:rPr>
        <w:t xml:space="preserve"> Firewall Placement and Rules</w:t>
      </w:r>
    </w:p>
    <w:p w:rsidR="009F4C0C" w:rsidRPr="006E7008" w:rsidRDefault="009F4C0C" w:rsidP="00B1538A">
      <w:pPr>
        <w:rPr>
          <w:rFonts w:ascii="Segoe UI" w:hAnsi="Segoe UI" w:cs="Segoe UI"/>
        </w:rPr>
      </w:pPr>
      <w:r w:rsidRPr="006E7008">
        <w:rPr>
          <w:rFonts w:ascii="Segoe UI" w:hAnsi="Segoe UI" w:cs="Segoe UI"/>
        </w:rPr>
        <w:t xml:space="preserve">Because </w:t>
      </w:r>
      <w:r w:rsidR="002D5247">
        <w:rPr>
          <w:rFonts w:ascii="Segoe UI" w:hAnsi="Segoe UI" w:cs="Segoe UI"/>
        </w:rPr>
        <w:t>DirectAccess</w:t>
      </w:r>
      <w:r w:rsidRPr="006E7008">
        <w:rPr>
          <w:rFonts w:ascii="Segoe UI" w:hAnsi="Segoe UI" w:cs="Segoe UI"/>
        </w:rPr>
        <w:t xml:space="preserve"> allows Internet-based clients access to intranet-based resources, placement of firewalls and configuration of firewall rules is important. The following figure illustrates the placement of </w:t>
      </w:r>
      <w:r w:rsidR="002D5247">
        <w:rPr>
          <w:rFonts w:ascii="Segoe UI" w:hAnsi="Segoe UI" w:cs="Segoe UI"/>
        </w:rPr>
        <w:t>DirectAccess</w:t>
      </w:r>
      <w:r w:rsidRPr="006E7008">
        <w:rPr>
          <w:rFonts w:ascii="Segoe UI" w:hAnsi="Segoe UI" w:cs="Segoe UI"/>
        </w:rPr>
        <w:t xml:space="preserve"> components in relationship to a typical firewall configuration.</w:t>
      </w:r>
    </w:p>
    <w:p w:rsidR="00B1538A" w:rsidRPr="006E7008" w:rsidRDefault="009F4C0C" w:rsidP="00B1538A">
      <w:pPr>
        <w:rPr>
          <w:rFonts w:ascii="Segoe UI" w:hAnsi="Segoe UI" w:cs="Segoe UI"/>
        </w:rPr>
      </w:pPr>
      <w:r w:rsidRPr="006E7008">
        <w:rPr>
          <w:rStyle w:val="Strong"/>
          <w:rFonts w:ascii="Segoe UI" w:hAnsi="Segoe UI" w:cs="Segoe UI"/>
        </w:rPr>
        <w:lastRenderedPageBreak/>
        <w:t>Note:</w:t>
      </w:r>
      <w:r w:rsidRPr="006E7008">
        <w:rPr>
          <w:rFonts w:ascii="Segoe UI" w:hAnsi="Segoe UI" w:cs="Segoe UI"/>
        </w:rPr>
        <w:t xml:space="preserve"> The following figure does not represent a design requirement, but rather recommended best practices. Depending on your firewall configuration, placement of </w:t>
      </w:r>
      <w:r w:rsidR="002D5247">
        <w:rPr>
          <w:rFonts w:ascii="Segoe UI" w:hAnsi="Segoe UI" w:cs="Segoe UI"/>
        </w:rPr>
        <w:t>DirectAccess</w:t>
      </w:r>
      <w:r w:rsidRPr="006E7008">
        <w:rPr>
          <w:rFonts w:ascii="Segoe UI" w:hAnsi="Segoe UI" w:cs="Segoe UI"/>
        </w:rPr>
        <w:t xml:space="preserve"> components may differ.</w:t>
      </w:r>
    </w:p>
    <w:p w:rsidR="00B1538A" w:rsidRPr="006E7008" w:rsidRDefault="00B1538A" w:rsidP="00B1538A">
      <w:pPr>
        <w:rPr>
          <w:rFonts w:ascii="Segoe UI" w:hAnsi="Segoe UI" w:cs="Segoe UI"/>
        </w:rPr>
      </w:pPr>
    </w:p>
    <w:p w:rsidR="00B1538A" w:rsidRPr="006E7008" w:rsidRDefault="0024650F" w:rsidP="00B1538A">
      <w:pPr>
        <w:pStyle w:val="FigureinList1"/>
        <w:rPr>
          <w:rFonts w:ascii="Segoe UI" w:hAnsi="Segoe UI" w:cs="Segoe UI"/>
          <w:szCs w:val="18"/>
        </w:rPr>
      </w:pPr>
      <w:r w:rsidRPr="006E7008">
        <w:rPr>
          <w:rFonts w:ascii="Segoe UI" w:hAnsi="Segoe UI" w:cs="Segoe UI"/>
          <w:noProof/>
          <w:szCs w:val="18"/>
        </w:rPr>
        <w:drawing>
          <wp:inline distT="0" distB="0" distL="0" distR="0" wp14:editId="08F70B0A">
            <wp:extent cx="4743450" cy="5391150"/>
            <wp:effectExtent l="19050" t="0" r="0" b="0"/>
            <wp:docPr id="15" name="Picture 14" descr="Fig_22_TDM_Whitepaper_DirectAccess_Firewall_Place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_TDM_Whitepaper_DirectAccess_Firewall_Placement.gif"/>
                    <pic:cNvPicPr/>
                  </pic:nvPicPr>
                  <pic:blipFill>
                    <a:blip r:embed="rId49" cstate="print"/>
                    <a:stretch>
                      <a:fillRect/>
                    </a:stretch>
                  </pic:blipFill>
                  <pic:spPr>
                    <a:xfrm>
                      <a:off x="0" y="0"/>
                      <a:ext cx="4743450" cy="5391150"/>
                    </a:xfrm>
                    <a:prstGeom prst="rect">
                      <a:avLst/>
                    </a:prstGeom>
                  </pic:spPr>
                </pic:pic>
              </a:graphicData>
            </a:graphic>
          </wp:inline>
        </w:drawing>
      </w:r>
    </w:p>
    <w:p w:rsidR="00B1538A" w:rsidRPr="006E7008" w:rsidRDefault="00B1538A" w:rsidP="00B1538A">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19</w:t>
      </w:r>
      <w:r w:rsidRPr="006E7008">
        <w:rPr>
          <w:rFonts w:ascii="Segoe UI" w:hAnsi="Segoe UI" w:cs="Segoe UI"/>
        </w:rPr>
        <w:t xml:space="preserve">: Recommended placement of firewalls for </w:t>
      </w:r>
      <w:r w:rsidR="002D5247">
        <w:rPr>
          <w:rFonts w:ascii="Segoe UI" w:eastAsia="Calibri" w:hAnsi="Segoe UI" w:cs="Segoe UI"/>
        </w:rPr>
        <w:t>DirectAccess</w:t>
      </w:r>
      <w:r w:rsidRPr="006E7008">
        <w:rPr>
          <w:rFonts w:ascii="Segoe UI" w:eastAsia="Calibri" w:hAnsi="Segoe UI" w:cs="Segoe UI"/>
        </w:rPr>
        <w:t xml:space="preserve"> solution</w:t>
      </w:r>
    </w:p>
    <w:p w:rsidR="00B1538A" w:rsidRPr="006E7008" w:rsidRDefault="00B1538A" w:rsidP="00B1538A">
      <w:pPr>
        <w:rPr>
          <w:rFonts w:ascii="Segoe UI" w:hAnsi="Segoe UI" w:cs="Segoe UI"/>
        </w:rPr>
      </w:pPr>
    </w:p>
    <w:p w:rsidR="00B1538A" w:rsidRDefault="00EF48F3" w:rsidP="00B1538A">
      <w:pPr>
        <w:rPr>
          <w:rFonts w:ascii="Segoe UI" w:hAnsi="Segoe UI" w:cs="Segoe UI"/>
        </w:rPr>
      </w:pPr>
      <w:r w:rsidRPr="006E7008">
        <w:rPr>
          <w:rFonts w:ascii="Segoe UI" w:hAnsi="Segoe UI" w:cs="Segoe UI"/>
        </w:rPr>
        <w:lastRenderedPageBreak/>
        <w:t xml:space="preserve">The following table lists the recommended </w:t>
      </w:r>
      <w:r w:rsidR="002D5247">
        <w:rPr>
          <w:rFonts w:ascii="Segoe UI" w:hAnsi="Segoe UI" w:cs="Segoe UI"/>
        </w:rPr>
        <w:t>DirectAccess</w:t>
      </w:r>
      <w:r w:rsidRPr="006E7008">
        <w:rPr>
          <w:rFonts w:ascii="Segoe UI" w:hAnsi="Segoe UI" w:cs="Segoe UI"/>
        </w:rPr>
        <w:t xml:space="preserve"> firewall rules for the </w:t>
      </w:r>
      <w:r w:rsidR="002D5247">
        <w:rPr>
          <w:rFonts w:ascii="Segoe UI" w:hAnsi="Segoe UI" w:cs="Segoe UI"/>
        </w:rPr>
        <w:t>DirectAccess</w:t>
      </w:r>
      <w:r w:rsidRPr="006E7008">
        <w:rPr>
          <w:rFonts w:ascii="Segoe UI" w:hAnsi="Segoe UI" w:cs="Segoe UI"/>
        </w:rPr>
        <w:t xml:space="preserve"> solution illustrated in the previous figure. If the firewall configuration for your organization is different, then adjust the firewall rules accordingly.</w:t>
      </w:r>
    </w:p>
    <w:p w:rsidR="002D5247" w:rsidRPr="006E7008" w:rsidRDefault="002D5247" w:rsidP="00B1538A">
      <w:pPr>
        <w:rPr>
          <w:rFonts w:ascii="Segoe UI" w:hAnsi="Segoe UI" w:cs="Segoe UI"/>
        </w:rPr>
      </w:pPr>
    </w:p>
    <w:p w:rsidR="00B1538A" w:rsidRPr="006E7008" w:rsidRDefault="00B1538A" w:rsidP="00B1538A">
      <w:pPr>
        <w:pStyle w:val="Caption"/>
        <w:keepNext/>
        <w:rPr>
          <w:rFonts w:ascii="Segoe UI" w:hAnsi="Segoe UI" w:cs="Segoe UI"/>
        </w:rPr>
      </w:pPr>
      <w:r w:rsidRPr="006E7008">
        <w:rPr>
          <w:rFonts w:ascii="Segoe UI" w:hAnsi="Segoe UI" w:cs="Segoe UI"/>
        </w:rPr>
        <w:t>Table</w:t>
      </w:r>
      <w:r w:rsidR="00C763FD">
        <w:rPr>
          <w:rFonts w:ascii="Segoe UI" w:hAnsi="Segoe UI" w:cs="Segoe UI"/>
        </w:rPr>
        <w:t xml:space="preserve"> 13</w:t>
      </w:r>
      <w:r w:rsidRPr="006E7008">
        <w:rPr>
          <w:rFonts w:ascii="Segoe UI" w:hAnsi="Segoe UI" w:cs="Segoe UI"/>
        </w:rPr>
        <w:t xml:space="preserve">: </w:t>
      </w:r>
      <w:r w:rsidR="00E277AD" w:rsidRPr="006E7008">
        <w:rPr>
          <w:rFonts w:ascii="Segoe UI" w:hAnsi="Segoe UI" w:cs="Segoe UI"/>
        </w:rPr>
        <w:t xml:space="preserve">Recommended </w:t>
      </w:r>
      <w:r w:rsidR="002D5247">
        <w:rPr>
          <w:rFonts w:ascii="Segoe UI" w:hAnsi="Segoe UI" w:cs="Segoe UI"/>
        </w:rPr>
        <w:t>DirectAccess</w:t>
      </w:r>
      <w:r w:rsidRPr="006E7008">
        <w:rPr>
          <w:rFonts w:ascii="Segoe UI" w:hAnsi="Segoe UI" w:cs="Segoe UI"/>
        </w:rPr>
        <w:t xml:space="preserve"> </w:t>
      </w:r>
      <w:r w:rsidR="00E277AD" w:rsidRPr="006E7008">
        <w:rPr>
          <w:rFonts w:ascii="Segoe UI" w:hAnsi="Segoe UI" w:cs="Segoe UI"/>
        </w:rPr>
        <w:t>Firewall Rules</w:t>
      </w:r>
    </w:p>
    <w:tbl>
      <w:tblPr>
        <w:tblStyle w:val="MediumShading1-Accent11"/>
        <w:tblW w:w="0" w:type="auto"/>
        <w:tblLayout w:type="fixed"/>
        <w:tblLook w:val="04A0" w:firstRow="1" w:lastRow="0" w:firstColumn="1" w:lastColumn="0" w:noHBand="0" w:noVBand="1"/>
      </w:tblPr>
      <w:tblGrid>
        <w:gridCol w:w="1188"/>
        <w:gridCol w:w="4590"/>
        <w:gridCol w:w="2250"/>
      </w:tblGrid>
      <w:tr w:rsidR="00B1538A" w:rsidRPr="006E7008" w:rsidTr="00B15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B1538A" w:rsidRPr="006E7008" w:rsidRDefault="00B1538A" w:rsidP="00B1538A">
            <w:pPr>
              <w:rPr>
                <w:rFonts w:ascii="Segoe UI" w:hAnsi="Segoe UI" w:cs="Segoe UI"/>
              </w:rPr>
            </w:pPr>
            <w:r w:rsidRPr="006E7008">
              <w:rPr>
                <w:rFonts w:ascii="Segoe UI" w:hAnsi="Segoe UI" w:cs="Segoe UI"/>
              </w:rPr>
              <w:t>Firewall</w:t>
            </w:r>
          </w:p>
        </w:tc>
        <w:tc>
          <w:tcPr>
            <w:tcW w:w="4590" w:type="dxa"/>
          </w:tcPr>
          <w:p w:rsidR="00B1538A" w:rsidRPr="006E7008" w:rsidRDefault="00B1538A" w:rsidP="00B1538A">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Port or Protocol</w:t>
            </w:r>
          </w:p>
        </w:tc>
        <w:tc>
          <w:tcPr>
            <w:tcW w:w="2250" w:type="dxa"/>
          </w:tcPr>
          <w:p w:rsidR="00B1538A" w:rsidRPr="006E7008" w:rsidRDefault="00142DAA" w:rsidP="00B1538A">
            <w:pPr>
              <w:cnfStyle w:val="100000000000" w:firstRow="1" w:lastRow="0" w:firstColumn="0" w:lastColumn="0" w:oddVBand="0" w:evenVBand="0" w:oddHBand="0" w:evenHBand="0" w:firstRowFirstColumn="0" w:firstRowLastColumn="0" w:lastRowFirstColumn="0" w:lastRowLastColumn="0"/>
              <w:rPr>
                <w:rFonts w:ascii="Segoe UI" w:hAnsi="Segoe UI" w:cs="Segoe UI"/>
                <w:bCs w:val="0"/>
              </w:rPr>
            </w:pPr>
            <w:r w:rsidRPr="006E7008">
              <w:rPr>
                <w:rFonts w:ascii="Segoe UI" w:hAnsi="Segoe UI" w:cs="Segoe UI"/>
              </w:rPr>
              <w:t>Direction</w:t>
            </w:r>
          </w:p>
        </w:tc>
      </w:tr>
      <w:tr w:rsidR="00B1538A" w:rsidRPr="006E7008" w:rsidTr="00B1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B1538A" w:rsidRPr="006E7008" w:rsidRDefault="00B1538A" w:rsidP="00B1538A">
            <w:pPr>
              <w:rPr>
                <w:rFonts w:ascii="Segoe UI" w:hAnsi="Segoe UI" w:cs="Segoe UI"/>
                <w:b w:val="0"/>
              </w:rPr>
            </w:pPr>
            <w:r w:rsidRPr="006E7008">
              <w:rPr>
                <w:rFonts w:ascii="Segoe UI" w:hAnsi="Segoe UI" w:cs="Segoe UI"/>
                <w:b w:val="0"/>
              </w:rPr>
              <w:t>Outer</w:t>
            </w:r>
          </w:p>
        </w:tc>
        <w:tc>
          <w:tcPr>
            <w:tcW w:w="4590" w:type="dxa"/>
          </w:tcPr>
          <w:p w:rsidR="00B1538A" w:rsidRPr="006E7008" w:rsidRDefault="00B1538A" w:rsidP="00B1538A">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IPv6</w:t>
            </w:r>
          </w:p>
        </w:tc>
        <w:tc>
          <w:tcPr>
            <w:tcW w:w="2250" w:type="dxa"/>
          </w:tcPr>
          <w:p w:rsidR="00B1538A" w:rsidRPr="006E7008" w:rsidRDefault="00B1538A" w:rsidP="00B1538A">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Inbound and outbound</w:t>
            </w:r>
          </w:p>
        </w:tc>
      </w:tr>
      <w:tr w:rsidR="00B1538A" w:rsidRPr="006E7008" w:rsidTr="00B15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B1538A" w:rsidRPr="006E7008" w:rsidDel="00B1538A" w:rsidRDefault="00B1538A" w:rsidP="00B1538A">
            <w:pPr>
              <w:rPr>
                <w:rFonts w:ascii="Segoe UI" w:hAnsi="Segoe UI" w:cs="Segoe UI"/>
                <w:b w:val="0"/>
              </w:rPr>
            </w:pPr>
            <w:r w:rsidRPr="006E7008">
              <w:rPr>
                <w:rFonts w:ascii="Segoe UI" w:hAnsi="Segoe UI" w:cs="Segoe UI"/>
                <w:b w:val="0"/>
              </w:rPr>
              <w:t>Outer</w:t>
            </w:r>
          </w:p>
        </w:tc>
        <w:tc>
          <w:tcPr>
            <w:tcW w:w="4590" w:type="dxa"/>
          </w:tcPr>
          <w:p w:rsidR="00B1538A" w:rsidRPr="006E7008" w:rsidDel="00B1538A" w:rsidRDefault="00B1538A" w:rsidP="00B1538A">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Encapsulating Security Payload (ESP) on (IP protocol 50)</w:t>
            </w:r>
          </w:p>
        </w:tc>
        <w:tc>
          <w:tcPr>
            <w:tcW w:w="2250" w:type="dxa"/>
          </w:tcPr>
          <w:p w:rsidR="00B1538A" w:rsidRPr="006E7008" w:rsidRDefault="00B1538A" w:rsidP="00B1538A">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Inbound and outbound</w:t>
            </w:r>
          </w:p>
        </w:tc>
      </w:tr>
      <w:tr w:rsidR="00B1538A" w:rsidRPr="006E7008" w:rsidTr="00B1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B1538A" w:rsidRPr="006E7008" w:rsidRDefault="00B1538A" w:rsidP="00B1538A">
            <w:pPr>
              <w:rPr>
                <w:rFonts w:ascii="Segoe UI" w:hAnsi="Segoe UI" w:cs="Segoe UI"/>
                <w:b w:val="0"/>
              </w:rPr>
            </w:pPr>
            <w:r w:rsidRPr="006E7008">
              <w:rPr>
                <w:rFonts w:ascii="Segoe UI" w:hAnsi="Segoe UI" w:cs="Segoe UI"/>
                <w:b w:val="0"/>
              </w:rPr>
              <w:t>Outer</w:t>
            </w:r>
          </w:p>
        </w:tc>
        <w:tc>
          <w:tcPr>
            <w:tcW w:w="4590" w:type="dxa"/>
          </w:tcPr>
          <w:p w:rsidR="00B1538A" w:rsidRPr="006E7008" w:rsidRDefault="00B1538A" w:rsidP="00B1538A">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Teredo (UDP port 3544)</w:t>
            </w:r>
          </w:p>
        </w:tc>
        <w:tc>
          <w:tcPr>
            <w:tcW w:w="2250" w:type="dxa"/>
          </w:tcPr>
          <w:p w:rsidR="00B1538A" w:rsidRPr="006E7008" w:rsidRDefault="00B1538A" w:rsidP="00B1538A">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Inbound</w:t>
            </w:r>
          </w:p>
        </w:tc>
      </w:tr>
      <w:tr w:rsidR="00B1538A" w:rsidRPr="006E7008" w:rsidTr="00B15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B1538A" w:rsidRPr="006E7008" w:rsidRDefault="00B1538A" w:rsidP="00B1538A">
            <w:pPr>
              <w:rPr>
                <w:rFonts w:ascii="Segoe UI" w:hAnsi="Segoe UI" w:cs="Segoe UI"/>
                <w:b w:val="0"/>
              </w:rPr>
            </w:pPr>
            <w:r w:rsidRPr="006E7008">
              <w:rPr>
                <w:rFonts w:ascii="Segoe UI" w:hAnsi="Segoe UI" w:cs="Segoe UI"/>
                <w:b w:val="0"/>
              </w:rPr>
              <w:t>Outer</w:t>
            </w:r>
          </w:p>
        </w:tc>
        <w:tc>
          <w:tcPr>
            <w:tcW w:w="4590" w:type="dxa"/>
          </w:tcPr>
          <w:p w:rsidR="00B1538A" w:rsidRPr="006E7008" w:rsidRDefault="00B1538A" w:rsidP="00B1538A">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ISATAP (IP protocol 41)</w:t>
            </w:r>
          </w:p>
        </w:tc>
        <w:tc>
          <w:tcPr>
            <w:tcW w:w="2250" w:type="dxa"/>
          </w:tcPr>
          <w:p w:rsidR="00B1538A" w:rsidRPr="006E7008" w:rsidRDefault="003C27FE" w:rsidP="00B1538A">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Inbound and outbound</w:t>
            </w:r>
          </w:p>
        </w:tc>
      </w:tr>
      <w:tr w:rsidR="003C27FE" w:rsidRPr="006E7008" w:rsidTr="00B1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3C27FE" w:rsidRPr="006E7008" w:rsidRDefault="003C27FE" w:rsidP="00B1538A">
            <w:pPr>
              <w:rPr>
                <w:rFonts w:ascii="Segoe UI" w:hAnsi="Segoe UI" w:cs="Segoe UI"/>
                <w:b w:val="0"/>
              </w:rPr>
            </w:pPr>
            <w:r w:rsidRPr="006E7008">
              <w:rPr>
                <w:rFonts w:ascii="Segoe UI" w:hAnsi="Segoe UI" w:cs="Segoe UI"/>
                <w:b w:val="0"/>
              </w:rPr>
              <w:t>Outer</w:t>
            </w:r>
          </w:p>
        </w:tc>
        <w:tc>
          <w:tcPr>
            <w:tcW w:w="4590" w:type="dxa"/>
          </w:tcPr>
          <w:p w:rsidR="003C27FE" w:rsidRPr="006E7008" w:rsidRDefault="003C27FE" w:rsidP="00B1538A">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Secure HTTP (TCP port 443)</w:t>
            </w:r>
          </w:p>
        </w:tc>
        <w:tc>
          <w:tcPr>
            <w:tcW w:w="2250" w:type="dxa"/>
          </w:tcPr>
          <w:p w:rsidR="003C27FE" w:rsidRPr="006E7008" w:rsidRDefault="003C27FE" w:rsidP="00B1538A">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Inbound</w:t>
            </w:r>
          </w:p>
        </w:tc>
      </w:tr>
      <w:tr w:rsidR="003C27FE" w:rsidRPr="006E7008" w:rsidTr="00B15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3C27FE" w:rsidRPr="006E7008" w:rsidRDefault="003C27FE" w:rsidP="00B1538A">
            <w:pPr>
              <w:rPr>
                <w:rFonts w:ascii="Segoe UI" w:hAnsi="Segoe UI" w:cs="Segoe UI"/>
                <w:b w:val="0"/>
              </w:rPr>
            </w:pPr>
            <w:r w:rsidRPr="006E7008">
              <w:rPr>
                <w:rFonts w:ascii="Segoe UI" w:hAnsi="Segoe UI" w:cs="Segoe UI"/>
                <w:b w:val="0"/>
              </w:rPr>
              <w:t>Inner</w:t>
            </w:r>
          </w:p>
        </w:tc>
        <w:tc>
          <w:tcPr>
            <w:tcW w:w="4590" w:type="dxa"/>
          </w:tcPr>
          <w:p w:rsidR="003C27FE" w:rsidRPr="006E7008" w:rsidRDefault="003C27FE" w:rsidP="00B1538A">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Internet Key Exchange (UDP port 500)</w:t>
            </w:r>
          </w:p>
        </w:tc>
        <w:tc>
          <w:tcPr>
            <w:tcW w:w="2250" w:type="dxa"/>
          </w:tcPr>
          <w:p w:rsidR="003C27FE" w:rsidRPr="006E7008" w:rsidRDefault="003C27FE" w:rsidP="00B1538A">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Inbound and outbound</w:t>
            </w:r>
          </w:p>
        </w:tc>
      </w:tr>
      <w:tr w:rsidR="003C27FE" w:rsidRPr="006E7008" w:rsidTr="00B1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3C27FE" w:rsidRPr="006E7008" w:rsidRDefault="003C27FE" w:rsidP="00B1538A">
            <w:pPr>
              <w:rPr>
                <w:rFonts w:ascii="Segoe UI" w:hAnsi="Segoe UI" w:cs="Segoe UI"/>
                <w:b w:val="0"/>
              </w:rPr>
            </w:pPr>
            <w:r w:rsidRPr="006E7008">
              <w:rPr>
                <w:rFonts w:ascii="Segoe UI" w:hAnsi="Segoe UI" w:cs="Segoe UI"/>
                <w:b w:val="0"/>
              </w:rPr>
              <w:t>Inner</w:t>
            </w:r>
          </w:p>
        </w:tc>
        <w:tc>
          <w:tcPr>
            <w:tcW w:w="4590" w:type="dxa"/>
          </w:tcPr>
          <w:p w:rsidR="003C27FE" w:rsidRPr="006E7008" w:rsidRDefault="003C27FE" w:rsidP="00B1538A">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ESP (IP protocol 50)</w:t>
            </w:r>
          </w:p>
        </w:tc>
        <w:tc>
          <w:tcPr>
            <w:tcW w:w="2250" w:type="dxa"/>
          </w:tcPr>
          <w:p w:rsidR="003C27FE" w:rsidRPr="006E7008" w:rsidRDefault="003C27FE" w:rsidP="00B1538A">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Inbound and outbound</w:t>
            </w:r>
          </w:p>
        </w:tc>
      </w:tr>
    </w:tbl>
    <w:p w:rsidR="009D29FE" w:rsidRPr="006E7008" w:rsidRDefault="009D29FE" w:rsidP="00B1538A">
      <w:pPr>
        <w:rPr>
          <w:rFonts w:ascii="Segoe UI" w:hAnsi="Segoe UI" w:cs="Segoe UI"/>
        </w:rPr>
      </w:pPr>
    </w:p>
    <w:p w:rsidR="0024650F" w:rsidRPr="006E7008" w:rsidRDefault="002D5247">
      <w:pPr>
        <w:pStyle w:val="Heading4"/>
        <w:rPr>
          <w:rFonts w:ascii="Segoe UI" w:hAnsi="Segoe UI" w:cs="Segoe UI"/>
        </w:rPr>
      </w:pPr>
      <w:r>
        <w:rPr>
          <w:rFonts w:ascii="Segoe UI" w:hAnsi="Segoe UI" w:cs="Segoe UI"/>
        </w:rPr>
        <w:t>DirectAccess</w:t>
      </w:r>
      <w:r w:rsidR="009D29FE" w:rsidRPr="006E7008">
        <w:rPr>
          <w:rFonts w:ascii="Segoe UI" w:hAnsi="Segoe UI" w:cs="Segoe UI"/>
        </w:rPr>
        <w:t xml:space="preserve"> Simultaneous Internet and Intranet Access</w:t>
      </w:r>
    </w:p>
    <w:p w:rsidR="009D29FE" w:rsidRPr="006E7008" w:rsidRDefault="009D29FE" w:rsidP="009D29FE">
      <w:pPr>
        <w:rPr>
          <w:rFonts w:ascii="Segoe UI" w:hAnsi="Segoe UI" w:cs="Segoe UI"/>
        </w:rPr>
      </w:pPr>
      <w:r w:rsidRPr="006E7008">
        <w:rPr>
          <w:rFonts w:ascii="Segoe UI" w:hAnsi="Segoe UI" w:cs="Segoe UI"/>
        </w:rPr>
        <w:t xml:space="preserve">By default, remote </w:t>
      </w:r>
      <w:r w:rsidR="002D5247">
        <w:rPr>
          <w:rFonts w:ascii="Segoe UI" w:hAnsi="Segoe UI" w:cs="Segoe UI"/>
        </w:rPr>
        <w:t>DirectAccess</w:t>
      </w:r>
      <w:r w:rsidRPr="006E7008">
        <w:rPr>
          <w:rFonts w:ascii="Segoe UI" w:hAnsi="Segoe UI" w:cs="Segoe UI"/>
        </w:rPr>
        <w:t xml:space="preserve"> Clients are able to simultaneously access the Internet, your organization’s intranet, and the local IP subnet.  </w:t>
      </w:r>
      <w:r w:rsidR="002D5247">
        <w:rPr>
          <w:rFonts w:ascii="Segoe UI" w:hAnsi="Segoe UI" w:cs="Segoe UI"/>
        </w:rPr>
        <w:t>DirectAccess</w:t>
      </w:r>
      <w:r w:rsidRPr="006E7008">
        <w:rPr>
          <w:rFonts w:ascii="Segoe UI" w:hAnsi="Segoe UI" w:cs="Segoe UI"/>
        </w:rPr>
        <w:t xml:space="preserve"> Clients are configured to send all DNS name resolution requests for intranet-based resources to DNS servers in the intranet.  </w:t>
      </w:r>
      <w:r w:rsidR="002D5247">
        <w:rPr>
          <w:rFonts w:ascii="Segoe UI" w:hAnsi="Segoe UI" w:cs="Segoe UI"/>
        </w:rPr>
        <w:t>DirectAccess</w:t>
      </w:r>
      <w:r w:rsidRPr="006E7008">
        <w:rPr>
          <w:rFonts w:ascii="Segoe UI" w:hAnsi="Segoe UI" w:cs="Segoe UI"/>
        </w:rPr>
        <w:t xml:space="preserve"> Clients send all other DNS name resolution requests to the ISP’s DNS server(s).  This feature is known as </w:t>
      </w:r>
      <w:r w:rsidRPr="006E7008">
        <w:rPr>
          <w:rStyle w:val="Italic"/>
          <w:rFonts w:ascii="Segoe UI" w:hAnsi="Segoe UI" w:cs="Segoe UI"/>
        </w:rPr>
        <w:t>split tunneling</w:t>
      </w:r>
      <w:r w:rsidRPr="006E7008">
        <w:rPr>
          <w:rFonts w:ascii="Segoe UI" w:hAnsi="Segoe UI" w:cs="Segoe UI"/>
        </w:rPr>
        <w:t xml:space="preserve">. </w:t>
      </w:r>
    </w:p>
    <w:p w:rsidR="00B50367" w:rsidRPr="006E7008" w:rsidRDefault="009D29FE" w:rsidP="009D29FE">
      <w:pPr>
        <w:rPr>
          <w:rFonts w:ascii="Segoe UI" w:hAnsi="Segoe UI" w:cs="Segoe UI"/>
        </w:rPr>
      </w:pPr>
      <w:r w:rsidRPr="006E7008">
        <w:rPr>
          <w:rFonts w:ascii="Segoe UI" w:hAnsi="Segoe UI" w:cs="Segoe UI"/>
        </w:rPr>
        <w:t>You can disable split tunneling through by using Group Policy</w:t>
      </w:r>
      <w:r w:rsidR="00B50367" w:rsidRPr="006E7008">
        <w:rPr>
          <w:rFonts w:ascii="Segoe UI" w:hAnsi="Segoe UI" w:cs="Segoe UI"/>
        </w:rPr>
        <w:t xml:space="preserve"> at Computer Configuration \ Administrative Templates \ Network \ Network connections \ Default value: disabled</w:t>
      </w:r>
      <w:r w:rsidRPr="006E7008">
        <w:rPr>
          <w:rFonts w:ascii="Segoe UI" w:hAnsi="Segoe UI" w:cs="Segoe UI"/>
        </w:rPr>
        <w:t xml:space="preserve">.  </w:t>
      </w:r>
      <w:r w:rsidR="00B50367" w:rsidRPr="006E7008">
        <w:rPr>
          <w:rFonts w:ascii="Segoe UI" w:hAnsi="Segoe UI" w:cs="Segoe UI"/>
        </w:rPr>
        <w:t xml:space="preserve">You can also use Group Policy to configure Windows Firewall for advanced configuration options such as per-application control of split tunneling.  This allows you to configure which applications are allowed to access the intranet-based resources while accessing the intranet remotely.  </w:t>
      </w:r>
    </w:p>
    <w:p w:rsidR="009D29FE" w:rsidRPr="006E7008" w:rsidRDefault="009D29FE" w:rsidP="009D29FE">
      <w:pPr>
        <w:rPr>
          <w:rFonts w:ascii="Segoe UI" w:hAnsi="Segoe UI" w:cs="Segoe UI"/>
        </w:rPr>
      </w:pPr>
      <w:r w:rsidRPr="006E7008">
        <w:rPr>
          <w:rFonts w:ascii="Segoe UI" w:hAnsi="Segoe UI" w:cs="Segoe UI"/>
        </w:rPr>
        <w:lastRenderedPageBreak/>
        <w:t xml:space="preserve">When split tunneling is disabled, all traffic from the </w:t>
      </w:r>
      <w:r w:rsidR="002D5247">
        <w:rPr>
          <w:rFonts w:ascii="Segoe UI" w:hAnsi="Segoe UI" w:cs="Segoe UI"/>
        </w:rPr>
        <w:t>DirectAccess</w:t>
      </w:r>
      <w:r w:rsidRPr="006E7008">
        <w:rPr>
          <w:rFonts w:ascii="Segoe UI" w:hAnsi="Segoe UI" w:cs="Segoe UI"/>
        </w:rPr>
        <w:t xml:space="preserve"> Client will be routed to the enterprise network over an IP-HTTPS tunnel.  </w:t>
      </w:r>
      <w:r w:rsidR="002D5247">
        <w:rPr>
          <w:rFonts w:ascii="Segoe UI" w:hAnsi="Segoe UI" w:cs="Segoe UI"/>
        </w:rPr>
        <w:t>DirectAccess</w:t>
      </w:r>
      <w:r w:rsidRPr="006E7008">
        <w:rPr>
          <w:rFonts w:ascii="Segoe UI" w:hAnsi="Segoe UI" w:cs="Segoe UI"/>
        </w:rPr>
        <w:t xml:space="preserve"> Clients who have had split tunneling disabled are able to access any resources on their local link (such as network printers) but any network traffic that must cross a network router will be forwarded to the </w:t>
      </w:r>
      <w:r w:rsidR="002D5247">
        <w:rPr>
          <w:rFonts w:ascii="Segoe UI" w:hAnsi="Segoe UI" w:cs="Segoe UI"/>
        </w:rPr>
        <w:t>DirectAccess</w:t>
      </w:r>
      <w:r w:rsidRPr="006E7008">
        <w:rPr>
          <w:rFonts w:ascii="Segoe UI" w:hAnsi="Segoe UI" w:cs="Segoe UI"/>
        </w:rPr>
        <w:t xml:space="preserve"> Server.</w:t>
      </w:r>
    </w:p>
    <w:p w:rsidR="009D29FE" w:rsidRPr="006E7008" w:rsidRDefault="009D29FE" w:rsidP="009D29FE">
      <w:pPr>
        <w:rPr>
          <w:rFonts w:ascii="Segoe UI" w:hAnsi="Segoe UI" w:cs="Segoe UI"/>
        </w:rPr>
      </w:pPr>
      <w:r w:rsidRPr="006E7008">
        <w:rPr>
          <w:rFonts w:ascii="Segoe UI" w:hAnsi="Segoe UI" w:cs="Segoe UI"/>
        </w:rPr>
        <w:t xml:space="preserve">The IP-HTTPS protocol is always used when split tunneling has been disabled.  To reduce load on the </w:t>
      </w:r>
      <w:r w:rsidR="002D5247">
        <w:rPr>
          <w:rFonts w:ascii="Segoe UI" w:hAnsi="Segoe UI" w:cs="Segoe UI"/>
        </w:rPr>
        <w:t>DirectAccess</w:t>
      </w:r>
      <w:r w:rsidRPr="006E7008">
        <w:rPr>
          <w:rFonts w:ascii="Segoe UI" w:hAnsi="Segoe UI" w:cs="Segoe UI"/>
        </w:rPr>
        <w:t xml:space="preserve"> Server, packets which are destined for your intranet are encrypted, while packets that are destined outside your intranet are unencrypted.</w:t>
      </w:r>
    </w:p>
    <w:p w:rsidR="0024650F" w:rsidRPr="006E7008" w:rsidRDefault="002D5247">
      <w:pPr>
        <w:pStyle w:val="Heading4"/>
        <w:rPr>
          <w:rFonts w:ascii="Segoe UI" w:hAnsi="Segoe UI" w:cs="Segoe UI"/>
        </w:rPr>
      </w:pPr>
      <w:r>
        <w:rPr>
          <w:rFonts w:ascii="Segoe UI" w:hAnsi="Segoe UI" w:cs="Segoe UI"/>
        </w:rPr>
        <w:t>DirectAccess</w:t>
      </w:r>
      <w:r w:rsidR="00896C59" w:rsidRPr="006E7008">
        <w:rPr>
          <w:rFonts w:ascii="Segoe UI" w:hAnsi="Segoe UI" w:cs="Segoe UI"/>
        </w:rPr>
        <w:t xml:space="preserve"> Optional Security Components</w:t>
      </w:r>
    </w:p>
    <w:p w:rsidR="00AE343E" w:rsidRPr="006E7008" w:rsidRDefault="00E14FFF">
      <w:pPr>
        <w:rPr>
          <w:rFonts w:ascii="Segoe UI" w:hAnsi="Segoe UI" w:cs="Segoe UI"/>
        </w:rPr>
      </w:pPr>
      <w:r w:rsidRPr="006E7008">
        <w:rPr>
          <w:rFonts w:ascii="Segoe UI" w:hAnsi="Segoe UI" w:cs="Segoe UI"/>
        </w:rPr>
        <w:t>As an additional level of security protection, you may want to deploy:</w:t>
      </w:r>
    </w:p>
    <w:p w:rsidR="00AE343E" w:rsidRPr="006E7008" w:rsidRDefault="00E14FFF">
      <w:pPr>
        <w:pStyle w:val="BulletedList1"/>
        <w:rPr>
          <w:rFonts w:ascii="Segoe UI" w:hAnsi="Segoe UI" w:cs="Segoe UI"/>
        </w:rPr>
      </w:pPr>
      <w:r w:rsidRPr="006E7008">
        <w:rPr>
          <w:rStyle w:val="Strong"/>
          <w:rFonts w:ascii="Segoe UI" w:hAnsi="Segoe UI" w:cs="Segoe UI"/>
        </w:rPr>
        <w:t xml:space="preserve">NAP </w:t>
      </w:r>
      <w:r w:rsidR="009C07B6" w:rsidRPr="006E7008">
        <w:rPr>
          <w:rStyle w:val="Strong"/>
          <w:rFonts w:ascii="Segoe UI" w:hAnsi="Segoe UI" w:cs="Segoe UI"/>
        </w:rPr>
        <w:t>IPsec</w:t>
      </w:r>
      <w:r w:rsidRPr="006E7008">
        <w:rPr>
          <w:rStyle w:val="Strong"/>
          <w:rFonts w:ascii="Segoe UI" w:hAnsi="Segoe UI" w:cs="Segoe UI"/>
        </w:rPr>
        <w:t xml:space="preserve"> enforcement</w:t>
      </w:r>
      <w:r w:rsidRPr="006E7008">
        <w:rPr>
          <w:rFonts w:ascii="Segoe UI" w:hAnsi="Segoe UI" w:cs="Segoe UI"/>
        </w:rPr>
        <w:t xml:space="preserve">. This prevents unhealthy computers from being able to establish an </w:t>
      </w:r>
      <w:r w:rsidR="009C07B6" w:rsidRPr="006E7008">
        <w:rPr>
          <w:rFonts w:ascii="Segoe UI" w:hAnsi="Segoe UI" w:cs="Segoe UI"/>
        </w:rPr>
        <w:t>IPsec</w:t>
      </w:r>
      <w:r w:rsidRPr="006E7008">
        <w:rPr>
          <w:rFonts w:ascii="Segoe UI" w:hAnsi="Segoe UI" w:cs="Segoe UI"/>
        </w:rPr>
        <w:t xml:space="preserve"> connection. NAP </w:t>
      </w:r>
      <w:r w:rsidR="009C07B6" w:rsidRPr="006E7008">
        <w:rPr>
          <w:rFonts w:ascii="Segoe UI" w:hAnsi="Segoe UI" w:cs="Segoe UI"/>
        </w:rPr>
        <w:t>IPsec</w:t>
      </w:r>
      <w:r w:rsidRPr="006E7008">
        <w:rPr>
          <w:rFonts w:ascii="Segoe UI" w:hAnsi="Segoe UI" w:cs="Segoe UI"/>
        </w:rPr>
        <w:t xml:space="preserve"> enforcement provides the strongest and most flexible method for maintaining client computer compliance with network health requirements. For more information on NAP </w:t>
      </w:r>
      <w:r w:rsidR="009C07B6" w:rsidRPr="006E7008">
        <w:rPr>
          <w:rFonts w:ascii="Segoe UI" w:hAnsi="Segoe UI" w:cs="Segoe UI"/>
        </w:rPr>
        <w:t>IPsec</w:t>
      </w:r>
      <w:r w:rsidRPr="006E7008">
        <w:rPr>
          <w:rFonts w:ascii="Segoe UI" w:hAnsi="Segoe UI" w:cs="Segoe UI"/>
        </w:rPr>
        <w:t xml:space="preserve"> enforcement, see “Understanding NAP IPsec Enforcement” at </w:t>
      </w:r>
      <w:hyperlink r:id="rId50" w:history="1">
        <w:r w:rsidRPr="006E7008">
          <w:rPr>
            <w:rStyle w:val="Hyperlink"/>
            <w:rFonts w:ascii="Segoe UI" w:hAnsi="Segoe UI" w:cs="Segoe UI"/>
            <w:szCs w:val="20"/>
          </w:rPr>
          <w:t>http://technet.microsoft.com/en-us/library/cc726008.aspx</w:t>
        </w:r>
      </w:hyperlink>
      <w:r w:rsidRPr="006E7008">
        <w:rPr>
          <w:rFonts w:ascii="Segoe UI" w:hAnsi="Segoe UI" w:cs="Segoe UI"/>
        </w:rPr>
        <w:t>.</w:t>
      </w:r>
    </w:p>
    <w:p w:rsidR="00AE343E" w:rsidRPr="006E7008" w:rsidRDefault="00E14FFF">
      <w:pPr>
        <w:pStyle w:val="BulletedList1"/>
        <w:rPr>
          <w:rFonts w:ascii="Segoe UI" w:hAnsi="Segoe UI" w:cs="Segoe UI"/>
        </w:rPr>
      </w:pPr>
      <w:r w:rsidRPr="006E7008">
        <w:rPr>
          <w:rStyle w:val="Strong"/>
          <w:rFonts w:ascii="Segoe UI" w:hAnsi="Segoe UI" w:cs="Segoe UI"/>
        </w:rPr>
        <w:t>Server and domain i</w:t>
      </w:r>
      <w:r w:rsidR="00456944" w:rsidRPr="006E7008">
        <w:rPr>
          <w:rStyle w:val="Strong"/>
          <w:rFonts w:ascii="Segoe UI" w:hAnsi="Segoe UI" w:cs="Segoe UI"/>
        </w:rPr>
        <w:t>solation</w:t>
      </w:r>
      <w:r w:rsidRPr="006E7008">
        <w:rPr>
          <w:rFonts w:ascii="Segoe UI" w:hAnsi="Segoe UI" w:cs="Segoe UI"/>
        </w:rPr>
        <w:t xml:space="preserve">. Isolates your domain and server resources by limiting access to authenticated and authorized computers. For example, you can create a logical network consisting of computers that share a common Windows-based security framework and a set of requirements for secure communication. Each computer on the logically isolated network can provide authentication credentials to the other computers on the isolated network to prove membership. Requests for communication that originate from computers that are not part of the isolated network are ignored. For more information on server and domain isolation, see “Server and Domain Isolation” at </w:t>
      </w:r>
      <w:hyperlink r:id="rId51" w:history="1">
        <w:r w:rsidRPr="006E7008">
          <w:rPr>
            <w:rStyle w:val="Hyperlink"/>
            <w:rFonts w:ascii="Segoe UI" w:hAnsi="Segoe UI" w:cs="Segoe UI"/>
            <w:szCs w:val="20"/>
          </w:rPr>
          <w:t>http://technet.microsoft.com/en-us/network/bb545651.aspx</w:t>
        </w:r>
      </w:hyperlink>
      <w:r w:rsidRPr="006E7008">
        <w:rPr>
          <w:rFonts w:ascii="Segoe UI" w:hAnsi="Segoe UI" w:cs="Segoe UI"/>
        </w:rPr>
        <w:t>.</w:t>
      </w:r>
    </w:p>
    <w:p w:rsidR="00896C59" w:rsidRPr="006E7008" w:rsidRDefault="00896C59">
      <w:pPr>
        <w:pStyle w:val="BulletedList1"/>
        <w:rPr>
          <w:rFonts w:ascii="Segoe UI" w:hAnsi="Segoe UI" w:cs="Segoe UI"/>
        </w:rPr>
      </w:pPr>
      <w:r w:rsidRPr="006E7008">
        <w:rPr>
          <w:rStyle w:val="Strong"/>
          <w:rFonts w:ascii="Segoe UI" w:hAnsi="Segoe UI" w:cs="Segoe UI"/>
        </w:rPr>
        <w:t>Smartcard enforcement</w:t>
      </w:r>
      <w:r w:rsidRPr="006E7008">
        <w:rPr>
          <w:rFonts w:ascii="Segoe UI" w:hAnsi="Segoe UI" w:cs="Segoe UI"/>
        </w:rPr>
        <w:t>. You can user smartcard authentication to provide the following enforcement:</w:t>
      </w:r>
    </w:p>
    <w:p w:rsidR="00896C59" w:rsidRPr="006E7008" w:rsidRDefault="00896C59" w:rsidP="00896C59">
      <w:pPr>
        <w:pStyle w:val="BulletedList2"/>
        <w:rPr>
          <w:rFonts w:ascii="Segoe UI" w:hAnsi="Segoe UI" w:cs="Segoe UI"/>
        </w:rPr>
      </w:pPr>
      <w:r w:rsidRPr="006E7008">
        <w:rPr>
          <w:rStyle w:val="Strong"/>
          <w:rFonts w:ascii="Segoe UI" w:hAnsi="Segoe UI" w:cs="Segoe UI"/>
        </w:rPr>
        <w:t>User enforcement</w:t>
      </w:r>
      <w:r w:rsidRPr="006E7008">
        <w:rPr>
          <w:rFonts w:ascii="Segoe UI" w:hAnsi="Segoe UI" w:cs="Segoe UI"/>
        </w:rPr>
        <w:t xml:space="preserve">. Always require smartcard authentication, regardless of which computer the user logs on to or if the user is connecting locally or remotely, always require Smartcard for login.  This feature is enabled by </w:t>
      </w:r>
      <w:r w:rsidR="00E822F0" w:rsidRPr="006E7008">
        <w:rPr>
          <w:rFonts w:ascii="Segoe UI" w:hAnsi="Segoe UI" w:cs="Segoe UI"/>
        </w:rPr>
        <w:t xml:space="preserve">configuring the </w:t>
      </w:r>
      <w:r w:rsidR="00E822F0" w:rsidRPr="006E7008">
        <w:rPr>
          <w:rStyle w:val="Strong"/>
          <w:rFonts w:ascii="Segoe UI" w:hAnsi="Segoe UI" w:cs="Segoe UI"/>
        </w:rPr>
        <w:t xml:space="preserve">Smart card required for interactive logon </w:t>
      </w:r>
      <w:r w:rsidR="00E822F0" w:rsidRPr="006E7008">
        <w:rPr>
          <w:rFonts w:ascii="Segoe UI" w:hAnsi="Segoe UI" w:cs="Segoe UI"/>
        </w:rPr>
        <w:t>option for each user</w:t>
      </w:r>
      <w:r w:rsidRPr="006E7008">
        <w:rPr>
          <w:rFonts w:ascii="Segoe UI" w:hAnsi="Segoe UI" w:cs="Segoe UI"/>
        </w:rPr>
        <w:t>.</w:t>
      </w:r>
    </w:p>
    <w:p w:rsidR="00896C59" w:rsidRPr="006E7008" w:rsidRDefault="00896C59" w:rsidP="00896C59">
      <w:pPr>
        <w:pStyle w:val="BulletedList2"/>
        <w:rPr>
          <w:rFonts w:ascii="Segoe UI" w:hAnsi="Segoe UI" w:cs="Segoe UI"/>
        </w:rPr>
      </w:pPr>
      <w:r w:rsidRPr="006E7008">
        <w:rPr>
          <w:rStyle w:val="Strong"/>
          <w:rFonts w:ascii="Segoe UI" w:hAnsi="Segoe UI" w:cs="Segoe UI"/>
        </w:rPr>
        <w:t>Machine enforcement</w:t>
      </w:r>
      <w:r w:rsidRPr="006E7008">
        <w:rPr>
          <w:rFonts w:ascii="Segoe UI" w:hAnsi="Segoe UI" w:cs="Segoe UI"/>
        </w:rPr>
        <w:t xml:space="preserve">. Always require smartcard authentication, regardless who logs onto the computer or if the computer is connecting locally or remotely.  This </w:t>
      </w:r>
      <w:r w:rsidRPr="006E7008">
        <w:rPr>
          <w:rFonts w:ascii="Segoe UI" w:hAnsi="Segoe UI" w:cs="Segoe UI"/>
        </w:rPr>
        <w:lastRenderedPageBreak/>
        <w:t>feature is enabled by configuring the Machine Settings | Local Policies | Security Options |Interactive Logon: Require Smart Card Group Policy.</w:t>
      </w:r>
    </w:p>
    <w:p w:rsidR="00896C59" w:rsidRPr="006E7008" w:rsidRDefault="00896C59" w:rsidP="003C2FFB">
      <w:pPr>
        <w:pStyle w:val="BulletedList2"/>
        <w:rPr>
          <w:rFonts w:ascii="Segoe UI" w:hAnsi="Segoe UI" w:cs="Segoe UI"/>
        </w:rPr>
      </w:pPr>
      <w:r w:rsidRPr="006E7008">
        <w:rPr>
          <w:rStyle w:val="Strong"/>
          <w:rFonts w:ascii="Segoe UI" w:hAnsi="Segoe UI" w:cs="Segoe UI"/>
        </w:rPr>
        <w:t>Gateway enforcement</w:t>
      </w:r>
      <w:r w:rsidRPr="006E7008">
        <w:rPr>
          <w:rFonts w:ascii="Segoe UI" w:hAnsi="Segoe UI" w:cs="Segoe UI"/>
        </w:rPr>
        <w:t xml:space="preserve">. </w:t>
      </w:r>
      <w:r w:rsidR="003C2FFB" w:rsidRPr="006E7008">
        <w:rPr>
          <w:rFonts w:ascii="Segoe UI" w:hAnsi="Segoe UI" w:cs="Segoe UI"/>
        </w:rPr>
        <w:t xml:space="preserve">The IPsec gateway requires smartcard authentication before allowing connectivity. This option may be combined with user or machine enforcement to provide a second layer of checking that the user has logged on with a smart card. Alternatively, this option can be used without option user or machine enforcement, which means </w:t>
      </w:r>
      <w:r w:rsidR="00246123" w:rsidRPr="006E7008">
        <w:rPr>
          <w:rFonts w:ascii="Segoe UI" w:hAnsi="Segoe UI" w:cs="Segoe UI"/>
        </w:rPr>
        <w:t xml:space="preserve">that </w:t>
      </w:r>
      <w:r w:rsidR="003C2FFB" w:rsidRPr="006E7008">
        <w:rPr>
          <w:rFonts w:ascii="Segoe UI" w:hAnsi="Segoe UI" w:cs="Segoe UI"/>
        </w:rPr>
        <w:t xml:space="preserve">users </w:t>
      </w:r>
      <w:r w:rsidR="00246123" w:rsidRPr="006E7008">
        <w:rPr>
          <w:rFonts w:ascii="Segoe UI" w:hAnsi="Segoe UI" w:cs="Segoe UI"/>
        </w:rPr>
        <w:t>are</w:t>
      </w:r>
      <w:r w:rsidR="003C2FFB" w:rsidRPr="006E7008">
        <w:rPr>
          <w:rFonts w:ascii="Segoe UI" w:hAnsi="Segoe UI" w:cs="Segoe UI"/>
        </w:rPr>
        <w:t xml:space="preserve"> be able to log onto their computer and access the Internet without a smartcard (assuming split tunneling is not disabled) but would need to insert a smart</w:t>
      </w:r>
      <w:r w:rsidR="00334B70">
        <w:rPr>
          <w:rFonts w:ascii="Segoe UI" w:hAnsi="Segoe UI" w:cs="Segoe UI"/>
        </w:rPr>
        <w:t xml:space="preserve"> </w:t>
      </w:r>
      <w:r w:rsidR="003C2FFB" w:rsidRPr="006E7008">
        <w:rPr>
          <w:rFonts w:ascii="Segoe UI" w:hAnsi="Segoe UI" w:cs="Segoe UI"/>
        </w:rPr>
        <w:t xml:space="preserve">card to access any intranet-based resources.  </w:t>
      </w:r>
    </w:p>
    <w:p w:rsidR="00B91531" w:rsidRPr="006E7008" w:rsidRDefault="002D5247">
      <w:pPr>
        <w:pStyle w:val="Heading4"/>
        <w:rPr>
          <w:rFonts w:ascii="Segoe UI" w:hAnsi="Segoe UI" w:cs="Segoe UI"/>
        </w:rPr>
      </w:pPr>
      <w:r>
        <w:rPr>
          <w:rFonts w:ascii="Segoe UI" w:hAnsi="Segoe UI" w:cs="Segoe UI"/>
        </w:rPr>
        <w:t>DirectAccess</w:t>
      </w:r>
      <w:r w:rsidR="00B91531" w:rsidRPr="006E7008">
        <w:rPr>
          <w:rFonts w:ascii="Segoe UI" w:hAnsi="Segoe UI" w:cs="Segoe UI"/>
        </w:rPr>
        <w:t xml:space="preserve"> </w:t>
      </w:r>
      <w:r w:rsidR="008A5B7B" w:rsidRPr="006E7008">
        <w:rPr>
          <w:rFonts w:ascii="Segoe UI" w:hAnsi="Segoe UI" w:cs="Segoe UI"/>
        </w:rPr>
        <w:t>Deployment Scenarios</w:t>
      </w:r>
    </w:p>
    <w:p w:rsidR="00B91531" w:rsidRPr="006E7008" w:rsidRDefault="008A5B7B" w:rsidP="00B91531">
      <w:pPr>
        <w:rPr>
          <w:rFonts w:ascii="Segoe UI" w:hAnsi="Segoe UI" w:cs="Segoe UI"/>
        </w:rPr>
      </w:pPr>
      <w:r w:rsidRPr="006E7008">
        <w:rPr>
          <w:rFonts w:ascii="Segoe UI" w:hAnsi="Segoe UI" w:cs="Segoe UI"/>
        </w:rPr>
        <w:t xml:space="preserve">You can deploy </w:t>
      </w:r>
      <w:r w:rsidR="002D5247">
        <w:rPr>
          <w:rFonts w:ascii="Segoe UI" w:hAnsi="Segoe UI" w:cs="Segoe UI"/>
        </w:rPr>
        <w:t>DirectAccess</w:t>
      </w:r>
      <w:r w:rsidR="00B91531" w:rsidRPr="006E7008">
        <w:rPr>
          <w:rFonts w:ascii="Segoe UI" w:hAnsi="Segoe UI" w:cs="Segoe UI"/>
        </w:rPr>
        <w:t xml:space="preserve"> solutions</w:t>
      </w:r>
      <w:r w:rsidRPr="006E7008">
        <w:rPr>
          <w:rFonts w:ascii="Segoe UI" w:hAnsi="Segoe UI" w:cs="Segoe UI"/>
        </w:rPr>
        <w:t xml:space="preserve"> </w:t>
      </w:r>
      <w:r w:rsidR="00B91531" w:rsidRPr="006E7008">
        <w:rPr>
          <w:rFonts w:ascii="Segoe UI" w:hAnsi="Segoe UI" w:cs="Segoe UI"/>
        </w:rPr>
        <w:t xml:space="preserve">to support any number of simultaneous </w:t>
      </w:r>
      <w:r w:rsidR="002D5247">
        <w:rPr>
          <w:rFonts w:ascii="Segoe UI" w:hAnsi="Segoe UI" w:cs="Segoe UI"/>
        </w:rPr>
        <w:t>DirectAccess</w:t>
      </w:r>
      <w:r w:rsidR="00B91531" w:rsidRPr="006E7008">
        <w:rPr>
          <w:rFonts w:ascii="Segoe UI" w:hAnsi="Segoe UI" w:cs="Segoe UI"/>
        </w:rPr>
        <w:t xml:space="preserve"> clients. </w:t>
      </w:r>
      <w:r w:rsidRPr="006E7008">
        <w:rPr>
          <w:rFonts w:ascii="Segoe UI" w:hAnsi="Segoe UI" w:cs="Segoe UI"/>
        </w:rPr>
        <w:t xml:space="preserve">In addition, you can deploy </w:t>
      </w:r>
      <w:r w:rsidR="002D5247">
        <w:rPr>
          <w:rFonts w:ascii="Segoe UI" w:hAnsi="Segoe UI" w:cs="Segoe UI"/>
        </w:rPr>
        <w:t>DirectAccess</w:t>
      </w:r>
      <w:r w:rsidRPr="006E7008">
        <w:rPr>
          <w:rFonts w:ascii="Segoe UI" w:hAnsi="Segoe UI" w:cs="Segoe UI"/>
        </w:rPr>
        <w:t xml:space="preserve"> solutions that provide higher-availability and fault tolerance to help avoid any outages. </w:t>
      </w:r>
      <w:r w:rsidR="00B91531" w:rsidRPr="006E7008">
        <w:rPr>
          <w:rFonts w:ascii="Segoe UI" w:hAnsi="Segoe UI" w:cs="Segoe UI"/>
        </w:rPr>
        <w:t xml:space="preserve">You can </w:t>
      </w:r>
      <w:r w:rsidRPr="006E7008">
        <w:rPr>
          <w:rFonts w:ascii="Segoe UI" w:hAnsi="Segoe UI" w:cs="Segoe UI"/>
        </w:rPr>
        <w:t>improve the scaling and fault tolerance of your</w:t>
      </w:r>
      <w:r w:rsidR="00B91531" w:rsidRPr="006E7008">
        <w:rPr>
          <w:rFonts w:ascii="Segoe UI" w:hAnsi="Segoe UI" w:cs="Segoe UI"/>
        </w:rPr>
        <w:t xml:space="preserve"> DirectAcess clients by using one of the following </w:t>
      </w:r>
      <w:r w:rsidRPr="006E7008">
        <w:rPr>
          <w:rFonts w:ascii="Segoe UI" w:hAnsi="Segoe UI" w:cs="Segoe UI"/>
        </w:rPr>
        <w:t>deployment scenario</w:t>
      </w:r>
      <w:r w:rsidR="00B91531" w:rsidRPr="006E7008">
        <w:rPr>
          <w:rFonts w:ascii="Segoe UI" w:hAnsi="Segoe UI" w:cs="Segoe UI"/>
        </w:rPr>
        <w:t>:</w:t>
      </w:r>
    </w:p>
    <w:p w:rsidR="00B91531" w:rsidRPr="006E7008" w:rsidRDefault="00B91531" w:rsidP="00B91531">
      <w:pPr>
        <w:pStyle w:val="BulletedList1"/>
        <w:rPr>
          <w:rFonts w:ascii="Segoe UI" w:hAnsi="Segoe UI" w:cs="Segoe UI"/>
        </w:rPr>
      </w:pPr>
      <w:r w:rsidRPr="006E7008">
        <w:rPr>
          <w:rFonts w:ascii="Segoe UI" w:hAnsi="Segoe UI" w:cs="Segoe UI"/>
        </w:rPr>
        <w:t>Single server</w:t>
      </w:r>
    </w:p>
    <w:p w:rsidR="00B91531" w:rsidRPr="006E7008" w:rsidRDefault="00B91531" w:rsidP="00B91531">
      <w:pPr>
        <w:pStyle w:val="BulletedList1"/>
        <w:rPr>
          <w:rFonts w:ascii="Segoe UI" w:hAnsi="Segoe UI" w:cs="Segoe UI"/>
        </w:rPr>
      </w:pPr>
      <w:r w:rsidRPr="006E7008">
        <w:rPr>
          <w:rFonts w:ascii="Segoe UI" w:hAnsi="Segoe UI" w:cs="Segoe UI"/>
        </w:rPr>
        <w:t>Multiple servers with multiple roles</w:t>
      </w:r>
    </w:p>
    <w:p w:rsidR="00B91531" w:rsidRPr="006E7008" w:rsidRDefault="00B91531" w:rsidP="00B91531">
      <w:pPr>
        <w:pStyle w:val="BulletedList1"/>
        <w:rPr>
          <w:rFonts w:ascii="Segoe UI" w:hAnsi="Segoe UI" w:cs="Segoe UI"/>
        </w:rPr>
      </w:pPr>
      <w:r w:rsidRPr="006E7008">
        <w:rPr>
          <w:rFonts w:ascii="Segoe UI" w:hAnsi="Segoe UI" w:cs="Segoe UI"/>
        </w:rPr>
        <w:t>Multiple servers with identical roles</w:t>
      </w:r>
    </w:p>
    <w:p w:rsidR="00C73077" w:rsidRPr="006E7008" w:rsidRDefault="00C73077" w:rsidP="00C73077">
      <w:pPr>
        <w:rPr>
          <w:rFonts w:ascii="Segoe UI" w:hAnsi="Segoe UI" w:cs="Segoe UI"/>
        </w:rPr>
      </w:pPr>
      <w:r w:rsidRPr="006E7008">
        <w:rPr>
          <w:rFonts w:ascii="Segoe UI" w:hAnsi="Segoe UI" w:cs="Segoe UI"/>
        </w:rPr>
        <w:t xml:space="preserve">Use these </w:t>
      </w:r>
      <w:r w:rsidR="008A5B7B" w:rsidRPr="006E7008">
        <w:rPr>
          <w:rFonts w:ascii="Segoe UI" w:hAnsi="Segoe UI" w:cs="Segoe UI"/>
        </w:rPr>
        <w:t>deployment scenarios</w:t>
      </w:r>
      <w:r w:rsidRPr="006E7008">
        <w:rPr>
          <w:rFonts w:ascii="Segoe UI" w:hAnsi="Segoe UI" w:cs="Segoe UI"/>
        </w:rPr>
        <w:t xml:space="preserve"> as templates for creating your own </w:t>
      </w:r>
      <w:r w:rsidR="002D5247">
        <w:rPr>
          <w:rFonts w:ascii="Segoe UI" w:hAnsi="Segoe UI" w:cs="Segoe UI"/>
        </w:rPr>
        <w:t>DirectAccess</w:t>
      </w:r>
      <w:r w:rsidRPr="006E7008">
        <w:rPr>
          <w:rFonts w:ascii="Segoe UI" w:hAnsi="Segoe UI" w:cs="Segoe UI"/>
        </w:rPr>
        <w:t xml:space="preserve"> solution. These </w:t>
      </w:r>
      <w:r w:rsidR="008A5B7B" w:rsidRPr="006E7008">
        <w:rPr>
          <w:rFonts w:ascii="Segoe UI" w:hAnsi="Segoe UI" w:cs="Segoe UI"/>
        </w:rPr>
        <w:t>deployment scenarios</w:t>
      </w:r>
      <w:r w:rsidRPr="006E7008">
        <w:rPr>
          <w:rFonts w:ascii="Segoe UI" w:hAnsi="Segoe UI" w:cs="Segoe UI"/>
        </w:rPr>
        <w:t xml:space="preserve"> represent best practice recommendations that can be applied to your organization.</w:t>
      </w:r>
    </w:p>
    <w:p w:rsidR="00C73077" w:rsidRPr="006E7008" w:rsidRDefault="00C73077" w:rsidP="00C73077">
      <w:pPr>
        <w:pStyle w:val="Heading5"/>
        <w:rPr>
          <w:rFonts w:ascii="Segoe UI" w:hAnsi="Segoe UI" w:cs="Segoe UI"/>
        </w:rPr>
      </w:pPr>
      <w:r w:rsidRPr="006E7008">
        <w:rPr>
          <w:rFonts w:ascii="Segoe UI" w:hAnsi="Segoe UI" w:cs="Segoe UI"/>
        </w:rPr>
        <w:t>Single Server</w:t>
      </w:r>
    </w:p>
    <w:p w:rsidR="002C06B1" w:rsidRPr="006E7008" w:rsidRDefault="002C06B1" w:rsidP="002C06B1">
      <w:pPr>
        <w:rPr>
          <w:rFonts w:ascii="Segoe UI" w:hAnsi="Segoe UI" w:cs="Segoe UI"/>
        </w:rPr>
      </w:pPr>
      <w:r w:rsidRPr="006E7008">
        <w:rPr>
          <w:rFonts w:ascii="Segoe UI" w:hAnsi="Segoe UI" w:cs="Segoe UI"/>
        </w:rPr>
        <w:t xml:space="preserve">In the Single Server </w:t>
      </w:r>
      <w:r w:rsidR="008A5B7B" w:rsidRPr="006E7008">
        <w:rPr>
          <w:rFonts w:ascii="Segoe UI" w:hAnsi="Segoe UI" w:cs="Segoe UI"/>
        </w:rPr>
        <w:t>deployment scenario</w:t>
      </w:r>
      <w:r w:rsidRPr="006E7008">
        <w:rPr>
          <w:rFonts w:ascii="Segoe UI" w:hAnsi="Segoe UI" w:cs="Segoe UI"/>
        </w:rPr>
        <w:t xml:space="preserve">, as illustrated in the following figure, all </w:t>
      </w:r>
      <w:r w:rsidR="002D5247">
        <w:rPr>
          <w:rFonts w:ascii="Segoe UI" w:hAnsi="Segoe UI" w:cs="Segoe UI"/>
        </w:rPr>
        <w:t>DirectAccess</w:t>
      </w:r>
      <w:r w:rsidRPr="006E7008">
        <w:rPr>
          <w:rFonts w:ascii="Segoe UI" w:hAnsi="Segoe UI" w:cs="Segoe UI"/>
        </w:rPr>
        <w:t xml:space="preserve"> server-side components are running on one computer. </w:t>
      </w:r>
    </w:p>
    <w:p w:rsidR="002C06B1" w:rsidRPr="006E7008" w:rsidRDefault="0024650F" w:rsidP="002C06B1">
      <w:pPr>
        <w:pStyle w:val="FigureinList1"/>
        <w:rPr>
          <w:rFonts w:ascii="Segoe UI" w:hAnsi="Segoe UI" w:cs="Segoe UI"/>
          <w:szCs w:val="18"/>
        </w:rPr>
      </w:pPr>
      <w:r w:rsidRPr="006E7008">
        <w:rPr>
          <w:rFonts w:ascii="Segoe UI" w:hAnsi="Segoe UI" w:cs="Segoe UI"/>
          <w:noProof/>
          <w:szCs w:val="18"/>
        </w:rPr>
        <w:lastRenderedPageBreak/>
        <w:drawing>
          <wp:inline distT="0" distB="0" distL="0" distR="0" wp14:editId="086F2440">
            <wp:extent cx="5029200" cy="1868805"/>
            <wp:effectExtent l="19050" t="0" r="0" b="0"/>
            <wp:docPr id="17" name="Picture 16" descr="Fig_23_TDM_Whitepaper_DirectAccess_Single_Server_Scaling_Mo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TDM_Whitepaper_DirectAccess_Single_Server_Scaling_Model.gif"/>
                    <pic:cNvPicPr/>
                  </pic:nvPicPr>
                  <pic:blipFill>
                    <a:blip r:embed="rId52" cstate="print"/>
                    <a:stretch>
                      <a:fillRect/>
                    </a:stretch>
                  </pic:blipFill>
                  <pic:spPr>
                    <a:xfrm>
                      <a:off x="0" y="0"/>
                      <a:ext cx="5029200" cy="1868805"/>
                    </a:xfrm>
                    <a:prstGeom prst="rect">
                      <a:avLst/>
                    </a:prstGeom>
                  </pic:spPr>
                </pic:pic>
              </a:graphicData>
            </a:graphic>
          </wp:inline>
        </w:drawing>
      </w:r>
    </w:p>
    <w:p w:rsidR="002C06B1" w:rsidRPr="006E7008" w:rsidRDefault="002C06B1" w:rsidP="002C06B1">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20</w:t>
      </w:r>
      <w:r w:rsidRPr="006E7008">
        <w:rPr>
          <w:rFonts w:ascii="Segoe UI" w:hAnsi="Segoe UI" w:cs="Segoe UI"/>
        </w:rPr>
        <w:t xml:space="preserve">: </w:t>
      </w:r>
      <w:r w:rsidRPr="006E7008">
        <w:rPr>
          <w:rFonts w:ascii="Segoe UI" w:eastAsia="Calibri" w:hAnsi="Segoe UI" w:cs="Segoe UI"/>
        </w:rPr>
        <w:t xml:space="preserve">Single Server </w:t>
      </w:r>
      <w:r w:rsidR="008A5B7B" w:rsidRPr="006E7008">
        <w:rPr>
          <w:rFonts w:ascii="Segoe UI" w:eastAsia="Calibri" w:hAnsi="Segoe UI" w:cs="Segoe UI"/>
        </w:rPr>
        <w:t>deployment scenario</w:t>
      </w:r>
    </w:p>
    <w:p w:rsidR="002C06B1" w:rsidRPr="006E7008" w:rsidRDefault="002C06B1" w:rsidP="002C06B1">
      <w:pPr>
        <w:rPr>
          <w:rFonts w:ascii="Segoe UI" w:hAnsi="Segoe UI" w:cs="Segoe UI"/>
        </w:rPr>
      </w:pPr>
    </w:p>
    <w:p w:rsidR="002C06B1" w:rsidRDefault="002C06B1" w:rsidP="002C06B1">
      <w:pPr>
        <w:rPr>
          <w:rFonts w:ascii="Segoe UI" w:hAnsi="Segoe UI" w:cs="Segoe UI"/>
        </w:rPr>
      </w:pPr>
      <w:r w:rsidRPr="006E7008">
        <w:rPr>
          <w:rFonts w:ascii="Segoe UI" w:hAnsi="Segoe UI" w:cs="Segoe UI"/>
        </w:rPr>
        <w:t xml:space="preserve">The following table lists the benefits and limitations of the Single Server </w:t>
      </w:r>
      <w:r w:rsidR="00E8327E" w:rsidRPr="006E7008">
        <w:rPr>
          <w:rFonts w:ascii="Segoe UI" w:hAnsi="Segoe UI" w:cs="Segoe UI"/>
        </w:rPr>
        <w:t>d</w:t>
      </w:r>
      <w:r w:rsidR="008A5B7B" w:rsidRPr="006E7008">
        <w:rPr>
          <w:rFonts w:ascii="Segoe UI" w:hAnsi="Segoe UI" w:cs="Segoe UI"/>
        </w:rPr>
        <w:t xml:space="preserve">eployment </w:t>
      </w:r>
      <w:r w:rsidR="00E8327E" w:rsidRPr="006E7008">
        <w:rPr>
          <w:rFonts w:ascii="Segoe UI" w:hAnsi="Segoe UI" w:cs="Segoe UI"/>
        </w:rPr>
        <w:t>s</w:t>
      </w:r>
      <w:r w:rsidR="008A5B7B" w:rsidRPr="006E7008">
        <w:rPr>
          <w:rFonts w:ascii="Segoe UI" w:hAnsi="Segoe UI" w:cs="Segoe UI"/>
        </w:rPr>
        <w:t>cenario</w:t>
      </w:r>
      <w:r w:rsidRPr="006E7008">
        <w:rPr>
          <w:rFonts w:ascii="Segoe UI" w:hAnsi="Segoe UI" w:cs="Segoe UI"/>
        </w:rPr>
        <w:t>.</w:t>
      </w:r>
    </w:p>
    <w:p w:rsidR="002D5247" w:rsidRDefault="002D5247" w:rsidP="002C06B1">
      <w:pPr>
        <w:rPr>
          <w:rFonts w:ascii="Segoe UI" w:hAnsi="Segoe UI" w:cs="Segoe UI"/>
        </w:rPr>
      </w:pPr>
    </w:p>
    <w:p w:rsidR="002C06B1" w:rsidRPr="006E7008" w:rsidRDefault="002C06B1" w:rsidP="002C06B1">
      <w:pPr>
        <w:pStyle w:val="Caption"/>
        <w:keepNext/>
        <w:rPr>
          <w:rFonts w:ascii="Segoe UI" w:hAnsi="Segoe UI" w:cs="Segoe UI"/>
        </w:rPr>
      </w:pPr>
      <w:r w:rsidRPr="006E7008">
        <w:rPr>
          <w:rFonts w:ascii="Segoe UI" w:hAnsi="Segoe UI" w:cs="Segoe UI"/>
        </w:rPr>
        <w:t>Table</w:t>
      </w:r>
      <w:r w:rsidR="00C763FD">
        <w:rPr>
          <w:rFonts w:ascii="Segoe UI" w:hAnsi="Segoe UI" w:cs="Segoe UI"/>
        </w:rPr>
        <w:t xml:space="preserve"> 14</w:t>
      </w:r>
      <w:r w:rsidRPr="006E7008">
        <w:rPr>
          <w:rFonts w:ascii="Segoe UI" w:hAnsi="Segoe UI" w:cs="Segoe UI"/>
        </w:rPr>
        <w:t xml:space="preserve">: Benefits and Limitations of the Single Server </w:t>
      </w:r>
      <w:r w:rsidR="0012028E" w:rsidRPr="006E7008">
        <w:rPr>
          <w:rFonts w:ascii="Segoe UI" w:hAnsi="Segoe UI" w:cs="Segoe UI"/>
        </w:rPr>
        <w:t>Deployment Scenario</w:t>
      </w:r>
    </w:p>
    <w:tbl>
      <w:tblPr>
        <w:tblStyle w:val="MediumShading1-Accent11"/>
        <w:tblW w:w="0" w:type="auto"/>
        <w:tblLook w:val="04A0" w:firstRow="1" w:lastRow="0" w:firstColumn="1" w:lastColumn="0" w:noHBand="0" w:noVBand="1"/>
      </w:tblPr>
      <w:tblGrid>
        <w:gridCol w:w="4068"/>
        <w:gridCol w:w="4068"/>
      </w:tblGrid>
      <w:tr w:rsidR="002C06B1" w:rsidRPr="006E7008" w:rsidTr="00625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2C06B1" w:rsidRPr="006E7008" w:rsidRDefault="002C06B1" w:rsidP="00625234">
            <w:pPr>
              <w:rPr>
                <w:rFonts w:ascii="Segoe UI" w:hAnsi="Segoe UI" w:cs="Segoe UI"/>
              </w:rPr>
            </w:pPr>
            <w:r w:rsidRPr="006E7008">
              <w:rPr>
                <w:rFonts w:ascii="Segoe UI" w:hAnsi="Segoe UI" w:cs="Segoe UI"/>
              </w:rPr>
              <w:t>Benefits</w:t>
            </w:r>
          </w:p>
        </w:tc>
        <w:tc>
          <w:tcPr>
            <w:tcW w:w="4068" w:type="dxa"/>
          </w:tcPr>
          <w:p w:rsidR="002C06B1" w:rsidRPr="006E7008" w:rsidRDefault="002C06B1" w:rsidP="00625234">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Limitations</w:t>
            </w:r>
          </w:p>
        </w:tc>
      </w:tr>
      <w:tr w:rsidR="002C06B1" w:rsidRPr="006E7008" w:rsidTr="00625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2C06B1" w:rsidRPr="006E7008" w:rsidRDefault="008A5B7B" w:rsidP="00334B70">
            <w:pPr>
              <w:rPr>
                <w:rFonts w:ascii="Segoe UI" w:hAnsi="Segoe UI" w:cs="Segoe UI"/>
                <w:b w:val="0"/>
              </w:rPr>
            </w:pPr>
            <w:r w:rsidRPr="006E7008">
              <w:rPr>
                <w:rFonts w:ascii="Segoe UI" w:hAnsi="Segoe UI" w:cs="Segoe UI"/>
                <w:b w:val="0"/>
              </w:rPr>
              <w:t xml:space="preserve">Relatively simple deployment scenario, which requires a single computer running </w:t>
            </w:r>
            <w:r w:rsidR="002D5247">
              <w:rPr>
                <w:rFonts w:ascii="Segoe UI" w:hAnsi="Segoe UI" w:cs="Segoe UI"/>
                <w:b w:val="0"/>
              </w:rPr>
              <w:t>DirectAccess</w:t>
            </w:r>
            <w:r w:rsidRPr="006E7008">
              <w:rPr>
                <w:rFonts w:ascii="Segoe UI" w:hAnsi="Segoe UI" w:cs="Segoe UI"/>
                <w:b w:val="0"/>
              </w:rPr>
              <w:t xml:space="preserve"> Server.</w:t>
            </w:r>
          </w:p>
        </w:tc>
        <w:tc>
          <w:tcPr>
            <w:tcW w:w="4068" w:type="dxa"/>
          </w:tcPr>
          <w:p w:rsidR="002C06B1" w:rsidRPr="006E7008" w:rsidRDefault="00010BF3" w:rsidP="008A5B7B">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Susceptible to</w:t>
            </w:r>
            <w:r w:rsidR="008A5B7B" w:rsidRPr="006E7008">
              <w:rPr>
                <w:rFonts w:ascii="Segoe UI" w:hAnsi="Segoe UI" w:cs="Segoe UI"/>
              </w:rPr>
              <w:t xml:space="preserve"> a single point of failure.</w:t>
            </w:r>
          </w:p>
        </w:tc>
      </w:tr>
      <w:tr w:rsidR="002C06B1" w:rsidRPr="006E7008" w:rsidTr="00625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2C06B1" w:rsidRPr="006E7008" w:rsidRDefault="002C06B1" w:rsidP="00625234">
            <w:pPr>
              <w:rPr>
                <w:rFonts w:ascii="Segoe UI" w:hAnsi="Segoe UI" w:cs="Segoe UI"/>
                <w:b w:val="0"/>
              </w:rPr>
            </w:pPr>
          </w:p>
        </w:tc>
        <w:tc>
          <w:tcPr>
            <w:tcW w:w="4068" w:type="dxa"/>
          </w:tcPr>
          <w:p w:rsidR="002C06B1" w:rsidRPr="006E7008" w:rsidRDefault="008A5B7B" w:rsidP="00625234">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Server performance bottlenecks can limit the maximum number of concurrent connections.</w:t>
            </w:r>
          </w:p>
        </w:tc>
      </w:tr>
    </w:tbl>
    <w:p w:rsidR="002C06B1" w:rsidRPr="006E7008" w:rsidRDefault="002C06B1" w:rsidP="002C06B1">
      <w:pPr>
        <w:rPr>
          <w:rFonts w:ascii="Segoe UI" w:hAnsi="Segoe UI" w:cs="Segoe UI"/>
        </w:rPr>
      </w:pPr>
    </w:p>
    <w:p w:rsidR="00C73077" w:rsidRPr="006E7008" w:rsidRDefault="00C73077" w:rsidP="00C73077">
      <w:pPr>
        <w:pStyle w:val="Heading5"/>
        <w:rPr>
          <w:rFonts w:ascii="Segoe UI" w:hAnsi="Segoe UI" w:cs="Segoe UI"/>
        </w:rPr>
      </w:pPr>
      <w:r w:rsidRPr="006E7008">
        <w:rPr>
          <w:rFonts w:ascii="Segoe UI" w:hAnsi="Segoe UI" w:cs="Segoe UI"/>
        </w:rPr>
        <w:t>Multiple Servers with Multiple Roles</w:t>
      </w:r>
    </w:p>
    <w:p w:rsidR="00383758" w:rsidRPr="006E7008" w:rsidRDefault="00383758" w:rsidP="00383758">
      <w:pPr>
        <w:rPr>
          <w:rFonts w:ascii="Segoe UI" w:hAnsi="Segoe UI" w:cs="Segoe UI"/>
        </w:rPr>
      </w:pPr>
      <w:r w:rsidRPr="006E7008">
        <w:rPr>
          <w:rFonts w:ascii="Segoe UI" w:hAnsi="Segoe UI" w:cs="Segoe UI"/>
        </w:rPr>
        <w:t xml:space="preserve">In the Multiple Servers with Multiple Roles deployment scenario, as illustrated in the following figure, </w:t>
      </w:r>
      <w:r w:rsidR="002D1D0E" w:rsidRPr="006E7008">
        <w:rPr>
          <w:rFonts w:ascii="Segoe UI" w:hAnsi="Segoe UI" w:cs="Segoe UI"/>
        </w:rPr>
        <w:t>the</w:t>
      </w:r>
      <w:r w:rsidRPr="006E7008">
        <w:rPr>
          <w:rFonts w:ascii="Segoe UI" w:hAnsi="Segoe UI" w:cs="Segoe UI"/>
        </w:rPr>
        <w:t xml:space="preserve"> </w:t>
      </w:r>
      <w:r w:rsidR="002D5247">
        <w:rPr>
          <w:rFonts w:ascii="Segoe UI" w:hAnsi="Segoe UI" w:cs="Segoe UI"/>
        </w:rPr>
        <w:t>DirectAccess</w:t>
      </w:r>
      <w:r w:rsidRPr="006E7008">
        <w:rPr>
          <w:rFonts w:ascii="Segoe UI" w:hAnsi="Segoe UI" w:cs="Segoe UI"/>
        </w:rPr>
        <w:t xml:space="preserve"> server-side components are running on </w:t>
      </w:r>
      <w:r w:rsidR="002D1D0E" w:rsidRPr="006E7008">
        <w:rPr>
          <w:rFonts w:ascii="Segoe UI" w:hAnsi="Segoe UI" w:cs="Segoe UI"/>
        </w:rPr>
        <w:t>more than one</w:t>
      </w:r>
      <w:r w:rsidRPr="006E7008">
        <w:rPr>
          <w:rFonts w:ascii="Segoe UI" w:hAnsi="Segoe UI" w:cs="Segoe UI"/>
        </w:rPr>
        <w:t xml:space="preserve"> computer. </w:t>
      </w:r>
      <w:r w:rsidR="002D1D0E" w:rsidRPr="006E7008">
        <w:rPr>
          <w:rFonts w:ascii="Segoe UI" w:hAnsi="Segoe UI" w:cs="Segoe UI"/>
        </w:rPr>
        <w:t xml:space="preserve">This scenario provides improvements in scaling, but does not provide additional fault tolerance or help prevent single point of failure for </w:t>
      </w:r>
      <w:r w:rsidR="002D5247">
        <w:rPr>
          <w:rFonts w:ascii="Segoe UI" w:hAnsi="Segoe UI" w:cs="Segoe UI"/>
        </w:rPr>
        <w:t>DirectAccess</w:t>
      </w:r>
      <w:r w:rsidR="002D1D0E" w:rsidRPr="006E7008">
        <w:rPr>
          <w:rFonts w:ascii="Segoe UI" w:hAnsi="Segoe UI" w:cs="Segoe UI"/>
        </w:rPr>
        <w:t xml:space="preserve"> server-side components.</w:t>
      </w:r>
    </w:p>
    <w:p w:rsidR="00383758" w:rsidRPr="006E7008" w:rsidRDefault="0024650F" w:rsidP="00383758">
      <w:pPr>
        <w:pStyle w:val="FigureinList1"/>
        <w:rPr>
          <w:rFonts w:ascii="Segoe UI" w:hAnsi="Segoe UI" w:cs="Segoe UI"/>
          <w:szCs w:val="18"/>
        </w:rPr>
      </w:pPr>
      <w:r w:rsidRPr="006E7008">
        <w:rPr>
          <w:rFonts w:ascii="Segoe UI" w:hAnsi="Segoe UI" w:cs="Segoe UI"/>
          <w:noProof/>
          <w:szCs w:val="18"/>
        </w:rPr>
        <w:lastRenderedPageBreak/>
        <w:drawing>
          <wp:inline distT="0" distB="0" distL="0" distR="0" wp14:editId="2ACE65C5">
            <wp:extent cx="5029200" cy="1945005"/>
            <wp:effectExtent l="19050" t="0" r="0" b="0"/>
            <wp:docPr id="19" name="Picture 18" descr="Fig_24_TDM_Whitepaper_DirectAccess_Deployment_Scenario_Multiple_Servers_with_Multiple_Ro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_TDM_Whitepaper_DirectAccess_Deployment_Scenario_Multiple_Servers_with_Multiple_Roles.gif"/>
                    <pic:cNvPicPr/>
                  </pic:nvPicPr>
                  <pic:blipFill>
                    <a:blip r:embed="rId53" cstate="print"/>
                    <a:stretch>
                      <a:fillRect/>
                    </a:stretch>
                  </pic:blipFill>
                  <pic:spPr>
                    <a:xfrm>
                      <a:off x="0" y="0"/>
                      <a:ext cx="5029200" cy="1945005"/>
                    </a:xfrm>
                    <a:prstGeom prst="rect">
                      <a:avLst/>
                    </a:prstGeom>
                  </pic:spPr>
                </pic:pic>
              </a:graphicData>
            </a:graphic>
          </wp:inline>
        </w:drawing>
      </w:r>
    </w:p>
    <w:p w:rsidR="00383758" w:rsidRPr="006E7008" w:rsidRDefault="00383758" w:rsidP="00383758">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21</w:t>
      </w:r>
      <w:r w:rsidRPr="006E7008">
        <w:rPr>
          <w:rFonts w:ascii="Segoe UI" w:hAnsi="Segoe UI" w:cs="Segoe UI"/>
        </w:rPr>
        <w:t xml:space="preserve">: </w:t>
      </w:r>
      <w:r w:rsidRPr="006E7008">
        <w:rPr>
          <w:rFonts w:ascii="Segoe UI" w:eastAsia="Calibri" w:hAnsi="Segoe UI" w:cs="Segoe UI"/>
        </w:rPr>
        <w:t>Multiple Servers with Multiple Roles deployment scenario</w:t>
      </w:r>
    </w:p>
    <w:p w:rsidR="00383758" w:rsidRPr="006E7008" w:rsidRDefault="00383758" w:rsidP="00383758">
      <w:pPr>
        <w:rPr>
          <w:rFonts w:ascii="Segoe UI" w:hAnsi="Segoe UI" w:cs="Segoe UI"/>
        </w:rPr>
      </w:pPr>
    </w:p>
    <w:p w:rsidR="00383758" w:rsidRDefault="00383758" w:rsidP="00383758">
      <w:pPr>
        <w:rPr>
          <w:rFonts w:ascii="Segoe UI" w:hAnsi="Segoe UI" w:cs="Segoe UI"/>
        </w:rPr>
      </w:pPr>
      <w:r w:rsidRPr="006E7008">
        <w:rPr>
          <w:rFonts w:ascii="Segoe UI" w:hAnsi="Segoe UI" w:cs="Segoe UI"/>
        </w:rPr>
        <w:t>The following table lists the benefits and limitations of the Multiple Servers with Multiple Roles deployment scenario.</w:t>
      </w:r>
    </w:p>
    <w:p w:rsidR="002D5247" w:rsidRPr="006E7008" w:rsidRDefault="002D5247" w:rsidP="00383758">
      <w:pPr>
        <w:rPr>
          <w:rFonts w:ascii="Segoe UI" w:hAnsi="Segoe UI" w:cs="Segoe UI"/>
        </w:rPr>
      </w:pPr>
    </w:p>
    <w:p w:rsidR="00383758" w:rsidRPr="006E7008" w:rsidRDefault="00383758" w:rsidP="00383758">
      <w:pPr>
        <w:pStyle w:val="Caption"/>
        <w:keepNext/>
        <w:rPr>
          <w:rFonts w:ascii="Segoe UI" w:hAnsi="Segoe UI" w:cs="Segoe UI"/>
        </w:rPr>
      </w:pPr>
      <w:r w:rsidRPr="006E7008">
        <w:rPr>
          <w:rFonts w:ascii="Segoe UI" w:hAnsi="Segoe UI" w:cs="Segoe UI"/>
        </w:rPr>
        <w:t>Table</w:t>
      </w:r>
      <w:r w:rsidR="00C763FD">
        <w:rPr>
          <w:rFonts w:ascii="Segoe UI" w:hAnsi="Segoe UI" w:cs="Segoe UI"/>
        </w:rPr>
        <w:t xml:space="preserve"> 15</w:t>
      </w:r>
      <w:r w:rsidRPr="006E7008">
        <w:rPr>
          <w:rFonts w:ascii="Segoe UI" w:hAnsi="Segoe UI" w:cs="Segoe UI"/>
        </w:rPr>
        <w:t>: Benefits and Limitations of the Multiple Servers with Multiple Roles Deployment Scenario</w:t>
      </w:r>
    </w:p>
    <w:tbl>
      <w:tblPr>
        <w:tblStyle w:val="MediumShading1-Accent11"/>
        <w:tblW w:w="0" w:type="auto"/>
        <w:tblLook w:val="04A0" w:firstRow="1" w:lastRow="0" w:firstColumn="1" w:lastColumn="0" w:noHBand="0" w:noVBand="1"/>
      </w:tblPr>
      <w:tblGrid>
        <w:gridCol w:w="4068"/>
        <w:gridCol w:w="4068"/>
      </w:tblGrid>
      <w:tr w:rsidR="00383758" w:rsidRPr="006E7008" w:rsidTr="00625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383758" w:rsidRPr="006E7008" w:rsidRDefault="00383758" w:rsidP="00625234">
            <w:pPr>
              <w:rPr>
                <w:rFonts w:ascii="Segoe UI" w:hAnsi="Segoe UI" w:cs="Segoe UI"/>
              </w:rPr>
            </w:pPr>
            <w:r w:rsidRPr="006E7008">
              <w:rPr>
                <w:rFonts w:ascii="Segoe UI" w:hAnsi="Segoe UI" w:cs="Segoe UI"/>
              </w:rPr>
              <w:t>Benefits</w:t>
            </w:r>
          </w:p>
        </w:tc>
        <w:tc>
          <w:tcPr>
            <w:tcW w:w="4068" w:type="dxa"/>
          </w:tcPr>
          <w:p w:rsidR="00383758" w:rsidRPr="006E7008" w:rsidRDefault="00383758" w:rsidP="00625234">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Limitations</w:t>
            </w:r>
          </w:p>
        </w:tc>
      </w:tr>
      <w:tr w:rsidR="00383758" w:rsidRPr="006E7008" w:rsidTr="00625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383758" w:rsidRPr="006E7008" w:rsidRDefault="002D1D0E" w:rsidP="002D1D0E">
            <w:pPr>
              <w:rPr>
                <w:rFonts w:ascii="Segoe UI" w:hAnsi="Segoe UI" w:cs="Segoe UI"/>
                <w:b w:val="0"/>
              </w:rPr>
            </w:pPr>
            <w:r w:rsidRPr="006E7008">
              <w:rPr>
                <w:rFonts w:ascii="Segoe UI" w:hAnsi="Segoe UI" w:cs="Segoe UI"/>
                <w:b w:val="0"/>
              </w:rPr>
              <w:t>Improves scalability to support larger number of concurrent connections.</w:t>
            </w:r>
          </w:p>
        </w:tc>
        <w:tc>
          <w:tcPr>
            <w:tcW w:w="4068" w:type="dxa"/>
          </w:tcPr>
          <w:p w:rsidR="00383758" w:rsidRPr="006E7008" w:rsidRDefault="00383758" w:rsidP="00625234">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Susceptible to a single point of failure</w:t>
            </w:r>
            <w:r w:rsidR="002D1D0E" w:rsidRPr="006E7008">
              <w:rPr>
                <w:rFonts w:ascii="Segoe UI" w:hAnsi="Segoe UI" w:cs="Segoe UI"/>
              </w:rPr>
              <w:t xml:space="preserve"> for each component</w:t>
            </w:r>
            <w:r w:rsidRPr="006E7008">
              <w:rPr>
                <w:rFonts w:ascii="Segoe UI" w:hAnsi="Segoe UI" w:cs="Segoe UI"/>
              </w:rPr>
              <w:t>.</w:t>
            </w:r>
          </w:p>
        </w:tc>
      </w:tr>
      <w:tr w:rsidR="00383758" w:rsidRPr="006E7008" w:rsidTr="00625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383758" w:rsidRPr="006E7008" w:rsidRDefault="00383758" w:rsidP="00625234">
            <w:pPr>
              <w:rPr>
                <w:rFonts w:ascii="Segoe UI" w:hAnsi="Segoe UI" w:cs="Segoe UI"/>
                <w:b w:val="0"/>
              </w:rPr>
            </w:pPr>
          </w:p>
        </w:tc>
        <w:tc>
          <w:tcPr>
            <w:tcW w:w="4068" w:type="dxa"/>
          </w:tcPr>
          <w:p w:rsidR="00383758" w:rsidRPr="006E7008" w:rsidRDefault="002D1D0E" w:rsidP="00625234">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Requires additional hardware.</w:t>
            </w:r>
          </w:p>
        </w:tc>
      </w:tr>
      <w:tr w:rsidR="002D1D0E" w:rsidRPr="006E7008" w:rsidTr="00625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2D1D0E" w:rsidRPr="006E7008" w:rsidRDefault="002D1D0E" w:rsidP="00625234">
            <w:pPr>
              <w:rPr>
                <w:rFonts w:ascii="Segoe UI" w:hAnsi="Segoe UI" w:cs="Segoe UI"/>
                <w:b w:val="0"/>
              </w:rPr>
            </w:pPr>
          </w:p>
        </w:tc>
        <w:tc>
          <w:tcPr>
            <w:tcW w:w="4068" w:type="dxa"/>
          </w:tcPr>
          <w:p w:rsidR="002D1D0E" w:rsidRPr="006E7008" w:rsidDel="002D1D0E" w:rsidRDefault="002D1D0E" w:rsidP="00625234">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Requires routing reconfiguration.</w:t>
            </w:r>
          </w:p>
        </w:tc>
      </w:tr>
    </w:tbl>
    <w:p w:rsidR="00C73077" w:rsidRPr="006E7008" w:rsidRDefault="00C73077" w:rsidP="00C73077">
      <w:pPr>
        <w:rPr>
          <w:rFonts w:ascii="Segoe UI" w:hAnsi="Segoe UI" w:cs="Segoe UI"/>
        </w:rPr>
      </w:pPr>
    </w:p>
    <w:p w:rsidR="00C73077" w:rsidRPr="006E7008" w:rsidRDefault="00C73077" w:rsidP="00C73077">
      <w:pPr>
        <w:pStyle w:val="Heading5"/>
        <w:rPr>
          <w:rFonts w:ascii="Segoe UI" w:hAnsi="Segoe UI" w:cs="Segoe UI"/>
        </w:rPr>
      </w:pPr>
      <w:r w:rsidRPr="006E7008">
        <w:rPr>
          <w:rFonts w:ascii="Segoe UI" w:hAnsi="Segoe UI" w:cs="Segoe UI"/>
        </w:rPr>
        <w:t>Multiple Servers with Identical Roles</w:t>
      </w:r>
    </w:p>
    <w:p w:rsidR="002D1D0E" w:rsidRPr="006E7008" w:rsidRDefault="002D1D0E" w:rsidP="002D1D0E">
      <w:pPr>
        <w:rPr>
          <w:rFonts w:ascii="Segoe UI" w:hAnsi="Segoe UI" w:cs="Segoe UI"/>
        </w:rPr>
      </w:pPr>
      <w:r w:rsidRPr="006E7008">
        <w:rPr>
          <w:rFonts w:ascii="Segoe UI" w:hAnsi="Segoe UI" w:cs="Segoe UI"/>
        </w:rPr>
        <w:t xml:space="preserve">In the Multiple Servers with Identical Roles deployment scenario, as illustrated in the following figure, all </w:t>
      </w:r>
      <w:r w:rsidR="002D5247">
        <w:rPr>
          <w:rFonts w:ascii="Segoe UI" w:hAnsi="Segoe UI" w:cs="Segoe UI"/>
        </w:rPr>
        <w:t>DirectAccess</w:t>
      </w:r>
      <w:r w:rsidRPr="006E7008">
        <w:rPr>
          <w:rFonts w:ascii="Segoe UI" w:hAnsi="Segoe UI" w:cs="Segoe UI"/>
        </w:rPr>
        <w:t xml:space="preserve"> server-side components are running on multiple computers. This scenario provides improvements in scaling and fault tolerance. Unlike the other deployment scenarios, this scenario helps eliminate single point of failure for </w:t>
      </w:r>
      <w:r w:rsidR="002D5247">
        <w:rPr>
          <w:rFonts w:ascii="Segoe UI" w:hAnsi="Segoe UI" w:cs="Segoe UI"/>
        </w:rPr>
        <w:t>DirectAccess</w:t>
      </w:r>
      <w:r w:rsidRPr="006E7008">
        <w:rPr>
          <w:rFonts w:ascii="Segoe UI" w:hAnsi="Segoe UI" w:cs="Segoe UI"/>
        </w:rPr>
        <w:t xml:space="preserve"> server-side components.</w:t>
      </w:r>
    </w:p>
    <w:p w:rsidR="002D1D0E" w:rsidRPr="006E7008" w:rsidRDefault="0024650F" w:rsidP="002D1D0E">
      <w:pPr>
        <w:pStyle w:val="FigureinList1"/>
        <w:rPr>
          <w:rFonts w:ascii="Segoe UI" w:hAnsi="Segoe UI" w:cs="Segoe UI"/>
          <w:szCs w:val="18"/>
        </w:rPr>
      </w:pPr>
      <w:r w:rsidRPr="006E7008">
        <w:rPr>
          <w:rFonts w:ascii="Segoe UI" w:hAnsi="Segoe UI" w:cs="Segoe UI"/>
          <w:noProof/>
          <w:szCs w:val="18"/>
        </w:rPr>
        <w:lastRenderedPageBreak/>
        <w:drawing>
          <wp:inline distT="0" distB="0" distL="0" distR="0" wp14:editId="4B230B16">
            <wp:extent cx="5029200" cy="2081530"/>
            <wp:effectExtent l="19050" t="0" r="0" b="0"/>
            <wp:docPr id="21" name="Picture 20" descr="Fig_25_TDM_Whitepaper_DirectAccess_Deployment_Scenario_Multiple_Servers_with_Identical_Ro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_TDM_Whitepaper_DirectAccess_Deployment_Scenario_Multiple_Servers_with_Identical_Roles.gif"/>
                    <pic:cNvPicPr/>
                  </pic:nvPicPr>
                  <pic:blipFill>
                    <a:blip r:embed="rId54" cstate="print"/>
                    <a:stretch>
                      <a:fillRect/>
                    </a:stretch>
                  </pic:blipFill>
                  <pic:spPr>
                    <a:xfrm>
                      <a:off x="0" y="0"/>
                      <a:ext cx="5029200" cy="2081530"/>
                    </a:xfrm>
                    <a:prstGeom prst="rect">
                      <a:avLst/>
                    </a:prstGeom>
                  </pic:spPr>
                </pic:pic>
              </a:graphicData>
            </a:graphic>
          </wp:inline>
        </w:drawing>
      </w:r>
    </w:p>
    <w:p w:rsidR="002D1D0E" w:rsidRPr="006E7008" w:rsidRDefault="002D1D0E" w:rsidP="002D1D0E">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22</w:t>
      </w:r>
      <w:r w:rsidRPr="006E7008">
        <w:rPr>
          <w:rFonts w:ascii="Segoe UI" w:hAnsi="Segoe UI" w:cs="Segoe UI"/>
        </w:rPr>
        <w:t xml:space="preserve">: </w:t>
      </w:r>
      <w:r w:rsidRPr="006E7008">
        <w:rPr>
          <w:rFonts w:ascii="Segoe UI" w:eastAsia="Calibri" w:hAnsi="Segoe UI" w:cs="Segoe UI"/>
        </w:rPr>
        <w:t>Multiple Servers with Identical Roles deployment scenario</w:t>
      </w:r>
    </w:p>
    <w:p w:rsidR="002D1D0E" w:rsidRPr="006E7008" w:rsidRDefault="002D1D0E" w:rsidP="002D1D0E">
      <w:pPr>
        <w:rPr>
          <w:rFonts w:ascii="Segoe UI" w:hAnsi="Segoe UI" w:cs="Segoe UI"/>
        </w:rPr>
      </w:pPr>
    </w:p>
    <w:p w:rsidR="002D1D0E" w:rsidRDefault="002D1D0E" w:rsidP="002D1D0E">
      <w:pPr>
        <w:rPr>
          <w:rFonts w:ascii="Segoe UI" w:hAnsi="Segoe UI" w:cs="Segoe UI"/>
        </w:rPr>
      </w:pPr>
      <w:r w:rsidRPr="006E7008">
        <w:rPr>
          <w:rFonts w:ascii="Segoe UI" w:hAnsi="Segoe UI" w:cs="Segoe UI"/>
        </w:rPr>
        <w:t>The following table lists the benefits and limitations of the Multiple Servers with Identical Roles deployment scenario.</w:t>
      </w:r>
    </w:p>
    <w:p w:rsidR="002D5247" w:rsidRDefault="002D5247" w:rsidP="002D1D0E">
      <w:pPr>
        <w:rPr>
          <w:rFonts w:ascii="Segoe UI" w:hAnsi="Segoe UI" w:cs="Segoe UI"/>
        </w:rPr>
      </w:pPr>
    </w:p>
    <w:p w:rsidR="002D1D0E" w:rsidRPr="006E7008" w:rsidRDefault="002D1D0E" w:rsidP="002D1D0E">
      <w:pPr>
        <w:pStyle w:val="Caption"/>
        <w:keepNext/>
        <w:rPr>
          <w:rFonts w:ascii="Segoe UI" w:hAnsi="Segoe UI" w:cs="Segoe UI"/>
        </w:rPr>
      </w:pPr>
      <w:r w:rsidRPr="006E7008">
        <w:rPr>
          <w:rFonts w:ascii="Segoe UI" w:hAnsi="Segoe UI" w:cs="Segoe UI"/>
        </w:rPr>
        <w:t>Table</w:t>
      </w:r>
      <w:r w:rsidR="00C763FD">
        <w:rPr>
          <w:rFonts w:ascii="Segoe UI" w:hAnsi="Segoe UI" w:cs="Segoe UI"/>
        </w:rPr>
        <w:t xml:space="preserve"> 16</w:t>
      </w:r>
      <w:r w:rsidRPr="006E7008">
        <w:rPr>
          <w:rFonts w:ascii="Segoe UI" w:hAnsi="Segoe UI" w:cs="Segoe UI"/>
        </w:rPr>
        <w:t>: Benefits and Limitations of the Multiple Servers with Identical Roles Deployment Scenario</w:t>
      </w:r>
    </w:p>
    <w:tbl>
      <w:tblPr>
        <w:tblStyle w:val="MediumShading1-Accent11"/>
        <w:tblW w:w="0" w:type="auto"/>
        <w:tblLook w:val="04A0" w:firstRow="1" w:lastRow="0" w:firstColumn="1" w:lastColumn="0" w:noHBand="0" w:noVBand="1"/>
      </w:tblPr>
      <w:tblGrid>
        <w:gridCol w:w="4068"/>
        <w:gridCol w:w="4068"/>
      </w:tblGrid>
      <w:tr w:rsidR="002D1D0E" w:rsidRPr="006E7008" w:rsidTr="00060E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2D1D0E" w:rsidRPr="006E7008" w:rsidRDefault="002D1D0E" w:rsidP="00060E35">
            <w:pPr>
              <w:rPr>
                <w:rFonts w:ascii="Segoe UI" w:hAnsi="Segoe UI" w:cs="Segoe UI"/>
              </w:rPr>
            </w:pPr>
            <w:r w:rsidRPr="006E7008">
              <w:rPr>
                <w:rFonts w:ascii="Segoe UI" w:hAnsi="Segoe UI" w:cs="Segoe UI"/>
              </w:rPr>
              <w:t>Benefits</w:t>
            </w:r>
          </w:p>
        </w:tc>
        <w:tc>
          <w:tcPr>
            <w:tcW w:w="4068" w:type="dxa"/>
          </w:tcPr>
          <w:p w:rsidR="002D1D0E" w:rsidRPr="006E7008" w:rsidRDefault="002D1D0E" w:rsidP="00060E35">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Limitations</w:t>
            </w:r>
          </w:p>
        </w:tc>
      </w:tr>
      <w:tr w:rsidR="002D1D0E" w:rsidRPr="006E7008" w:rsidTr="00060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2D1D0E" w:rsidRPr="006E7008" w:rsidRDefault="002D1D0E" w:rsidP="002D1D0E">
            <w:pPr>
              <w:rPr>
                <w:rFonts w:ascii="Segoe UI" w:hAnsi="Segoe UI" w:cs="Segoe UI"/>
                <w:b w:val="0"/>
              </w:rPr>
            </w:pPr>
            <w:r w:rsidRPr="006E7008">
              <w:rPr>
                <w:rFonts w:ascii="Segoe UI" w:hAnsi="Segoe UI" w:cs="Segoe UI"/>
                <w:b w:val="0"/>
              </w:rPr>
              <w:t>Improves scalability to support larger number of concurrent connections.</w:t>
            </w:r>
          </w:p>
        </w:tc>
        <w:tc>
          <w:tcPr>
            <w:tcW w:w="4068" w:type="dxa"/>
          </w:tcPr>
          <w:p w:rsidR="002D1D0E" w:rsidRPr="006E7008" w:rsidRDefault="002D1D0E" w:rsidP="00060E35">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Requires additional hardware.</w:t>
            </w:r>
          </w:p>
        </w:tc>
      </w:tr>
      <w:tr w:rsidR="002D1D0E" w:rsidRPr="006E7008" w:rsidTr="00060E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2D1D0E" w:rsidRPr="006E7008" w:rsidRDefault="002D1D0E" w:rsidP="00060E35">
            <w:pPr>
              <w:rPr>
                <w:rFonts w:ascii="Segoe UI" w:hAnsi="Segoe UI" w:cs="Segoe UI"/>
                <w:b w:val="0"/>
              </w:rPr>
            </w:pPr>
            <w:r w:rsidRPr="006E7008">
              <w:rPr>
                <w:rFonts w:ascii="Segoe UI" w:hAnsi="Segoe UI" w:cs="Segoe UI"/>
                <w:b w:val="0"/>
              </w:rPr>
              <w:t>Improves fault-tolerances to help eliminate single point of failure.</w:t>
            </w:r>
          </w:p>
        </w:tc>
        <w:tc>
          <w:tcPr>
            <w:tcW w:w="4068" w:type="dxa"/>
          </w:tcPr>
          <w:p w:rsidR="002D1D0E" w:rsidRPr="006E7008" w:rsidRDefault="002D1D0E" w:rsidP="00060E35">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Requires routing reconfiguration.</w:t>
            </w:r>
          </w:p>
        </w:tc>
      </w:tr>
    </w:tbl>
    <w:p w:rsidR="00C73077" w:rsidRPr="006E7008" w:rsidRDefault="00C73077" w:rsidP="00C73077">
      <w:pPr>
        <w:rPr>
          <w:rFonts w:ascii="Segoe UI" w:hAnsi="Segoe UI" w:cs="Segoe UI"/>
        </w:rPr>
      </w:pPr>
    </w:p>
    <w:p w:rsidR="00B91531" w:rsidRPr="006E7008" w:rsidRDefault="002D5247">
      <w:pPr>
        <w:pStyle w:val="Heading4"/>
        <w:rPr>
          <w:rFonts w:ascii="Segoe UI" w:hAnsi="Segoe UI" w:cs="Segoe UI"/>
        </w:rPr>
      </w:pPr>
      <w:r>
        <w:rPr>
          <w:rFonts w:ascii="Segoe UI" w:hAnsi="Segoe UI" w:cs="Segoe UI"/>
        </w:rPr>
        <w:t>DirectAccess</w:t>
      </w:r>
      <w:r w:rsidR="00B91531" w:rsidRPr="006E7008">
        <w:rPr>
          <w:rFonts w:ascii="Segoe UI" w:hAnsi="Segoe UI" w:cs="Segoe UI"/>
        </w:rPr>
        <w:t xml:space="preserve"> </w:t>
      </w:r>
      <w:r w:rsidR="00C73077" w:rsidRPr="006E7008">
        <w:rPr>
          <w:rFonts w:ascii="Segoe UI" w:hAnsi="Segoe UI" w:cs="Segoe UI"/>
        </w:rPr>
        <w:t>and Failover Clustering</w:t>
      </w:r>
    </w:p>
    <w:p w:rsidR="00050C3D" w:rsidRPr="006E7008" w:rsidRDefault="00060E35" w:rsidP="00060E35">
      <w:pPr>
        <w:rPr>
          <w:rFonts w:ascii="Segoe UI" w:hAnsi="Segoe UI" w:cs="Segoe UI"/>
        </w:rPr>
      </w:pPr>
      <w:r w:rsidRPr="006E7008">
        <w:rPr>
          <w:rFonts w:ascii="Segoe UI" w:hAnsi="Segoe UI" w:cs="Segoe UI"/>
        </w:rPr>
        <w:t xml:space="preserve">You can use Failover Clustering in Windows Server 2008 to improve the availability of </w:t>
      </w:r>
      <w:r w:rsidR="002D5247">
        <w:rPr>
          <w:rFonts w:ascii="Segoe UI" w:hAnsi="Segoe UI" w:cs="Segoe UI"/>
        </w:rPr>
        <w:t>DirectAccess</w:t>
      </w:r>
      <w:r w:rsidRPr="006E7008">
        <w:rPr>
          <w:rFonts w:ascii="Segoe UI" w:hAnsi="Segoe UI" w:cs="Segoe UI"/>
        </w:rPr>
        <w:t xml:space="preserve"> Servers.  You can use Failover Clustering in conjunction with or in place of </w:t>
      </w:r>
      <w:r w:rsidR="00050C3D" w:rsidRPr="006E7008">
        <w:rPr>
          <w:rFonts w:ascii="Segoe UI" w:hAnsi="Segoe UI" w:cs="Segoe UI"/>
        </w:rPr>
        <w:t xml:space="preserve">the inherent fault tolerance in </w:t>
      </w:r>
      <w:r w:rsidR="002D5247">
        <w:rPr>
          <w:rFonts w:ascii="Segoe UI" w:hAnsi="Segoe UI" w:cs="Segoe UI"/>
        </w:rPr>
        <w:t>DirectAccess</w:t>
      </w:r>
      <w:r w:rsidR="00050C3D" w:rsidRPr="006E7008">
        <w:rPr>
          <w:rFonts w:ascii="Segoe UI" w:hAnsi="Segoe UI" w:cs="Segoe UI"/>
        </w:rPr>
        <w:t>, such as provided by the Multiple Servers with Identical Roles deployment scenario.</w:t>
      </w:r>
    </w:p>
    <w:p w:rsidR="00060E35" w:rsidRPr="006E7008" w:rsidRDefault="00050C3D" w:rsidP="00060E35">
      <w:pPr>
        <w:rPr>
          <w:rFonts w:ascii="Segoe UI" w:hAnsi="Segoe UI" w:cs="Segoe UI"/>
        </w:rPr>
      </w:pPr>
      <w:r w:rsidRPr="006E7008">
        <w:rPr>
          <w:rFonts w:ascii="Segoe UI" w:hAnsi="Segoe UI" w:cs="Segoe UI"/>
        </w:rPr>
        <w:t xml:space="preserve">The following </w:t>
      </w:r>
      <w:r w:rsidR="002D5247">
        <w:rPr>
          <w:rFonts w:ascii="Segoe UI" w:hAnsi="Segoe UI" w:cs="Segoe UI"/>
        </w:rPr>
        <w:t>DirectAccess</w:t>
      </w:r>
      <w:r w:rsidRPr="006E7008">
        <w:rPr>
          <w:rFonts w:ascii="Segoe UI" w:hAnsi="Segoe UI" w:cs="Segoe UI"/>
        </w:rPr>
        <w:t xml:space="preserve"> Server components</w:t>
      </w:r>
      <w:r w:rsidR="00060E35" w:rsidRPr="006E7008">
        <w:rPr>
          <w:rFonts w:ascii="Segoe UI" w:hAnsi="Segoe UI" w:cs="Segoe UI"/>
        </w:rPr>
        <w:t xml:space="preserve"> </w:t>
      </w:r>
      <w:r w:rsidRPr="006E7008">
        <w:rPr>
          <w:rFonts w:ascii="Segoe UI" w:hAnsi="Segoe UI" w:cs="Segoe UI"/>
        </w:rPr>
        <w:t>can be run as workloads</w:t>
      </w:r>
      <w:r w:rsidR="00060E35" w:rsidRPr="006E7008">
        <w:rPr>
          <w:rFonts w:ascii="Segoe UI" w:hAnsi="Segoe UI" w:cs="Segoe UI"/>
        </w:rPr>
        <w:t xml:space="preserve"> in a Failover Cluster:</w:t>
      </w:r>
    </w:p>
    <w:p w:rsidR="00060E35" w:rsidRPr="006E7008" w:rsidRDefault="00060E35" w:rsidP="00060E35">
      <w:pPr>
        <w:rPr>
          <w:rFonts w:ascii="Segoe UI" w:hAnsi="Segoe UI" w:cs="Segoe UI"/>
        </w:rPr>
      </w:pPr>
      <w:r w:rsidRPr="006E7008">
        <w:rPr>
          <w:rFonts w:ascii="Segoe UI" w:hAnsi="Segoe UI" w:cs="Segoe UI"/>
        </w:rPr>
        <w:t>•</w:t>
      </w:r>
      <w:r w:rsidRPr="006E7008">
        <w:rPr>
          <w:rFonts w:ascii="Segoe UI" w:hAnsi="Segoe UI" w:cs="Segoe UI"/>
        </w:rPr>
        <w:tab/>
        <w:t>6to4 Servers</w:t>
      </w:r>
    </w:p>
    <w:p w:rsidR="00060E35" w:rsidRPr="006E7008" w:rsidRDefault="00060E35" w:rsidP="00060E35">
      <w:pPr>
        <w:rPr>
          <w:rFonts w:ascii="Segoe UI" w:hAnsi="Segoe UI" w:cs="Segoe UI"/>
        </w:rPr>
      </w:pPr>
      <w:r w:rsidRPr="006E7008">
        <w:rPr>
          <w:rFonts w:ascii="Segoe UI" w:hAnsi="Segoe UI" w:cs="Segoe UI"/>
        </w:rPr>
        <w:lastRenderedPageBreak/>
        <w:t>•</w:t>
      </w:r>
      <w:r w:rsidRPr="006E7008">
        <w:rPr>
          <w:rFonts w:ascii="Segoe UI" w:hAnsi="Segoe UI" w:cs="Segoe UI"/>
        </w:rPr>
        <w:tab/>
        <w:t>IPsec DoSP Server</w:t>
      </w:r>
    </w:p>
    <w:p w:rsidR="00060E35" w:rsidRPr="006E7008" w:rsidRDefault="00060E35" w:rsidP="00060E35">
      <w:pPr>
        <w:rPr>
          <w:rFonts w:ascii="Segoe UI" w:hAnsi="Segoe UI" w:cs="Segoe UI"/>
        </w:rPr>
      </w:pPr>
      <w:r w:rsidRPr="006E7008">
        <w:rPr>
          <w:rFonts w:ascii="Segoe UI" w:hAnsi="Segoe UI" w:cs="Segoe UI"/>
        </w:rPr>
        <w:t>•</w:t>
      </w:r>
      <w:r w:rsidRPr="006E7008">
        <w:rPr>
          <w:rFonts w:ascii="Segoe UI" w:hAnsi="Segoe UI" w:cs="Segoe UI"/>
        </w:rPr>
        <w:tab/>
        <w:t>IPsec Gateway</w:t>
      </w:r>
    </w:p>
    <w:p w:rsidR="00060E35" w:rsidRPr="006E7008" w:rsidRDefault="00060E35" w:rsidP="00060E35">
      <w:pPr>
        <w:rPr>
          <w:rFonts w:ascii="Segoe UI" w:hAnsi="Segoe UI" w:cs="Segoe UI"/>
        </w:rPr>
      </w:pPr>
      <w:r w:rsidRPr="006E7008">
        <w:rPr>
          <w:rFonts w:ascii="Segoe UI" w:hAnsi="Segoe UI" w:cs="Segoe UI"/>
        </w:rPr>
        <w:t xml:space="preserve">For more information on creating a failover cluster, see </w:t>
      </w:r>
      <w:hyperlink r:id="rId55" w:history="1">
        <w:r w:rsidR="00050C3D" w:rsidRPr="006E7008">
          <w:rPr>
            <w:rStyle w:val="Hyperlink"/>
            <w:rFonts w:ascii="Segoe UI" w:hAnsi="Segoe UI" w:cs="Segoe UI"/>
            <w:szCs w:val="20"/>
          </w:rPr>
          <w:t xml:space="preserve">http://www.microsoft.com/windowsserver2008/en/us/clustering-resources.aspx </w:t>
        </w:r>
      </w:hyperlink>
    </w:p>
    <w:p w:rsidR="00F42251" w:rsidRPr="006E7008" w:rsidRDefault="00754C56">
      <w:pPr>
        <w:pStyle w:val="Heading4"/>
        <w:rPr>
          <w:rFonts w:ascii="Segoe UI" w:hAnsi="Segoe UI" w:cs="Segoe UI"/>
        </w:rPr>
      </w:pPr>
      <w:r w:rsidRPr="006E7008">
        <w:rPr>
          <w:rFonts w:ascii="Segoe UI" w:hAnsi="Segoe UI" w:cs="Segoe UI"/>
        </w:rPr>
        <w:t>Sequence for Establishing a</w:t>
      </w:r>
      <w:r w:rsidR="00456944" w:rsidRPr="006E7008">
        <w:rPr>
          <w:rFonts w:ascii="Segoe UI" w:hAnsi="Segoe UI" w:cs="Segoe UI"/>
        </w:rPr>
        <w:t xml:space="preserve"> </w:t>
      </w:r>
      <w:r w:rsidR="002D5247">
        <w:rPr>
          <w:rFonts w:ascii="Segoe UI" w:hAnsi="Segoe UI" w:cs="Segoe UI"/>
        </w:rPr>
        <w:t>DirectAccess</w:t>
      </w:r>
      <w:r w:rsidR="00456944" w:rsidRPr="006E7008">
        <w:rPr>
          <w:rFonts w:ascii="Segoe UI" w:hAnsi="Segoe UI" w:cs="Segoe UI"/>
        </w:rPr>
        <w:t xml:space="preserve"> </w:t>
      </w:r>
      <w:r w:rsidRPr="006E7008">
        <w:rPr>
          <w:rFonts w:ascii="Segoe UI" w:hAnsi="Segoe UI" w:cs="Segoe UI"/>
        </w:rPr>
        <w:t>Connection</w:t>
      </w:r>
    </w:p>
    <w:p w:rsidR="00AE343E" w:rsidRPr="006E7008" w:rsidRDefault="00754C56">
      <w:pPr>
        <w:rPr>
          <w:rFonts w:ascii="Segoe UI" w:hAnsi="Segoe UI" w:cs="Segoe UI"/>
        </w:rPr>
      </w:pPr>
      <w:r w:rsidRPr="006E7008">
        <w:rPr>
          <w:rFonts w:ascii="Segoe UI" w:hAnsi="Segoe UI" w:cs="Segoe UI"/>
        </w:rPr>
        <w:t xml:space="preserve">The followings steps describe the sequence for establishing a </w:t>
      </w:r>
      <w:r w:rsidR="002D5247">
        <w:rPr>
          <w:rFonts w:ascii="Segoe UI" w:hAnsi="Segoe UI" w:cs="Segoe UI"/>
        </w:rPr>
        <w:t>DirectAccess</w:t>
      </w:r>
      <w:r w:rsidRPr="006E7008">
        <w:rPr>
          <w:rFonts w:ascii="Segoe UI" w:hAnsi="Segoe UI" w:cs="Segoe UI"/>
        </w:rPr>
        <w:t xml:space="preserve"> connection between a </w:t>
      </w:r>
      <w:r w:rsidR="002D5247">
        <w:rPr>
          <w:rFonts w:ascii="Segoe UI" w:hAnsi="Segoe UI" w:cs="Segoe UI"/>
        </w:rPr>
        <w:t>DirectAccess</w:t>
      </w:r>
      <w:r w:rsidRPr="006E7008">
        <w:rPr>
          <w:rFonts w:ascii="Segoe UI" w:hAnsi="Segoe UI" w:cs="Segoe UI"/>
        </w:rPr>
        <w:t xml:space="preserve"> client running Windows</w:t>
      </w:r>
      <w:r w:rsidR="00334B70">
        <w:rPr>
          <w:rFonts w:ascii="Segoe UI" w:hAnsi="Segoe UI" w:cs="Segoe UI"/>
        </w:rPr>
        <w:t> </w:t>
      </w:r>
      <w:r w:rsidRPr="006E7008">
        <w:rPr>
          <w:rFonts w:ascii="Segoe UI" w:hAnsi="Segoe UI" w:cs="Segoe UI"/>
        </w:rPr>
        <w:t xml:space="preserve">7, the </w:t>
      </w:r>
      <w:r w:rsidR="002D5247">
        <w:rPr>
          <w:rFonts w:ascii="Segoe UI" w:hAnsi="Segoe UI" w:cs="Segoe UI"/>
        </w:rPr>
        <w:t>DirectAccess</w:t>
      </w:r>
      <w:r w:rsidRPr="006E7008">
        <w:rPr>
          <w:rFonts w:ascii="Segoe UI" w:hAnsi="Segoe UI" w:cs="Segoe UI"/>
        </w:rPr>
        <w:t xml:space="preserve"> serve</w:t>
      </w:r>
      <w:r w:rsidR="001647F1" w:rsidRPr="006E7008">
        <w:rPr>
          <w:rFonts w:ascii="Segoe UI" w:hAnsi="Segoe UI" w:cs="Segoe UI"/>
        </w:rPr>
        <w:t>r, and resources on an intranet:</w:t>
      </w:r>
    </w:p>
    <w:p w:rsidR="00AE343E" w:rsidRPr="00864EFF" w:rsidRDefault="00754C56" w:rsidP="00864EFF">
      <w:pPr>
        <w:pStyle w:val="NumberedList1"/>
        <w:numPr>
          <w:ilvl w:val="0"/>
          <w:numId w:val="40"/>
        </w:numPr>
        <w:rPr>
          <w:rFonts w:ascii="Segoe UI" w:hAnsi="Segoe UI" w:cs="Segoe UI"/>
        </w:rPr>
      </w:pPr>
      <w:r w:rsidRPr="00864EFF">
        <w:rPr>
          <w:rFonts w:ascii="Segoe UI" w:hAnsi="Segoe UI" w:cs="Segoe UI"/>
        </w:rPr>
        <w:t xml:space="preserve">Deploy Windows 7 </w:t>
      </w:r>
      <w:r w:rsidR="00337A3E" w:rsidRPr="00864EFF">
        <w:rPr>
          <w:rFonts w:ascii="Segoe UI" w:hAnsi="Segoe UI" w:cs="Segoe UI"/>
        </w:rPr>
        <w:t xml:space="preserve">and </w:t>
      </w:r>
      <w:r w:rsidR="002D5247" w:rsidRPr="00864EFF">
        <w:rPr>
          <w:rFonts w:ascii="Segoe UI" w:hAnsi="Segoe UI" w:cs="Segoe UI"/>
        </w:rPr>
        <w:t>DirectAccess</w:t>
      </w:r>
      <w:r w:rsidR="00337A3E" w:rsidRPr="00864EFF">
        <w:rPr>
          <w:rFonts w:ascii="Segoe UI" w:hAnsi="Segoe UI" w:cs="Segoe UI"/>
        </w:rPr>
        <w:t xml:space="preserve"> Client connectivity policies</w:t>
      </w:r>
      <w:r w:rsidR="001647F1" w:rsidRPr="00864EFF">
        <w:rPr>
          <w:rFonts w:ascii="Segoe UI" w:hAnsi="Segoe UI" w:cs="Segoe UI"/>
        </w:rPr>
        <w:t>.</w:t>
      </w:r>
    </w:p>
    <w:p w:rsidR="00AE343E" w:rsidRPr="006E7008" w:rsidRDefault="002C06D8" w:rsidP="005E5D91">
      <w:pPr>
        <w:pStyle w:val="NumberedList1"/>
        <w:rPr>
          <w:rFonts w:ascii="Segoe UI" w:hAnsi="Segoe UI" w:cs="Segoe UI"/>
        </w:rPr>
      </w:pPr>
      <w:r w:rsidRPr="006E7008">
        <w:rPr>
          <w:rFonts w:ascii="Segoe UI" w:hAnsi="Segoe UI" w:cs="Segoe UI"/>
        </w:rPr>
        <w:t>Determine</w:t>
      </w:r>
      <w:r w:rsidR="00243305" w:rsidRPr="006E7008">
        <w:rPr>
          <w:rFonts w:ascii="Segoe UI" w:hAnsi="Segoe UI" w:cs="Segoe UI"/>
        </w:rPr>
        <w:t xml:space="preserve"> </w:t>
      </w:r>
      <w:r w:rsidR="00450576" w:rsidRPr="006E7008">
        <w:rPr>
          <w:rFonts w:ascii="Segoe UI" w:hAnsi="Segoe UI" w:cs="Segoe UI"/>
        </w:rPr>
        <w:t xml:space="preserve">connectivity </w:t>
      </w:r>
      <w:r w:rsidRPr="006E7008">
        <w:rPr>
          <w:rFonts w:ascii="Segoe UI" w:hAnsi="Segoe UI" w:cs="Segoe UI"/>
        </w:rPr>
        <w:t xml:space="preserve">requirements </w:t>
      </w:r>
      <w:r w:rsidR="00450576" w:rsidRPr="006E7008">
        <w:rPr>
          <w:rFonts w:ascii="Segoe UI" w:hAnsi="Segoe UI" w:cs="Segoe UI"/>
        </w:rPr>
        <w:t xml:space="preserve">between </w:t>
      </w:r>
      <w:r w:rsidR="002D5247">
        <w:rPr>
          <w:rFonts w:ascii="Segoe UI" w:hAnsi="Segoe UI" w:cs="Segoe UI"/>
        </w:rPr>
        <w:t>DirectAccess</w:t>
      </w:r>
      <w:r w:rsidR="00450576" w:rsidRPr="006E7008">
        <w:rPr>
          <w:rFonts w:ascii="Segoe UI" w:hAnsi="Segoe UI" w:cs="Segoe UI"/>
        </w:rPr>
        <w:t xml:space="preserve"> Client and </w:t>
      </w:r>
      <w:r w:rsidR="00243305" w:rsidRPr="006E7008">
        <w:rPr>
          <w:rFonts w:ascii="Segoe UI" w:hAnsi="Segoe UI" w:cs="Segoe UI"/>
        </w:rPr>
        <w:t xml:space="preserve">application </w:t>
      </w:r>
      <w:r w:rsidR="00450576" w:rsidRPr="006E7008">
        <w:rPr>
          <w:rFonts w:ascii="Segoe UI" w:hAnsi="Segoe UI" w:cs="Segoe UI"/>
        </w:rPr>
        <w:t>and resources in the intranet.</w:t>
      </w:r>
    </w:p>
    <w:p w:rsidR="00AE343E" w:rsidRPr="006E7008" w:rsidRDefault="002C06D8" w:rsidP="005E5D91">
      <w:pPr>
        <w:pStyle w:val="NumberedList1"/>
        <w:rPr>
          <w:rFonts w:ascii="Segoe UI" w:hAnsi="Segoe UI" w:cs="Segoe UI"/>
        </w:rPr>
      </w:pPr>
      <w:r w:rsidRPr="006E7008">
        <w:rPr>
          <w:rFonts w:ascii="Segoe UI" w:hAnsi="Segoe UI" w:cs="Segoe UI"/>
        </w:rPr>
        <w:t xml:space="preserve">Establish </w:t>
      </w:r>
      <w:r w:rsidR="00F34226" w:rsidRPr="006E7008">
        <w:rPr>
          <w:rFonts w:ascii="Segoe UI" w:hAnsi="Segoe UI" w:cs="Segoe UI"/>
        </w:rPr>
        <w:t xml:space="preserve">the required </w:t>
      </w:r>
      <w:r w:rsidRPr="006E7008">
        <w:rPr>
          <w:rFonts w:ascii="Segoe UI" w:hAnsi="Segoe UI" w:cs="Segoe UI"/>
        </w:rPr>
        <w:t>c</w:t>
      </w:r>
      <w:r w:rsidR="00243305" w:rsidRPr="006E7008">
        <w:rPr>
          <w:rFonts w:ascii="Segoe UI" w:hAnsi="Segoe UI" w:cs="Segoe UI"/>
        </w:rPr>
        <w:t>onnection</w:t>
      </w:r>
      <w:r w:rsidRPr="006E7008">
        <w:rPr>
          <w:rFonts w:ascii="Segoe UI" w:hAnsi="Segoe UI" w:cs="Segoe UI"/>
        </w:rPr>
        <w:t xml:space="preserve">s to </w:t>
      </w:r>
      <w:r w:rsidR="00F34226" w:rsidRPr="006E7008">
        <w:rPr>
          <w:rFonts w:ascii="Segoe UI" w:hAnsi="Segoe UI" w:cs="Segoe UI"/>
        </w:rPr>
        <w:t xml:space="preserve">the </w:t>
      </w:r>
      <w:r w:rsidR="002D5247">
        <w:rPr>
          <w:rFonts w:ascii="Segoe UI" w:hAnsi="Segoe UI" w:cs="Segoe UI"/>
        </w:rPr>
        <w:t>DirectAccess</w:t>
      </w:r>
      <w:r w:rsidR="00F34226" w:rsidRPr="006E7008">
        <w:rPr>
          <w:rFonts w:ascii="Segoe UI" w:hAnsi="Segoe UI" w:cs="Segoe UI"/>
        </w:rPr>
        <w:t xml:space="preserve"> Servers.</w:t>
      </w:r>
    </w:p>
    <w:p w:rsidR="00AE343E" w:rsidRPr="006E7008" w:rsidRDefault="00243305" w:rsidP="005E5D91">
      <w:pPr>
        <w:pStyle w:val="NumberedList1"/>
        <w:rPr>
          <w:rFonts w:ascii="Segoe UI" w:hAnsi="Segoe UI" w:cs="Segoe UI"/>
        </w:rPr>
      </w:pPr>
      <w:r w:rsidRPr="006E7008">
        <w:rPr>
          <w:rFonts w:ascii="Segoe UI" w:hAnsi="Segoe UI" w:cs="Segoe UI"/>
        </w:rPr>
        <w:t xml:space="preserve">Validate </w:t>
      </w:r>
      <w:r w:rsidR="00626323" w:rsidRPr="006E7008">
        <w:rPr>
          <w:rFonts w:ascii="Segoe UI" w:hAnsi="Segoe UI" w:cs="Segoe UI"/>
        </w:rPr>
        <w:t xml:space="preserve">the </w:t>
      </w:r>
      <w:r w:rsidRPr="006E7008">
        <w:rPr>
          <w:rFonts w:ascii="Segoe UI" w:hAnsi="Segoe UI" w:cs="Segoe UI"/>
        </w:rPr>
        <w:t>connection</w:t>
      </w:r>
      <w:r w:rsidR="00626323" w:rsidRPr="006E7008">
        <w:rPr>
          <w:rFonts w:ascii="Segoe UI" w:hAnsi="Segoe UI" w:cs="Segoe UI"/>
        </w:rPr>
        <w:t xml:space="preserve"> between the </w:t>
      </w:r>
      <w:r w:rsidR="002D5247">
        <w:rPr>
          <w:rFonts w:ascii="Segoe UI" w:hAnsi="Segoe UI" w:cs="Segoe UI"/>
        </w:rPr>
        <w:t>DirectAccess</w:t>
      </w:r>
      <w:r w:rsidR="00626323" w:rsidRPr="006E7008">
        <w:rPr>
          <w:rFonts w:ascii="Segoe UI" w:hAnsi="Segoe UI" w:cs="Segoe UI"/>
        </w:rPr>
        <w:t xml:space="preserve"> Client and the </w:t>
      </w:r>
      <w:r w:rsidR="002D5247">
        <w:rPr>
          <w:rFonts w:ascii="Segoe UI" w:hAnsi="Segoe UI" w:cs="Segoe UI"/>
        </w:rPr>
        <w:t>DirectAccess</w:t>
      </w:r>
      <w:r w:rsidR="00626323" w:rsidRPr="006E7008">
        <w:rPr>
          <w:rFonts w:ascii="Segoe UI" w:hAnsi="Segoe UI" w:cs="Segoe UI"/>
        </w:rPr>
        <w:t xml:space="preserve"> Servers.</w:t>
      </w:r>
    </w:p>
    <w:p w:rsidR="00AE343E" w:rsidRPr="006E7008" w:rsidRDefault="00243305" w:rsidP="005E5D91">
      <w:pPr>
        <w:pStyle w:val="NumberedList1"/>
        <w:rPr>
          <w:rFonts w:ascii="Segoe UI" w:hAnsi="Segoe UI" w:cs="Segoe UI"/>
        </w:rPr>
      </w:pPr>
      <w:r w:rsidRPr="006E7008">
        <w:rPr>
          <w:rFonts w:ascii="Segoe UI" w:hAnsi="Segoe UI" w:cs="Segoe UI"/>
        </w:rPr>
        <w:t xml:space="preserve">Forward traffic to </w:t>
      </w:r>
      <w:r w:rsidR="00BA4FD4" w:rsidRPr="006E7008">
        <w:rPr>
          <w:rFonts w:ascii="Segoe UI" w:hAnsi="Segoe UI" w:cs="Segoe UI"/>
        </w:rPr>
        <w:t>intranet resources.</w:t>
      </w:r>
    </w:p>
    <w:p w:rsidR="0024650F" w:rsidRPr="006E7008" w:rsidRDefault="00456944">
      <w:pPr>
        <w:pStyle w:val="Heading5"/>
        <w:rPr>
          <w:rFonts w:ascii="Segoe UI" w:hAnsi="Segoe UI" w:cs="Segoe UI"/>
        </w:rPr>
      </w:pPr>
      <w:r w:rsidRPr="006E7008">
        <w:rPr>
          <w:rFonts w:ascii="Segoe UI" w:hAnsi="Segoe UI" w:cs="Segoe UI"/>
        </w:rPr>
        <w:t>Step 1</w:t>
      </w:r>
      <w:r w:rsidR="00337A3E" w:rsidRPr="006E7008">
        <w:rPr>
          <w:rFonts w:ascii="Segoe UI" w:hAnsi="Segoe UI" w:cs="Segoe UI"/>
        </w:rPr>
        <w:t>:</w:t>
      </w:r>
      <w:r w:rsidRPr="006E7008">
        <w:rPr>
          <w:rFonts w:ascii="Segoe UI" w:hAnsi="Segoe UI" w:cs="Segoe UI"/>
        </w:rPr>
        <w:t xml:space="preserve"> </w:t>
      </w:r>
      <w:r w:rsidR="001647F1" w:rsidRPr="006E7008">
        <w:rPr>
          <w:rFonts w:ascii="Segoe UI" w:hAnsi="Segoe UI" w:cs="Segoe UI"/>
        </w:rPr>
        <w:t xml:space="preserve">Deploy </w:t>
      </w:r>
      <w:r w:rsidR="00337A3E" w:rsidRPr="006E7008">
        <w:rPr>
          <w:rFonts w:ascii="Segoe UI" w:hAnsi="Segoe UI" w:cs="Segoe UI"/>
        </w:rPr>
        <w:t>Windows</w:t>
      </w:r>
      <w:r w:rsidR="00334B70">
        <w:rPr>
          <w:rFonts w:ascii="Segoe UI" w:hAnsi="Segoe UI" w:cs="Segoe UI"/>
        </w:rPr>
        <w:t> </w:t>
      </w:r>
      <w:r w:rsidR="00337A3E" w:rsidRPr="006E7008">
        <w:rPr>
          <w:rFonts w:ascii="Segoe UI" w:hAnsi="Segoe UI" w:cs="Segoe UI"/>
        </w:rPr>
        <w:t xml:space="preserve">7 and </w:t>
      </w:r>
      <w:r w:rsidR="002D5247">
        <w:rPr>
          <w:rFonts w:ascii="Segoe UI" w:hAnsi="Segoe UI" w:cs="Segoe UI"/>
        </w:rPr>
        <w:t>DirectAccess</w:t>
      </w:r>
      <w:r w:rsidR="00337A3E" w:rsidRPr="006E7008">
        <w:rPr>
          <w:rFonts w:ascii="Segoe UI" w:hAnsi="Segoe UI" w:cs="Segoe UI"/>
        </w:rPr>
        <w:t xml:space="preserve"> </w:t>
      </w:r>
      <w:r w:rsidRPr="006E7008">
        <w:rPr>
          <w:rFonts w:ascii="Segoe UI" w:hAnsi="Segoe UI" w:cs="Segoe UI"/>
        </w:rPr>
        <w:t xml:space="preserve">Client </w:t>
      </w:r>
      <w:r w:rsidR="001647F1" w:rsidRPr="006E7008">
        <w:rPr>
          <w:rFonts w:ascii="Segoe UI" w:hAnsi="Segoe UI" w:cs="Segoe UI"/>
        </w:rPr>
        <w:t>Policy</w:t>
      </w:r>
    </w:p>
    <w:p w:rsidR="00AE343E" w:rsidRPr="006E7008" w:rsidRDefault="00337A3E">
      <w:pPr>
        <w:rPr>
          <w:rFonts w:ascii="Segoe UI" w:hAnsi="Segoe UI" w:cs="Segoe UI"/>
        </w:rPr>
      </w:pPr>
      <w:r w:rsidRPr="006E7008">
        <w:rPr>
          <w:rFonts w:ascii="Segoe UI" w:hAnsi="Segoe UI" w:cs="Segoe UI"/>
        </w:rPr>
        <w:t xml:space="preserve">Windows 7 needs to be deployed on the mobile computer. In addition, the </w:t>
      </w:r>
      <w:r w:rsidR="002D5247">
        <w:rPr>
          <w:rFonts w:ascii="Segoe UI" w:hAnsi="Segoe UI" w:cs="Segoe UI"/>
        </w:rPr>
        <w:t>DirectAccess</w:t>
      </w:r>
      <w:r w:rsidRPr="006E7008">
        <w:rPr>
          <w:rFonts w:ascii="Segoe UI" w:hAnsi="Segoe UI" w:cs="Segoe UI"/>
        </w:rPr>
        <w:t xml:space="preserve"> Client policies need to be deployed. The </w:t>
      </w:r>
      <w:r w:rsidR="002D5247">
        <w:rPr>
          <w:rFonts w:ascii="Segoe UI" w:hAnsi="Segoe UI" w:cs="Segoe UI"/>
        </w:rPr>
        <w:t>DirectAccess</w:t>
      </w:r>
      <w:r w:rsidRPr="006E7008">
        <w:rPr>
          <w:rFonts w:ascii="Segoe UI" w:hAnsi="Segoe UI" w:cs="Segoe UI"/>
        </w:rPr>
        <w:t xml:space="preserve"> Client policies can be deployed as a part of </w:t>
      </w:r>
      <w:r w:rsidR="00AA4585" w:rsidRPr="006E7008">
        <w:rPr>
          <w:rFonts w:ascii="Segoe UI" w:hAnsi="Segoe UI" w:cs="Segoe UI"/>
        </w:rPr>
        <w:t xml:space="preserve">the Windows 7 image or in a subsequent deployment. </w:t>
      </w:r>
      <w:r w:rsidR="00450576" w:rsidRPr="006E7008">
        <w:rPr>
          <w:rFonts w:ascii="Segoe UI" w:hAnsi="Segoe UI" w:cs="Segoe UI"/>
        </w:rPr>
        <w:t xml:space="preserve">The policies allow you to allow grant access to specific applications or resources to specific user while preventing access to other users. </w:t>
      </w:r>
      <w:r w:rsidR="00AA4585" w:rsidRPr="006E7008">
        <w:rPr>
          <w:rFonts w:ascii="Segoe UI" w:hAnsi="Segoe UI" w:cs="Segoe UI"/>
        </w:rPr>
        <w:t xml:space="preserve">The policies </w:t>
      </w:r>
      <w:r w:rsidR="001647F1" w:rsidRPr="006E7008">
        <w:rPr>
          <w:rFonts w:ascii="Segoe UI" w:hAnsi="Segoe UI" w:cs="Segoe UI"/>
        </w:rPr>
        <w:t>control</w:t>
      </w:r>
      <w:r w:rsidR="005374E4" w:rsidRPr="006E7008">
        <w:rPr>
          <w:rFonts w:ascii="Segoe UI" w:hAnsi="Segoe UI" w:cs="Segoe UI"/>
        </w:rPr>
        <w:t>:</w:t>
      </w:r>
    </w:p>
    <w:p w:rsidR="00AE343E" w:rsidRPr="006E7008" w:rsidRDefault="005374E4">
      <w:pPr>
        <w:pStyle w:val="BulletedList1"/>
        <w:rPr>
          <w:rFonts w:ascii="Segoe UI" w:hAnsi="Segoe UI" w:cs="Segoe UI"/>
        </w:rPr>
      </w:pPr>
      <w:r w:rsidRPr="006E7008">
        <w:rPr>
          <w:rFonts w:ascii="Segoe UI" w:hAnsi="Segoe UI" w:cs="Segoe UI"/>
        </w:rPr>
        <w:t>The c</w:t>
      </w:r>
      <w:r w:rsidR="00456944" w:rsidRPr="006E7008">
        <w:rPr>
          <w:rFonts w:ascii="Segoe UI" w:hAnsi="Segoe UI" w:cs="Segoe UI"/>
        </w:rPr>
        <w:t>onnectivity for an application, resource</w:t>
      </w:r>
      <w:r w:rsidR="001647F1" w:rsidRPr="006E7008">
        <w:rPr>
          <w:rFonts w:ascii="Segoe UI" w:hAnsi="Segoe UI" w:cs="Segoe UI"/>
        </w:rPr>
        <w:t>,</w:t>
      </w:r>
      <w:r w:rsidR="00456944" w:rsidRPr="006E7008">
        <w:rPr>
          <w:rFonts w:ascii="Segoe UI" w:hAnsi="Segoe UI" w:cs="Segoe UI"/>
        </w:rPr>
        <w:t xml:space="preserve"> or namespace </w:t>
      </w:r>
      <w:r w:rsidR="001647F1" w:rsidRPr="006E7008">
        <w:rPr>
          <w:rFonts w:ascii="Segoe UI" w:hAnsi="Segoe UI" w:cs="Segoe UI"/>
        </w:rPr>
        <w:t>thorough</w:t>
      </w:r>
      <w:r w:rsidR="00474A39" w:rsidRPr="006E7008">
        <w:rPr>
          <w:rFonts w:ascii="Segoe UI" w:hAnsi="Segoe UI" w:cs="Segoe UI"/>
        </w:rPr>
        <w:t xml:space="preserve"> </w:t>
      </w:r>
      <w:r w:rsidR="002D5247">
        <w:rPr>
          <w:rFonts w:ascii="Segoe UI" w:hAnsi="Segoe UI" w:cs="Segoe UI"/>
        </w:rPr>
        <w:t>DirectAccess</w:t>
      </w:r>
      <w:r w:rsidR="00474A39" w:rsidRPr="006E7008">
        <w:rPr>
          <w:rFonts w:ascii="Segoe UI" w:hAnsi="Segoe UI" w:cs="Segoe UI"/>
        </w:rPr>
        <w:t xml:space="preserve"> Servers. </w:t>
      </w:r>
    </w:p>
    <w:p w:rsidR="00AE343E" w:rsidRPr="006E7008" w:rsidRDefault="005374E4">
      <w:pPr>
        <w:pStyle w:val="BulletedList1"/>
        <w:rPr>
          <w:rFonts w:ascii="Segoe UI" w:hAnsi="Segoe UI" w:cs="Segoe UI"/>
        </w:rPr>
      </w:pPr>
      <w:r w:rsidRPr="006E7008">
        <w:rPr>
          <w:rFonts w:ascii="Segoe UI" w:hAnsi="Segoe UI" w:cs="Segoe UI"/>
        </w:rPr>
        <w:t xml:space="preserve">A schedule that limits the periods of time when remote connectivity is allowed or denied in the policy.  </w:t>
      </w:r>
    </w:p>
    <w:p w:rsidR="00AE343E" w:rsidRPr="006E7008" w:rsidRDefault="00450576">
      <w:pPr>
        <w:rPr>
          <w:rFonts w:ascii="Segoe UI" w:hAnsi="Segoe UI" w:cs="Segoe UI"/>
        </w:rPr>
      </w:pPr>
      <w:r w:rsidRPr="006E7008">
        <w:rPr>
          <w:rFonts w:ascii="Segoe UI" w:hAnsi="Segoe UI" w:cs="Segoe UI"/>
        </w:rPr>
        <w:t>In addition, t</w:t>
      </w:r>
      <w:r w:rsidR="005374E4" w:rsidRPr="006E7008">
        <w:rPr>
          <w:rFonts w:ascii="Segoe UI" w:hAnsi="Segoe UI" w:cs="Segoe UI"/>
        </w:rPr>
        <w:t xml:space="preserve">he </w:t>
      </w:r>
      <w:r w:rsidR="002D5247">
        <w:rPr>
          <w:rFonts w:ascii="Segoe UI" w:hAnsi="Segoe UI" w:cs="Segoe UI"/>
        </w:rPr>
        <w:t>DirectAccess</w:t>
      </w:r>
      <w:r w:rsidR="005374E4" w:rsidRPr="006E7008">
        <w:rPr>
          <w:rFonts w:ascii="Segoe UI" w:hAnsi="Segoe UI" w:cs="Segoe UI"/>
        </w:rPr>
        <w:t xml:space="preserve"> Client needs to do name resolution for the </w:t>
      </w:r>
      <w:r w:rsidR="002D5247">
        <w:rPr>
          <w:rFonts w:ascii="Segoe UI" w:hAnsi="Segoe UI" w:cs="Segoe UI"/>
        </w:rPr>
        <w:t>DirectAccess</w:t>
      </w:r>
      <w:r w:rsidR="005374E4" w:rsidRPr="006E7008">
        <w:rPr>
          <w:rFonts w:ascii="Segoe UI" w:hAnsi="Segoe UI" w:cs="Segoe UI"/>
        </w:rPr>
        <w:t xml:space="preserve"> Servers specified in the policy and the resources within your intranet, typically performed by DNS. </w:t>
      </w:r>
    </w:p>
    <w:p w:rsidR="0024650F" w:rsidRPr="006E7008" w:rsidRDefault="00456944">
      <w:pPr>
        <w:pStyle w:val="Heading5"/>
        <w:rPr>
          <w:rFonts w:ascii="Segoe UI" w:hAnsi="Segoe UI" w:cs="Segoe UI"/>
        </w:rPr>
      </w:pPr>
      <w:r w:rsidRPr="006E7008">
        <w:rPr>
          <w:rFonts w:ascii="Segoe UI" w:hAnsi="Segoe UI" w:cs="Segoe UI"/>
        </w:rPr>
        <w:t>Step 2</w:t>
      </w:r>
      <w:r w:rsidR="00337A3E" w:rsidRPr="006E7008">
        <w:rPr>
          <w:rFonts w:ascii="Segoe UI" w:hAnsi="Segoe UI" w:cs="Segoe UI"/>
        </w:rPr>
        <w:t>:</w:t>
      </w:r>
      <w:r w:rsidRPr="006E7008">
        <w:rPr>
          <w:rFonts w:ascii="Segoe UI" w:hAnsi="Segoe UI" w:cs="Segoe UI"/>
        </w:rPr>
        <w:t xml:space="preserve"> </w:t>
      </w:r>
      <w:r w:rsidR="002C06D8" w:rsidRPr="006E7008">
        <w:rPr>
          <w:rFonts w:ascii="Segoe UI" w:hAnsi="Segoe UI" w:cs="Segoe UI"/>
        </w:rPr>
        <w:t>Determine</w:t>
      </w:r>
      <w:r w:rsidRPr="006E7008">
        <w:rPr>
          <w:rFonts w:ascii="Segoe UI" w:hAnsi="Segoe UI" w:cs="Segoe UI"/>
        </w:rPr>
        <w:t xml:space="preserve"> </w:t>
      </w:r>
      <w:r w:rsidR="00450576" w:rsidRPr="006E7008">
        <w:rPr>
          <w:rFonts w:ascii="Segoe UI" w:hAnsi="Segoe UI" w:cs="Segoe UI"/>
        </w:rPr>
        <w:t xml:space="preserve">Connectivity </w:t>
      </w:r>
      <w:r w:rsidR="002C06D8" w:rsidRPr="006E7008">
        <w:rPr>
          <w:rFonts w:ascii="Segoe UI" w:hAnsi="Segoe UI" w:cs="Segoe UI"/>
        </w:rPr>
        <w:t xml:space="preserve">Requirements </w:t>
      </w:r>
      <w:r w:rsidR="00557BB8" w:rsidRPr="006E7008">
        <w:rPr>
          <w:rFonts w:ascii="Segoe UI" w:hAnsi="Segoe UI" w:cs="Segoe UI"/>
        </w:rPr>
        <w:t>Between</w:t>
      </w:r>
      <w:r w:rsidR="00450576" w:rsidRPr="006E7008">
        <w:rPr>
          <w:rFonts w:ascii="Segoe UI" w:hAnsi="Segoe UI" w:cs="Segoe UI"/>
        </w:rPr>
        <w:t xml:space="preserve"> Client and Intranet</w:t>
      </w:r>
    </w:p>
    <w:p w:rsidR="00AE343E" w:rsidRPr="006E7008" w:rsidRDefault="00450576">
      <w:pPr>
        <w:rPr>
          <w:rFonts w:ascii="Segoe UI" w:hAnsi="Segoe UI" w:cs="Segoe UI"/>
        </w:rPr>
      </w:pPr>
      <w:r w:rsidRPr="006E7008">
        <w:rPr>
          <w:rFonts w:ascii="Segoe UI" w:hAnsi="Segoe UI" w:cs="Segoe UI"/>
        </w:rPr>
        <w:t xml:space="preserve">The </w:t>
      </w:r>
      <w:r w:rsidR="002D5247">
        <w:rPr>
          <w:rFonts w:ascii="Segoe UI" w:hAnsi="Segoe UI" w:cs="Segoe UI"/>
        </w:rPr>
        <w:t>DirectAccess</w:t>
      </w:r>
      <w:r w:rsidR="00456944" w:rsidRPr="006E7008">
        <w:rPr>
          <w:rFonts w:ascii="Segoe UI" w:hAnsi="Segoe UI" w:cs="Segoe UI"/>
        </w:rPr>
        <w:t xml:space="preserve"> </w:t>
      </w:r>
      <w:r w:rsidRPr="006E7008">
        <w:rPr>
          <w:rFonts w:ascii="Segoe UI" w:hAnsi="Segoe UI" w:cs="Segoe UI"/>
        </w:rPr>
        <w:t xml:space="preserve">Client can </w:t>
      </w:r>
      <w:r w:rsidR="00557BB8" w:rsidRPr="006E7008">
        <w:rPr>
          <w:rFonts w:ascii="Segoe UI" w:hAnsi="Segoe UI" w:cs="Segoe UI"/>
        </w:rPr>
        <w:t>transparently initiate</w:t>
      </w:r>
      <w:r w:rsidRPr="006E7008">
        <w:rPr>
          <w:rFonts w:ascii="Segoe UI" w:hAnsi="Segoe UI" w:cs="Segoe UI"/>
        </w:rPr>
        <w:t xml:space="preserve"> </w:t>
      </w:r>
      <w:r w:rsidR="00557BB8" w:rsidRPr="006E7008">
        <w:rPr>
          <w:rFonts w:ascii="Segoe UI" w:hAnsi="Segoe UI" w:cs="Segoe UI"/>
        </w:rPr>
        <w:t>the network connection</w:t>
      </w:r>
      <w:r w:rsidRPr="006E7008">
        <w:rPr>
          <w:rFonts w:ascii="Segoe UI" w:hAnsi="Segoe UI" w:cs="Segoe UI"/>
        </w:rPr>
        <w:t xml:space="preserve"> </w:t>
      </w:r>
      <w:r w:rsidR="00557BB8" w:rsidRPr="006E7008">
        <w:rPr>
          <w:rFonts w:ascii="Segoe UI" w:hAnsi="Segoe UI" w:cs="Segoe UI"/>
        </w:rPr>
        <w:t xml:space="preserve">between the client and the resources and applications in your organizations intranet. If an application references a computer name within the intranet, the </w:t>
      </w:r>
      <w:r w:rsidR="002D5247">
        <w:rPr>
          <w:rFonts w:ascii="Segoe UI" w:hAnsi="Segoe UI" w:cs="Segoe UI"/>
        </w:rPr>
        <w:t>DirectAccess</w:t>
      </w:r>
      <w:r w:rsidR="00557BB8" w:rsidRPr="006E7008">
        <w:rPr>
          <w:rFonts w:ascii="Segoe UI" w:hAnsi="Segoe UI" w:cs="Segoe UI"/>
        </w:rPr>
        <w:t xml:space="preserve"> client determines if the </w:t>
      </w:r>
      <w:r w:rsidR="00557BB8" w:rsidRPr="006E7008">
        <w:rPr>
          <w:rFonts w:ascii="Segoe UI" w:hAnsi="Segoe UI" w:cs="Segoe UI"/>
        </w:rPr>
        <w:lastRenderedPageBreak/>
        <w:t>server computer must be accessed with, or without, a tunneled connection.</w:t>
      </w:r>
      <w:r w:rsidR="00EB3A04" w:rsidRPr="006E7008">
        <w:rPr>
          <w:rFonts w:ascii="Segoe UI" w:hAnsi="Segoe UI" w:cs="Segoe UI"/>
        </w:rPr>
        <w:t xml:space="preserve"> </w:t>
      </w:r>
      <w:r w:rsidR="00881A3B" w:rsidRPr="006E7008">
        <w:rPr>
          <w:rFonts w:ascii="Segoe UI" w:hAnsi="Segoe UI" w:cs="Segoe UI"/>
        </w:rPr>
        <w:t xml:space="preserve">After the </w:t>
      </w:r>
      <w:r w:rsidR="002D5247">
        <w:rPr>
          <w:rFonts w:ascii="Segoe UI" w:hAnsi="Segoe UI" w:cs="Segoe UI"/>
        </w:rPr>
        <w:t>DirectAccess</w:t>
      </w:r>
      <w:r w:rsidR="00881A3B" w:rsidRPr="006E7008">
        <w:rPr>
          <w:rFonts w:ascii="Segoe UI" w:hAnsi="Segoe UI" w:cs="Segoe UI"/>
        </w:rPr>
        <w:t xml:space="preserve"> C</w:t>
      </w:r>
      <w:r w:rsidR="00EB3A04" w:rsidRPr="006E7008">
        <w:rPr>
          <w:rFonts w:ascii="Segoe UI" w:hAnsi="Segoe UI" w:cs="Segoe UI"/>
        </w:rPr>
        <w:t xml:space="preserve">lient determines the type of connection </w:t>
      </w:r>
      <w:r w:rsidR="00881A3B" w:rsidRPr="006E7008">
        <w:rPr>
          <w:rFonts w:ascii="Segoe UI" w:hAnsi="Segoe UI" w:cs="Segoe UI"/>
        </w:rPr>
        <w:t xml:space="preserve">required, the client </w:t>
      </w:r>
      <w:r w:rsidR="002C06D8" w:rsidRPr="006E7008">
        <w:rPr>
          <w:rFonts w:ascii="Segoe UI" w:hAnsi="Segoe UI" w:cs="Segoe UI"/>
        </w:rPr>
        <w:t>establishes the connection directly, through a tunnel, or both as required to access the resource.</w:t>
      </w:r>
    </w:p>
    <w:p w:rsidR="0024650F" w:rsidRPr="006E7008" w:rsidRDefault="00456944">
      <w:pPr>
        <w:pStyle w:val="Heading5"/>
        <w:rPr>
          <w:rFonts w:ascii="Segoe UI" w:hAnsi="Segoe UI" w:cs="Segoe UI"/>
        </w:rPr>
      </w:pPr>
      <w:r w:rsidRPr="006E7008">
        <w:rPr>
          <w:rFonts w:ascii="Segoe UI" w:hAnsi="Segoe UI" w:cs="Segoe UI"/>
        </w:rPr>
        <w:t>Step 3</w:t>
      </w:r>
      <w:r w:rsidR="002C06D8" w:rsidRPr="006E7008">
        <w:rPr>
          <w:rFonts w:ascii="Segoe UI" w:hAnsi="Segoe UI" w:cs="Segoe UI"/>
        </w:rPr>
        <w:t>:</w:t>
      </w:r>
      <w:r w:rsidRPr="006E7008">
        <w:rPr>
          <w:rFonts w:ascii="Segoe UI" w:hAnsi="Segoe UI" w:cs="Segoe UI"/>
        </w:rPr>
        <w:t xml:space="preserve"> </w:t>
      </w:r>
      <w:r w:rsidR="00F34226" w:rsidRPr="006E7008">
        <w:rPr>
          <w:rFonts w:ascii="Segoe UI" w:hAnsi="Segoe UI" w:cs="Segoe UI"/>
        </w:rPr>
        <w:t>Establish</w:t>
      </w:r>
      <w:r w:rsidR="002C06D8" w:rsidRPr="006E7008">
        <w:rPr>
          <w:rFonts w:ascii="Segoe UI" w:hAnsi="Segoe UI" w:cs="Segoe UI"/>
        </w:rPr>
        <w:t xml:space="preserve"> </w:t>
      </w:r>
      <w:r w:rsidR="00F34226" w:rsidRPr="006E7008">
        <w:rPr>
          <w:rFonts w:ascii="Segoe UI" w:hAnsi="Segoe UI" w:cs="Segoe UI"/>
        </w:rPr>
        <w:t>Required</w:t>
      </w:r>
      <w:r w:rsidR="002C06D8" w:rsidRPr="006E7008">
        <w:rPr>
          <w:rFonts w:ascii="Segoe UI" w:hAnsi="Segoe UI" w:cs="Segoe UI"/>
        </w:rPr>
        <w:t xml:space="preserve"> Connections</w:t>
      </w:r>
    </w:p>
    <w:p w:rsidR="00AE343E" w:rsidRPr="006E7008" w:rsidRDefault="002C06D8">
      <w:pPr>
        <w:rPr>
          <w:rFonts w:ascii="Segoe UI" w:hAnsi="Segoe UI" w:cs="Segoe UI"/>
        </w:rPr>
      </w:pPr>
      <w:r w:rsidRPr="006E7008">
        <w:rPr>
          <w:rFonts w:ascii="Segoe UI" w:hAnsi="Segoe UI" w:cs="Segoe UI"/>
        </w:rPr>
        <w:t xml:space="preserve">The </w:t>
      </w:r>
      <w:r w:rsidR="002D5247">
        <w:rPr>
          <w:rFonts w:ascii="Segoe UI" w:hAnsi="Segoe UI" w:cs="Segoe UI"/>
        </w:rPr>
        <w:t>DirectAccess</w:t>
      </w:r>
      <w:r w:rsidR="00456944" w:rsidRPr="006E7008">
        <w:rPr>
          <w:rFonts w:ascii="Segoe UI" w:hAnsi="Segoe UI" w:cs="Segoe UI"/>
        </w:rPr>
        <w:t xml:space="preserve"> </w:t>
      </w:r>
      <w:r w:rsidRPr="006E7008">
        <w:rPr>
          <w:rFonts w:ascii="Segoe UI" w:hAnsi="Segoe UI" w:cs="Segoe UI"/>
        </w:rPr>
        <w:t xml:space="preserve">client </w:t>
      </w:r>
      <w:r w:rsidR="00456944" w:rsidRPr="006E7008">
        <w:rPr>
          <w:rFonts w:ascii="Segoe UI" w:hAnsi="Segoe UI" w:cs="Segoe UI"/>
        </w:rPr>
        <w:t>connect</w:t>
      </w:r>
      <w:r w:rsidRPr="006E7008">
        <w:rPr>
          <w:rFonts w:ascii="Segoe UI" w:hAnsi="Segoe UI" w:cs="Segoe UI"/>
        </w:rPr>
        <w:t>s to</w:t>
      </w:r>
      <w:r w:rsidR="00456944" w:rsidRPr="006E7008">
        <w:rPr>
          <w:rFonts w:ascii="Segoe UI" w:hAnsi="Segoe UI" w:cs="Segoe UI"/>
        </w:rPr>
        <w:t xml:space="preserve"> </w:t>
      </w:r>
      <w:r w:rsidRPr="006E7008">
        <w:rPr>
          <w:rFonts w:ascii="Segoe UI" w:hAnsi="Segoe UI" w:cs="Segoe UI"/>
        </w:rPr>
        <w:t>the</w:t>
      </w:r>
      <w:r w:rsidR="00456944" w:rsidRPr="006E7008">
        <w:rPr>
          <w:rFonts w:ascii="Segoe UI" w:hAnsi="Segoe UI" w:cs="Segoe UI"/>
        </w:rPr>
        <w:t xml:space="preserve"> </w:t>
      </w:r>
      <w:r w:rsidR="002D5247">
        <w:rPr>
          <w:rFonts w:ascii="Segoe UI" w:hAnsi="Segoe UI" w:cs="Segoe UI"/>
        </w:rPr>
        <w:t>DirectAccess</w:t>
      </w:r>
      <w:r w:rsidR="00456944" w:rsidRPr="006E7008">
        <w:rPr>
          <w:rFonts w:ascii="Segoe UI" w:hAnsi="Segoe UI" w:cs="Segoe UI"/>
        </w:rPr>
        <w:t xml:space="preserve"> Server</w:t>
      </w:r>
      <w:r w:rsidRPr="006E7008">
        <w:rPr>
          <w:rFonts w:ascii="Segoe UI" w:hAnsi="Segoe UI" w:cs="Segoe UI"/>
        </w:rPr>
        <w:t>s</w:t>
      </w:r>
      <w:r w:rsidR="00456944" w:rsidRPr="006E7008">
        <w:rPr>
          <w:rFonts w:ascii="Segoe UI" w:hAnsi="Segoe UI" w:cs="Segoe UI"/>
        </w:rPr>
        <w:t xml:space="preserve"> based on policy and the current connectivity available. </w:t>
      </w:r>
      <w:r w:rsidR="007C7388" w:rsidRPr="006E7008">
        <w:rPr>
          <w:rFonts w:ascii="Segoe UI" w:hAnsi="Segoe UI" w:cs="Segoe UI"/>
        </w:rPr>
        <w:t xml:space="preserve">The connection to the </w:t>
      </w:r>
      <w:r w:rsidR="002D5247">
        <w:rPr>
          <w:rFonts w:ascii="Segoe UI" w:hAnsi="Segoe UI" w:cs="Segoe UI"/>
        </w:rPr>
        <w:t>DirectAccess</w:t>
      </w:r>
      <w:r w:rsidR="00456944" w:rsidRPr="006E7008">
        <w:rPr>
          <w:rFonts w:ascii="Segoe UI" w:hAnsi="Segoe UI" w:cs="Segoe UI"/>
        </w:rPr>
        <w:t xml:space="preserve"> Server</w:t>
      </w:r>
      <w:r w:rsidR="007C7388" w:rsidRPr="006E7008">
        <w:rPr>
          <w:rFonts w:ascii="Segoe UI" w:hAnsi="Segoe UI" w:cs="Segoe UI"/>
        </w:rPr>
        <w:t>s is used to</w:t>
      </w:r>
      <w:r w:rsidR="00456944" w:rsidRPr="006E7008">
        <w:rPr>
          <w:rFonts w:ascii="Segoe UI" w:hAnsi="Segoe UI" w:cs="Segoe UI"/>
        </w:rPr>
        <w:t xml:space="preserve"> </w:t>
      </w:r>
      <w:r w:rsidR="007C7388" w:rsidRPr="006E7008">
        <w:rPr>
          <w:rFonts w:ascii="Segoe UI" w:hAnsi="Segoe UI" w:cs="Segoe UI"/>
        </w:rPr>
        <w:t>connect to your intranet services and resources, including DNS services, Active Directory services, and application-related resources</w:t>
      </w:r>
      <w:r w:rsidR="00456944" w:rsidRPr="006E7008">
        <w:rPr>
          <w:rFonts w:ascii="Segoe UI" w:hAnsi="Segoe UI" w:cs="Segoe UI"/>
        </w:rPr>
        <w:t>.</w:t>
      </w:r>
    </w:p>
    <w:p w:rsidR="0024650F" w:rsidRPr="006E7008" w:rsidRDefault="00456944">
      <w:pPr>
        <w:pStyle w:val="Heading5"/>
        <w:rPr>
          <w:rFonts w:ascii="Segoe UI" w:hAnsi="Segoe UI" w:cs="Segoe UI"/>
        </w:rPr>
      </w:pPr>
      <w:r w:rsidRPr="006E7008">
        <w:rPr>
          <w:rFonts w:ascii="Segoe UI" w:hAnsi="Segoe UI" w:cs="Segoe UI"/>
        </w:rPr>
        <w:t>Step 4</w:t>
      </w:r>
      <w:r w:rsidR="00626323" w:rsidRPr="006E7008">
        <w:rPr>
          <w:rFonts w:ascii="Segoe UI" w:hAnsi="Segoe UI" w:cs="Segoe UI"/>
        </w:rPr>
        <w:t>:</w:t>
      </w:r>
      <w:r w:rsidRPr="006E7008">
        <w:rPr>
          <w:rFonts w:ascii="Segoe UI" w:hAnsi="Segoe UI" w:cs="Segoe UI"/>
        </w:rPr>
        <w:t xml:space="preserve"> Validate </w:t>
      </w:r>
      <w:r w:rsidR="00626323" w:rsidRPr="006E7008">
        <w:rPr>
          <w:rFonts w:ascii="Segoe UI" w:hAnsi="Segoe UI" w:cs="Segoe UI"/>
        </w:rPr>
        <w:t>Connection</w:t>
      </w:r>
    </w:p>
    <w:p w:rsidR="00AE343E" w:rsidRPr="006E7008" w:rsidRDefault="00456944">
      <w:pPr>
        <w:rPr>
          <w:rFonts w:ascii="Segoe UI" w:hAnsi="Segoe UI" w:cs="Segoe UI"/>
        </w:rPr>
      </w:pPr>
      <w:r w:rsidRPr="006E7008">
        <w:rPr>
          <w:rFonts w:ascii="Segoe UI" w:hAnsi="Segoe UI" w:cs="Segoe UI"/>
        </w:rPr>
        <w:t xml:space="preserve">The </w:t>
      </w:r>
      <w:r w:rsidR="002D5247">
        <w:rPr>
          <w:rFonts w:ascii="Segoe UI" w:hAnsi="Segoe UI" w:cs="Segoe UI"/>
        </w:rPr>
        <w:t>DirectAccess</w:t>
      </w:r>
      <w:r w:rsidRPr="006E7008">
        <w:rPr>
          <w:rFonts w:ascii="Segoe UI" w:hAnsi="Segoe UI" w:cs="Segoe UI"/>
        </w:rPr>
        <w:t xml:space="preserve"> Server </w:t>
      </w:r>
      <w:r w:rsidR="00F34226" w:rsidRPr="006E7008">
        <w:rPr>
          <w:rFonts w:ascii="Segoe UI" w:hAnsi="Segoe UI" w:cs="Segoe UI"/>
        </w:rPr>
        <w:t>validates</w:t>
      </w:r>
      <w:r w:rsidRPr="006E7008">
        <w:rPr>
          <w:rFonts w:ascii="Segoe UI" w:hAnsi="Segoe UI" w:cs="Segoe UI"/>
        </w:rPr>
        <w:t xml:space="preserve"> all incoming connections</w:t>
      </w:r>
      <w:r w:rsidR="00F34226" w:rsidRPr="006E7008">
        <w:rPr>
          <w:rFonts w:ascii="Segoe UI" w:hAnsi="Segoe UI" w:cs="Segoe UI"/>
        </w:rPr>
        <w:t xml:space="preserve"> by using </w:t>
      </w:r>
      <w:r w:rsidR="009C07B6" w:rsidRPr="006E7008">
        <w:rPr>
          <w:rFonts w:ascii="Segoe UI" w:hAnsi="Segoe UI" w:cs="Segoe UI"/>
        </w:rPr>
        <w:t>IPsec</w:t>
      </w:r>
      <w:r w:rsidRPr="006E7008">
        <w:rPr>
          <w:rFonts w:ascii="Segoe UI" w:hAnsi="Segoe UI" w:cs="Segoe UI"/>
        </w:rPr>
        <w:t xml:space="preserve"> authentication </w:t>
      </w:r>
      <w:r w:rsidR="00F34226" w:rsidRPr="006E7008">
        <w:rPr>
          <w:rFonts w:ascii="Segoe UI" w:hAnsi="Segoe UI" w:cs="Segoe UI"/>
        </w:rPr>
        <w:t>in</w:t>
      </w:r>
      <w:r w:rsidRPr="006E7008">
        <w:rPr>
          <w:rFonts w:ascii="Segoe UI" w:hAnsi="Segoe UI" w:cs="Segoe UI"/>
        </w:rPr>
        <w:t xml:space="preserve"> </w:t>
      </w:r>
      <w:r w:rsidR="00F34226" w:rsidRPr="006E7008">
        <w:rPr>
          <w:rFonts w:ascii="Segoe UI" w:hAnsi="Segoe UI" w:cs="Segoe UI"/>
        </w:rPr>
        <w:t>the “</w:t>
      </w:r>
      <w:r w:rsidRPr="006E7008">
        <w:rPr>
          <w:rFonts w:ascii="Segoe UI" w:hAnsi="Segoe UI" w:cs="Segoe UI"/>
        </w:rPr>
        <w:t>Seamless VPN</w:t>
      </w:r>
      <w:r w:rsidR="00F34226" w:rsidRPr="006E7008">
        <w:rPr>
          <w:rFonts w:ascii="Segoe UI" w:hAnsi="Segoe UI" w:cs="Segoe UI"/>
        </w:rPr>
        <w:t xml:space="preserve">” deployment scenario. After the connection is validated, the appropriate IP addresses are assigned to the </w:t>
      </w:r>
      <w:r w:rsidR="002D5247">
        <w:rPr>
          <w:rFonts w:ascii="Segoe UI" w:hAnsi="Segoe UI" w:cs="Segoe UI"/>
        </w:rPr>
        <w:t>DirectAccess</w:t>
      </w:r>
      <w:r w:rsidR="00F34226" w:rsidRPr="006E7008">
        <w:rPr>
          <w:rFonts w:ascii="Segoe UI" w:hAnsi="Segoe UI" w:cs="Segoe UI"/>
        </w:rPr>
        <w:t xml:space="preserve"> Client. The </w:t>
      </w:r>
      <w:r w:rsidR="002D5247">
        <w:rPr>
          <w:rFonts w:ascii="Segoe UI" w:hAnsi="Segoe UI" w:cs="Segoe UI"/>
        </w:rPr>
        <w:t>DirectAccess</w:t>
      </w:r>
      <w:r w:rsidR="00F34226" w:rsidRPr="006E7008">
        <w:rPr>
          <w:rFonts w:ascii="Segoe UI" w:hAnsi="Segoe UI" w:cs="Segoe UI"/>
        </w:rPr>
        <w:t xml:space="preserve"> Server is configure</w:t>
      </w:r>
      <w:r w:rsidR="009917D9" w:rsidRPr="006E7008">
        <w:rPr>
          <w:rFonts w:ascii="Segoe UI" w:hAnsi="Segoe UI" w:cs="Segoe UI"/>
        </w:rPr>
        <w:t>d</w:t>
      </w:r>
      <w:r w:rsidR="00F34226" w:rsidRPr="006E7008">
        <w:rPr>
          <w:rFonts w:ascii="Segoe UI" w:hAnsi="Segoe UI" w:cs="Segoe UI"/>
        </w:rPr>
        <w:t xml:space="preserve"> to filter out all traffic except Internet Key Exchange (IKE) and Encapsulating Security Payload (ESP) </w:t>
      </w:r>
      <w:r w:rsidRPr="006E7008">
        <w:rPr>
          <w:rFonts w:ascii="Segoe UI" w:hAnsi="Segoe UI" w:cs="Segoe UI"/>
        </w:rPr>
        <w:t>packets.</w:t>
      </w:r>
    </w:p>
    <w:p w:rsidR="0024650F" w:rsidRPr="006E7008" w:rsidRDefault="00456944">
      <w:pPr>
        <w:pStyle w:val="Heading5"/>
        <w:rPr>
          <w:rFonts w:ascii="Segoe UI" w:hAnsi="Segoe UI" w:cs="Segoe UI"/>
        </w:rPr>
      </w:pPr>
      <w:r w:rsidRPr="006E7008">
        <w:rPr>
          <w:rFonts w:ascii="Segoe UI" w:hAnsi="Segoe UI" w:cs="Segoe UI"/>
        </w:rPr>
        <w:t>Step 5</w:t>
      </w:r>
      <w:r w:rsidR="00F872D1" w:rsidRPr="006E7008">
        <w:rPr>
          <w:rFonts w:ascii="Segoe UI" w:hAnsi="Segoe UI" w:cs="Segoe UI"/>
        </w:rPr>
        <w:t>:</w:t>
      </w:r>
      <w:r w:rsidRPr="006E7008">
        <w:rPr>
          <w:rFonts w:ascii="Segoe UI" w:hAnsi="Segoe UI" w:cs="Segoe UI"/>
        </w:rPr>
        <w:t xml:space="preserve"> Forward </w:t>
      </w:r>
      <w:r w:rsidR="00F872D1" w:rsidRPr="006E7008">
        <w:rPr>
          <w:rFonts w:ascii="Segoe UI" w:hAnsi="Segoe UI" w:cs="Segoe UI"/>
        </w:rPr>
        <w:t>T</w:t>
      </w:r>
      <w:r w:rsidRPr="006E7008">
        <w:rPr>
          <w:rFonts w:ascii="Segoe UI" w:hAnsi="Segoe UI" w:cs="Segoe UI"/>
        </w:rPr>
        <w:t xml:space="preserve">raffic to </w:t>
      </w:r>
      <w:r w:rsidR="00F872D1" w:rsidRPr="006E7008">
        <w:rPr>
          <w:rFonts w:ascii="Segoe UI" w:hAnsi="Segoe UI" w:cs="Segoe UI"/>
        </w:rPr>
        <w:t xml:space="preserve">Intranet </w:t>
      </w:r>
    </w:p>
    <w:p w:rsidR="00AE343E" w:rsidRPr="006E7008" w:rsidRDefault="00A845D9">
      <w:pPr>
        <w:rPr>
          <w:rFonts w:ascii="Segoe UI" w:hAnsi="Segoe UI" w:cs="Segoe UI"/>
        </w:rPr>
      </w:pPr>
      <w:r w:rsidRPr="006E7008">
        <w:rPr>
          <w:rFonts w:ascii="Segoe UI" w:hAnsi="Segoe UI" w:cs="Segoe UI"/>
        </w:rPr>
        <w:t xml:space="preserve">After the </w:t>
      </w:r>
      <w:r w:rsidR="002D5247">
        <w:rPr>
          <w:rFonts w:ascii="Segoe UI" w:hAnsi="Segoe UI" w:cs="Segoe UI"/>
        </w:rPr>
        <w:t>DirectAccess</w:t>
      </w:r>
      <w:r w:rsidRPr="006E7008">
        <w:rPr>
          <w:rFonts w:ascii="Segoe UI" w:hAnsi="Segoe UI" w:cs="Segoe UI"/>
        </w:rPr>
        <w:t xml:space="preserve"> Client connection is validated, then the</w:t>
      </w:r>
      <w:r w:rsidR="00456944" w:rsidRPr="006E7008">
        <w:rPr>
          <w:rFonts w:ascii="Segoe UI" w:hAnsi="Segoe UI" w:cs="Segoe UI"/>
        </w:rPr>
        <w:t xml:space="preserve"> </w:t>
      </w:r>
      <w:r w:rsidR="002D5247">
        <w:rPr>
          <w:rFonts w:ascii="Segoe UI" w:hAnsi="Segoe UI" w:cs="Segoe UI"/>
        </w:rPr>
        <w:t>DirectAccess</w:t>
      </w:r>
      <w:r w:rsidR="00456944" w:rsidRPr="006E7008">
        <w:rPr>
          <w:rFonts w:ascii="Segoe UI" w:hAnsi="Segoe UI" w:cs="Segoe UI"/>
        </w:rPr>
        <w:t xml:space="preserve"> Server create</w:t>
      </w:r>
      <w:r w:rsidRPr="006E7008">
        <w:rPr>
          <w:rFonts w:ascii="Segoe UI" w:hAnsi="Segoe UI" w:cs="Segoe UI"/>
        </w:rPr>
        <w:t>s</w:t>
      </w:r>
      <w:r w:rsidR="00456944" w:rsidRPr="006E7008">
        <w:rPr>
          <w:rFonts w:ascii="Segoe UI" w:hAnsi="Segoe UI" w:cs="Segoe UI"/>
        </w:rPr>
        <w:t xml:space="preserve"> a </w:t>
      </w:r>
      <w:r w:rsidRPr="006E7008">
        <w:rPr>
          <w:rFonts w:ascii="Segoe UI" w:hAnsi="Segoe UI" w:cs="Segoe UI"/>
        </w:rPr>
        <w:t xml:space="preserve">connection between the </w:t>
      </w:r>
      <w:r w:rsidR="002D5247">
        <w:rPr>
          <w:rFonts w:ascii="Segoe UI" w:hAnsi="Segoe UI" w:cs="Segoe UI"/>
        </w:rPr>
        <w:t>DirectAccess</w:t>
      </w:r>
      <w:r w:rsidRPr="006E7008">
        <w:rPr>
          <w:rFonts w:ascii="Segoe UI" w:hAnsi="Segoe UI" w:cs="Segoe UI"/>
        </w:rPr>
        <w:t xml:space="preserve"> Client and resources on the intranet. If </w:t>
      </w:r>
      <w:r w:rsidR="002F72D6" w:rsidRPr="006E7008">
        <w:rPr>
          <w:rFonts w:ascii="Segoe UI" w:hAnsi="Segoe UI" w:cs="Segoe UI"/>
        </w:rPr>
        <w:t xml:space="preserve">the address of the resource is published as an </w:t>
      </w:r>
      <w:r w:rsidR="00640476" w:rsidRPr="006E7008">
        <w:rPr>
          <w:rFonts w:ascii="Segoe UI" w:hAnsi="Segoe UI" w:cs="Segoe UI"/>
        </w:rPr>
        <w:t>address</w:t>
      </w:r>
      <w:r w:rsidR="002F72D6" w:rsidRPr="006E7008">
        <w:rPr>
          <w:rFonts w:ascii="Segoe UI" w:hAnsi="Segoe UI" w:cs="Segoe UI"/>
        </w:rPr>
        <w:t xml:space="preserve"> </w:t>
      </w:r>
      <w:r w:rsidR="00640476" w:rsidRPr="006E7008">
        <w:rPr>
          <w:rFonts w:ascii="Segoe UI" w:hAnsi="Segoe UI" w:cs="Segoe UI"/>
        </w:rPr>
        <w:t>provide</w:t>
      </w:r>
      <w:r w:rsidR="009917D9" w:rsidRPr="006E7008">
        <w:rPr>
          <w:rFonts w:ascii="Segoe UI" w:hAnsi="Segoe UI" w:cs="Segoe UI"/>
        </w:rPr>
        <w:t>d</w:t>
      </w:r>
      <w:r w:rsidR="00640476" w:rsidRPr="006E7008">
        <w:rPr>
          <w:rFonts w:ascii="Segoe UI" w:hAnsi="Segoe UI" w:cs="Segoe UI"/>
        </w:rPr>
        <w:t xml:space="preserve"> by IPv6 Transition</w:t>
      </w:r>
      <w:r w:rsidR="002F72D6" w:rsidRPr="006E7008">
        <w:rPr>
          <w:rFonts w:ascii="Segoe UI" w:hAnsi="Segoe UI" w:cs="Segoe UI"/>
        </w:rPr>
        <w:t xml:space="preserve"> services,</w:t>
      </w:r>
      <w:r w:rsidR="00640476" w:rsidRPr="006E7008">
        <w:rPr>
          <w:rFonts w:ascii="Segoe UI" w:hAnsi="Segoe UI" w:cs="Segoe UI"/>
        </w:rPr>
        <w:t xml:space="preserve"> then IPv6 Transition is required</w:t>
      </w:r>
      <w:r w:rsidRPr="006E7008">
        <w:rPr>
          <w:rFonts w:ascii="Segoe UI" w:hAnsi="Segoe UI" w:cs="Segoe UI"/>
        </w:rPr>
        <w:t>.</w:t>
      </w:r>
    </w:p>
    <w:p w:rsidR="00AE343E" w:rsidRPr="006E7008" w:rsidRDefault="00640476">
      <w:pPr>
        <w:rPr>
          <w:rFonts w:ascii="Segoe UI" w:hAnsi="Segoe UI" w:cs="Segoe UI"/>
        </w:rPr>
      </w:pPr>
      <w:r w:rsidRPr="006E7008">
        <w:rPr>
          <w:rFonts w:ascii="Segoe UI" w:hAnsi="Segoe UI" w:cs="Segoe UI"/>
        </w:rPr>
        <w:t xml:space="preserve">If your organization has deployed a dual-stack IPv6, then </w:t>
      </w:r>
      <w:r w:rsidR="00DB5038" w:rsidRPr="006E7008">
        <w:rPr>
          <w:rFonts w:ascii="Segoe UI" w:hAnsi="Segoe UI" w:cs="Segoe UI"/>
        </w:rPr>
        <w:t xml:space="preserve">no IPv6 to IPv4 translation is required. Otherwise, </w:t>
      </w:r>
      <w:r w:rsidRPr="006E7008">
        <w:rPr>
          <w:rFonts w:ascii="Segoe UI" w:hAnsi="Segoe UI" w:cs="Segoe UI"/>
        </w:rPr>
        <w:t xml:space="preserve">traffic between the </w:t>
      </w:r>
      <w:r w:rsidR="002D5247">
        <w:rPr>
          <w:rFonts w:ascii="Segoe UI" w:hAnsi="Segoe UI" w:cs="Segoe UI"/>
        </w:rPr>
        <w:t>DirectAccess</w:t>
      </w:r>
      <w:r w:rsidRPr="006E7008">
        <w:rPr>
          <w:rFonts w:ascii="Segoe UI" w:hAnsi="Segoe UI" w:cs="Segoe UI"/>
        </w:rPr>
        <w:t xml:space="preserve"> Client and your intranet resources need to be translated by </w:t>
      </w:r>
      <w:r w:rsidR="00AD0DF4" w:rsidRPr="006E7008">
        <w:rPr>
          <w:rFonts w:ascii="Segoe UI" w:hAnsi="Segoe UI" w:cs="Segoe UI"/>
        </w:rPr>
        <w:t xml:space="preserve">ISATAP </w:t>
      </w:r>
      <w:r w:rsidR="002F7F0E" w:rsidRPr="006E7008">
        <w:rPr>
          <w:rFonts w:ascii="Segoe UI" w:hAnsi="Segoe UI" w:cs="Segoe UI"/>
        </w:rPr>
        <w:t>or 6to4</w:t>
      </w:r>
      <w:r w:rsidR="00AD0DF4" w:rsidRPr="006E7008">
        <w:rPr>
          <w:rFonts w:ascii="Segoe UI" w:hAnsi="Segoe UI" w:cs="Segoe UI"/>
        </w:rPr>
        <w:t>.</w:t>
      </w:r>
      <w:r w:rsidR="00DB5038" w:rsidRPr="006E7008">
        <w:rPr>
          <w:rFonts w:ascii="Segoe UI" w:hAnsi="Segoe UI" w:cs="Segoe UI"/>
        </w:rPr>
        <w:t xml:space="preserve"> 6to4 allows IPv6 packets to be transmitted over an IPv4 network without the need to configure explicit tunnels. 6to4 does not facilitate interoperation between IPv4-only hosts and IPv6-only hosts, but tunnels IPv6 packets through an IPv4 network, such as the Internet.</w:t>
      </w:r>
    </w:p>
    <w:p w:rsidR="0024650F" w:rsidRPr="006E7008" w:rsidRDefault="00237FF5">
      <w:pPr>
        <w:pStyle w:val="Heading3"/>
        <w:rPr>
          <w:rFonts w:ascii="Segoe UI" w:hAnsi="Segoe UI" w:cs="Segoe UI"/>
        </w:rPr>
      </w:pPr>
      <w:bookmarkStart w:id="87" w:name="_Toc235959398"/>
      <w:r w:rsidRPr="006E7008">
        <w:rPr>
          <w:rFonts w:ascii="Segoe UI" w:hAnsi="Segoe UI" w:cs="Segoe UI"/>
        </w:rPr>
        <w:t>Secured Remote Connectivity for Private and Public Computers</w:t>
      </w:r>
      <w:bookmarkEnd w:id="87"/>
    </w:p>
    <w:p w:rsidR="00AE343E" w:rsidRPr="006E7008" w:rsidRDefault="00832CE9">
      <w:pPr>
        <w:rPr>
          <w:rFonts w:ascii="Segoe UI" w:hAnsi="Segoe UI" w:cs="Segoe UI"/>
        </w:rPr>
      </w:pPr>
      <w:r w:rsidRPr="006E7008">
        <w:rPr>
          <w:rFonts w:ascii="Segoe UI" w:hAnsi="Segoe UI" w:cs="Segoe UI"/>
        </w:rPr>
        <w:t xml:space="preserve">Another common problem </w:t>
      </w:r>
      <w:r w:rsidR="00666657" w:rsidRPr="006E7008">
        <w:rPr>
          <w:rFonts w:ascii="Segoe UI" w:hAnsi="Segoe UI" w:cs="Segoe UI"/>
        </w:rPr>
        <w:t xml:space="preserve">for remote users is the ability to access intranet-based resources from computers that are not owned by their organization, such as public computers or Internet kiosks. </w:t>
      </w:r>
      <w:r w:rsidR="00FA51F9" w:rsidRPr="006E7008">
        <w:rPr>
          <w:rFonts w:ascii="Segoe UI" w:hAnsi="Segoe UI" w:cs="Segoe UI"/>
        </w:rPr>
        <w:t>Without a mobile computer provide</w:t>
      </w:r>
      <w:r w:rsidR="009917D9" w:rsidRPr="006E7008">
        <w:rPr>
          <w:rFonts w:ascii="Segoe UI" w:hAnsi="Segoe UI" w:cs="Segoe UI"/>
        </w:rPr>
        <w:t>d</w:t>
      </w:r>
      <w:r w:rsidR="00FA51F9" w:rsidRPr="006E7008">
        <w:rPr>
          <w:rFonts w:ascii="Segoe UI" w:hAnsi="Segoe UI" w:cs="Segoe UI"/>
        </w:rPr>
        <w:t xml:space="preserve"> by their organization, most users are unable to access intranet-based resources.</w:t>
      </w:r>
    </w:p>
    <w:p w:rsidR="00FA51F9" w:rsidRPr="006E7008" w:rsidRDefault="00FA51F9" w:rsidP="002B3108">
      <w:pPr>
        <w:rPr>
          <w:rFonts w:ascii="Segoe UI" w:hAnsi="Segoe UI" w:cs="Segoe UI"/>
        </w:rPr>
      </w:pPr>
      <w:r w:rsidRPr="006E7008">
        <w:rPr>
          <w:rFonts w:ascii="Segoe UI" w:hAnsi="Segoe UI" w:cs="Segoe UI"/>
        </w:rPr>
        <w:t xml:space="preserve">A combination of </w:t>
      </w:r>
      <w:r w:rsidR="001D30D1" w:rsidRPr="006E7008">
        <w:rPr>
          <w:rFonts w:ascii="Segoe UI" w:hAnsi="Segoe UI" w:cs="Segoe UI"/>
        </w:rPr>
        <w:t>the Remote Workspace, presentation virtualization, and Remote Desktop Services Gateway features allows users on Windows</w:t>
      </w:r>
      <w:r w:rsidR="00334B70">
        <w:rPr>
          <w:rFonts w:ascii="Segoe UI" w:hAnsi="Segoe UI" w:cs="Segoe UI"/>
        </w:rPr>
        <w:t> </w:t>
      </w:r>
      <w:r w:rsidR="001D30D1" w:rsidRPr="006E7008">
        <w:rPr>
          <w:rFonts w:ascii="Segoe UI" w:hAnsi="Segoe UI" w:cs="Segoe UI"/>
        </w:rPr>
        <w:t xml:space="preserve">7 clients to remotely access </w:t>
      </w:r>
      <w:r w:rsidR="009917D9" w:rsidRPr="006E7008">
        <w:rPr>
          <w:rFonts w:ascii="Segoe UI" w:hAnsi="Segoe UI" w:cs="Segoe UI"/>
        </w:rPr>
        <w:lastRenderedPageBreak/>
        <w:t>the</w:t>
      </w:r>
      <w:r w:rsidR="001D30D1" w:rsidRPr="006E7008">
        <w:rPr>
          <w:rFonts w:ascii="Segoe UI" w:hAnsi="Segoe UI" w:cs="Segoe UI"/>
        </w:rPr>
        <w:t xml:space="preserve"> intranet-based resources without requiring any additional software to be installed on the Windows</w:t>
      </w:r>
      <w:r w:rsidR="00334B70">
        <w:rPr>
          <w:rFonts w:ascii="Segoe UI" w:hAnsi="Segoe UI" w:cs="Segoe UI"/>
        </w:rPr>
        <w:t> </w:t>
      </w:r>
      <w:r w:rsidR="001D30D1" w:rsidRPr="006E7008">
        <w:rPr>
          <w:rFonts w:ascii="Segoe UI" w:hAnsi="Segoe UI" w:cs="Segoe UI"/>
        </w:rPr>
        <w:t xml:space="preserve">7 client. This allows </w:t>
      </w:r>
      <w:r w:rsidR="009917D9" w:rsidRPr="006E7008">
        <w:rPr>
          <w:rFonts w:ascii="Segoe UI" w:hAnsi="Segoe UI" w:cs="Segoe UI"/>
        </w:rPr>
        <w:t>the</w:t>
      </w:r>
      <w:r w:rsidR="001D30D1" w:rsidRPr="006E7008">
        <w:rPr>
          <w:rFonts w:ascii="Segoe UI" w:hAnsi="Segoe UI" w:cs="Segoe UI"/>
        </w:rPr>
        <w:t xml:space="preserve"> users to remotely access their desktop as though they were working from their computer on the intranet</w:t>
      </w:r>
      <w:r w:rsidR="00AD22FA" w:rsidRPr="006E7008">
        <w:rPr>
          <w:rFonts w:ascii="Segoe UI" w:hAnsi="Segoe UI" w:cs="Segoe UI"/>
        </w:rPr>
        <w:t>, as illustrated in the following figure</w:t>
      </w:r>
      <w:r w:rsidR="001D30D1" w:rsidRPr="006E7008">
        <w:rPr>
          <w:rFonts w:ascii="Segoe UI" w:hAnsi="Segoe UI" w:cs="Segoe UI"/>
        </w:rPr>
        <w:t>.</w:t>
      </w:r>
    </w:p>
    <w:p w:rsidR="00AD22FA" w:rsidRPr="006E7008" w:rsidRDefault="0089325E" w:rsidP="002B3108">
      <w:pPr>
        <w:pStyle w:val="FigureinList1"/>
        <w:rPr>
          <w:rStyle w:val="FigureEmbedded"/>
          <w:rFonts w:ascii="Segoe UI" w:hAnsi="Segoe UI" w:cs="Segoe UI"/>
        </w:rPr>
      </w:pPr>
      <w:r w:rsidRPr="006E7008">
        <w:rPr>
          <w:rFonts w:ascii="Segoe UI" w:hAnsi="Segoe UI" w:cs="Segoe UI"/>
          <w:noProof/>
          <w:szCs w:val="18"/>
        </w:rPr>
        <w:drawing>
          <wp:inline distT="0" distB="0" distL="0" distR="0" wp14:editId="1A6D20A3">
            <wp:extent cx="3695700" cy="5485924"/>
            <wp:effectExtent l="19050" t="0" r="0" b="0"/>
            <wp:docPr id="25" name="Picture 24" descr="Fig_15_TDM_Whitepaper_RemoteWorkspace_VD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_TDM_Whitepaper_RemoteWorkspace_VDI.gif"/>
                    <pic:cNvPicPr/>
                  </pic:nvPicPr>
                  <pic:blipFill>
                    <a:blip r:embed="rId56" cstate="print"/>
                    <a:stretch>
                      <a:fillRect/>
                    </a:stretch>
                  </pic:blipFill>
                  <pic:spPr>
                    <a:xfrm>
                      <a:off x="0" y="0"/>
                      <a:ext cx="3695792" cy="5486061"/>
                    </a:xfrm>
                    <a:prstGeom prst="rect">
                      <a:avLst/>
                    </a:prstGeom>
                  </pic:spPr>
                </pic:pic>
              </a:graphicData>
            </a:graphic>
          </wp:inline>
        </w:drawing>
      </w:r>
    </w:p>
    <w:p w:rsidR="00AD22FA" w:rsidRPr="006E7008" w:rsidRDefault="00AD22FA" w:rsidP="002B3108">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23</w:t>
      </w:r>
      <w:r w:rsidRPr="006E7008">
        <w:rPr>
          <w:rFonts w:ascii="Segoe UI" w:hAnsi="Segoe UI" w:cs="Segoe UI"/>
        </w:rPr>
        <w:t xml:space="preserve">: </w:t>
      </w:r>
      <w:r w:rsidRPr="006E7008">
        <w:rPr>
          <w:rFonts w:ascii="Segoe UI" w:eastAsia="Calibri" w:hAnsi="Segoe UI" w:cs="Segoe UI"/>
        </w:rPr>
        <w:t>Remote user connected to an intranet by using Remote Workspace, presentation virtualization, and Remote Desktop Services Gateway</w:t>
      </w:r>
    </w:p>
    <w:p w:rsidR="001D30D1" w:rsidRPr="006E7008" w:rsidRDefault="00AD22FA" w:rsidP="002B3108">
      <w:pPr>
        <w:rPr>
          <w:rFonts w:ascii="Segoe UI" w:hAnsi="Segoe UI" w:cs="Segoe UI"/>
        </w:rPr>
      </w:pPr>
      <w:r w:rsidRPr="006E7008">
        <w:rPr>
          <w:rFonts w:ascii="Segoe UI" w:hAnsi="Segoe UI" w:cs="Segoe UI"/>
        </w:rPr>
        <w:lastRenderedPageBreak/>
        <w:t>From the user’s perspective, the desktop on the remote Windows</w:t>
      </w:r>
      <w:r w:rsidR="00334B70">
        <w:rPr>
          <w:rFonts w:ascii="Segoe UI" w:hAnsi="Segoe UI" w:cs="Segoe UI"/>
        </w:rPr>
        <w:t> </w:t>
      </w:r>
      <w:r w:rsidRPr="006E7008">
        <w:rPr>
          <w:rFonts w:ascii="Segoe UI" w:hAnsi="Segoe UI" w:cs="Segoe UI"/>
        </w:rPr>
        <w:t xml:space="preserve">7 client transforms </w:t>
      </w:r>
      <w:r w:rsidR="009917D9" w:rsidRPr="006E7008">
        <w:rPr>
          <w:rFonts w:ascii="Segoe UI" w:hAnsi="Segoe UI" w:cs="Segoe UI"/>
        </w:rPr>
        <w:t>the</w:t>
      </w:r>
      <w:r w:rsidRPr="006E7008">
        <w:rPr>
          <w:rFonts w:ascii="Segoe UI" w:hAnsi="Segoe UI" w:cs="Segoe UI"/>
        </w:rPr>
        <w:t xml:space="preserve"> look </w:t>
      </w:r>
      <w:r w:rsidR="009917D9" w:rsidRPr="006E7008">
        <w:rPr>
          <w:rFonts w:ascii="Segoe UI" w:hAnsi="Segoe UI" w:cs="Segoe UI"/>
        </w:rPr>
        <w:t xml:space="preserve">of </w:t>
      </w:r>
      <w:r w:rsidRPr="006E7008">
        <w:rPr>
          <w:rFonts w:ascii="Segoe UI" w:hAnsi="Segoe UI" w:cs="Segoe UI"/>
        </w:rPr>
        <w:t>the user’s desktop on the intranet, including icons, Start menu items, and installed applications are identical to the user experience on their computer on the intranet. When the remote user closes the remote session, the remote Windows</w:t>
      </w:r>
      <w:r w:rsidR="00334B70">
        <w:rPr>
          <w:rFonts w:ascii="Segoe UI" w:hAnsi="Segoe UI" w:cs="Segoe UI"/>
        </w:rPr>
        <w:t> </w:t>
      </w:r>
      <w:r w:rsidRPr="006E7008">
        <w:rPr>
          <w:rFonts w:ascii="Segoe UI" w:hAnsi="Segoe UI" w:cs="Segoe UI"/>
        </w:rPr>
        <w:t xml:space="preserve">7 client desktop environment reverts to the previous configuration.  </w:t>
      </w:r>
    </w:p>
    <w:p w:rsidR="00237FF5" w:rsidRPr="006E7008" w:rsidRDefault="00237FF5" w:rsidP="002B3108">
      <w:pPr>
        <w:pStyle w:val="Heading3"/>
        <w:rPr>
          <w:rFonts w:ascii="Segoe UI" w:hAnsi="Segoe UI" w:cs="Segoe UI"/>
        </w:rPr>
      </w:pPr>
      <w:bookmarkStart w:id="88" w:name="_Toc235959399"/>
      <w:r w:rsidRPr="006E7008">
        <w:rPr>
          <w:rFonts w:ascii="Segoe UI" w:hAnsi="Segoe UI" w:cs="Segoe UI"/>
        </w:rPr>
        <w:t>Improved Performance for Branch Offices</w:t>
      </w:r>
      <w:bookmarkEnd w:id="88"/>
    </w:p>
    <w:p w:rsidR="00172BBA" w:rsidRPr="006E7008" w:rsidRDefault="00B555FE" w:rsidP="002B3108">
      <w:pPr>
        <w:rPr>
          <w:rFonts w:ascii="Segoe UI" w:hAnsi="Segoe UI" w:cs="Segoe UI"/>
        </w:rPr>
      </w:pPr>
      <w:r w:rsidRPr="006E7008">
        <w:rPr>
          <w:rFonts w:ascii="Segoe UI" w:hAnsi="Segoe UI" w:cs="Segoe UI"/>
        </w:rPr>
        <w:t xml:space="preserve">One of the largest problems facing branch offices is how to improve the performance of accessing intranet resources in </w:t>
      </w:r>
      <w:r w:rsidR="00C82E13" w:rsidRPr="006E7008">
        <w:rPr>
          <w:rFonts w:ascii="Segoe UI" w:hAnsi="Segoe UI" w:cs="Segoe UI"/>
        </w:rPr>
        <w:t>other</w:t>
      </w:r>
      <w:r w:rsidRPr="006E7008">
        <w:rPr>
          <w:rFonts w:ascii="Segoe UI" w:hAnsi="Segoe UI" w:cs="Segoe UI"/>
        </w:rPr>
        <w:t xml:space="preserve"> locations, such as the headquarters or regional </w:t>
      </w:r>
      <w:r w:rsidR="00AE343E" w:rsidRPr="006E7008">
        <w:rPr>
          <w:rFonts w:ascii="Segoe UI" w:hAnsi="Segoe UI" w:cs="Segoe UI"/>
        </w:rPr>
        <w:t>data center</w:t>
      </w:r>
      <w:r w:rsidRPr="006E7008">
        <w:rPr>
          <w:rFonts w:ascii="Segoe UI" w:hAnsi="Segoe UI" w:cs="Segoe UI"/>
        </w:rPr>
        <w:t>s.</w:t>
      </w:r>
      <w:r w:rsidR="00C82E13" w:rsidRPr="006E7008">
        <w:rPr>
          <w:rFonts w:ascii="Segoe UI" w:hAnsi="Segoe UI" w:cs="Segoe UI"/>
        </w:rPr>
        <w:t xml:space="preserve"> Typically </w:t>
      </w:r>
      <w:r w:rsidR="004C2588" w:rsidRPr="006E7008">
        <w:rPr>
          <w:rFonts w:ascii="Segoe UI" w:hAnsi="Segoe UI" w:cs="Segoe UI"/>
        </w:rPr>
        <w:t>branch offices are connected by wide area networks (WANs) which usually have slower data rates than your intranet. Reducing the network utilization on the WAN network segments provides available network bandwidth for applications and services.</w:t>
      </w:r>
    </w:p>
    <w:p w:rsidR="009271A7" w:rsidRPr="006E7008" w:rsidRDefault="009271A7" w:rsidP="002B3108">
      <w:pPr>
        <w:rPr>
          <w:rFonts w:ascii="Segoe UI" w:hAnsi="Segoe UI" w:cs="Segoe UI"/>
        </w:rPr>
      </w:pPr>
      <w:r w:rsidRPr="006E7008">
        <w:rPr>
          <w:rFonts w:ascii="Segoe UI" w:hAnsi="Segoe UI" w:cs="Segoe UI"/>
        </w:rPr>
        <w:t xml:space="preserve">The </w:t>
      </w:r>
      <w:r w:rsidR="002D5247">
        <w:rPr>
          <w:rFonts w:ascii="Segoe UI" w:hAnsi="Segoe UI" w:cs="Segoe UI"/>
        </w:rPr>
        <w:t>BranchCache</w:t>
      </w:r>
      <w:r w:rsidRPr="006E7008">
        <w:rPr>
          <w:rFonts w:ascii="Segoe UI" w:hAnsi="Segoe UI" w:cs="Segoe UI"/>
        </w:rPr>
        <w:t xml:space="preserve"> feature in Windows Server</w:t>
      </w:r>
      <w:r w:rsidR="00334B70">
        <w:rPr>
          <w:rFonts w:ascii="Segoe UI" w:hAnsi="Segoe UI" w:cs="Segoe UI"/>
        </w:rPr>
        <w:t> </w:t>
      </w:r>
      <w:r w:rsidRPr="006E7008">
        <w:rPr>
          <w:rFonts w:ascii="Segoe UI" w:hAnsi="Segoe UI" w:cs="Segoe UI"/>
        </w:rPr>
        <w:t>2008 R2 and Windows</w:t>
      </w:r>
      <w:r w:rsidR="00334B70">
        <w:rPr>
          <w:rFonts w:ascii="Segoe UI" w:hAnsi="Segoe UI" w:cs="Segoe UI"/>
        </w:rPr>
        <w:t> </w:t>
      </w:r>
      <w:r w:rsidRPr="006E7008">
        <w:rPr>
          <w:rFonts w:ascii="Segoe UI" w:hAnsi="Segoe UI" w:cs="Segoe UI"/>
        </w:rPr>
        <w:t xml:space="preserve">7 reduces the network utilization on WAN segments that connect branch offices by locally caching frequently used files on computers in the branch office. The type of content that is cached is content returned by Server Message Block (SMB) requests and HTTP requests. </w:t>
      </w:r>
    </w:p>
    <w:p w:rsidR="00E86ED4" w:rsidRPr="006E7008" w:rsidRDefault="00E86ED4" w:rsidP="002B3108">
      <w:pPr>
        <w:rPr>
          <w:rFonts w:ascii="Segoe UI" w:hAnsi="Segoe UI" w:cs="Segoe UI"/>
        </w:rPr>
      </w:pPr>
      <w:r w:rsidRPr="006E7008">
        <w:rPr>
          <w:rFonts w:ascii="Segoe UI" w:hAnsi="Segoe UI" w:cs="Segoe UI"/>
        </w:rPr>
        <w:t xml:space="preserve">The following figure contrasts branch office network utilization with and without the </w:t>
      </w:r>
      <w:r w:rsidR="002D5247">
        <w:rPr>
          <w:rFonts w:ascii="Segoe UI" w:hAnsi="Segoe UI" w:cs="Segoe UI"/>
        </w:rPr>
        <w:t>BranchCache</w:t>
      </w:r>
      <w:r w:rsidRPr="006E7008">
        <w:rPr>
          <w:rFonts w:ascii="Segoe UI" w:hAnsi="Segoe UI" w:cs="Segoe UI"/>
        </w:rPr>
        <w:t xml:space="preserve"> feature.</w:t>
      </w:r>
    </w:p>
    <w:p w:rsidR="00E86ED4" w:rsidRPr="006E7008" w:rsidRDefault="0089325E" w:rsidP="002B3108">
      <w:pPr>
        <w:pStyle w:val="FigureinList1"/>
        <w:rPr>
          <w:rStyle w:val="FigureEmbedded"/>
          <w:rFonts w:ascii="Segoe UI" w:hAnsi="Segoe UI" w:cs="Segoe UI"/>
        </w:rPr>
      </w:pPr>
      <w:r w:rsidRPr="006E7008">
        <w:rPr>
          <w:rStyle w:val="FigureEmbedded"/>
          <w:rFonts w:ascii="Segoe UI" w:hAnsi="Segoe UI" w:cs="Segoe UI"/>
          <w:noProof/>
        </w:rPr>
        <w:drawing>
          <wp:inline distT="0" distB="0" distL="0" distR="0" wp14:editId="6789D84A">
            <wp:extent cx="4638675" cy="2843472"/>
            <wp:effectExtent l="19050" t="0" r="9525" b="0"/>
            <wp:docPr id="55" name="Picture 2" descr="C:\Users\olirist\Desktop\vorte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irist\Desktop\vortex2.png"/>
                    <pic:cNvPicPr>
                      <a:picLocks noChangeAspect="1" noChangeArrowheads="1"/>
                    </pic:cNvPicPr>
                  </pic:nvPicPr>
                  <pic:blipFill>
                    <a:blip r:embed="rId57" cstate="print"/>
                    <a:srcRect/>
                    <a:stretch>
                      <a:fillRect/>
                    </a:stretch>
                  </pic:blipFill>
                  <pic:spPr bwMode="auto">
                    <a:xfrm>
                      <a:off x="0" y="0"/>
                      <a:ext cx="4638675" cy="2843472"/>
                    </a:xfrm>
                    <a:prstGeom prst="rect">
                      <a:avLst/>
                    </a:prstGeom>
                    <a:noFill/>
                    <a:ln w="9525">
                      <a:noFill/>
                      <a:miter lim="800000"/>
                      <a:headEnd/>
                      <a:tailEnd/>
                    </a:ln>
                  </pic:spPr>
                </pic:pic>
              </a:graphicData>
            </a:graphic>
          </wp:inline>
        </w:drawing>
      </w:r>
    </w:p>
    <w:p w:rsidR="00E86ED4" w:rsidRPr="006E7008" w:rsidRDefault="00E86ED4" w:rsidP="002B3108">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24</w:t>
      </w:r>
      <w:r w:rsidRPr="006E7008">
        <w:rPr>
          <w:rFonts w:ascii="Segoe UI" w:hAnsi="Segoe UI" w:cs="Segoe UI"/>
        </w:rPr>
        <w:t xml:space="preserve">: </w:t>
      </w:r>
      <w:r w:rsidR="0089325E" w:rsidRPr="006E7008">
        <w:rPr>
          <w:rFonts w:ascii="Segoe UI" w:eastAsia="Calibri" w:hAnsi="Segoe UI" w:cs="Segoe UI"/>
        </w:rPr>
        <w:t>The branch office problem</w:t>
      </w:r>
    </w:p>
    <w:p w:rsidR="0024650F" w:rsidRPr="006E7008" w:rsidRDefault="002D5247">
      <w:pPr>
        <w:pStyle w:val="Heading4"/>
        <w:rPr>
          <w:rFonts w:ascii="Segoe UI" w:hAnsi="Segoe UI" w:cs="Segoe UI"/>
        </w:rPr>
      </w:pPr>
      <w:r>
        <w:rPr>
          <w:rFonts w:ascii="Segoe UI" w:hAnsi="Segoe UI" w:cs="Segoe UI"/>
        </w:rPr>
        <w:lastRenderedPageBreak/>
        <w:t>BranchCache</w:t>
      </w:r>
      <w:r w:rsidR="00BE75BD" w:rsidRPr="006E7008">
        <w:rPr>
          <w:rFonts w:ascii="Segoe UI" w:hAnsi="Segoe UI" w:cs="Segoe UI"/>
        </w:rPr>
        <w:t xml:space="preserve"> </w:t>
      </w:r>
      <w:r w:rsidR="005E5D91" w:rsidRPr="006E7008">
        <w:rPr>
          <w:rFonts w:ascii="Segoe UI" w:hAnsi="Segoe UI" w:cs="Segoe UI"/>
        </w:rPr>
        <w:t>Modes</w:t>
      </w:r>
    </w:p>
    <w:p w:rsidR="00AE343E" w:rsidRPr="006E7008" w:rsidRDefault="002D5247">
      <w:pPr>
        <w:rPr>
          <w:rFonts w:ascii="Segoe UI" w:hAnsi="Segoe UI" w:cs="Segoe UI"/>
        </w:rPr>
      </w:pPr>
      <w:r>
        <w:rPr>
          <w:rFonts w:ascii="Segoe UI" w:hAnsi="Segoe UI" w:cs="Segoe UI"/>
        </w:rPr>
        <w:t>BranchCache</w:t>
      </w:r>
      <w:r w:rsidR="005E5D91" w:rsidRPr="006E7008">
        <w:rPr>
          <w:rFonts w:ascii="Segoe UI" w:hAnsi="Segoe UI" w:cs="Segoe UI"/>
        </w:rPr>
        <w:t xml:space="preserve"> supports the following operational modes:</w:t>
      </w:r>
    </w:p>
    <w:p w:rsidR="0024650F" w:rsidRPr="006E7008" w:rsidRDefault="002519D8">
      <w:pPr>
        <w:pStyle w:val="BulletedList1"/>
        <w:rPr>
          <w:rFonts w:ascii="Segoe UI" w:hAnsi="Segoe UI" w:cs="Segoe UI"/>
        </w:rPr>
      </w:pPr>
      <w:r w:rsidRPr="006E7008">
        <w:rPr>
          <w:rFonts w:ascii="Segoe UI" w:hAnsi="Segoe UI" w:cs="Segoe UI"/>
        </w:rPr>
        <w:t>Distributed Mode</w:t>
      </w:r>
    </w:p>
    <w:p w:rsidR="0024650F" w:rsidRPr="006E7008" w:rsidRDefault="005E5D91">
      <w:pPr>
        <w:pStyle w:val="BulletedList1"/>
        <w:rPr>
          <w:rFonts w:ascii="Segoe UI" w:hAnsi="Segoe UI" w:cs="Segoe UI"/>
        </w:rPr>
      </w:pPr>
      <w:r w:rsidRPr="006E7008">
        <w:rPr>
          <w:rFonts w:ascii="Segoe UI" w:hAnsi="Segoe UI" w:cs="Segoe UI"/>
        </w:rPr>
        <w:t>Hosted caching</w:t>
      </w:r>
    </w:p>
    <w:p w:rsidR="0024650F" w:rsidRPr="006E7008" w:rsidRDefault="002519D8">
      <w:pPr>
        <w:pStyle w:val="Heading5"/>
        <w:rPr>
          <w:rFonts w:ascii="Segoe UI" w:hAnsi="Segoe UI" w:cs="Segoe UI"/>
        </w:rPr>
      </w:pPr>
      <w:r w:rsidRPr="006E7008">
        <w:rPr>
          <w:rFonts w:ascii="Segoe UI" w:hAnsi="Segoe UI" w:cs="Segoe UI"/>
        </w:rPr>
        <w:t>Distributed Mode</w:t>
      </w:r>
    </w:p>
    <w:p w:rsidR="0024650F" w:rsidRPr="006E7008" w:rsidRDefault="005E5D91">
      <w:pPr>
        <w:rPr>
          <w:rFonts w:ascii="Segoe UI" w:hAnsi="Segoe UI" w:cs="Segoe UI"/>
        </w:rPr>
      </w:pPr>
      <w:r w:rsidRPr="006E7008">
        <w:rPr>
          <w:rStyle w:val="Strong"/>
          <w:rFonts w:ascii="Segoe UI" w:hAnsi="Segoe UI" w:cs="Segoe UI"/>
        </w:rPr>
        <w:t xml:space="preserve">In </w:t>
      </w:r>
      <w:r w:rsidR="002519D8" w:rsidRPr="006E7008">
        <w:rPr>
          <w:rStyle w:val="Strong"/>
          <w:rFonts w:ascii="Segoe UI" w:hAnsi="Segoe UI" w:cs="Segoe UI"/>
        </w:rPr>
        <w:t>distributed</w:t>
      </w:r>
      <w:r w:rsidRPr="006E7008">
        <w:rPr>
          <w:rStyle w:val="Strong"/>
          <w:rFonts w:ascii="Segoe UI" w:hAnsi="Segoe UI" w:cs="Segoe UI"/>
        </w:rPr>
        <w:t xml:space="preserve"> mode</w:t>
      </w:r>
      <w:r w:rsidR="001C53C2" w:rsidRPr="006E7008">
        <w:rPr>
          <w:rFonts w:ascii="Segoe UI" w:hAnsi="Segoe UI" w:cs="Segoe UI"/>
        </w:rPr>
        <w:t>, content is cached on the branch on client computers running Windows</w:t>
      </w:r>
      <w:r w:rsidR="00334B70">
        <w:rPr>
          <w:rFonts w:ascii="Segoe UI" w:hAnsi="Segoe UI" w:cs="Segoe UI"/>
        </w:rPr>
        <w:t> </w:t>
      </w:r>
      <w:r w:rsidR="001C53C2" w:rsidRPr="006E7008">
        <w:rPr>
          <w:rFonts w:ascii="Segoe UI" w:hAnsi="Segoe UI" w:cs="Segoe UI"/>
        </w:rPr>
        <w:t xml:space="preserve">7. </w:t>
      </w:r>
      <w:r w:rsidR="00B461D8" w:rsidRPr="006E7008">
        <w:rPr>
          <w:rFonts w:ascii="Segoe UI" w:hAnsi="Segoe UI" w:cs="Segoe UI"/>
        </w:rPr>
        <w:t>The disadvantage to this solution is that content is cached on client computers, so if the computer containing the cached content is unavailable, the content must be retrieved over the WAN connection, as illustrated in the following figure.</w:t>
      </w:r>
    </w:p>
    <w:p w:rsidR="00B461D8" w:rsidRPr="006E7008" w:rsidRDefault="009A12B1" w:rsidP="002B3108">
      <w:pPr>
        <w:pStyle w:val="FigureinList1"/>
        <w:rPr>
          <w:rStyle w:val="FigureEmbedded"/>
          <w:rFonts w:ascii="Segoe UI" w:hAnsi="Segoe UI" w:cs="Segoe UI"/>
        </w:rPr>
      </w:pPr>
      <w:r>
        <w:rPr>
          <w:rFonts w:ascii="Segoe UI" w:hAnsi="Segoe UI" w:cs="Segoe UI"/>
          <w:noProof/>
          <w:szCs w:val="18"/>
        </w:rPr>
        <mc:AlternateContent>
          <mc:Choice Requires="wpg">
            <w:drawing>
              <wp:inline distT="0" distB="0" distL="0" distR="0" wp14:editId="64BE6AFA">
                <wp:extent cx="5135245" cy="2504440"/>
                <wp:effectExtent l="0" t="3810" r="0" b="0"/>
                <wp:docPr id="69" name="Group 5"/>
                <wp:cNvGraphicFramePr>
                  <a:graphicFrameLocks xmlns:a="http://schemas.openxmlformats.org/drawingml/2006/main"/>
                </wp:cNvGraphicFramePr>
                <a:graphic xmlns:a="http://schemas.openxmlformats.org/drawingml/2006/main">
                  <a:graphicData uri="http://schemas.microsoft.com/office/word/2008/6/28/wordprocessingGroup">
                    <wpg:wgp>
                      <wpg:cNvGrpSpPr>
                        <a:grpSpLocks/>
                      </wpg:cNvGrpSpPr>
                      <wpg:grpSpPr bwMode="auto">
                        <a:xfrm>
                          <a:off x="0" y="0"/>
                          <a:ext cx="5135245" cy="2504440"/>
                          <a:chOff x="0" y="13716"/>
                          <a:chExt cx="92202" cy="44958"/>
                        </a:xfrm>
                      </wpg:grpSpPr>
                      <pic:pic xmlns:pic="http://schemas.openxmlformats.org/drawingml/2006/picture">
                        <pic:nvPicPr>
                          <pic:cNvPr id="70" name="Picture 3" descr="blue sphere 4 copy"/>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46862" y="35052"/>
                            <a:ext cx="45340" cy="23622"/>
                          </a:xfrm>
                          <a:prstGeom prst="rect">
                            <a:avLst/>
                          </a:prstGeom>
                          <a:extLst>
                            <a:ext uri="{909E8E84-426E-40dd-AFC4-6F175D3DCCD1}">
                              <a14:hiddenFill xmlns:a14="http://schemas.microsoft.com/office/drawing/2007/7/7/main">
                                <a:solidFill>
                                  <a:srgbClr val="FFFFFF" mc:Ignorable=""/>
                                </a:solidFill>
                              </a14:hiddenFill>
                            </a:ext>
                          </a:extLst>
                        </pic:spPr>
                      </pic:pic>
                      <pic:pic xmlns:pic="http://schemas.openxmlformats.org/drawingml/2006/picture">
                        <pic:nvPicPr>
                          <pic:cNvPr id="71" name="Picture 4" descr="clear bubble"/>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2286" y="15569"/>
                            <a:ext cx="36576" cy="19936"/>
                          </a:xfrm>
                          <a:prstGeom prst="rect">
                            <a:avLst/>
                          </a:prstGeom>
                          <a:extLst>
                            <a:ext uri="{909E8E84-426E-40dd-AFC4-6F175D3DCCD1}">
                              <a14:hiddenFill xmlns:a14="http://schemas.microsoft.com/office/drawing/2007/7/7/main">
                                <a:solidFill>
                                  <a:srgbClr val="FFFFFF" mc:Ignorable=""/>
                                </a:solidFill>
                              </a14:hiddenFill>
                            </a:ext>
                            <a:ext uri="{53640926-AAD7-44d8-BBD7-CCE9431645EC}">
                              <a14:shadowObscured xmlns:a14="http://schemas.microsoft.com/office/drawing/2007/7/7/main" val="1"/>
                            </a:ext>
                          </a:extLst>
                        </pic:spPr>
                      </pic:pic>
                      <wpg:grpSp>
                        <wpg:cNvPr id="72" name="Group 5"/>
                        <wpg:cNvGrpSpPr>
                          <a:grpSpLocks/>
                        </wpg:cNvGrpSpPr>
                        <wpg:grpSpPr bwMode="auto">
                          <a:xfrm>
                            <a:off x="23238" y="17415"/>
                            <a:ext cx="32434" cy="17849"/>
                            <a:chOff x="23238" y="17415"/>
                            <a:chExt cx="32434" cy="17849"/>
                          </a:xfrm>
                        </wpg:grpSpPr>
                        <wps:wsp>
                          <wps:cNvPr id="73" name="AutoShape 6"/>
                          <wps:cNvSpPr>
                            <a:spLocks/>
                          </wps:cNvSpPr>
                          <wps:spPr bwMode="auto">
                            <a:xfrm>
                              <a:off x="23238" y="17415"/>
                              <a:ext cx="32434" cy="16142"/>
                            </a:xfrm>
                            <a:custGeom>
                              <a:avLst/>
                              <a:gdLst>
                                <a:gd name="T0" fmla="*/ 3243341 w 2433140"/>
                                <a:gd name="T1" fmla="*/ 1614256 h 1614256"/>
                                <a:gd name="T2" fmla="*/ 0 w 2433140"/>
                                <a:gd name="T3" fmla="*/ 0 h 1614256"/>
                                <a:gd name="T4" fmla="*/ 0 60000 65536"/>
                                <a:gd name="T5" fmla="*/ 0 60000 65536"/>
                                <a:gd name="T6" fmla="*/ 3163 w 2433140"/>
                                <a:gd name="T7" fmla="*/ 3163 h 1614256"/>
                                <a:gd name="T8" fmla="*/ 18437 w 2433140"/>
                                <a:gd name="T9" fmla="*/ 18437 h 1614256"/>
                              </a:gdLst>
                              <a:ahLst/>
                              <a:cxnLst>
                                <a:cxn ang="T4">
                                  <a:pos x="T0" y="T1"/>
                                </a:cxn>
                                <a:cxn ang="T5">
                                  <a:pos x="T2" y="T3"/>
                                </a:cxn>
                              </a:cxnLst>
                              <a:rect l="T6" t="T7" r="T8" b="T9"/>
                              <a:pathLst>
                                <a:path w="2433140" h="1614256">
                                  <a:moveTo>
                                    <a:pt x="2433140" y="1614256"/>
                                  </a:moveTo>
                                  <a:cubicBezTo>
                                    <a:pt x="909402" y="1565655"/>
                                    <a:pt x="230849" y="658201"/>
                                    <a:pt x="0" y="0"/>
                                  </a:cubicBezTo>
                                </a:path>
                              </a:pathLst>
                            </a:custGeom>
                            <a:ln w="25400">
                              <a:solidFill>
                                <a:srgbClr xmlns:a14="http://schemas.microsoft.com/office/drawing/2007/7/7/main" val="8064A2" mc:Ignorable=""/>
                              </a:solidFill>
                              <a:miter lim="800000"/>
                              <a:headEnd type="oval" w="med" len="med"/>
                              <a:tailEnd type="triangle" w="med" len="med"/>
                            </a:ln>
                            <a:effectLst>
                              <a:outerShdw blurRad="63500" dist="20000" dir="5400000" rotWithShape="0">
                                <a:srgbClr xmlns:a14="http://schemas.microsoft.com/office/drawing/2007/7/7/main" val="000000" mc:Ignorable="">
                                  <a:alpha val="37999"/>
                                </a:srgbClr>
                              </a:outerShdw>
                            </a:effectLst>
                            <a:extLst>
                              <a:ext uri="{909E8E84-426E-40dd-AFC4-6F175D3DCCD1}">
                                <a14:hiddenFill xmlns:a14="http://schemas.microsoft.com/office/drawing/2007/7/7/main">
                                  <a:solidFill>
                                    <a:srgbClr val="FFFFFF" mc:Ignorable=""/>
                                  </a:solidFill>
                                </a14:hiddenFill>
                              </a:ext>
                            </a:extLst>
                          </wps:spPr>
                          <wps:bodyPr rot="0" vert="horz" wrap="square" lIns="91440" tIns="45720" rIns="91440" bIns="45720" anchor="ctr" anchorCtr="0">
                            <a:noAutofit/>
                          </wps:bodyPr>
                        </wps:wsp>
                        <wps:wsp>
                          <wps:cNvPr id="74" name="TextBox 12"/>
                          <wps:cNvSpPr txBox="1">
                            <a:spLocks noChangeArrowheads="1"/>
                          </wps:cNvSpPr>
                          <wps:spPr bwMode="auto">
                            <a:xfrm rot="1392002">
                              <a:off x="31758" y="30430"/>
                              <a:ext cx="13315" cy="4834"/>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1" txbxSeq="0">
                            <w:txbxContent>
                              <w:p w:rsidR="00C265D4" w:rsidRDefault="00C265D4">
                                <w:pPr>
                                  <w:pStyle w:val="NormalWeb"/>
                                  <w:spacing w:before="0" w:after="0"/>
                                </w:pPr>
                                <w:r>
                                  <w:rPr>
                                    <w:rFonts w:ascii="+mn-lt" w:eastAsia="+mn-ea" w:hAnsi="+mn-lt" w:cs="+mn-cs"/>
                                    <w:sz w:val="36"/>
                                    <w:szCs w:val="36"/>
                                  </w:rPr>
                                  <w:t xml:space="preserve">1. Get </w:t>
                                </w:r>
                              </w:p>
                            </w:txbxContent>
                          </wps:textbox>
                          <wps:bodyPr rot="0" vert="horz" wrap="none" lIns="91440" tIns="45720" rIns="91440" bIns="45720" anchor="t" anchorCtr="0">
                            <a:spAutoFit/>
                          </wps:bodyPr>
                        </wps:wsp>
                      </wpg:grpSp>
                      <wpg:grpSp>
                        <wpg:cNvPr id="75" name="Group 8"/>
                        <wpg:cNvGrpSpPr>
                          <a:grpSpLocks/>
                        </wpg:cNvGrpSpPr>
                        <wpg:grpSpPr bwMode="auto">
                          <a:xfrm>
                            <a:off x="26286" y="14412"/>
                            <a:ext cx="44959" cy="14214"/>
                            <a:chOff x="26286" y="14413"/>
                            <a:chExt cx="44958" cy="14213"/>
                          </a:xfrm>
                        </wpg:grpSpPr>
                        <wps:wsp>
                          <wps:cNvPr id="76" name="AutoShape 9"/>
                          <wps:cNvSpPr>
                            <a:spLocks/>
                          </wps:cNvSpPr>
                          <wps:spPr bwMode="auto">
                            <a:xfrm>
                              <a:off x="26286" y="14743"/>
                              <a:ext cx="44958" cy="13883"/>
                            </a:xfrm>
                            <a:custGeom>
                              <a:avLst/>
                              <a:gdLst>
                                <a:gd name="T0" fmla="*/ 4495801 w 3348986"/>
                                <a:gd name="T1" fmla="*/ 1388327 h 1441128"/>
                                <a:gd name="T2" fmla="*/ 0 w 3348986"/>
                                <a:gd name="T3" fmla="*/ 47856 h 1441128"/>
                                <a:gd name="T4" fmla="*/ 0 60000 65536"/>
                                <a:gd name="T5" fmla="*/ 0 60000 65536"/>
                                <a:gd name="T6" fmla="*/ 3163 w 3348986"/>
                                <a:gd name="T7" fmla="*/ 3163 h 1441128"/>
                                <a:gd name="T8" fmla="*/ 18437 w 3348986"/>
                                <a:gd name="T9" fmla="*/ 18437 h 1441128"/>
                              </a:gdLst>
                              <a:ahLst/>
                              <a:cxnLst>
                                <a:cxn ang="T4">
                                  <a:pos x="T0" y="T1"/>
                                </a:cxn>
                                <a:cxn ang="T5">
                                  <a:pos x="T2" y="T3"/>
                                </a:cxn>
                              </a:cxnLst>
                              <a:rect l="T6" t="T7" r="T8" b="T9"/>
                              <a:pathLst>
                                <a:path w="3348986" h="1441128">
                                  <a:moveTo>
                                    <a:pt x="3348986" y="1441128"/>
                                  </a:moveTo>
                                  <a:cubicBezTo>
                                    <a:pt x="2271331" y="384223"/>
                                    <a:pt x="1663177" y="0"/>
                                    <a:pt x="0" y="49676"/>
                                  </a:cubicBezTo>
                                </a:path>
                              </a:pathLst>
                            </a:custGeom>
                            <a:ln w="25400">
                              <a:solidFill>
                                <a:srgbClr xmlns:a14="http://schemas.microsoft.com/office/drawing/2007/7/7/main" val="8064A2" mc:Ignorable=""/>
                              </a:solidFill>
                              <a:miter lim="800000"/>
                              <a:headEnd type="oval" w="med" len="med"/>
                              <a:tailEnd type="triangle" w="med" len="med"/>
                            </a:ln>
                            <a:effectLst>
                              <a:outerShdw blurRad="63500" dist="20000" dir="5400000" rotWithShape="0">
                                <a:srgbClr xmlns:a14="http://schemas.microsoft.com/office/drawing/2007/7/7/main" val="000000" mc:Ignorable="">
                                  <a:alpha val="37999"/>
                                </a:srgbClr>
                              </a:outerShdw>
                            </a:effectLst>
                            <a:extLst>
                              <a:ext uri="{909E8E84-426E-40dd-AFC4-6F175D3DCCD1}">
                                <a14:hiddenFill xmlns:a14="http://schemas.microsoft.com/office/drawing/2007/7/7/main">
                                  <a:solidFill>
                                    <a:srgbClr val="FFFFFF" mc:Ignorable=""/>
                                  </a:solidFill>
                                </a14:hiddenFill>
                              </a:ext>
                            </a:extLst>
                          </wps:spPr>
                          <wps:bodyPr rot="0" vert="horz" wrap="square" lIns="91440" tIns="45720" rIns="91440" bIns="45720" anchor="ctr" anchorCtr="0">
                            <a:noAutofit/>
                          </wps:bodyPr>
                        </wps:wsp>
                        <wps:wsp>
                          <wps:cNvPr id="77" name="TextBox 17"/>
                          <wps:cNvSpPr txBox="1">
                            <a:spLocks noChangeArrowheads="1"/>
                          </wps:cNvSpPr>
                          <wps:spPr bwMode="auto">
                            <a:xfrm rot="791204">
                              <a:off x="46721" y="14413"/>
                              <a:ext cx="13318" cy="4832"/>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3" txbxSeq="0">
                            <w:txbxContent>
                              <w:p w:rsidR="00C265D4" w:rsidRDefault="00C265D4">
                                <w:pPr>
                                  <w:pStyle w:val="NormalWeb"/>
                                  <w:spacing w:before="0" w:after="0"/>
                                </w:pPr>
                                <w:r>
                                  <w:rPr>
                                    <w:rFonts w:ascii="+mn-lt" w:eastAsia="+mn-ea" w:hAnsi="+mn-lt" w:cs="+mn-cs"/>
                                    <w:sz w:val="36"/>
                                    <w:szCs w:val="36"/>
                                  </w:rPr>
                                  <w:t xml:space="preserve">2. Get </w:t>
                                </w:r>
                              </w:p>
                            </w:txbxContent>
                          </wps:textbox>
                          <wps:bodyPr rot="0" vert="horz" wrap="none" lIns="91440" tIns="45720" rIns="91440" bIns="45720" anchor="t" anchorCtr="0">
                            <a:spAutoFit/>
                          </wps:bodyPr>
                        </wps:wsp>
                      </wpg:grpSp>
                      <wpg:grpSp>
                        <wpg:cNvPr id="78" name="Group 11"/>
                        <wpg:cNvGrpSpPr>
                          <a:grpSpLocks/>
                        </wpg:cNvGrpSpPr>
                        <wpg:grpSpPr bwMode="auto">
                          <a:xfrm>
                            <a:off x="21717" y="13716"/>
                            <a:ext cx="7986" cy="18617"/>
                            <a:chOff x="21717" y="13716"/>
                            <a:chExt cx="7986" cy="18617"/>
                          </a:xfrm>
                        </wpg:grpSpPr>
                        <pic:pic xmlns:pic="http://schemas.openxmlformats.org/drawingml/2006/picture">
                          <pic:nvPicPr>
                            <pic:cNvPr id="79" name="Picture 12" descr="page"/>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24120" y="28523"/>
                              <a:ext cx="3188" cy="3810"/>
                            </a:xfrm>
                            <a:prstGeom prst="rect">
                              <a:avLst/>
                            </a:prstGeom>
                            <a:extLst>
                              <a:ext uri="{909E8E84-426E-40dd-AFC4-6F175D3DCCD1}">
                                <a14:hiddenFill xmlns:a14="http://schemas.microsoft.com/office/drawing/2007/7/7/main">
                                  <a:solidFill>
                                    <a:srgbClr val="FFFFFF" mc:Ignorable=""/>
                                  </a:solidFill>
                                </a14:hiddenFill>
                              </a:ext>
                            </a:extLst>
                          </pic:spPr>
                        </pic:pic>
                        <wps:wsp>
                          <wps:cNvPr id="80" name="TextBox 27"/>
                          <wps:cNvSpPr txBox="1">
                            <a:spLocks noChangeArrowheads="1"/>
                          </wps:cNvSpPr>
                          <wps:spPr bwMode="auto">
                            <a:xfrm>
                              <a:off x="21717" y="13716"/>
                              <a:ext cx="7986" cy="4837"/>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4" txbxSeq="0">
                            <w:txbxContent>
                              <w:p w:rsidR="00C265D4" w:rsidRDefault="00C265D4">
                                <w:pPr>
                                  <w:pStyle w:val="NormalWeb"/>
                                  <w:spacing w:before="0" w:after="0"/>
                                </w:pPr>
                                <w:r>
                                  <w:rPr>
                                    <w:rFonts w:ascii="+mn-lt" w:eastAsia="+mn-ea" w:hAnsi="+mn-lt" w:cs="+mn-cs"/>
                                    <w:sz w:val="20"/>
                                    <w:szCs w:val="20"/>
                                  </w:rPr>
                                  <w:t xml:space="preserve">Hash </w:t>
                                </w:r>
                              </w:p>
                            </w:txbxContent>
                          </wps:textbox>
                          <wps:bodyPr rot="0" vert="horz" wrap="none" lIns="91440" tIns="45720" rIns="91440" bIns="45720" anchor="t" anchorCtr="0">
                            <a:spAutoFit/>
                          </wps:bodyPr>
                        </wps:wsp>
                      </wpg:grpSp>
                      <pic:pic xmlns:pic="http://schemas.openxmlformats.org/drawingml/2006/picture">
                        <pic:nvPicPr>
                          <pic:cNvPr id="81" name="Picture 14" descr="application server"/>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13716" y="18792"/>
                            <a:ext cx="12779" cy="13541"/>
                          </a:xfrm>
                          <a:prstGeom prst="rect">
                            <a:avLst/>
                          </a:prstGeom>
                          <a:extLst>
                            <a:ext uri="{909E8E84-426E-40dd-AFC4-6F175D3DCCD1}">
                              <a14:hiddenFill xmlns:a14="http://schemas.microsoft.com/office/drawing/2007/7/7/main">
                                <a:solidFill>
                                  <a:srgbClr val="FFFFFF" mc:Ignorable=""/>
                                </a:solidFill>
                              </a14:hiddenFill>
                            </a:ext>
                          </a:extLst>
                        </pic:spPr>
                      </pic:pic>
                      <pic:pic xmlns:pic="http://schemas.openxmlformats.org/drawingml/2006/picture">
                        <pic:nvPicPr>
                          <pic:cNvPr id="82" name="Picture 15" descr="laptop"/>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74676" y="41910"/>
                            <a:ext cx="9141" cy="5349"/>
                          </a:xfrm>
                          <a:prstGeom prst="rect">
                            <a:avLst/>
                          </a:prstGeom>
                          <a:extLst>
                            <a:ext uri="{909E8E84-426E-40dd-AFC4-6F175D3DCCD1}">
                              <a14:hiddenFill xmlns:a14="http://schemas.microsoft.com/office/drawing/2007/7/7/main">
                                <a:solidFill>
                                  <a:srgbClr val="FFFFFF" mc:Ignorable=""/>
                                </a:solidFill>
                              </a14:hiddenFill>
                            </a:ext>
                            <a:ext uri="{53640926-AAD7-44d8-BBD7-CCE9431645EC}">
                              <a14:shadowObscured xmlns:a14="http://schemas.microsoft.com/office/drawing/2007/7/7/main" val="1"/>
                            </a:ext>
                          </a:extLst>
                        </pic:spPr>
                      </pic:pic>
                      <wpg:grpSp>
                        <wpg:cNvPr id="83" name="Group 16"/>
                        <wpg:cNvGrpSpPr>
                          <a:grpSpLocks/>
                        </wpg:cNvGrpSpPr>
                        <wpg:grpSpPr bwMode="auto">
                          <a:xfrm>
                            <a:off x="21716" y="13716"/>
                            <a:ext cx="7600" cy="18617"/>
                            <a:chOff x="21716" y="13716"/>
                            <a:chExt cx="7600" cy="18617"/>
                          </a:xfrm>
                        </wpg:grpSpPr>
                        <pic:pic xmlns:pic="http://schemas.openxmlformats.org/drawingml/2006/picture">
                          <pic:nvPicPr>
                            <pic:cNvPr id="84" name="Picture 17" descr="page"/>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24120" y="28523"/>
                              <a:ext cx="3188" cy="3810"/>
                            </a:xfrm>
                            <a:prstGeom prst="rect">
                              <a:avLst/>
                            </a:prstGeom>
                            <a:extLst>
                              <a:ext uri="{909E8E84-426E-40dd-AFC4-6F175D3DCCD1}">
                                <a14:hiddenFill xmlns:a14="http://schemas.microsoft.com/office/drawing/2007/7/7/main">
                                  <a:solidFill>
                                    <a:srgbClr val="FFFFFF" mc:Ignorable=""/>
                                  </a:solidFill>
                                </a14:hiddenFill>
                              </a:ext>
                            </a:extLst>
                          </pic:spPr>
                        </pic:pic>
                        <wps:wsp>
                          <wps:cNvPr id="85" name="TextBox 10"/>
                          <wps:cNvSpPr txBox="1">
                            <a:spLocks noChangeArrowheads="1"/>
                          </wps:cNvSpPr>
                          <wps:spPr bwMode="auto">
                            <a:xfrm>
                              <a:off x="21716" y="13716"/>
                              <a:ext cx="7600" cy="4837"/>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5" txbxSeq="0">
                            <w:txbxContent>
                              <w:p w:rsidR="00C265D4" w:rsidRDefault="00C265D4">
                                <w:pPr>
                                  <w:pStyle w:val="NormalWeb"/>
                                  <w:spacing w:before="0" w:after="0"/>
                                </w:pPr>
                                <w:r>
                                  <w:rPr>
                                    <w:rFonts w:ascii="+mn-lt" w:eastAsia="+mn-ea" w:hAnsi="+mn-lt" w:cs="+mn-cs"/>
                                    <w:sz w:val="20"/>
                                    <w:szCs w:val="20"/>
                                  </w:rPr>
                                  <w:t xml:space="preserve">Data </w:t>
                                </w:r>
                              </w:p>
                            </w:txbxContent>
                          </wps:textbox>
                          <wps:bodyPr rot="0" vert="horz" wrap="none" lIns="91440" tIns="45720" rIns="91440" bIns="45720" anchor="t" anchorCtr="0">
                            <a:spAutoFit/>
                          </wps:bodyPr>
                        </wps:wsp>
                      </wpg:grpSp>
                      <wpg:grpSp>
                        <wpg:cNvPr id="86" name="Group 19"/>
                        <wpg:cNvGrpSpPr>
                          <a:grpSpLocks/>
                        </wpg:cNvGrpSpPr>
                        <wpg:grpSpPr bwMode="auto">
                          <a:xfrm>
                            <a:off x="53140" y="35294"/>
                            <a:ext cx="7602" cy="18617"/>
                            <a:chOff x="53148" y="35294"/>
                            <a:chExt cx="7600" cy="18617"/>
                          </a:xfrm>
                        </wpg:grpSpPr>
                        <pic:pic xmlns:pic="http://schemas.openxmlformats.org/drawingml/2006/picture">
                          <pic:nvPicPr>
                            <pic:cNvPr id="87" name="Picture 20" descr="page"/>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55552" y="50101"/>
                              <a:ext cx="3189" cy="3810"/>
                            </a:xfrm>
                            <a:prstGeom prst="rect">
                              <a:avLst/>
                            </a:prstGeom>
                            <a:extLst>
                              <a:ext uri="{909E8E84-426E-40dd-AFC4-6F175D3DCCD1}">
                                <a14:hiddenFill xmlns:a14="http://schemas.microsoft.com/office/drawing/2007/7/7/main">
                                  <a:solidFill>
                                    <a:srgbClr val="FFFFFF" mc:Ignorable=""/>
                                  </a:solidFill>
                                </a14:hiddenFill>
                              </a:ext>
                            </a:extLst>
                          </pic:spPr>
                        </pic:pic>
                        <wps:wsp>
                          <wps:cNvPr id="88" name="TextBox 24"/>
                          <wps:cNvSpPr txBox="1">
                            <a:spLocks noChangeArrowheads="1"/>
                          </wps:cNvSpPr>
                          <wps:spPr bwMode="auto">
                            <a:xfrm>
                              <a:off x="53148" y="35294"/>
                              <a:ext cx="7600" cy="4837"/>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6" txbxSeq="0">
                            <w:txbxContent>
                              <w:p w:rsidR="00C265D4" w:rsidRDefault="00C265D4">
                                <w:pPr>
                                  <w:pStyle w:val="NormalWeb"/>
                                  <w:spacing w:before="0" w:after="0"/>
                                </w:pPr>
                                <w:r>
                                  <w:rPr>
                                    <w:rFonts w:ascii="+mn-lt" w:eastAsia="+mn-ea" w:hAnsi="+mn-lt" w:cs="+mn-cs"/>
                                    <w:sz w:val="20"/>
                                    <w:szCs w:val="20"/>
                                  </w:rPr>
                                  <w:t xml:space="preserve">Data </w:t>
                                </w:r>
                              </w:p>
                            </w:txbxContent>
                          </wps:textbox>
                          <wps:bodyPr rot="0" vert="horz" wrap="none" lIns="91440" tIns="45720" rIns="91440" bIns="45720" anchor="t" anchorCtr="0">
                            <a:spAutoFit/>
                          </wps:bodyPr>
                        </wps:wsp>
                      </wpg:grpSp>
                      <wpg:grpSp>
                        <wpg:cNvPr id="89" name="Group 22"/>
                        <wpg:cNvGrpSpPr>
                          <a:grpSpLocks/>
                        </wpg:cNvGrpSpPr>
                        <wpg:grpSpPr bwMode="auto">
                          <a:xfrm>
                            <a:off x="55571" y="24857"/>
                            <a:ext cx="15597" cy="7289"/>
                            <a:chOff x="55571" y="24857"/>
                            <a:chExt cx="15597" cy="7289"/>
                          </a:xfrm>
                        </wpg:grpSpPr>
                        <wps:wsp>
                          <wps:cNvPr id="90" name="AutoShape 23"/>
                          <wps:cNvSpPr>
                            <a:spLocks/>
                          </wps:cNvSpPr>
                          <wps:spPr bwMode="auto">
                            <a:xfrm>
                              <a:off x="55571" y="25353"/>
                              <a:ext cx="14579" cy="6793"/>
                            </a:xfrm>
                            <a:custGeom>
                              <a:avLst/>
                              <a:gdLst>
                                <a:gd name="T0" fmla="*/ 1457914 w 1093720"/>
                                <a:gd name="T1" fmla="*/ 388564 h 679308"/>
                                <a:gd name="T2" fmla="*/ 43371 w 1093720"/>
                                <a:gd name="T3" fmla="*/ 679308 h 679308"/>
                                <a:gd name="T4" fmla="*/ 0 60000 65536"/>
                                <a:gd name="T5" fmla="*/ 0 60000 65536"/>
                                <a:gd name="T6" fmla="*/ 3163 w 1093720"/>
                                <a:gd name="T7" fmla="*/ 3163 h 679308"/>
                                <a:gd name="T8" fmla="*/ 18437 w 1093720"/>
                                <a:gd name="T9" fmla="*/ 18437 h 679308"/>
                              </a:gdLst>
                              <a:ahLst/>
                              <a:cxnLst>
                                <a:cxn ang="T4">
                                  <a:pos x="T0" y="T1"/>
                                </a:cxn>
                                <a:cxn ang="T5">
                                  <a:pos x="T2" y="T3"/>
                                </a:cxn>
                              </a:cxnLst>
                              <a:rect l="T6" t="T7" r="T8" b="T9"/>
                              <a:pathLst>
                                <a:path w="1093720" h="679308">
                                  <a:moveTo>
                                    <a:pt x="1093720" y="388564"/>
                                  </a:moveTo>
                                  <a:cubicBezTo>
                                    <a:pt x="504491" y="0"/>
                                    <a:pt x="0" y="470823"/>
                                    <a:pt x="32537" y="679308"/>
                                  </a:cubicBezTo>
                                </a:path>
                              </a:pathLst>
                            </a:custGeom>
                            <a:ln w="25400">
                              <a:solidFill>
                                <a:srgbClr xmlns:a14="http://schemas.microsoft.com/office/drawing/2007/7/7/main" val="8064A2" mc:Ignorable=""/>
                              </a:solidFill>
                              <a:miter lim="800000"/>
                              <a:headEnd type="oval" w="med" len="med"/>
                              <a:tailEnd type="triangle" w="med" len="med"/>
                            </a:ln>
                            <a:effectLst>
                              <a:outerShdw blurRad="63500" dist="20000" dir="5400000" rotWithShape="0">
                                <a:srgbClr xmlns:a14="http://schemas.microsoft.com/office/drawing/2007/7/7/main" val="000000" mc:Ignorable="">
                                  <a:alpha val="37999"/>
                                </a:srgbClr>
                              </a:outerShdw>
                            </a:effectLst>
                            <a:extLst>
                              <a:ext uri="{909E8E84-426E-40dd-AFC4-6F175D3DCCD1}">
                                <a14:hiddenFill xmlns:a14="http://schemas.microsoft.com/office/drawing/2007/7/7/main">
                                  <a:solidFill>
                                    <a:srgbClr val="FFFFFF" mc:Ignorable=""/>
                                  </a:solidFill>
                                </a14:hiddenFill>
                              </a:ext>
                            </a:extLst>
                          </wps:spPr>
                          <wps:bodyPr rot="0" vert="horz" wrap="square" lIns="91440" tIns="45720" rIns="91440" bIns="45720" anchor="ctr" anchorCtr="0">
                            <a:noAutofit/>
                          </wps:bodyPr>
                        </wps:wsp>
                        <wps:wsp>
                          <wps:cNvPr id="91" name="TextBox 30"/>
                          <wps:cNvSpPr txBox="1">
                            <a:spLocks noChangeArrowheads="1"/>
                          </wps:cNvSpPr>
                          <wps:spPr bwMode="auto">
                            <a:xfrm rot="-501766">
                              <a:off x="57854" y="24857"/>
                              <a:ext cx="13314" cy="4832"/>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8" txbxSeq="0">
                            <w:txbxContent>
                              <w:p w:rsidR="00C265D4" w:rsidRDefault="00C265D4">
                                <w:pPr>
                                  <w:pStyle w:val="NormalWeb"/>
                                  <w:spacing w:before="0" w:after="0"/>
                                </w:pPr>
                                <w:r>
                                  <w:rPr>
                                    <w:rFonts w:ascii="+mn-lt" w:eastAsia="+mn-ea" w:hAnsi="+mn-lt" w:cs="+mn-cs"/>
                                    <w:sz w:val="36"/>
                                    <w:szCs w:val="36"/>
                                  </w:rPr>
                                  <w:t xml:space="preserve">3. Get </w:t>
                                </w:r>
                              </w:p>
                            </w:txbxContent>
                          </wps:textbox>
                          <wps:bodyPr rot="0" vert="horz" wrap="none" lIns="91440" tIns="45720" rIns="91440" bIns="45720" anchor="t" anchorCtr="0">
                            <a:spAutoFit/>
                          </wps:bodyPr>
                        </wps:wsp>
                      </wpg:grpSp>
                      <wpg:grpSp>
                        <wpg:cNvPr id="92" name="Group 25"/>
                        <wpg:cNvGrpSpPr>
                          <a:grpSpLocks/>
                        </wpg:cNvGrpSpPr>
                        <wpg:grpSpPr bwMode="auto">
                          <a:xfrm>
                            <a:off x="21792" y="13800"/>
                            <a:ext cx="7579" cy="18618"/>
                            <a:chOff x="21796" y="13800"/>
                            <a:chExt cx="7577" cy="18618"/>
                          </a:xfrm>
                        </wpg:grpSpPr>
                        <pic:pic xmlns:pic="http://schemas.openxmlformats.org/drawingml/2006/picture">
                          <pic:nvPicPr>
                            <pic:cNvPr id="93" name="Picture 26" descr="page"/>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24205" y="28608"/>
                              <a:ext cx="3189" cy="3810"/>
                            </a:xfrm>
                            <a:prstGeom prst="rect">
                              <a:avLst/>
                            </a:prstGeom>
                            <a:extLst>
                              <a:ext uri="{909E8E84-426E-40dd-AFC4-6F175D3DCCD1}">
                                <a14:hiddenFill xmlns:a14="http://schemas.microsoft.com/office/drawing/2007/7/7/main">
                                  <a:solidFill>
                                    <a:srgbClr val="FFFFFF" mc:Ignorable=""/>
                                  </a:solidFill>
                                </a14:hiddenFill>
                              </a:ext>
                            </a:extLst>
                          </pic:spPr>
                        </pic:pic>
                        <wps:wsp>
                          <wps:cNvPr id="94" name="TextBox 34"/>
                          <wps:cNvSpPr txBox="1">
                            <a:spLocks noChangeArrowheads="1"/>
                          </wps:cNvSpPr>
                          <wps:spPr bwMode="auto">
                            <a:xfrm>
                              <a:off x="21796" y="13800"/>
                              <a:ext cx="7577" cy="4822"/>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9" txbxSeq="0">
                            <w:txbxContent>
                              <w:p w:rsidR="00C265D4" w:rsidRDefault="00C265D4">
                                <w:pPr>
                                  <w:pStyle w:val="NormalWeb"/>
                                  <w:spacing w:before="0" w:after="0"/>
                                </w:pPr>
                                <w:r>
                                  <w:rPr>
                                    <w:rFonts w:ascii="+mn-lt" w:eastAsia="+mn-ea" w:hAnsi="+mn-lt" w:cs="+mn-cs"/>
                                    <w:sz w:val="20"/>
                                    <w:szCs w:val="20"/>
                                  </w:rPr>
                                  <w:t xml:space="preserve">Data </w:t>
                                </w:r>
                              </w:p>
                            </w:txbxContent>
                          </wps:textbox>
                          <wps:bodyPr rot="0" vert="horz" wrap="none" lIns="91440" tIns="45720" rIns="91440" bIns="45720" anchor="t" anchorCtr="0">
                            <a:spAutoFit/>
                          </wps:bodyPr>
                        </wps:wsp>
                      </wpg:grpSp>
                      <pic:pic xmlns:pic="http://schemas.openxmlformats.org/drawingml/2006/picture">
                        <pic:nvPicPr>
                          <pic:cNvPr id="95" name="Picture 28" descr="laptop"/>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72390" y="51054"/>
                            <a:ext cx="6093" cy="3566"/>
                          </a:xfrm>
                          <a:prstGeom prst="rect">
                            <a:avLst/>
                          </a:prstGeom>
                          <a:extLst>
                            <a:ext uri="{909E8E84-426E-40dd-AFC4-6F175D3DCCD1}">
                              <a14:hiddenFill xmlns:a14="http://schemas.microsoft.com/office/drawing/2007/7/7/main">
                                <a:solidFill>
                                  <a:srgbClr val="FFFFFF" mc:Ignorable=""/>
                                </a:solidFill>
                              </a14:hiddenFill>
                            </a:ext>
                          </a:extLst>
                        </pic:spPr>
                      </pic:pic>
                      <pic:pic xmlns:pic="http://schemas.openxmlformats.org/drawingml/2006/picture">
                        <pic:nvPicPr>
                          <pic:cNvPr id="96" name="Picture 29" descr="laptop"/>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80010" y="49530"/>
                            <a:ext cx="6093" cy="3566"/>
                          </a:xfrm>
                          <a:prstGeom prst="rect">
                            <a:avLst/>
                          </a:prstGeom>
                          <a:extLst>
                            <a:ext uri="{909E8E84-426E-40dd-AFC4-6F175D3DCCD1}">
                              <a14:hiddenFill xmlns:a14="http://schemas.microsoft.com/office/drawing/2007/7/7/main">
                                <a:solidFill>
                                  <a:srgbClr val="FFFFFF" mc:Ignorable=""/>
                                </a:solidFill>
                              </a14:hiddenFill>
                            </a:ext>
                            <a:ext uri="{53640926-AAD7-44d8-BBD7-CCE9431645EC}">
                              <a14:shadowObscured xmlns:a14="http://schemas.microsoft.com/office/drawing/2007/7/7/main" val="1"/>
                            </a:ext>
                          </a:extLst>
                        </pic:spPr>
                      </pic:pic>
                      <pic:pic xmlns:pic="http://schemas.openxmlformats.org/drawingml/2006/picture">
                        <pic:nvPicPr>
                          <pic:cNvPr id="97" name="Picture 30" descr="XP icon my computer"/>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59436" y="46049"/>
                            <a:ext cx="10898" cy="8176"/>
                          </a:xfrm>
                          <a:prstGeom prst="rect">
                            <a:avLst/>
                          </a:prstGeom>
                          <a:extLst>
                            <a:ext uri="{909E8E84-426E-40dd-AFC4-6F175D3DCCD1}">
                              <a14:hiddenFill xmlns:a14="http://schemas.microsoft.com/office/drawing/2007/7/7/main">
                                <a:solidFill>
                                  <a:srgbClr val="FFFFFF" mc:Ignorable=""/>
                                </a:solidFill>
                              </a14:hiddenFill>
                            </a:ext>
                            <a:ext uri="{53640926-AAD7-44d8-BBD7-CCE9431645EC}">
                              <a14:shadowObscured xmlns:a14="http://schemas.microsoft.com/office/drawing/2007/7/7/main" val="1"/>
                            </a:ext>
                          </a:extLst>
                        </pic:spPr>
                      </pic:pic>
                      <wps:wsp>
                        <wps:cNvPr id="98" name="TextBox 40"/>
                        <wps:cNvSpPr txBox="1">
                          <a:spLocks noChangeArrowheads="1"/>
                        </wps:cNvSpPr>
                        <wps:spPr bwMode="auto">
                          <a:xfrm rot="-561863">
                            <a:off x="73481" y="38247"/>
                            <a:ext cx="13522" cy="11217"/>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10" txbxSeq="0">
                          <w:txbxContent>
                            <w:p w:rsidR="00C265D4" w:rsidRDefault="00C265D4">
                              <w:pPr>
                                <w:pStyle w:val="NormalWeb"/>
                                <w:spacing w:before="0" w:after="0"/>
                                <w:jc w:val="center"/>
                              </w:pPr>
                              <w:r>
                                <w:rPr>
                                  <w:rFonts w:ascii="+mn-lt" w:eastAsia="+mn-ea" w:hAnsi="+mn-lt" w:cs="+mn-cs"/>
                                  <w:sz w:val="32"/>
                                  <w:szCs w:val="32"/>
                                </w:rPr>
                                <w:t xml:space="preserve">Branch Office </w:t>
                              </w:r>
                            </w:p>
                          </w:txbxContent>
                        </wps:textbox>
                        <wps:bodyPr rot="0" vert="horz" wrap="square" lIns="91440" tIns="45720" rIns="91440" bIns="45720" anchor="t" anchorCtr="0">
                          <a:spAutoFit/>
                        </wps:bodyPr>
                      </wps:wsp>
                      <wps:wsp>
                        <wps:cNvPr id="99" name="TextBox 41"/>
                        <wps:cNvSpPr txBox="1">
                          <a:spLocks noChangeArrowheads="1"/>
                        </wps:cNvSpPr>
                        <wps:spPr bwMode="auto">
                          <a:xfrm rot="859601">
                            <a:off x="0" y="15335"/>
                            <a:ext cx="13522" cy="8025"/>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11" txbxSeq="0">
                          <w:txbxContent>
                            <w:p w:rsidR="00C265D4" w:rsidRDefault="00C265D4">
                              <w:pPr>
                                <w:pStyle w:val="NormalWeb"/>
                                <w:spacing w:before="0" w:after="0"/>
                                <w:jc w:val="center"/>
                              </w:pPr>
                              <w:r>
                                <w:rPr>
                                  <w:rFonts w:ascii="+mn-lt" w:eastAsia="+mn-ea" w:hAnsi="+mn-lt" w:cs="+mn-cs"/>
                                  <w:sz w:val="32"/>
                                  <w:szCs w:val="32"/>
                                </w:rPr>
                                <w:t xml:space="preserve">Main Office </w:t>
                              </w:r>
                            </w:p>
                          </w:txbxContent>
                        </wps:textbox>
                        <wps:bodyPr rot="0" vert="horz" wrap="square" lIns="91440" tIns="45720" rIns="91440" bIns="45720" anchor="t" anchorCtr="0">
                          <a:spAutoFit/>
                        </wps:bodyPr>
                      </wps:wsp>
                      <wpg:grpSp>
                        <wpg:cNvPr id="100" name="Group 33"/>
                        <wpg:cNvGrpSpPr>
                          <a:grpSpLocks/>
                        </wpg:cNvGrpSpPr>
                        <wpg:grpSpPr bwMode="auto">
                          <a:xfrm>
                            <a:off x="68836" y="30817"/>
                            <a:ext cx="7587" cy="18617"/>
                            <a:chOff x="68846" y="30817"/>
                            <a:chExt cx="7585" cy="18617"/>
                          </a:xfrm>
                        </wpg:grpSpPr>
                        <pic:pic xmlns:pic="http://schemas.openxmlformats.org/drawingml/2006/picture">
                          <pic:nvPicPr>
                            <pic:cNvPr id="101" name="Picture 34" descr="page"/>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71342" y="45624"/>
                              <a:ext cx="3188" cy="3810"/>
                            </a:xfrm>
                            <a:prstGeom prst="rect">
                              <a:avLst/>
                            </a:prstGeom>
                            <a:extLst>
                              <a:ext uri="{909E8E84-426E-40dd-AFC4-6F175D3DCCD1}">
                                <a14:hiddenFill xmlns:a14="http://schemas.microsoft.com/office/drawing/2007/7/7/main">
                                  <a:solidFill>
                                    <a:srgbClr val="FFFFFF" mc:Ignorable=""/>
                                  </a:solidFill>
                                </a14:hiddenFill>
                              </a:ext>
                            </a:extLst>
                          </pic:spPr>
                        </pic:pic>
                        <wps:wsp>
                          <wps:cNvPr id="102" name="TextBox 43"/>
                          <wps:cNvSpPr txBox="1">
                            <a:spLocks noChangeArrowheads="1"/>
                          </wps:cNvSpPr>
                          <wps:spPr bwMode="auto">
                            <a:xfrm>
                              <a:off x="68846" y="30817"/>
                              <a:ext cx="7585" cy="4837"/>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12" txbxSeq="0">
                            <w:txbxContent>
                              <w:p w:rsidR="00C265D4" w:rsidRDefault="00C265D4">
                                <w:pPr>
                                  <w:pStyle w:val="NormalWeb"/>
                                  <w:spacing w:before="0" w:after="0"/>
                                </w:pPr>
                                <w:r>
                                  <w:rPr>
                                    <w:rFonts w:ascii="+mn-lt" w:eastAsia="+mn-ea" w:hAnsi="+mn-lt" w:cs="+mn-cs"/>
                                    <w:sz w:val="20"/>
                                    <w:szCs w:val="20"/>
                                  </w:rPr>
                                  <w:t xml:space="preserve">Data </w:t>
                                </w:r>
                              </w:p>
                            </w:txbxContent>
                          </wps:textbox>
                          <wps:bodyPr rot="0" vert="horz" wrap="none" lIns="91440" tIns="45720" rIns="91440" bIns="45720" anchor="t" anchorCtr="0">
                            <a:spAutoFit/>
                          </wps:bodyPr>
                        </wps:wsp>
                      </wpg:grpSp>
                      <pic:pic xmlns:pic="http://schemas.openxmlformats.org/drawingml/2006/picture">
                        <pic:nvPicPr>
                          <pic:cNvPr id="103" name="Picture 36" descr="page"/>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73152" y="39624"/>
                            <a:ext cx="3188" cy="3810"/>
                          </a:xfrm>
                          <a:prstGeom prst="rect">
                            <a:avLst/>
                          </a:prstGeom>
                          <a:extLst>
                            <a:ext uri="{909E8E84-426E-40dd-AFC4-6F175D3DCCD1}">
                              <a14:hiddenFill xmlns:a14="http://schemas.microsoft.com/office/drawing/2007/7/7/main">
                                <a:solidFill>
                                  <a:srgbClr val="FFFFFF" mc:Ignorable=""/>
                                </a:solidFill>
                              </a14:hiddenFill>
                            </a:ext>
                          </a:extLst>
                        </pic:spPr>
                      </pic:pic>
                      <wps:wsp>
                        <wps:cNvPr id="104" name="TextBox 45"/>
                        <wps:cNvSpPr txBox="1">
                          <a:spLocks noChangeArrowheads="1"/>
                        </wps:cNvSpPr>
                        <wps:spPr bwMode="auto">
                          <a:xfrm>
                            <a:off x="71144" y="24819"/>
                            <a:ext cx="6578" cy="4833"/>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13" txbxSeq="0">
                          <w:txbxContent>
                            <w:p w:rsidR="00C265D4" w:rsidRDefault="00C265D4">
                              <w:pPr>
                                <w:pStyle w:val="NormalWeb"/>
                                <w:spacing w:before="0" w:after="0"/>
                              </w:pPr>
                              <w:r>
                                <w:rPr>
                                  <w:rFonts w:ascii="+mn-lt" w:eastAsia="+mn-ea" w:hAnsi="+mn-lt" w:cs="+mn-cs"/>
                                  <w:sz w:val="20"/>
                                  <w:szCs w:val="20"/>
                                </w:rPr>
                                <w:t xml:space="preserve">IDs </w:t>
                              </w:r>
                            </w:p>
                          </w:txbxContent>
                        </wps:textbox>
                        <wps:bodyPr rot="0" vert="horz" wrap="none" lIns="91440" tIns="45720" rIns="91440" bIns="45720" anchor="t" anchorCtr="0">
                          <a:spAutoFit/>
                        </wps:bodyPr>
                      </wps:wsp>
                    </wpg:wgp>
                  </a:graphicData>
                </a:graphic>
              </wp:inline>
            </w:drawing>
          </mc:Choice>
          <mc:Fallback>
            <w:pict>
              <v:group id="Group 5" o:spid="_x0000_s1026" style="width:404.35pt;height:197.2pt;mso-position-horizontal-relative:char;mso-position-vertical-relative:line" coordorigin=",13716" coordsize="92202,4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blue sphere 4 copy" style="position:absolute;left:46862;top:35052;width:45340;height:23622;visibility:visible;mso-wrap-style:square"/>
                <v:shape id="Picture 4" o:spid="_x0000_s1028" type="#_x0000_t75" alt="clear bubble" style="position:absolute;left:2286;top:15569;width:36576;height:19936;visibility:visible;mso-wrap-style:square"/>
                <v:group id="_x0000_s1029" style="position:absolute;left:23238;top:17415;width:32434;height:17849" coordorigin="23238,17415" coordsize="32434,17849">
                  <v:shape id="AutoShape 6" o:spid="_x0000_s1030" style="position:absolute;left:1294254;top:206057;width:1806431;height:899210;visibility:visible;mso-wrap-style:square;v-text-anchor:middle" coordsize="2433140,1614256" o:spt="100" adj="-11796480,,5400" path="m2433140,1614256c909402,1565655,230849,658201,,e" filled="f" strokecolor="#8064a2" strokeweight="2pt">
                    <v:stroke startarrow="oval" endarrow="block" joinstyle="miter"/>
                    <v:shadow on="t" color="black" opacity="24903f" origin=",.5" offset="0,.55556mm"/>
                    <v:formulas/>
                    <v:path arrowok="t" o:connecttype="custom" o:connectlocs="2407947,899210;0,0" o:connectangles="0,0" textboxrect="3163,3163,18437,18437"/>
                    <v:textbox style="mso-rotate-with-shape:t"/>
                  </v:shape>
                  <v:shapetype id="_x0000_t202" coordsize="21600,21600" o:spt="202" path="m,l,21600r21600,l21600,xe">
                    <v:stroke joinstyle="miter"/>
                    <v:path gradientshapeok="t" o:connecttype="rect"/>
                  </v:shapetype>
                  <v:shape id="TextBox 12" o:spid="_x0000_s1031" type="#_x0000_t202" style="position:absolute;left:1768780;top:931073;width:741587;height:269284;rotation:1520437fd;visibility:visible;mso-wrap-style:none;v-text-anchor:top" filled="f" stroked="f">
                    <v:textbox style="mso-rotate-with-shape:t;mso-fit-shape-to-text:t">
                      <w:txbxContent>
                        <w:p w:rsidR="00C265D4" w:rsidRDefault="00C265D4">
                          <w:pPr>
                            <w:pStyle w:val="NormalWeb"/>
                            <w:spacing w:before="0" w:after="0"/>
                          </w:pPr>
                          <w:r>
                            <w:rPr>
                              <w:rFonts w:ascii="+mn-lt" w:eastAsia="+mn-ea" w:hAnsi="+mn-lt" w:cs="+mn-cs"/>
                              <w:sz w:val="36"/>
                              <w:szCs w:val="36"/>
                            </w:rPr>
                            <w:t xml:space="preserve">1. Get </w:t>
                          </w:r>
                        </w:p>
                      </w:txbxContent>
                    </v:textbox>
                  </v:shape>
                </v:group>
                <v:group id="Group 8" o:spid="_x0000_s1032" style="position:absolute;left:26286;top:14412;width:44959;height:14214" coordorigin="26286,14413" coordsize="44958,14213">
                  <v:shape id="AutoShape 9" o:spid="_x0000_s1033" style="position:absolute;left:1464014;top:57156;width:2504018;height:773424;visibility:visible;mso-wrap-style:square;v-text-anchor:middle" coordsize="3348986,1441128" o:spt="100" adj="-11796480,,5400" path="m3348986,1441128c2271331,384223,1663177,,,49676e" filled="f" strokecolor="#8064a2" strokeweight="2pt">
                    <v:stroke startarrow="oval" endarrow="block" joinstyle="miter"/>
                    <v:shadow on="t" color="black" opacity="24903f" origin=",.5" offset="0,.55556mm"/>
                    <v:formulas/>
                    <v:path arrowok="t" o:connecttype="custom" o:connectlocs="3361485,745087;0,25683" o:connectangles="0,0" textboxrect="3163,3164,18437,18437"/>
                    <v:textbox style="mso-rotate-with-shape:t"/>
                  </v:shape>
                  <v:shape id="TextBox 17" o:spid="_x0000_s1034" type="#_x0000_t202" style="position:absolute;left:2602179;top:38772;width:741770;height:269191;rotation:864206fd;visibility:visible;mso-wrap-style:none;v-text-anchor:top" filled="f" stroked="f">
                    <v:textbox style="mso-rotate-with-shape:t;mso-fit-shape-to-text:t">
                      <w:txbxContent>
                        <w:p w:rsidR="00C265D4" w:rsidRDefault="00C265D4">
                          <w:pPr>
                            <w:pStyle w:val="NormalWeb"/>
                            <w:spacing w:before="0" w:after="0"/>
                          </w:pPr>
                          <w:r>
                            <w:rPr>
                              <w:rFonts w:ascii="+mn-lt" w:eastAsia="+mn-ea" w:hAnsi="+mn-lt" w:cs="+mn-cs"/>
                              <w:sz w:val="36"/>
                              <w:szCs w:val="36"/>
                            </w:rPr>
                            <w:t xml:space="preserve">2. Get </w:t>
                          </w:r>
                        </w:p>
                      </w:txbxContent>
                    </v:textbox>
                  </v:shape>
                </v:group>
                <v:group id="Group 11" o:spid="_x0000_s1035" style="position:absolute;left:21717;top:13716;width:7986;height:18617" coordorigin="21717,13716" coordsize="7986,18617">
                  <v:shape id="Picture 12" o:spid="_x0000_s1036" type="#_x0000_t75" alt="page" style="position:absolute;left:24120;top:28523;width:3188;height:3810;visibility:visible;mso-wrap-style:square"/>
                  <v:shape id="TextBox 27" o:spid="_x0000_s1037" type="#_x0000_t202" style="position:absolute;left:1209541;width:444785;height:269451;visibility:visible;mso-wrap-style:none;v-text-anchor:top" filled="f" stroked="f">
                    <v:textbox style="mso-rotate-with-shape:t;mso-fit-shape-to-text:t">
                      <w:txbxContent>
                        <w:p w:rsidR="00C265D4" w:rsidRDefault="00C265D4">
                          <w:pPr>
                            <w:pStyle w:val="NormalWeb"/>
                            <w:spacing w:before="0" w:after="0"/>
                          </w:pPr>
                          <w:r>
                            <w:rPr>
                              <w:rFonts w:ascii="+mn-lt" w:eastAsia="+mn-ea" w:hAnsi="+mn-lt" w:cs="+mn-cs"/>
                              <w:sz w:val="20"/>
                              <w:szCs w:val="20"/>
                            </w:rPr>
                            <w:t xml:space="preserve">Hash </w:t>
                          </w:r>
                        </w:p>
                      </w:txbxContent>
                    </v:textbox>
                  </v:shape>
                </v:group>
                <v:shape id="Picture 14" o:spid="_x0000_s1038" type="#_x0000_t75" alt="application server" style="position:absolute;left:13716;top:18792;width:12779;height:13541;visibility:visible;mso-wrap-style:square"/>
                <v:shape id="Picture 15" o:spid="_x0000_s1039" type="#_x0000_t75" alt="laptop" style="position:absolute;left:74676;top:41910;width:9141;height:5349;visibility:visible;mso-wrap-style:square"/>
                <v:group id="Group 16" o:spid="_x0000_s1040" style="position:absolute;left:21716;top:13716;width:7600;height:18617" coordorigin="21716,13716" coordsize="7600,18617">
                  <v:shape id="Picture 17" o:spid="_x0000_s1041" type="#_x0000_t75" alt="page" style="position:absolute;left:24120;top:28523;width:3188;height:3810;visibility:visible;mso-wrap-style:square"/>
                  <v:shape id="TextBox 10" o:spid="_x0000_s1042" type="#_x0000_t202" style="position:absolute;left:1209485;width:423287;height:269451;visibility:visible;mso-wrap-style:none;v-text-anchor:top" filled="f" stroked="f">
                    <v:textbox style="mso-rotate-with-shape:t;mso-fit-shape-to-text:t">
                      <w:txbxContent>
                        <w:p w:rsidR="00C265D4" w:rsidRDefault="00C265D4">
                          <w:pPr>
                            <w:pStyle w:val="NormalWeb"/>
                            <w:spacing w:before="0" w:after="0"/>
                          </w:pPr>
                          <w:r>
                            <w:rPr>
                              <w:rFonts w:ascii="+mn-lt" w:eastAsia="+mn-ea" w:hAnsi="+mn-lt" w:cs="+mn-cs"/>
                              <w:sz w:val="20"/>
                              <w:szCs w:val="20"/>
                            </w:rPr>
                            <w:t xml:space="preserve">Data </w:t>
                          </w:r>
                        </w:p>
                      </w:txbxContent>
                    </v:textbox>
                  </v:shape>
                </v:group>
                <v:group id="Group 19" o:spid="_x0000_s1043" style="position:absolute;left:53140;top:35294;width:7602;height:18617" coordorigin="53148,35294" coordsize="7600,18617">
                  <v:shape id="Picture 20" o:spid="_x0000_s1044" type="#_x0000_t75" alt="page" style="position:absolute;left:55552;top:50101;width:3189;height:3810;visibility:visible;mso-wrap-style:square"/>
                  <v:shape id="TextBox 24" o:spid="_x0000_s1045" type="#_x0000_t202" style="position:absolute;left:2959664;top:1202029;width:423398;height:269451;visibility:visible;mso-wrap-style:none;v-text-anchor:top" filled="f" stroked="f">
                    <v:textbox style="mso-rotate-with-shape:t;mso-fit-shape-to-text:t">
                      <w:txbxContent>
                        <w:p w:rsidR="00C265D4" w:rsidRDefault="00C265D4">
                          <w:pPr>
                            <w:pStyle w:val="NormalWeb"/>
                            <w:spacing w:before="0" w:after="0"/>
                          </w:pPr>
                          <w:r>
                            <w:rPr>
                              <w:rFonts w:ascii="+mn-lt" w:eastAsia="+mn-ea" w:hAnsi="+mn-lt" w:cs="+mn-cs"/>
                              <w:sz w:val="20"/>
                              <w:szCs w:val="20"/>
                            </w:rPr>
                            <w:t xml:space="preserve">Data </w:t>
                          </w:r>
                        </w:p>
                      </w:txbxContent>
                    </v:textbox>
                  </v:shape>
                </v:group>
                <v:group id="Group 22" o:spid="_x0000_s1046" style="position:absolute;left:55571;top:24857;width:15597;height:7289" coordorigin="55571,24857" coordsize="15597,7289">
                  <v:shape id="AutoShape 23" o:spid="_x0000_s1047" style="position:absolute;left:3095060;top:648253;width:811986;height:378413;visibility:visible;mso-wrap-style:square;v-text-anchor:middle" coordsize="1093720,679308" o:spt="100" adj="-11796480,,5400" path="m1093720,388564c504491,,,470823,32537,679308e" filled="f" strokecolor="#8064a2" strokeweight="2pt">
                    <v:stroke startarrow="oval" endarrow="block" joinstyle="miter"/>
                    <v:shadow on="t" color="black" opacity="24903f" origin=",.5" offset="0,.55556mm"/>
                    <v:formulas/>
                    <v:path arrowok="t" o:connecttype="custom" o:connectlocs="1082366,216452;32199,378413" o:connectangles="0,0" textboxrect="3163,3163,18437,18436"/>
                    <v:textbox style="mso-rotate-with-shape:t"/>
                  </v:shape>
                  <v:shape id="TextBox 30" o:spid="_x0000_s1048" type="#_x0000_t202" style="position:absolute;left:3222213;top:620623;width:741531;height:269173;rotation:-548062fd;visibility:visible;mso-wrap-style:none;v-text-anchor:top" filled="f" stroked="f">
                    <v:textbox style="mso-rotate-with-shape:t;mso-fit-shape-to-text:t">
                      <w:txbxContent>
                        <w:p w:rsidR="00C265D4" w:rsidRDefault="00C265D4">
                          <w:pPr>
                            <w:pStyle w:val="NormalWeb"/>
                            <w:spacing w:before="0" w:after="0"/>
                          </w:pPr>
                          <w:r>
                            <w:rPr>
                              <w:rFonts w:ascii="+mn-lt" w:eastAsia="+mn-ea" w:hAnsi="+mn-lt" w:cs="+mn-cs"/>
                              <w:sz w:val="36"/>
                              <w:szCs w:val="36"/>
                            </w:rPr>
                            <w:t xml:space="preserve">3. Get </w:t>
                          </w:r>
                        </w:p>
                      </w:txbxContent>
                    </v:textbox>
                  </v:shape>
                </v:group>
                <v:group id="Group 25" o:spid="_x0000_s1049" style="position:absolute;left:21792;top:13800;width:7579;height:18618" coordorigin="21796,13800" coordsize="7577,18618">
                  <v:shape id="Picture 26" o:spid="_x0000_s1050" type="#_x0000_t75" alt="page" style="position:absolute;left:24205;top:28608;width:3189;height:3810;visibility:visible;mso-wrap-style:square"/>
                  <v:shape id="TextBox 34" o:spid="_x0000_s1051" type="#_x0000_t202" style="position:absolute;left:1213718;top:4679;width:422117;height:268615;visibility:visible;mso-wrap-style:none;v-text-anchor:top" filled="f" stroked="f">
                    <v:textbox style="mso-rotate-with-shape:t;mso-fit-shape-to-text:t">
                      <w:txbxContent>
                        <w:p w:rsidR="00C265D4" w:rsidRDefault="00C265D4">
                          <w:pPr>
                            <w:pStyle w:val="NormalWeb"/>
                            <w:spacing w:before="0" w:after="0"/>
                          </w:pPr>
                          <w:r>
                            <w:rPr>
                              <w:rFonts w:ascii="+mn-lt" w:eastAsia="+mn-ea" w:hAnsi="+mn-lt" w:cs="+mn-cs"/>
                              <w:sz w:val="20"/>
                              <w:szCs w:val="20"/>
                            </w:rPr>
                            <w:t xml:space="preserve">Data </w:t>
                          </w:r>
                        </w:p>
                      </w:txbxContent>
                    </v:textbox>
                  </v:shape>
                </v:group>
                <v:shape id="Picture 28" o:spid="_x0000_s1052" type="#_x0000_t75" alt="laptop" style="position:absolute;left:72390;top:51054;width:6093;height:3566;visibility:visible;mso-wrap-style:square"/>
                <v:shape id="Picture 29" o:spid="_x0000_s1053" type="#_x0000_t75" alt="laptop" style="position:absolute;left:80010;top:49530;width:6093;height:3566;visibility:visible;mso-wrap-style:square"/>
                <v:shape id="Picture 30" o:spid="_x0000_s1054" type="#_x0000_t75" alt="XP icon my computer" style="position:absolute;left:59436;top:46049;width:10898;height:8176;visibility:visible;mso-wrap-style:square"/>
                <v:shape id="TextBox 40" o:spid="_x0000_s1055" type="#_x0000_t202" style="position:absolute;left:4092568;top:1366529;width:753116;height:624857;rotation:-613704fd;visibility:visible;mso-wrap-style:square;v-text-anchor:top" filled="f" stroked="f">
                  <v:textbox style="mso-rotate-with-shape:t;mso-fit-shape-to-text:t">
                    <w:txbxContent>
                      <w:p w:rsidR="00C265D4" w:rsidRDefault="00C265D4">
                        <w:pPr>
                          <w:pStyle w:val="NormalWeb"/>
                          <w:spacing w:before="0" w:after="0"/>
                          <w:jc w:val="center"/>
                        </w:pPr>
                        <w:r>
                          <w:rPr>
                            <w:rFonts w:ascii="+mn-lt" w:eastAsia="+mn-ea" w:hAnsi="+mn-lt" w:cs="+mn-cs"/>
                            <w:sz w:val="32"/>
                            <w:szCs w:val="32"/>
                          </w:rPr>
                          <w:t xml:space="preserve">Branch Office </w:t>
                        </w:r>
                      </w:p>
                    </w:txbxContent>
                  </v:textbox>
                </v:shape>
                <v:shape id="TextBox 41" o:spid="_x0000_s1056" type="#_x0000_t202" style="position:absolute;top:90188;width:753116;height:447042;rotation:938914fd;visibility:visible;mso-wrap-style:square;v-text-anchor:top" filled="f" stroked="f">
                  <v:textbox style="mso-rotate-with-shape:t;mso-fit-shape-to-text:t">
                    <w:txbxContent>
                      <w:p w:rsidR="00C265D4" w:rsidRDefault="00C265D4">
                        <w:pPr>
                          <w:pStyle w:val="NormalWeb"/>
                          <w:spacing w:before="0" w:after="0"/>
                          <w:jc w:val="center"/>
                        </w:pPr>
                        <w:r>
                          <w:rPr>
                            <w:rFonts w:ascii="+mn-lt" w:eastAsia="+mn-ea" w:hAnsi="+mn-lt" w:cs="+mn-cs"/>
                            <w:sz w:val="32"/>
                            <w:szCs w:val="32"/>
                          </w:rPr>
                          <w:t xml:space="preserve">Main Office </w:t>
                        </w:r>
                      </w:p>
                    </w:txbxContent>
                  </v:textbox>
                </v:shape>
                <v:group id="Group 33" o:spid="_x0000_s1057" style="position:absolute;left:68836;top:30817;width:7587;height:18617" coordorigin="68846,30817" coordsize="7585,18617">
                  <v:shape id="Picture 34" o:spid="_x0000_s1058" type="#_x0000_t75" alt="page" style="position:absolute;left:71342;top:45624;width:3188;height:3810;visibility:visible;mso-wrap-style:square"/>
                  <v:shape id="TextBox 43" o:spid="_x0000_s1059" type="#_x0000_t202" style="position:absolute;left:3833862;top:952632;width:422562;height:269451;visibility:visible;mso-wrap-style:none;v-text-anchor:top" filled="f" stroked="f">
                    <v:textbox style="mso-rotate-with-shape:t;mso-fit-shape-to-text:t">
                      <w:txbxContent>
                        <w:p w:rsidR="00C265D4" w:rsidRDefault="00C265D4">
                          <w:pPr>
                            <w:pStyle w:val="NormalWeb"/>
                            <w:spacing w:before="0" w:after="0"/>
                          </w:pPr>
                          <w:r>
                            <w:rPr>
                              <w:rFonts w:ascii="+mn-lt" w:eastAsia="+mn-ea" w:hAnsi="+mn-lt" w:cs="+mn-cs"/>
                              <w:sz w:val="20"/>
                              <w:szCs w:val="20"/>
                            </w:rPr>
                            <w:t xml:space="preserve">Data </w:t>
                          </w:r>
                        </w:p>
                      </w:txbxContent>
                    </v:textbox>
                  </v:shape>
                </v:group>
                <v:shape id="Picture 36" o:spid="_x0000_s1060" type="#_x0000_t75" alt="page" style="position:absolute;left:73152;top:39624;width:3188;height:3810;visibility:visible;mso-wrap-style:square"/>
                <v:shape id="TextBox 45" o:spid="_x0000_s1061" type="#_x0000_t202" style="position:absolute;left:3962407;top:618506;width:366366;height:269228;visibility:visible;mso-wrap-style:none;v-text-anchor:top" filled="f" stroked="f">
                  <v:textbox style="mso-rotate-with-shape:t;mso-fit-shape-to-text:t">
                    <w:txbxContent>
                      <w:p w:rsidR="00C265D4" w:rsidRDefault="00C265D4">
                        <w:pPr>
                          <w:pStyle w:val="NormalWeb"/>
                          <w:spacing w:before="0" w:after="0"/>
                        </w:pPr>
                        <w:r>
                          <w:rPr>
                            <w:rFonts w:ascii="+mn-lt" w:eastAsia="+mn-ea" w:hAnsi="+mn-lt" w:cs="+mn-cs"/>
                            <w:sz w:val="20"/>
                            <w:szCs w:val="20"/>
                          </w:rPr>
                          <w:t xml:space="preserve">IDs </w:t>
                        </w:r>
                      </w:p>
                    </w:txbxContent>
                  </v:textbox>
                </v:shape>
                <w10:anchorlock/>
              </v:group>
            </w:pict>
          </mc:Fallback>
        </mc:AlternateContent>
      </w:r>
    </w:p>
    <w:p w:rsidR="00B461D8" w:rsidRPr="006E7008" w:rsidRDefault="00B461D8" w:rsidP="002B3108">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25</w:t>
      </w:r>
      <w:r w:rsidRPr="006E7008">
        <w:rPr>
          <w:rFonts w:ascii="Segoe UI" w:hAnsi="Segoe UI" w:cs="Segoe UI"/>
        </w:rPr>
        <w:t xml:space="preserve">: </w:t>
      </w:r>
      <w:r w:rsidR="002519D8" w:rsidRPr="006E7008">
        <w:rPr>
          <w:rFonts w:ascii="Segoe UI" w:eastAsia="Calibri" w:hAnsi="Segoe UI" w:cs="Segoe UI"/>
        </w:rPr>
        <w:t>Distributed</w:t>
      </w:r>
      <w:r w:rsidR="00A0558C" w:rsidRPr="006E7008">
        <w:rPr>
          <w:rFonts w:ascii="Segoe UI" w:eastAsia="Calibri" w:hAnsi="Segoe UI" w:cs="Segoe UI"/>
        </w:rPr>
        <w:t xml:space="preserve"> mode</w:t>
      </w:r>
    </w:p>
    <w:p w:rsidR="00A0558C" w:rsidRPr="006E7008" w:rsidRDefault="00A0558C" w:rsidP="005E5D91">
      <w:pPr>
        <w:rPr>
          <w:rFonts w:ascii="Segoe UI" w:eastAsia="Calibri" w:hAnsi="Segoe UI" w:cs="Segoe UI"/>
        </w:rPr>
      </w:pPr>
      <w:r w:rsidRPr="006E7008">
        <w:rPr>
          <w:rFonts w:ascii="Segoe UI" w:eastAsia="Calibri" w:hAnsi="Segoe UI" w:cs="Segoe UI"/>
        </w:rPr>
        <w:t xml:space="preserve">The following sequence reflects </w:t>
      </w:r>
      <w:r w:rsidR="005E5D91" w:rsidRPr="006E7008">
        <w:rPr>
          <w:rFonts w:ascii="Segoe UI" w:eastAsia="Calibri" w:hAnsi="Segoe UI" w:cs="Segoe UI"/>
        </w:rPr>
        <w:t xml:space="preserve">how the </w:t>
      </w:r>
      <w:r w:rsidR="002519D8" w:rsidRPr="006E7008">
        <w:rPr>
          <w:rFonts w:ascii="Segoe UI" w:eastAsia="Calibri" w:hAnsi="Segoe UI" w:cs="Segoe UI"/>
        </w:rPr>
        <w:t>distributed</w:t>
      </w:r>
      <w:r w:rsidR="005E5D91" w:rsidRPr="006E7008">
        <w:rPr>
          <w:rFonts w:ascii="Segoe UI" w:eastAsia="Calibri" w:hAnsi="Segoe UI" w:cs="Segoe UI"/>
        </w:rPr>
        <w:t xml:space="preserve"> mode caches content:</w:t>
      </w:r>
    </w:p>
    <w:p w:rsidR="00B5636F" w:rsidRPr="006E7008" w:rsidRDefault="00B5636F" w:rsidP="00B5636F">
      <w:pPr>
        <w:pStyle w:val="NumberedList1"/>
        <w:numPr>
          <w:ilvl w:val="0"/>
          <w:numId w:val="28"/>
        </w:numPr>
        <w:rPr>
          <w:rFonts w:ascii="Segoe UI" w:hAnsi="Segoe UI" w:cs="Segoe UI"/>
        </w:rPr>
      </w:pPr>
      <w:r w:rsidRPr="006E7008">
        <w:rPr>
          <w:rFonts w:ascii="Segoe UI" w:hAnsi="Segoe UI" w:cs="Segoe UI"/>
        </w:rPr>
        <w:t xml:space="preserve">A client computer downloads content from a </w:t>
      </w:r>
      <w:r w:rsidR="002D5247">
        <w:rPr>
          <w:rFonts w:ascii="Segoe UI" w:hAnsi="Segoe UI" w:cs="Segoe UI"/>
        </w:rPr>
        <w:t>BranchCache</w:t>
      </w:r>
      <w:r w:rsidRPr="006E7008">
        <w:rPr>
          <w:rFonts w:ascii="Segoe UI" w:hAnsi="Segoe UI" w:cs="Segoe UI"/>
        </w:rPr>
        <w:t xml:space="preserve"> enabled server in the main office.  It adds this content to a cache stored on its hard disk.</w:t>
      </w:r>
    </w:p>
    <w:p w:rsidR="00B5636F" w:rsidRPr="006E7008" w:rsidRDefault="00B5636F" w:rsidP="00B5636F">
      <w:pPr>
        <w:pStyle w:val="NumberedList1"/>
        <w:rPr>
          <w:rFonts w:ascii="Segoe UI" w:hAnsi="Segoe UI" w:cs="Segoe UI"/>
        </w:rPr>
      </w:pPr>
      <w:r w:rsidRPr="006E7008">
        <w:rPr>
          <w:rFonts w:ascii="Segoe UI" w:hAnsi="Segoe UI" w:cs="Segoe UI"/>
        </w:rPr>
        <w:t xml:space="preserve">A second client </w:t>
      </w:r>
      <w:r w:rsidR="002519D8" w:rsidRPr="006E7008">
        <w:rPr>
          <w:rFonts w:ascii="Segoe UI" w:hAnsi="Segoe UI" w:cs="Segoe UI"/>
        </w:rPr>
        <w:t>computer</w:t>
      </w:r>
      <w:r w:rsidRPr="006E7008">
        <w:rPr>
          <w:rFonts w:ascii="Segoe UI" w:hAnsi="Segoe UI" w:cs="Segoe UI"/>
        </w:rPr>
        <w:t xml:space="preserve"> accesses the same content.  The server returns identifiers that describe the piece of desired content.  The computer searches the local network for other computers that have already downloaded the content.</w:t>
      </w:r>
    </w:p>
    <w:p w:rsidR="00B5636F" w:rsidRPr="006E7008" w:rsidRDefault="00B5636F" w:rsidP="00B5636F">
      <w:pPr>
        <w:pStyle w:val="NumberedList1"/>
        <w:rPr>
          <w:rFonts w:ascii="Segoe UI" w:hAnsi="Segoe UI" w:cs="Segoe UI"/>
        </w:rPr>
      </w:pPr>
      <w:r w:rsidRPr="006E7008">
        <w:rPr>
          <w:rFonts w:ascii="Segoe UI" w:hAnsi="Segoe UI" w:cs="Segoe UI"/>
        </w:rPr>
        <w:t>The second computer discovers the piece of content in the cache of the first computer.  The second computer downloads the content from the first machine.</w:t>
      </w:r>
    </w:p>
    <w:p w:rsidR="00B5636F" w:rsidRPr="006E7008" w:rsidRDefault="00B5636F" w:rsidP="00B5636F">
      <w:pPr>
        <w:rPr>
          <w:rFonts w:ascii="Segoe UI" w:hAnsi="Segoe UI" w:cs="Segoe UI"/>
        </w:rPr>
      </w:pPr>
      <w:r w:rsidRPr="006E7008">
        <w:rPr>
          <w:rFonts w:ascii="Segoe UI" w:hAnsi="Segoe UI" w:cs="Segoe UI"/>
        </w:rPr>
        <w:t>If a client computer cannot locate a piece of content on the local network, it will return to the server and request a full download.</w:t>
      </w:r>
    </w:p>
    <w:p w:rsidR="0024650F" w:rsidRPr="006E7008" w:rsidRDefault="00244756">
      <w:pPr>
        <w:pStyle w:val="Heading5"/>
        <w:rPr>
          <w:rFonts w:ascii="Segoe UI" w:hAnsi="Segoe UI" w:cs="Segoe UI"/>
        </w:rPr>
      </w:pPr>
      <w:r w:rsidRPr="006E7008">
        <w:rPr>
          <w:rFonts w:ascii="Segoe UI" w:hAnsi="Segoe UI" w:cs="Segoe UI"/>
        </w:rPr>
        <w:lastRenderedPageBreak/>
        <w:t>Hosted Caching Mode</w:t>
      </w:r>
    </w:p>
    <w:p w:rsidR="004C2588" w:rsidRPr="006E7008" w:rsidRDefault="003233BA" w:rsidP="003233BA">
      <w:pPr>
        <w:rPr>
          <w:rFonts w:ascii="Segoe UI" w:hAnsi="Segoe UI" w:cs="Segoe UI"/>
        </w:rPr>
      </w:pPr>
      <w:r w:rsidRPr="006E7008">
        <w:rPr>
          <w:rFonts w:ascii="Segoe UI" w:hAnsi="Segoe UI" w:cs="Segoe UI"/>
        </w:rPr>
        <w:t>In the hosted caching</w:t>
      </w:r>
      <w:r w:rsidR="004C2588" w:rsidRPr="006E7008">
        <w:rPr>
          <w:rFonts w:ascii="Segoe UI" w:hAnsi="Segoe UI" w:cs="Segoe UI"/>
        </w:rPr>
        <w:t xml:space="preserve"> </w:t>
      </w:r>
      <w:r w:rsidR="005E5D91" w:rsidRPr="006E7008">
        <w:rPr>
          <w:rFonts w:ascii="Segoe UI" w:hAnsi="Segoe UI" w:cs="Segoe UI"/>
        </w:rPr>
        <w:t>mode</w:t>
      </w:r>
      <w:r w:rsidR="004C2588" w:rsidRPr="006E7008">
        <w:rPr>
          <w:rFonts w:ascii="Segoe UI" w:hAnsi="Segoe UI" w:cs="Segoe UI"/>
        </w:rPr>
        <w:t xml:space="preserve">, </w:t>
      </w:r>
      <w:r w:rsidR="001C53C2" w:rsidRPr="006E7008">
        <w:rPr>
          <w:rFonts w:ascii="Segoe UI" w:hAnsi="Segoe UI" w:cs="Segoe UI"/>
        </w:rPr>
        <w:t>content is cached on the branch on client computers running Windows Server</w:t>
      </w:r>
      <w:r w:rsidR="00334B70">
        <w:rPr>
          <w:rFonts w:ascii="Segoe UI" w:hAnsi="Segoe UI" w:cs="Segoe UI"/>
        </w:rPr>
        <w:t> </w:t>
      </w:r>
      <w:r w:rsidR="001C53C2" w:rsidRPr="006E7008">
        <w:rPr>
          <w:rFonts w:ascii="Segoe UI" w:hAnsi="Segoe UI" w:cs="Segoe UI"/>
        </w:rPr>
        <w:t>2008 R2.</w:t>
      </w:r>
      <w:r w:rsidR="00FE4DD5" w:rsidRPr="006E7008">
        <w:rPr>
          <w:rFonts w:ascii="Segoe UI" w:hAnsi="Segoe UI" w:cs="Segoe UI"/>
        </w:rPr>
        <w:t xml:space="preserve"> The advantage to this </w:t>
      </w:r>
      <w:r w:rsidR="005E5D91" w:rsidRPr="006E7008">
        <w:rPr>
          <w:rFonts w:ascii="Segoe UI" w:hAnsi="Segoe UI" w:cs="Segoe UI"/>
        </w:rPr>
        <w:t xml:space="preserve">mode </w:t>
      </w:r>
      <w:r w:rsidR="00FE4DD5" w:rsidRPr="006E7008">
        <w:rPr>
          <w:rFonts w:ascii="Segoe UI" w:hAnsi="Segoe UI" w:cs="Segoe UI"/>
        </w:rPr>
        <w:t>is that the server is always available, so the cached content is always available.</w:t>
      </w:r>
      <w:r w:rsidR="009271A7" w:rsidRPr="006E7008">
        <w:rPr>
          <w:rFonts w:ascii="Segoe UI" w:hAnsi="Segoe UI" w:cs="Segoe UI"/>
        </w:rPr>
        <w:t xml:space="preserve"> The unavailability of any client computer running Windows</w:t>
      </w:r>
      <w:r w:rsidR="002E1877">
        <w:rPr>
          <w:rFonts w:ascii="Segoe UI" w:hAnsi="Segoe UI" w:cs="Segoe UI"/>
        </w:rPr>
        <w:t> </w:t>
      </w:r>
      <w:r w:rsidR="009271A7" w:rsidRPr="006E7008">
        <w:rPr>
          <w:rFonts w:ascii="Segoe UI" w:hAnsi="Segoe UI" w:cs="Segoe UI"/>
        </w:rPr>
        <w:t xml:space="preserve">7 does not affect the availability of the content cache, as illustrated in the following figure. </w:t>
      </w:r>
    </w:p>
    <w:p w:rsidR="00B461D8" w:rsidRPr="006E7008" w:rsidRDefault="009A12B1" w:rsidP="002B3108">
      <w:pPr>
        <w:pStyle w:val="FigureinList1"/>
        <w:rPr>
          <w:rStyle w:val="FigureEmbedded"/>
          <w:rFonts w:ascii="Segoe UI" w:hAnsi="Segoe UI" w:cs="Segoe UI"/>
        </w:rPr>
      </w:pPr>
      <w:r>
        <w:rPr>
          <w:rFonts w:ascii="Segoe UI" w:hAnsi="Segoe UI" w:cs="Segoe UI"/>
          <w:noProof/>
          <w:szCs w:val="18"/>
        </w:rPr>
        <mc:AlternateContent>
          <mc:Choice Requires="wpg">
            <w:drawing>
              <wp:inline distT="0" distB="0" distL="0" distR="0" wp14:editId="34DF46A8">
                <wp:extent cx="5193665" cy="2840355"/>
                <wp:effectExtent l="0" t="13335" r="0" b="0"/>
                <wp:docPr id="5" name="Group 6"/>
                <wp:cNvGraphicFramePr>
                  <a:graphicFrameLocks xmlns:a="http://schemas.openxmlformats.org/drawingml/2006/main"/>
                </wp:cNvGraphicFramePr>
                <a:graphic xmlns:a="http://schemas.openxmlformats.org/drawingml/2006/main">
                  <a:graphicData uri="http://schemas.microsoft.com/office/word/2008/6/28/wordprocessingGroup">
                    <wpg:wgp>
                      <wpg:cNvGrpSpPr>
                        <a:grpSpLocks/>
                      </wpg:cNvGrpSpPr>
                      <wpg:grpSpPr bwMode="auto">
                        <a:xfrm>
                          <a:off x="0" y="0"/>
                          <a:ext cx="5193666" cy="2840356"/>
                          <a:chOff x="111" y="4170"/>
                          <a:chExt cx="92711" cy="50694"/>
                        </a:xfrm>
                      </wpg:grpSpPr>
                      <pic:pic xmlns:pic="http://schemas.openxmlformats.org/drawingml/2006/picture">
                        <pic:nvPicPr>
                          <pic:cNvPr id="6" name="Picture 39" descr="clear bubble"/>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3048" y="15082"/>
                            <a:ext cx="30480" cy="16613"/>
                          </a:xfrm>
                          <a:prstGeom prst="rect">
                            <a:avLst/>
                          </a:prstGeom>
                          <a:extLst>
                            <a:ext uri="{909E8E84-426E-40dd-AFC4-6F175D3DCCD1}">
                              <a14:hiddenFill xmlns:a14="http://schemas.microsoft.com/office/drawing/2007/7/7/main">
                                <a:solidFill>
                                  <a:srgbClr val="FFFFFF" mc:Ignorable=""/>
                                </a:solidFill>
                              </a14:hiddenFill>
                            </a:ext>
                          </a:extLst>
                        </pic:spPr>
                      </pic:pic>
                      <pic:pic xmlns:pic="http://schemas.openxmlformats.org/drawingml/2006/picture">
                        <pic:nvPicPr>
                          <pic:cNvPr id="8" name="Picture 40" descr="blue sphere 4 copy"/>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41148" y="24384"/>
                            <a:ext cx="51674" cy="30480"/>
                          </a:xfrm>
                          <a:prstGeom prst="rect">
                            <a:avLst/>
                          </a:prstGeom>
                          <a:extLst>
                            <a:ext uri="{909E8E84-426E-40dd-AFC4-6F175D3DCCD1}">
                              <a14:hiddenFill xmlns:a14="http://schemas.microsoft.com/office/drawing/2007/7/7/main">
                                <a:solidFill>
                                  <a:srgbClr val="FFFFFF" mc:Ignorable=""/>
                                </a:solidFill>
                              </a14:hiddenFill>
                            </a:ext>
                            <a:ext uri="{53640926-AAD7-44d8-BBD7-CCE9431645EC}">
                              <a14:shadowObscured xmlns:a14="http://schemas.microsoft.com/office/drawing/2007/7/7/main" val="1"/>
                            </a:ext>
                          </a:extLst>
                        </pic:spPr>
                      </pic:pic>
                      <wpg:grpSp>
                        <wpg:cNvPr id="24" name="Group 41"/>
                        <wpg:cNvGrpSpPr>
                          <a:grpSpLocks/>
                        </wpg:cNvGrpSpPr>
                        <wpg:grpSpPr bwMode="auto">
                          <a:xfrm>
                            <a:off x="21335" y="14091"/>
                            <a:ext cx="30910" cy="17440"/>
                            <a:chOff x="21335" y="14092"/>
                            <a:chExt cx="30910" cy="17439"/>
                          </a:xfrm>
                        </wpg:grpSpPr>
                        <wps:wsp>
                          <wps:cNvPr id="28" name="AutoShape 42"/>
                          <wps:cNvSpPr>
                            <a:spLocks/>
                          </wps:cNvSpPr>
                          <wps:spPr bwMode="auto">
                            <a:xfrm>
                              <a:off x="21335" y="14092"/>
                              <a:ext cx="30910" cy="16905"/>
                            </a:xfrm>
                            <a:custGeom>
                              <a:avLst/>
                              <a:gdLst>
                                <a:gd name="T0" fmla="*/ 3090941 w 2318810"/>
                                <a:gd name="T1" fmla="*/ 1690456 h 1690456"/>
                                <a:gd name="T2" fmla="*/ 0 w 2318810"/>
                                <a:gd name="T3" fmla="*/ 0 h 1690456"/>
                                <a:gd name="T4" fmla="*/ 0 60000 65536"/>
                                <a:gd name="T5" fmla="*/ 0 60000 65536"/>
                                <a:gd name="T6" fmla="*/ 3163 w 2318810"/>
                                <a:gd name="T7" fmla="*/ 3163 h 1690456"/>
                                <a:gd name="T8" fmla="*/ 18437 w 2318810"/>
                                <a:gd name="T9" fmla="*/ 18437 h 1690456"/>
                              </a:gdLst>
                              <a:ahLst/>
                              <a:cxnLst>
                                <a:cxn ang="T4">
                                  <a:pos x="T0" y="T1"/>
                                </a:cxn>
                                <a:cxn ang="T5">
                                  <a:pos x="T2" y="T3"/>
                                </a:cxn>
                              </a:cxnLst>
                              <a:rect l="T6" t="T7" r="T8" b="T9"/>
                              <a:pathLst>
                                <a:path w="2318810" h="1690456">
                                  <a:moveTo>
                                    <a:pt x="2318810" y="1690456"/>
                                  </a:moveTo>
                                  <a:cubicBezTo>
                                    <a:pt x="795072" y="1641855"/>
                                    <a:pt x="230849" y="658201"/>
                                    <a:pt x="0" y="0"/>
                                  </a:cubicBezTo>
                                </a:path>
                              </a:pathLst>
                            </a:custGeom>
                            <a:ln w="25400">
                              <a:solidFill>
                                <a:srgbClr xmlns:a14="http://schemas.microsoft.com/office/drawing/2007/7/7/main" val="8064A2" mc:Ignorable=""/>
                              </a:solidFill>
                              <a:miter lim="800000"/>
                              <a:headEnd type="oval" w="med" len="med"/>
                              <a:tailEnd type="triangle" w="med" len="med"/>
                            </a:ln>
                            <a:effectLst>
                              <a:outerShdw blurRad="63500" dist="20000" dir="5400000" rotWithShape="0">
                                <a:srgbClr xmlns:a14="http://schemas.microsoft.com/office/drawing/2007/7/7/main" val="000000" mc:Ignorable="">
                                  <a:alpha val="37999"/>
                                </a:srgbClr>
                              </a:outerShdw>
                            </a:effectLst>
                            <a:extLst>
                              <a:ext uri="{909E8E84-426E-40dd-AFC4-6F175D3DCCD1}">
                                <a14:hiddenFill xmlns:a14="http://schemas.microsoft.com/office/drawing/2007/7/7/main">
                                  <a:solidFill>
                                    <a:srgbClr val="FFFFFF" mc:Ignorable=""/>
                                  </a:solidFill>
                                </a14:hiddenFill>
                              </a:ext>
                            </a:extLst>
                          </wps:spPr>
                          <wps:bodyPr rot="0" vert="horz" wrap="square" lIns="91440" tIns="45720" rIns="91440" bIns="45720" anchor="ctr" anchorCtr="0">
                            <a:noAutofit/>
                          </wps:bodyPr>
                        </wps:wsp>
                        <wps:wsp>
                          <wps:cNvPr id="29" name="TextBox 12"/>
                          <wps:cNvSpPr txBox="1">
                            <a:spLocks noChangeArrowheads="1"/>
                          </wps:cNvSpPr>
                          <wps:spPr bwMode="auto">
                            <a:xfrm rot="1392002">
                              <a:off x="30142" y="26727"/>
                              <a:ext cx="13239" cy="4804"/>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15" txbxSeq="0">
                            <w:txbxContent>
                              <w:p w:rsidR="00C265D4" w:rsidRDefault="00C265D4">
                                <w:pPr>
                                  <w:pStyle w:val="NormalWeb"/>
                                  <w:spacing w:before="0" w:after="0"/>
                                </w:pPr>
                                <w:r>
                                  <w:rPr>
                                    <w:rFonts w:ascii="+mn-lt" w:eastAsia="+mn-ea" w:hAnsi="+mn-lt" w:cs="+mn-cs"/>
                                    <w:sz w:val="36"/>
                                    <w:szCs w:val="36"/>
                                  </w:rPr>
                                  <w:t xml:space="preserve">1. Get </w:t>
                                </w:r>
                              </w:p>
                            </w:txbxContent>
                          </wps:textbox>
                          <wps:bodyPr rot="0" vert="horz" wrap="none" lIns="91440" tIns="45720" rIns="91440" bIns="45720" anchor="t" anchorCtr="0">
                            <a:spAutoFit/>
                          </wps:bodyPr>
                        </wps:wsp>
                      </wpg:grpSp>
                      <wpg:grpSp>
                        <wpg:cNvPr id="30" name="Group 44"/>
                        <wpg:cNvGrpSpPr>
                          <a:grpSpLocks/>
                        </wpg:cNvGrpSpPr>
                        <wpg:grpSpPr bwMode="auto">
                          <a:xfrm>
                            <a:off x="24383" y="4170"/>
                            <a:ext cx="52246" cy="20079"/>
                            <a:chOff x="24383" y="4171"/>
                            <a:chExt cx="52246" cy="20078"/>
                          </a:xfrm>
                        </wpg:grpSpPr>
                        <wps:wsp>
                          <wps:cNvPr id="31" name="AutoShape 45"/>
                          <wps:cNvSpPr>
                            <a:spLocks/>
                          </wps:cNvSpPr>
                          <wps:spPr bwMode="auto">
                            <a:xfrm>
                              <a:off x="24383" y="4171"/>
                              <a:ext cx="52246" cy="20078"/>
                            </a:xfrm>
                            <a:custGeom>
                              <a:avLst/>
                              <a:gdLst>
                                <a:gd name="T0" fmla="*/ 5224542 w 3919427"/>
                                <a:gd name="T1" fmla="*/ 2007862 h 2007862"/>
                                <a:gd name="T2" fmla="*/ 0 w 3919427"/>
                                <a:gd name="T3" fmla="*/ 774606 h 2007862"/>
                                <a:gd name="T4" fmla="*/ 0 60000 65536"/>
                                <a:gd name="T5" fmla="*/ 0 60000 65536"/>
                                <a:gd name="T6" fmla="*/ 3163 w 3919427"/>
                                <a:gd name="T7" fmla="*/ 3163 h 2007862"/>
                                <a:gd name="T8" fmla="*/ 18437 w 3919427"/>
                                <a:gd name="T9" fmla="*/ 18437 h 2007862"/>
                              </a:gdLst>
                              <a:ahLst/>
                              <a:cxnLst>
                                <a:cxn ang="T4">
                                  <a:pos x="T0" y="T1"/>
                                </a:cxn>
                                <a:cxn ang="T5">
                                  <a:pos x="T2" y="T3"/>
                                </a:cxn>
                              </a:cxnLst>
                              <a:rect l="T6" t="T7" r="T8" b="T9"/>
                              <a:pathLst>
                                <a:path w="3919427" h="2007862">
                                  <a:moveTo>
                                    <a:pt x="3919427" y="2007862"/>
                                  </a:moveTo>
                                  <a:cubicBezTo>
                                    <a:pt x="3427291" y="315097"/>
                                    <a:pt x="1270748" y="0"/>
                                    <a:pt x="0" y="774606"/>
                                  </a:cubicBezTo>
                                </a:path>
                              </a:pathLst>
                            </a:custGeom>
                            <a:ln w="25400">
                              <a:solidFill>
                                <a:srgbClr xmlns:a14="http://schemas.microsoft.com/office/drawing/2007/7/7/main" val="8064A2" mc:Ignorable=""/>
                              </a:solidFill>
                              <a:miter lim="800000"/>
                              <a:headEnd type="oval" w="med" len="med"/>
                              <a:tailEnd type="triangle" w="med" len="med"/>
                            </a:ln>
                            <a:effectLst>
                              <a:outerShdw blurRad="63500" dist="20000" dir="5400000" rotWithShape="0">
                                <a:srgbClr xmlns:a14="http://schemas.microsoft.com/office/drawing/2007/7/7/main" val="000000" mc:Ignorable="">
                                  <a:alpha val="37999"/>
                                </a:srgbClr>
                              </a:outerShdw>
                            </a:effectLst>
                            <a:extLst>
                              <a:ext uri="{909E8E84-426E-40dd-AFC4-6F175D3DCCD1}">
                                <a14:hiddenFill xmlns:a14="http://schemas.microsoft.com/office/drawing/2007/7/7/main">
                                  <a:solidFill>
                                    <a:srgbClr val="FFFFFF" mc:Ignorable=""/>
                                  </a:solidFill>
                                </a14:hiddenFill>
                              </a:ext>
                            </a:extLst>
                          </wps:spPr>
                          <wps:bodyPr rot="0" vert="horz" wrap="square" lIns="91440" tIns="45720" rIns="91440" bIns="45720" anchor="ctr" anchorCtr="0">
                            <a:noAutofit/>
                          </wps:bodyPr>
                        </wps:wsp>
                        <wps:wsp>
                          <wps:cNvPr id="32" name="TextBox 17"/>
                          <wps:cNvSpPr txBox="1">
                            <a:spLocks noChangeArrowheads="1"/>
                          </wps:cNvSpPr>
                          <wps:spPr bwMode="auto">
                            <a:xfrm rot="487603">
                              <a:off x="48573" y="5588"/>
                              <a:ext cx="13239" cy="4804"/>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17" txbxSeq="0">
                            <w:txbxContent>
                              <w:p w:rsidR="00C265D4" w:rsidRDefault="00C265D4">
                                <w:pPr>
                                  <w:pStyle w:val="NormalWeb"/>
                                  <w:spacing w:before="0" w:after="0"/>
                                </w:pPr>
                                <w:r>
                                  <w:rPr>
                                    <w:rFonts w:ascii="+mn-lt" w:eastAsia="+mn-ea" w:hAnsi="+mn-lt" w:cs="+mn-cs"/>
                                    <w:sz w:val="36"/>
                                    <w:szCs w:val="36"/>
                                  </w:rPr>
                                  <w:t xml:space="preserve">3. Get </w:t>
                                </w:r>
                              </w:p>
                            </w:txbxContent>
                          </wps:textbox>
                          <wps:bodyPr rot="0" vert="horz" wrap="none" lIns="91440" tIns="45720" rIns="91440" bIns="45720" anchor="t" anchorCtr="0">
                            <a:spAutoFit/>
                          </wps:bodyPr>
                        </wps:wsp>
                      </wpg:grpSp>
                      <wpg:grpSp>
                        <wpg:cNvPr id="33" name="Group 47"/>
                        <wpg:cNvGrpSpPr>
                          <a:grpSpLocks/>
                        </wpg:cNvGrpSpPr>
                        <wpg:grpSpPr bwMode="auto">
                          <a:xfrm>
                            <a:off x="19807" y="10391"/>
                            <a:ext cx="7945" cy="18132"/>
                            <a:chOff x="19807" y="10391"/>
                            <a:chExt cx="7945" cy="18132"/>
                          </a:xfrm>
                        </wpg:grpSpPr>
                        <pic:pic xmlns:pic="http://schemas.openxmlformats.org/drawingml/2006/picture">
                          <pic:nvPicPr>
                            <pic:cNvPr id="34" name="Picture 48" descr="page"/>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23358" y="24713"/>
                              <a:ext cx="3188" cy="3810"/>
                            </a:xfrm>
                            <a:prstGeom prst="rect">
                              <a:avLst/>
                            </a:prstGeom>
                            <a:extLst>
                              <a:ext uri="{909E8E84-426E-40dd-AFC4-6F175D3DCCD1}">
                                <a14:hiddenFill xmlns:a14="http://schemas.microsoft.com/office/drawing/2007/7/7/main">
                                  <a:solidFill>
                                    <a:srgbClr val="FFFFFF" mc:Ignorable=""/>
                                  </a:solidFill>
                                </a14:hiddenFill>
                              </a:ext>
                            </a:extLst>
                          </pic:spPr>
                        </pic:pic>
                        <wps:wsp>
                          <wps:cNvPr id="35" name="TextBox 27"/>
                          <wps:cNvSpPr txBox="1">
                            <a:spLocks noChangeArrowheads="1"/>
                          </wps:cNvSpPr>
                          <wps:spPr bwMode="auto">
                            <a:xfrm>
                              <a:off x="19807" y="10391"/>
                              <a:ext cx="7945" cy="4808"/>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18" txbxSeq="0">
                            <w:txbxContent>
                              <w:p w:rsidR="00C265D4" w:rsidRDefault="00C265D4">
                                <w:pPr>
                                  <w:pStyle w:val="NormalWeb"/>
                                  <w:spacing w:before="0" w:after="0"/>
                                </w:pPr>
                                <w:r>
                                  <w:rPr>
                                    <w:rFonts w:ascii="+mn-lt" w:eastAsia="+mn-ea" w:hAnsi="+mn-lt" w:cs="+mn-cs"/>
                                    <w:sz w:val="20"/>
                                    <w:szCs w:val="20"/>
                                  </w:rPr>
                                  <w:t xml:space="preserve">Hash </w:t>
                                </w:r>
                              </w:p>
                            </w:txbxContent>
                          </wps:textbox>
                          <wps:bodyPr rot="0" vert="horz" wrap="none" lIns="91440" tIns="45720" rIns="91440" bIns="45720" anchor="t" anchorCtr="0">
                            <a:spAutoFit/>
                          </wps:bodyPr>
                        </wps:wsp>
                      </wpg:grpSp>
                      <pic:pic xmlns:pic="http://schemas.openxmlformats.org/drawingml/2006/picture">
                        <pic:nvPicPr>
                          <pic:cNvPr id="36" name="Picture 50" descr="application server"/>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12954" y="17093"/>
                            <a:ext cx="10787" cy="11430"/>
                          </a:xfrm>
                          <a:prstGeom prst="rect">
                            <a:avLst/>
                          </a:prstGeom>
                          <a:extLst>
                            <a:ext uri="{909E8E84-426E-40dd-AFC4-6F175D3DCCD1}">
                              <a14:hiddenFill xmlns:a14="http://schemas.microsoft.com/office/drawing/2007/7/7/main">
                                <a:solidFill>
                                  <a:srgbClr val="FFFFFF" mc:Ignorable=""/>
                                </a:solidFill>
                              </a14:hiddenFill>
                            </a:ext>
                          </a:extLst>
                        </pic:spPr>
                      </pic:pic>
                      <pic:pic xmlns:pic="http://schemas.openxmlformats.org/drawingml/2006/picture">
                        <pic:nvPicPr>
                          <pic:cNvPr id="37" name="Picture 51" descr="laptop"/>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77247" y="40862"/>
                            <a:ext cx="9142" cy="5350"/>
                          </a:xfrm>
                          <a:prstGeom prst="rect">
                            <a:avLst/>
                          </a:prstGeom>
                          <a:extLst>
                            <a:ext uri="{909E8E84-426E-40dd-AFC4-6F175D3DCCD1}">
                              <a14:hiddenFill xmlns:a14="http://schemas.microsoft.com/office/drawing/2007/7/7/main">
                                <a:solidFill>
                                  <a:srgbClr val="FFFFFF" mc:Ignorable=""/>
                                </a:solidFill>
                              </a14:hiddenFill>
                            </a:ext>
                            <a:ext uri="{53640926-AAD7-44d8-BBD7-CCE9431645EC}">
                              <a14:shadowObscured xmlns:a14="http://schemas.microsoft.com/office/drawing/2007/7/7/main" val="1"/>
                            </a:ext>
                          </a:extLst>
                        </pic:spPr>
                      </pic:pic>
                      <wpg:grpSp>
                        <wpg:cNvPr id="39" name="Group 52"/>
                        <wpg:cNvGrpSpPr>
                          <a:grpSpLocks/>
                        </wpg:cNvGrpSpPr>
                        <wpg:grpSpPr bwMode="auto">
                          <a:xfrm>
                            <a:off x="19809" y="10391"/>
                            <a:ext cx="7554" cy="18132"/>
                            <a:chOff x="19809" y="10391"/>
                            <a:chExt cx="7554" cy="18132"/>
                          </a:xfrm>
                        </wpg:grpSpPr>
                        <pic:pic xmlns:pic="http://schemas.openxmlformats.org/drawingml/2006/picture">
                          <pic:nvPicPr>
                            <pic:cNvPr id="41" name="Picture 53" descr="page"/>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23358" y="24713"/>
                              <a:ext cx="3188" cy="3810"/>
                            </a:xfrm>
                            <a:prstGeom prst="rect">
                              <a:avLst/>
                            </a:prstGeom>
                            <a:extLst>
                              <a:ext uri="{909E8E84-426E-40dd-AFC4-6F175D3DCCD1}">
                                <a14:hiddenFill xmlns:a14="http://schemas.microsoft.com/office/drawing/2007/7/7/main">
                                  <a:solidFill>
                                    <a:srgbClr val="FFFFFF" mc:Ignorable=""/>
                                  </a:solidFill>
                                </a14:hiddenFill>
                              </a:ext>
                            </a:extLst>
                          </pic:spPr>
                        </pic:pic>
                        <wps:wsp>
                          <wps:cNvPr id="42" name="TextBox 10"/>
                          <wps:cNvSpPr txBox="1">
                            <a:spLocks noChangeArrowheads="1"/>
                          </wps:cNvSpPr>
                          <wps:spPr bwMode="auto">
                            <a:xfrm>
                              <a:off x="19809" y="10391"/>
                              <a:ext cx="7554" cy="4808"/>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19" txbxSeq="0">
                            <w:txbxContent>
                              <w:p w:rsidR="00C265D4" w:rsidRDefault="00C265D4">
                                <w:pPr>
                                  <w:pStyle w:val="NormalWeb"/>
                                  <w:spacing w:before="0" w:after="0"/>
                                </w:pPr>
                                <w:r>
                                  <w:rPr>
                                    <w:rFonts w:ascii="+mn-lt" w:eastAsia="+mn-ea" w:hAnsi="+mn-lt" w:cs="+mn-cs"/>
                                    <w:sz w:val="20"/>
                                    <w:szCs w:val="20"/>
                                  </w:rPr>
                                  <w:t xml:space="preserve">Data </w:t>
                                </w:r>
                              </w:p>
                            </w:txbxContent>
                          </wps:textbox>
                          <wps:bodyPr rot="0" vert="horz" wrap="none" lIns="91440" tIns="45720" rIns="91440" bIns="45720" anchor="t" anchorCtr="0">
                            <a:spAutoFit/>
                          </wps:bodyPr>
                        </wps:wsp>
                      </wpg:grpSp>
                      <wpg:grpSp>
                        <wpg:cNvPr id="43" name="Group 55"/>
                        <wpg:cNvGrpSpPr>
                          <a:grpSpLocks/>
                        </wpg:cNvGrpSpPr>
                        <wpg:grpSpPr bwMode="auto">
                          <a:xfrm>
                            <a:off x="64770" y="19593"/>
                            <a:ext cx="16233" cy="6473"/>
                            <a:chOff x="64770" y="19595"/>
                            <a:chExt cx="16233" cy="6472"/>
                          </a:xfrm>
                        </wpg:grpSpPr>
                        <wps:wsp>
                          <wps:cNvPr id="44" name="AutoShape 56"/>
                          <wps:cNvSpPr>
                            <a:spLocks/>
                          </wps:cNvSpPr>
                          <wps:spPr bwMode="auto">
                            <a:xfrm>
                              <a:off x="64770" y="21017"/>
                              <a:ext cx="11859" cy="5050"/>
                            </a:xfrm>
                            <a:custGeom>
                              <a:avLst/>
                              <a:gdLst>
                                <a:gd name="T0" fmla="*/ 1185942 w 889688"/>
                                <a:gd name="T1" fmla="*/ 504944 h 504944"/>
                                <a:gd name="T2" fmla="*/ 0 w 889688"/>
                                <a:gd name="T3" fmla="*/ 33688 h 504944"/>
                                <a:gd name="T4" fmla="*/ 0 60000 65536"/>
                                <a:gd name="T5" fmla="*/ 0 60000 65536"/>
                                <a:gd name="T6" fmla="*/ 3163 w 889688"/>
                                <a:gd name="T7" fmla="*/ 3163 h 504944"/>
                                <a:gd name="T8" fmla="*/ 18437 w 889688"/>
                                <a:gd name="T9" fmla="*/ 18437 h 504944"/>
                              </a:gdLst>
                              <a:ahLst/>
                              <a:cxnLst>
                                <a:cxn ang="T4">
                                  <a:pos x="T0" y="T1"/>
                                </a:cxn>
                                <a:cxn ang="T5">
                                  <a:pos x="T2" y="T3"/>
                                </a:cxn>
                              </a:cxnLst>
                              <a:rect l="T6" t="T7" r="T8" b="T9"/>
                              <a:pathLst>
                                <a:path w="889688" h="504944">
                                  <a:moveTo>
                                    <a:pt x="889688" y="504944"/>
                                  </a:moveTo>
                                  <a:cubicBezTo>
                                    <a:pt x="730258" y="298900"/>
                                    <a:pt x="400738" y="0"/>
                                    <a:pt x="0" y="33688"/>
                                  </a:cubicBezTo>
                                </a:path>
                              </a:pathLst>
                            </a:custGeom>
                            <a:ln w="25400">
                              <a:solidFill>
                                <a:srgbClr xmlns:a14="http://schemas.microsoft.com/office/drawing/2007/7/7/main" val="8064A2" mc:Ignorable=""/>
                              </a:solidFill>
                              <a:miter lim="800000"/>
                              <a:headEnd type="oval" w="med" len="med"/>
                              <a:tailEnd type="triangle" w="med" len="med"/>
                            </a:ln>
                            <a:effectLst>
                              <a:outerShdw blurRad="63500" dist="20000" dir="5400000" rotWithShape="0">
                                <a:srgbClr xmlns:a14="http://schemas.microsoft.com/office/drawing/2007/7/7/main" val="000000" mc:Ignorable="">
                                  <a:alpha val="37999"/>
                                </a:srgbClr>
                              </a:outerShdw>
                            </a:effectLst>
                            <a:extLst>
                              <a:ext uri="{909E8E84-426E-40dd-AFC4-6F175D3DCCD1}">
                                <a14:hiddenFill xmlns:a14="http://schemas.microsoft.com/office/drawing/2007/7/7/main">
                                  <a:solidFill>
                                    <a:srgbClr val="FFFFFF" mc:Ignorable=""/>
                                  </a:solidFill>
                                </a14:hiddenFill>
                              </a:ext>
                            </a:extLst>
                          </wps:spPr>
                          <wps:bodyPr rot="0" vert="horz" wrap="square" lIns="91440" tIns="45720" rIns="91440" bIns="45720" anchor="ctr" anchorCtr="0">
                            <a:noAutofit/>
                          </wps:bodyPr>
                        </wps:wsp>
                        <wps:wsp>
                          <wps:cNvPr id="45" name="TextBox 30"/>
                          <wps:cNvSpPr txBox="1">
                            <a:spLocks noChangeArrowheads="1"/>
                          </wps:cNvSpPr>
                          <wps:spPr bwMode="auto">
                            <a:xfrm rot="1262442">
                              <a:off x="67761" y="19595"/>
                              <a:ext cx="13242" cy="4802"/>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21" txbxSeq="0">
                            <w:txbxContent>
                              <w:p w:rsidR="00C265D4" w:rsidRDefault="00C265D4">
                                <w:pPr>
                                  <w:pStyle w:val="NormalWeb"/>
                                  <w:spacing w:before="0" w:after="0"/>
                                </w:pPr>
                                <w:r>
                                  <w:rPr>
                                    <w:rFonts w:ascii="+mn-lt" w:eastAsia="+mn-ea" w:hAnsi="+mn-lt" w:cs="+mn-cs"/>
                                    <w:sz w:val="36"/>
                                    <w:szCs w:val="36"/>
                                  </w:rPr>
                                  <w:t xml:space="preserve">4. Get </w:t>
                                </w:r>
                              </w:p>
                            </w:txbxContent>
                          </wps:textbox>
                          <wps:bodyPr rot="0" vert="horz" wrap="none" lIns="91440" tIns="45720" rIns="91440" bIns="45720" anchor="t" anchorCtr="0">
                            <a:spAutoFit/>
                          </wps:bodyPr>
                        </wps:wsp>
                      </wpg:grpSp>
                      <pic:pic xmlns:pic="http://schemas.openxmlformats.org/drawingml/2006/picture">
                        <pic:nvPicPr>
                          <pic:cNvPr id="46" name="Picture 58" descr="application server"/>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60372" y="28194"/>
                            <a:ext cx="8208" cy="8696"/>
                          </a:xfrm>
                          <a:prstGeom prst="rect">
                            <a:avLst/>
                          </a:prstGeom>
                          <a:extLst>
                            <a:ext uri="{909E8E84-426E-40dd-AFC4-6F175D3DCCD1}">
                              <a14:hiddenFill xmlns:a14="http://schemas.microsoft.com/office/drawing/2007/7/7/main">
                                <a:solidFill>
                                  <a:srgbClr val="FFFFFF" mc:Ignorable=""/>
                                </a:solidFill>
                              </a14:hiddenFill>
                            </a:ext>
                          </a:extLst>
                        </pic:spPr>
                      </pic:pic>
                      <wpg:grpSp>
                        <wpg:cNvPr id="47" name="Group 59"/>
                        <wpg:cNvGrpSpPr>
                          <a:grpSpLocks/>
                        </wpg:cNvGrpSpPr>
                        <wpg:grpSpPr bwMode="auto">
                          <a:xfrm>
                            <a:off x="52253" y="20642"/>
                            <a:ext cx="11169" cy="8270"/>
                            <a:chOff x="52253" y="20642"/>
                            <a:chExt cx="11168" cy="8270"/>
                          </a:xfrm>
                        </wpg:grpSpPr>
                        <wps:wsp>
                          <wps:cNvPr id="48" name="AutoShape 60"/>
                          <wps:cNvSpPr>
                            <a:spLocks/>
                          </wps:cNvSpPr>
                          <wps:spPr bwMode="auto">
                            <a:xfrm>
                              <a:off x="53147" y="21914"/>
                              <a:ext cx="7953" cy="6998"/>
                            </a:xfrm>
                            <a:custGeom>
                              <a:avLst/>
                              <a:gdLst>
                                <a:gd name="T0" fmla="*/ 0 w 596600"/>
                                <a:gd name="T1" fmla="*/ 699856 h 699856"/>
                                <a:gd name="T2" fmla="*/ 795259 w 596600"/>
                                <a:gd name="T3" fmla="*/ 0 h 699856"/>
                                <a:gd name="T4" fmla="*/ 0 60000 65536"/>
                                <a:gd name="T5" fmla="*/ 0 60000 65536"/>
                                <a:gd name="T6" fmla="*/ 3163 w 596600"/>
                                <a:gd name="T7" fmla="*/ 3163 h 699856"/>
                                <a:gd name="T8" fmla="*/ 18437 w 596600"/>
                                <a:gd name="T9" fmla="*/ 18437 h 699856"/>
                              </a:gdLst>
                              <a:ahLst/>
                              <a:cxnLst>
                                <a:cxn ang="T4">
                                  <a:pos x="T0" y="T1"/>
                                </a:cxn>
                                <a:cxn ang="T5">
                                  <a:pos x="T2" y="T3"/>
                                </a:cxn>
                              </a:cxnLst>
                              <a:rect l="T6" t="T7" r="T8" b="T9"/>
                              <a:pathLst>
                                <a:path w="596600" h="699856">
                                  <a:moveTo>
                                    <a:pt x="0" y="699856"/>
                                  </a:moveTo>
                                  <a:cubicBezTo>
                                    <a:pt x="5936" y="342746"/>
                                    <a:pt x="320919" y="2304"/>
                                    <a:pt x="596600" y="0"/>
                                  </a:cubicBezTo>
                                </a:path>
                              </a:pathLst>
                            </a:custGeom>
                            <a:ln w="25400">
                              <a:solidFill>
                                <a:srgbClr xmlns:a14="http://schemas.microsoft.com/office/drawing/2007/7/7/main" val="8064A2" mc:Ignorable=""/>
                              </a:solidFill>
                              <a:miter lim="800000"/>
                              <a:headEnd type="oval" w="med" len="med"/>
                              <a:tailEnd type="triangle" w="med" len="med"/>
                            </a:ln>
                            <a:effectLst>
                              <a:outerShdw blurRad="63500" dist="20000" dir="5400000" rotWithShape="0">
                                <a:srgbClr xmlns:a14="http://schemas.microsoft.com/office/drawing/2007/7/7/main" val="000000" mc:Ignorable="">
                                  <a:alpha val="37999"/>
                                </a:srgbClr>
                              </a:outerShdw>
                            </a:effectLst>
                            <a:extLst>
                              <a:ext uri="{909E8E84-426E-40dd-AFC4-6F175D3DCCD1}">
                                <a14:hiddenFill xmlns:a14="http://schemas.microsoft.com/office/drawing/2007/7/7/main">
                                  <a:solidFill>
                                    <a:srgbClr val="FFFFFF" mc:Ignorable=""/>
                                  </a:solidFill>
                                </a14:hiddenFill>
                              </a:ext>
                            </a:extLst>
                          </wps:spPr>
                          <wps:bodyPr rot="0" vert="horz" wrap="square" lIns="91440" tIns="45720" rIns="91440" bIns="45720" anchor="ctr" anchorCtr="0">
                            <a:noAutofit/>
                          </wps:bodyPr>
                        </wps:wsp>
                        <wps:wsp>
                          <wps:cNvPr id="49" name="TextBox 43"/>
                          <wps:cNvSpPr txBox="1">
                            <a:spLocks noChangeArrowheads="1"/>
                          </wps:cNvSpPr>
                          <wps:spPr bwMode="auto">
                            <a:xfrm rot="-3091639">
                              <a:off x="54617" y="18278"/>
                              <a:ext cx="6439" cy="11168"/>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23" txbxSeq="0">
                            <w:txbxContent>
                              <w:p w:rsidR="00C265D4" w:rsidRDefault="00C265D4">
                                <w:pPr>
                                  <w:pStyle w:val="NormalWeb"/>
                                  <w:spacing w:before="0" w:after="0"/>
                                </w:pPr>
                                <w:r>
                                  <w:rPr>
                                    <w:rFonts w:ascii="+mn-lt" w:eastAsia="+mn-ea" w:hAnsi="+mn-lt" w:cs="+mn-cs"/>
                                    <w:sz w:val="36"/>
                                    <w:szCs w:val="36"/>
                                  </w:rPr>
                                  <w:t xml:space="preserve">2. Put </w:t>
                                </w:r>
                              </w:p>
                            </w:txbxContent>
                          </wps:textbox>
                          <wps:bodyPr rot="0" vert="horz" wrap="none" lIns="91440" tIns="45720" rIns="91440" bIns="45720" anchor="t" anchorCtr="0">
                            <a:spAutoFit/>
                          </wps:bodyPr>
                        </wps:wsp>
                      </wpg:grpSp>
                      <pic:pic xmlns:pic="http://schemas.openxmlformats.org/drawingml/2006/picture">
                        <pic:nvPicPr>
                          <pic:cNvPr id="50" name="Picture 62" descr="XP icon my computer"/>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68580" y="41910"/>
                            <a:ext cx="5819" cy="4365"/>
                          </a:xfrm>
                          <a:prstGeom prst="rect">
                            <a:avLst/>
                          </a:prstGeom>
                          <a:extLst>
                            <a:ext uri="{909E8E84-426E-40dd-AFC4-6F175D3DCCD1}">
                              <a14:hiddenFill xmlns:a14="http://schemas.microsoft.com/office/drawing/2007/7/7/main">
                                <a:solidFill>
                                  <a:srgbClr val="FFFFFF" mc:Ignorable=""/>
                                </a:solidFill>
                              </a14:hiddenFill>
                            </a:ext>
                          </a:extLst>
                        </pic:spPr>
                      </pic:pic>
                      <pic:pic xmlns:pic="http://schemas.openxmlformats.org/drawingml/2006/picture">
                        <pic:nvPicPr>
                          <pic:cNvPr id="51" name="Picture 63" descr="laptop"/>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67056" y="45720"/>
                            <a:ext cx="5331" cy="3120"/>
                          </a:xfrm>
                          <a:prstGeom prst="rect">
                            <a:avLst/>
                          </a:prstGeom>
                          <a:extLst>
                            <a:ext uri="{909E8E84-426E-40dd-AFC4-6F175D3DCCD1}">
                              <a14:hiddenFill xmlns:a14="http://schemas.microsoft.com/office/drawing/2007/7/7/main">
                                <a:solidFill>
                                  <a:srgbClr val="FFFFFF" mc:Ignorable=""/>
                                </a:solidFill>
                              </a14:hiddenFill>
                            </a:ext>
                            <a:ext uri="{53640926-AAD7-44d8-BBD7-CCE9431645EC}">
                              <a14:shadowObscured xmlns:a14="http://schemas.microsoft.com/office/drawing/2007/7/7/main" val="1"/>
                            </a:ext>
                          </a:extLst>
                        </pic:spPr>
                      </pic:pic>
                      <pic:pic xmlns:pic="http://schemas.openxmlformats.org/drawingml/2006/picture">
                        <pic:nvPicPr>
                          <pic:cNvPr id="52" name="Picture 64" descr="XP icon my computer"/>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63246" y="41148"/>
                            <a:ext cx="5819" cy="4365"/>
                          </a:xfrm>
                          <a:prstGeom prst="rect">
                            <a:avLst/>
                          </a:prstGeom>
                          <a:extLst>
                            <a:ext uri="{909E8E84-426E-40dd-AFC4-6F175D3DCCD1}">
                              <a14:hiddenFill xmlns:a14="http://schemas.microsoft.com/office/drawing/2007/7/7/main">
                                <a:solidFill>
                                  <a:srgbClr val="FFFFFF" mc:Ignorable=""/>
                                </a:solidFill>
                              </a14:hiddenFill>
                            </a:ext>
                            <a:ext uri="{53640926-AAD7-44d8-BBD7-CCE9431645EC}">
                              <a14:shadowObscured xmlns:a14="http://schemas.microsoft.com/office/drawing/2007/7/7/main" val="1"/>
                            </a:ext>
                          </a:extLst>
                        </pic:spPr>
                      </pic:pic>
                      <pic:pic xmlns:pic="http://schemas.openxmlformats.org/drawingml/2006/picture">
                        <pic:nvPicPr>
                          <pic:cNvPr id="53" name="Picture 65" descr="XP icon my computer"/>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57150" y="43434"/>
                            <a:ext cx="10898" cy="8175"/>
                          </a:xfrm>
                          <a:prstGeom prst="rect">
                            <a:avLst/>
                          </a:prstGeom>
                          <a:extLst>
                            <a:ext uri="{909E8E84-426E-40dd-AFC4-6F175D3DCCD1}">
                              <a14:hiddenFill xmlns:a14="http://schemas.microsoft.com/office/drawing/2007/7/7/main">
                                <a:solidFill>
                                  <a:srgbClr val="FFFFFF" mc:Ignorable=""/>
                                </a:solidFill>
                              </a14:hiddenFill>
                            </a:ext>
                            <a:ext uri="{53640926-AAD7-44d8-BBD7-CCE9431645EC}">
                              <a14:shadowObscured xmlns:a14="http://schemas.microsoft.com/office/drawing/2007/7/7/main" val="1"/>
                            </a:ext>
                          </a:extLst>
                        </pic:spPr>
                      </pic:pic>
                      <wpg:grpSp>
                        <wpg:cNvPr id="54" name="Group 66"/>
                        <wpg:cNvGrpSpPr>
                          <a:grpSpLocks/>
                        </wpg:cNvGrpSpPr>
                        <wpg:grpSpPr bwMode="auto">
                          <a:xfrm>
                            <a:off x="60957" y="19968"/>
                            <a:ext cx="7554" cy="18132"/>
                            <a:chOff x="60957" y="19968"/>
                            <a:chExt cx="7554" cy="18132"/>
                          </a:xfrm>
                        </wpg:grpSpPr>
                        <pic:pic xmlns:pic="http://schemas.openxmlformats.org/drawingml/2006/picture">
                          <pic:nvPicPr>
                            <pic:cNvPr id="56" name="Picture 67" descr="page"/>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64506" y="34290"/>
                              <a:ext cx="3188" cy="3810"/>
                            </a:xfrm>
                            <a:prstGeom prst="rect">
                              <a:avLst/>
                            </a:prstGeom>
                            <a:extLst>
                              <a:ext uri="{909E8E84-426E-40dd-AFC4-6F175D3DCCD1}">
                                <a14:hiddenFill xmlns:a14="http://schemas.microsoft.com/office/drawing/2007/7/7/main">
                                  <a:solidFill>
                                    <a:srgbClr val="FFFFFF" mc:Ignorable=""/>
                                  </a:solidFill>
                                </a14:hiddenFill>
                              </a:ext>
                            </a:extLst>
                          </pic:spPr>
                        </pic:pic>
                        <wps:wsp>
                          <wps:cNvPr id="57" name="TextBox 24"/>
                          <wps:cNvSpPr txBox="1">
                            <a:spLocks noChangeArrowheads="1"/>
                          </wps:cNvSpPr>
                          <wps:spPr bwMode="auto">
                            <a:xfrm>
                              <a:off x="60957" y="19968"/>
                              <a:ext cx="7554" cy="4808"/>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24" txbxSeq="0">
                            <w:txbxContent>
                              <w:p w:rsidR="00C265D4" w:rsidRDefault="00C265D4">
                                <w:pPr>
                                  <w:pStyle w:val="NormalWeb"/>
                                  <w:spacing w:before="0" w:after="0"/>
                                </w:pPr>
                                <w:r>
                                  <w:rPr>
                                    <w:rFonts w:ascii="+mn-lt" w:eastAsia="+mn-ea" w:hAnsi="+mn-lt" w:cs="+mn-cs"/>
                                    <w:sz w:val="20"/>
                                    <w:szCs w:val="20"/>
                                  </w:rPr>
                                  <w:t xml:space="preserve">Data </w:t>
                                </w:r>
                              </w:p>
                            </w:txbxContent>
                          </wps:textbox>
                          <wps:bodyPr rot="0" vert="horz" wrap="none" lIns="91440" tIns="45720" rIns="91440" bIns="45720" anchor="t" anchorCtr="0">
                            <a:spAutoFit/>
                          </wps:bodyPr>
                        </wps:wsp>
                      </wpg:grpSp>
                      <wps:wsp>
                        <wps:cNvPr id="58" name="TextBox 38"/>
                        <wps:cNvSpPr txBox="1">
                          <a:spLocks noChangeArrowheads="1"/>
                        </wps:cNvSpPr>
                        <wps:spPr bwMode="auto">
                          <a:xfrm rot="-758646">
                            <a:off x="72124" y="33659"/>
                            <a:ext cx="13523" cy="11152"/>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25" txbxSeq="0">
                          <w:txbxContent>
                            <w:p w:rsidR="00C265D4" w:rsidRDefault="00C265D4">
                              <w:pPr>
                                <w:pStyle w:val="NormalWeb"/>
                                <w:spacing w:before="0" w:after="0"/>
                                <w:jc w:val="center"/>
                              </w:pPr>
                              <w:r>
                                <w:rPr>
                                  <w:rFonts w:ascii="+mn-lt" w:eastAsia="+mn-ea" w:hAnsi="+mn-lt" w:cs="+mn-cs"/>
                                  <w:sz w:val="32"/>
                                  <w:szCs w:val="32"/>
                                </w:rPr>
                                <w:t xml:space="preserve">Branch Office </w:t>
                              </w:r>
                            </w:p>
                          </w:txbxContent>
                        </wps:textbox>
                        <wps:bodyPr rot="0" vert="horz" wrap="square" lIns="91440" tIns="45720" rIns="91440" bIns="45720" anchor="t" anchorCtr="0">
                          <a:spAutoFit/>
                        </wps:bodyPr>
                      </wps:wsp>
                      <wps:wsp>
                        <wps:cNvPr id="59" name="TextBox 39"/>
                        <wps:cNvSpPr txBox="1">
                          <a:spLocks noChangeArrowheads="1"/>
                        </wps:cNvSpPr>
                        <wps:spPr bwMode="auto">
                          <a:xfrm rot="859601">
                            <a:off x="111" y="12421"/>
                            <a:ext cx="13523" cy="7978"/>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26" txbxSeq="0">
                          <w:txbxContent>
                            <w:p w:rsidR="00C265D4" w:rsidRDefault="00C265D4">
                              <w:pPr>
                                <w:pStyle w:val="NormalWeb"/>
                                <w:spacing w:before="0" w:after="0"/>
                                <w:jc w:val="center"/>
                              </w:pPr>
                              <w:r>
                                <w:rPr>
                                  <w:rFonts w:ascii="+mn-lt" w:eastAsia="+mn-ea" w:hAnsi="+mn-lt" w:cs="+mn-cs"/>
                                  <w:sz w:val="32"/>
                                  <w:szCs w:val="32"/>
                                </w:rPr>
                                <w:t xml:space="preserve">Main Office </w:t>
                              </w:r>
                            </w:p>
                          </w:txbxContent>
                        </wps:textbox>
                        <wps:bodyPr rot="0" vert="horz" wrap="square" lIns="91440" tIns="45720" rIns="91440" bIns="45720" anchor="t" anchorCtr="0">
                          <a:spAutoFit/>
                        </wps:bodyPr>
                      </wps:wsp>
                      <wpg:grpSp>
                        <wpg:cNvPr id="60" name="Group 71"/>
                        <wpg:cNvGrpSpPr>
                          <a:grpSpLocks/>
                        </wpg:cNvGrpSpPr>
                        <wpg:grpSpPr bwMode="auto">
                          <a:xfrm>
                            <a:off x="19891" y="10476"/>
                            <a:ext cx="7532" cy="18132"/>
                            <a:chOff x="19892" y="10476"/>
                            <a:chExt cx="7530" cy="18132"/>
                          </a:xfrm>
                        </wpg:grpSpPr>
                        <pic:pic xmlns:pic="http://schemas.openxmlformats.org/drawingml/2006/picture">
                          <pic:nvPicPr>
                            <pic:cNvPr id="61" name="Picture 72" descr="page"/>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23443" y="24798"/>
                              <a:ext cx="3189" cy="3810"/>
                            </a:xfrm>
                            <a:prstGeom prst="rect">
                              <a:avLst/>
                            </a:prstGeom>
                            <a:extLst>
                              <a:ext uri="{909E8E84-426E-40dd-AFC4-6F175D3DCCD1}">
                                <a14:hiddenFill xmlns:a14="http://schemas.microsoft.com/office/drawing/2007/7/7/main">
                                  <a:solidFill>
                                    <a:srgbClr val="FFFFFF" mc:Ignorable=""/>
                                  </a:solidFill>
                                </a14:hiddenFill>
                              </a:ext>
                            </a:extLst>
                          </pic:spPr>
                        </pic:pic>
                        <wps:wsp>
                          <wps:cNvPr id="62" name="TextBox 34"/>
                          <wps:cNvSpPr txBox="1">
                            <a:spLocks noChangeArrowheads="1"/>
                          </wps:cNvSpPr>
                          <wps:spPr bwMode="auto">
                            <a:xfrm>
                              <a:off x="19892" y="10476"/>
                              <a:ext cx="7530" cy="4808"/>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27" txbxSeq="0">
                            <w:txbxContent>
                              <w:p w:rsidR="00C265D4" w:rsidRDefault="00C265D4">
                                <w:pPr>
                                  <w:pStyle w:val="NormalWeb"/>
                                  <w:spacing w:before="0" w:after="0"/>
                                </w:pPr>
                                <w:r>
                                  <w:rPr>
                                    <w:rFonts w:ascii="+mn-lt" w:eastAsia="+mn-ea" w:hAnsi="+mn-lt" w:cs="+mn-cs"/>
                                    <w:sz w:val="20"/>
                                    <w:szCs w:val="20"/>
                                  </w:rPr>
                                  <w:t xml:space="preserve">Data </w:t>
                                </w:r>
                              </w:p>
                            </w:txbxContent>
                          </wps:textbox>
                          <wps:bodyPr rot="0" vert="horz" wrap="none" lIns="91440" tIns="45720" rIns="91440" bIns="45720" anchor="t" anchorCtr="0">
                            <a:spAutoFit/>
                          </wps:bodyPr>
                        </wps:wsp>
                      </wpg:grpSp>
                      <pic:pic xmlns:pic="http://schemas.openxmlformats.org/drawingml/2006/picture">
                        <pic:nvPicPr>
                          <pic:cNvPr id="63" name="Picture 74" descr="page"/>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53076" y="47244"/>
                            <a:ext cx="3188" cy="3810"/>
                          </a:xfrm>
                          <a:prstGeom prst="rect">
                            <a:avLst/>
                          </a:prstGeom>
                          <a:extLst>
                            <a:ext uri="{909E8E84-426E-40dd-AFC4-6F175D3DCCD1}">
                              <a14:hiddenFill xmlns:a14="http://schemas.microsoft.com/office/drawing/2007/7/7/main">
                                <a:solidFill>
                                  <a:srgbClr val="FFFFFF" mc:Ignorable=""/>
                                </a:solidFill>
                              </a14:hiddenFill>
                            </a:ext>
                          </a:extLst>
                        </pic:spPr>
                      </pic:pic>
                      <wps:wsp>
                        <wps:cNvPr id="64" name="TextBox 49"/>
                        <wps:cNvSpPr txBox="1">
                          <a:spLocks noChangeArrowheads="1"/>
                        </wps:cNvSpPr>
                        <wps:spPr bwMode="auto">
                          <a:xfrm>
                            <a:off x="49533" y="32923"/>
                            <a:ext cx="7549" cy="4805"/>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28" txbxSeq="0">
                          <w:txbxContent>
                            <w:p w:rsidR="00C265D4" w:rsidRDefault="00C265D4">
                              <w:pPr>
                                <w:pStyle w:val="NormalWeb"/>
                                <w:spacing w:before="0" w:after="0"/>
                              </w:pPr>
                              <w:r>
                                <w:rPr>
                                  <w:rFonts w:ascii="+mn-lt" w:eastAsia="+mn-ea" w:hAnsi="+mn-lt" w:cs="+mn-cs"/>
                                  <w:sz w:val="20"/>
                                  <w:szCs w:val="20"/>
                                </w:rPr>
                                <w:t xml:space="preserve">Data </w:t>
                              </w:r>
                            </w:p>
                          </w:txbxContent>
                        </wps:textbox>
                        <wps:bodyPr rot="0" vert="horz" wrap="none" lIns="91440" tIns="45720" rIns="91440" bIns="45720" anchor="t" anchorCtr="0">
                          <a:spAutoFit/>
                        </wps:bodyPr>
                      </wps:wsp>
                      <pic:pic xmlns:pic="http://schemas.openxmlformats.org/drawingml/2006/picture">
                        <pic:nvPicPr>
                          <pic:cNvPr id="65" name="Picture 76" descr="page"/>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74771" y="40290"/>
                            <a:ext cx="3188" cy="3810"/>
                          </a:xfrm>
                          <a:prstGeom prst="rect">
                            <a:avLst/>
                          </a:prstGeom>
                          <a:extLst>
                            <a:ext uri="{909E8E84-426E-40dd-AFC4-6F175D3DCCD1}">
                              <a14:hiddenFill xmlns:a14="http://schemas.microsoft.com/office/drawing/2007/7/7/main">
                                <a:solidFill>
                                  <a:srgbClr val="FFFFFF" mc:Ignorable=""/>
                                </a:solidFill>
                              </a14:hiddenFill>
                            </a:ext>
                          </a:extLst>
                        </pic:spPr>
                      </pic:pic>
                      <wps:wsp>
                        <wps:cNvPr id="66" name="TextBox 51"/>
                        <wps:cNvSpPr txBox="1">
                          <a:spLocks noChangeArrowheads="1"/>
                        </wps:cNvSpPr>
                        <wps:spPr bwMode="auto">
                          <a:xfrm>
                            <a:off x="71228" y="25975"/>
                            <a:ext cx="7550" cy="4806"/>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29" txbxSeq="0">
                          <w:txbxContent>
                            <w:p w:rsidR="00C265D4" w:rsidRDefault="00C265D4">
                              <w:pPr>
                                <w:pStyle w:val="NormalWeb"/>
                                <w:spacing w:before="0" w:after="0"/>
                              </w:pPr>
                              <w:r>
                                <w:rPr>
                                  <w:rFonts w:ascii="+mn-lt" w:eastAsia="+mn-ea" w:hAnsi="+mn-lt" w:cs="+mn-cs"/>
                                  <w:sz w:val="20"/>
                                  <w:szCs w:val="20"/>
                                </w:rPr>
                                <w:t xml:space="preserve">Data </w:t>
                              </w:r>
                            </w:p>
                          </w:txbxContent>
                        </wps:textbox>
                        <wps:bodyPr rot="0" vert="horz" wrap="none" lIns="91440" tIns="45720" rIns="91440" bIns="45720" anchor="t" anchorCtr="0">
                          <a:spAutoFit/>
                        </wps:bodyPr>
                      </wps:wsp>
                      <pic:pic xmlns:pic="http://schemas.openxmlformats.org/drawingml/2006/picture">
                        <pic:nvPicPr>
                          <pic:cNvPr id="67" name="Picture 78" descr="page"/>
                          <pic:cNvPicPr>
                            <a:picLocks noChangeAspect="1" noChangeArrowheads="1"/>
                          </pic:cNvPicPr>
                        </pic:nvPicPr>
                        <pic:blipFill>
                          <a:blip r:embed="rId58">
                            <a:extLst>
                              <a:ext uri="28A0092B-C50C-407e-A947-70E740481C1C">
                                <a14:useLocalDpi xmlns:a14="http://schemas.microsoft.com/office/drawing/2007/7/7/main" val="0"/>
                              </a:ext>
                            </a:extLst>
                          </a:blip>
                          <a:srcRect/>
                          <a:stretch>
                            <a:fillRect/>
                          </a:stretch>
                        </pic:blipFill>
                        <pic:spPr bwMode="auto">
                          <a:xfrm>
                            <a:off x="80772" y="35814"/>
                            <a:ext cx="3188" cy="3810"/>
                          </a:xfrm>
                          <a:prstGeom prst="rect">
                            <a:avLst/>
                          </a:prstGeom>
                          <a:extLst>
                            <a:ext uri="{909E8E84-426E-40dd-AFC4-6F175D3DCCD1}">
                              <a14:hiddenFill xmlns:a14="http://schemas.microsoft.com/office/drawing/2007/7/7/main">
                                <a:solidFill>
                                  <a:srgbClr val="FFFFFF" mc:Ignorable=""/>
                                </a:solidFill>
                              </a14:hiddenFill>
                            </a:ext>
                          </a:extLst>
                        </pic:spPr>
                      </pic:pic>
                      <wps:wsp>
                        <wps:cNvPr id="68" name="TextBox 53"/>
                        <wps:cNvSpPr txBox="1">
                          <a:spLocks noChangeArrowheads="1"/>
                        </wps:cNvSpPr>
                        <wps:spPr bwMode="auto">
                          <a:xfrm>
                            <a:off x="77225" y="21499"/>
                            <a:ext cx="7549" cy="4805"/>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wps:spPr>
                        <wps:textbox txbxStory="30" txbxSeq="0">
                          <w:txbxContent>
                            <w:p w:rsidR="00C265D4" w:rsidRDefault="00C265D4">
                              <w:pPr>
                                <w:pStyle w:val="NormalWeb"/>
                                <w:spacing w:before="0" w:after="0"/>
                              </w:pPr>
                              <w:r>
                                <w:rPr>
                                  <w:rFonts w:ascii="+mn-lt" w:eastAsia="+mn-ea" w:hAnsi="+mn-lt" w:cs="+mn-cs"/>
                                  <w:sz w:val="20"/>
                                  <w:szCs w:val="20"/>
                                </w:rPr>
                                <w:t xml:space="preserve">Data </w:t>
                              </w:r>
                            </w:p>
                          </w:txbxContent>
                        </wps:textbox>
                        <wps:bodyPr rot="0" vert="horz" wrap="none" lIns="91440" tIns="45720" rIns="91440" bIns="45720" anchor="t" anchorCtr="0">
                          <a:spAutoFit/>
                        </wps:bodyPr>
                      </wps:wsp>
                    </wpg:wgp>
                  </a:graphicData>
                </a:graphic>
              </wp:inline>
            </w:drawing>
          </mc:Choice>
          <mc:Fallback>
            <w:pict>
              <v:group id="Group 6" o:spid="_x0000_s1062" style="width:408.95pt;height:223.65pt;mso-position-horizontal-relative:char;mso-position-vertical-relative:line" coordorigin="111,4170" coordsize="92711,50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">
                <v:shape id="Picture 39" o:spid="_x0000_s1063" type="#_x0000_t75" alt="clear bubble" style="position:absolute;left:3048;top:15082;width:30480;height:16613;visibility:visible;mso-wrap-style:square"/>
                <v:shape id="Picture 40" o:spid="_x0000_s1064" type="#_x0000_t75" alt="blue sphere 4 copy" style="position:absolute;left:41148;top:24384;width:51674;height:30480;visibility:visible;mso-wrap-style:square"/>
                <v:group id="Group 41" o:spid="_x0000_s1065" style="position:absolute;left:21335;top:14091;width:30910;height:17440" coordorigin="21335,14092" coordsize="30910,17439">
                  <v:shape id="AutoShape 42" o:spid="_x0000_s1066" style="position:absolute;left:1188968;top:555868;width:1731577;height:947232;visibility:visible;mso-wrap-style:square;v-text-anchor:middle" coordsize="2318810,1690456" o:spt="100" adj="-11796480,,5400" path="m2318810,1690456c795072,1641855,230849,658201,,e" filled="f" strokecolor="#8064a2" strokeweight="2pt">
                    <v:stroke startarrow="oval" endarrow="block" joinstyle="miter"/>
                    <v:shadow on="t" color="black" opacity="24903f" origin=",.5" offset="0,.55556mm"/>
                    <v:formulas/>
                    <v:path arrowok="t" o:connecttype="custom" o:connectlocs="2308168,947232;0,0" o:connectangles="0,0" textboxrect="3163,3162,18437,18437"/>
                    <v:textbox style="mso-rotate-with-shape:t"/>
                  </v:shape>
                  <v:shape id="TextBox 12" o:spid="_x0000_s1067" type="#_x0000_t202" style="position:absolute;left:1682336;top:1263840;width:741648;height:269181;rotation:1520437fd;visibility:visible;mso-wrap-style:none;v-text-anchor:top" filled="f" stroked="f">
                    <v:textbox style="mso-rotate-with-shape:t;mso-fit-shape-to-text:t">
                      <w:txbxContent>
                        <w:p w:rsidR="00C265D4" w:rsidRDefault="00C265D4">
                          <w:pPr>
                            <w:pStyle w:val="NormalWeb"/>
                            <w:spacing w:before="0" w:after="0"/>
                          </w:pPr>
                          <w:r>
                            <w:rPr>
                              <w:rFonts w:ascii="+mn-lt" w:eastAsia="+mn-ea" w:hAnsi="+mn-lt" w:cs="+mn-cs"/>
                              <w:sz w:val="36"/>
                              <w:szCs w:val="36"/>
                            </w:rPr>
                            <w:t xml:space="preserve">1. Get </w:t>
                          </w:r>
                        </w:p>
                      </w:txbxContent>
                    </v:textbox>
                  </v:shape>
                </v:group>
                <v:group id="Group 44" o:spid="_x0000_s1068" style="position:absolute;left:24383;top:4170;width:52246;height:20079" coordorigin="24383,4171" coordsize="52246,20078">
                  <v:shape id="AutoShape 45" o:spid="_x0000_s1069" style="position:absolute;left:1359716;width:2926819;height:1125015;visibility:visible;mso-wrap-style:square;v-text-anchor:middle" coordsize="3919427,2007862" o:spt="100" adj="-11796480,,5400" path="m3919427,2007862c3427291,315097,1270748,,,774606e" filled="f" strokecolor="#8064a2" strokeweight="2pt">
                    <v:stroke startarrow="oval" endarrow="block" joinstyle="miter"/>
                    <v:shadow on="t" color="black" opacity="24903f" origin=",.5" offset="0,.55556mm"/>
                    <v:formulas/>
                    <v:path arrowok="t" o:connecttype="custom" o:connectlocs="3901409,1125015;0,434016" o:connectangles="0,0" textboxrect="3163,3163,18437,18436"/>
                    <v:textbox style="mso-rotate-with-shape:t"/>
                  </v:shape>
                  <v:shape id="TextBox 17" o:spid="_x0000_s1070" type="#_x0000_t202" style="position:absolute;left:2714839;top:79398;width:741648;height:269179;rotation:532593fd;visibility:visible;mso-wrap-style:none;v-text-anchor:top" filled="f" stroked="f">
                    <v:textbox style="mso-rotate-with-shape:t;mso-fit-shape-to-text:t">
                      <w:txbxContent>
                        <w:p w:rsidR="00C265D4" w:rsidRDefault="00C265D4">
                          <w:pPr>
                            <w:pStyle w:val="NormalWeb"/>
                            <w:spacing w:before="0" w:after="0"/>
                          </w:pPr>
                          <w:r>
                            <w:rPr>
                              <w:rFonts w:ascii="+mn-lt" w:eastAsia="+mn-ea" w:hAnsi="+mn-lt" w:cs="+mn-cs"/>
                              <w:sz w:val="36"/>
                              <w:szCs w:val="36"/>
                            </w:rPr>
                            <w:t xml:space="preserve">3. Get </w:t>
                          </w:r>
                        </w:p>
                      </w:txbxContent>
                    </v:textbox>
                  </v:shape>
                </v:group>
                <v:group id="Group 47" o:spid="_x0000_s1071" style="position:absolute;left:19807;top:10391;width:7945;height:18132" coordorigin="19807,10391" coordsize="7945,18132">
                  <v:shape id="Picture 48" o:spid="_x0000_s1072" type="#_x0000_t75" alt="page" style="position:absolute;left:23358;top:24713;width:3188;height:3810;visibility:visible;mso-wrap-style:square"/>
                  <v:shape id="TextBox 27" o:spid="_x0000_s1073" type="#_x0000_t202" style="position:absolute;left:1103369;top:348559;width:445079;height:269390;visibility:visible;mso-wrap-style:none;v-text-anchor:top" filled="f" stroked="f">
                    <v:textbox style="mso-rotate-with-shape:t;mso-fit-shape-to-text:t">
                      <w:txbxContent>
                        <w:p w:rsidR="00C265D4" w:rsidRDefault="00C265D4">
                          <w:pPr>
                            <w:pStyle w:val="NormalWeb"/>
                            <w:spacing w:before="0" w:after="0"/>
                          </w:pPr>
                          <w:r>
                            <w:rPr>
                              <w:rFonts w:ascii="+mn-lt" w:eastAsia="+mn-ea" w:hAnsi="+mn-lt" w:cs="+mn-cs"/>
                              <w:sz w:val="20"/>
                              <w:szCs w:val="20"/>
                            </w:rPr>
                            <w:t xml:space="preserve">Hash </w:t>
                          </w:r>
                        </w:p>
                      </w:txbxContent>
                    </v:textbox>
                  </v:shape>
                </v:group>
                <v:shape id="Picture 50" o:spid="_x0000_s1074" type="#_x0000_t75" alt="application server" style="position:absolute;left:12954;top:17093;width:10787;height:11430;visibility:visible;mso-wrap-style:square"/>
                <v:shape id="Picture 51" o:spid="_x0000_s1075" type="#_x0000_t75" alt="laptop" style="position:absolute;left:77247;top:40862;width:9142;height:5350;visibility:visible;mso-wrap-style:square"/>
                <v:group id="Group 52" o:spid="_x0000_s1076" style="position:absolute;left:19809;top:10391;width:7554;height:18132" coordorigin="19809,10391" coordsize="7554,18132">
                  <v:shape id="Picture 53" o:spid="_x0000_s1077" type="#_x0000_t75" alt="page" style="position:absolute;left:23358;top:24713;width:3188;height:3810;visibility:visible;mso-wrap-style:square"/>
                  <v:shape id="TextBox 10" o:spid="_x0000_s1078" type="#_x0000_t202" style="position:absolute;left:1103481;top:348559;width:423175;height:269390;visibility:visible;mso-wrap-style:none;v-text-anchor:top" filled="f" stroked="f">
                    <v:textbox style="mso-rotate-with-shape:t;mso-fit-shape-to-text:t">
                      <w:txbxContent>
                        <w:p w:rsidR="00C265D4" w:rsidRDefault="00C265D4">
                          <w:pPr>
                            <w:pStyle w:val="NormalWeb"/>
                            <w:spacing w:before="0" w:after="0"/>
                          </w:pPr>
                          <w:r>
                            <w:rPr>
                              <w:rFonts w:ascii="+mn-lt" w:eastAsia="+mn-ea" w:hAnsi="+mn-lt" w:cs="+mn-cs"/>
                              <w:sz w:val="20"/>
                              <w:szCs w:val="20"/>
                            </w:rPr>
                            <w:t xml:space="preserve">Data </w:t>
                          </w:r>
                        </w:p>
                      </w:txbxContent>
                    </v:textbox>
                  </v:shape>
                </v:group>
                <v:group id="Group 55" o:spid="_x0000_s1079" style="position:absolute;left:64770;top:19593;width:16233;height:6473" coordorigin="64770,19595" coordsize="16233,6472">
                  <v:shape id="AutoShape 56" o:spid="_x0000_s1080" style="position:absolute;left:3622194;top:943828;width:664341;height:282993;visibility:visible;mso-wrap-style:square;v-text-anchor:middle" coordsize="889688,504944" o:spt="100" adj="-11796480,,5400" path="m889688,504944c730258,298900,400738,,,33688e" filled="f" strokecolor="#8064a2" strokeweight="2pt">
                    <v:stroke startarrow="oval" endarrow="block" joinstyle="miter"/>
                    <v:shadow on="t" color="black" opacity="24903f" origin=",.5" offset="0,.55556mm"/>
                    <v:formulas/>
                    <v:path arrowok="t" o:connecttype="custom" o:connectlocs="885558,282993;0,18880" o:connectangles="0,0" textboxrect="3163,3164,18437,18437"/>
                    <v:textbox style="mso-rotate-with-shape:t"/>
                  </v:shape>
                  <v:shape id="TextBox 30" o:spid="_x0000_s1081" type="#_x0000_t202" style="position:absolute;left:3789750;top:864142;width:741816;height:269095;rotation:1378923fd;visibility:visible;mso-wrap-style:none;v-text-anchor:top" filled="f" stroked="f">
                    <v:textbox style="mso-rotate-with-shape:t;mso-fit-shape-to-text:t">
                      <w:txbxContent>
                        <w:p w:rsidR="00C265D4" w:rsidRDefault="00C265D4">
                          <w:pPr>
                            <w:pStyle w:val="NormalWeb"/>
                            <w:spacing w:before="0" w:after="0"/>
                          </w:pPr>
                          <w:r>
                            <w:rPr>
                              <w:rFonts w:ascii="+mn-lt" w:eastAsia="+mn-ea" w:hAnsi="+mn-lt" w:cs="+mn-cs"/>
                              <w:sz w:val="36"/>
                              <w:szCs w:val="36"/>
                            </w:rPr>
                            <w:t xml:space="preserve">4. Get </w:t>
                          </w:r>
                        </w:p>
                      </w:txbxContent>
                    </v:textbox>
                  </v:shape>
                </v:group>
                <v:shape id="Picture 58" o:spid="_x0000_s1082" type="#_x0000_t75" alt="application server" style="position:absolute;left:60372;top:28194;width:8208;height:8696;visibility:visible;mso-wrap-style:square"/>
                <v:group id="Group 59" o:spid="_x0000_s1083" style="position:absolute;left:52253;top:20642;width:11169;height:8270" coordorigin="52253,20642" coordsize="11168,8270">
                  <v:shape id="AutoShape 60" o:spid="_x0000_s1084" style="position:absolute;left:2971078;top:994186;width:445567;height:392094;visibility:visible;mso-wrap-style:square;v-text-anchor:middle" coordsize="596600,699856" o:spt="100" adj="-11796480,,5400" path="m,699856c5936,342746,320919,2304,596600,e" filled="f" strokecolor="#8064a2" strokeweight="2pt">
                    <v:stroke startarrow="oval" endarrow="block" joinstyle="miter"/>
                    <v:shadow on="t" color="black" opacity="24903f" origin=",.5" offset="0,.55556mm"/>
                    <v:formulas/>
                    <v:path arrowok="t" o:connecttype="custom" o:connectlocs="0,392094;593934,0" o:connectangles="0,0" textboxrect="3163,3163,18438,18436"/>
                    <v:textbox style="mso-rotate-with-shape:t"/>
                  </v:shape>
                  <v:shape id="TextBox 43" o:spid="_x0000_s1085" type="#_x0000_t202" style="position:absolute;left:3053421;top:790488;width:360773;height:625687;rotation:-3376894fd;visibility:visible;mso-wrap-style:none;v-text-anchor:top" filled="f" stroked="f">
                    <v:textbox style="mso-rotate-with-shape:t;mso-fit-shape-to-text:t">
                      <w:txbxContent>
                        <w:p w:rsidR="00C265D4" w:rsidRDefault="00C265D4">
                          <w:pPr>
                            <w:pStyle w:val="NormalWeb"/>
                            <w:spacing w:before="0" w:after="0"/>
                          </w:pPr>
                          <w:r>
                            <w:rPr>
                              <w:rFonts w:ascii="+mn-lt" w:eastAsia="+mn-ea" w:hAnsi="+mn-lt" w:cs="+mn-cs"/>
                              <w:sz w:val="36"/>
                              <w:szCs w:val="36"/>
                            </w:rPr>
                            <w:t xml:space="preserve">2. Put </w:t>
                          </w:r>
                        </w:p>
                      </w:txbxContent>
                    </v:textbox>
                  </v:shape>
                </v:group>
                <v:shape id="Picture 62" o:spid="_x0000_s1086" type="#_x0000_t75" alt="XP icon my computer" style="position:absolute;left:68580;top:41910;width:5819;height:4365;visibility:visible;mso-wrap-style:square"/>
                <v:shape id="Picture 63" o:spid="_x0000_s1087" type="#_x0000_t75" alt="laptop" style="position:absolute;left:67056;top:45720;width:5331;height:3120;visibility:visible;mso-wrap-style:square"/>
                <v:shape id="Picture 64" o:spid="_x0000_s1088" type="#_x0000_t75" alt="XP icon my computer" style="position:absolute;left:63246;top:41148;width:5819;height:4365;visibility:visible;mso-wrap-style:square"/>
                <v:shape id="Picture 65" o:spid="_x0000_s1089" type="#_x0000_t75" alt="XP icon my computer" style="position:absolute;left:57150;top:43434;width:10898;height:8175;visibility:visible;mso-wrap-style:square"/>
                <v:group id="Group 66" o:spid="_x0000_s1090" style="position:absolute;left:60957;top:19968;width:7554;height:18132" coordorigin="60957,19968" coordsize="7554,18132">
                  <v:shape id="Picture 67" o:spid="_x0000_s1091" type="#_x0000_t75" alt="page" style="position:absolute;left:64506;top:34290;width:3188;height:3810;visibility:visible;mso-wrap-style:square"/>
                  <v:shape id="TextBox 24" o:spid="_x0000_s1092" type="#_x0000_t202" style="position:absolute;left:3408590;top:885153;width:423175;height:269390;visibility:visible;mso-wrap-style:none;v-text-anchor:top" filled="f" stroked="f">
                    <v:textbox style="mso-rotate-with-shape:t;mso-fit-shape-to-text:t">
                      <w:txbxContent>
                        <w:p w:rsidR="00C265D4" w:rsidRDefault="00C265D4">
                          <w:pPr>
                            <w:pStyle w:val="NormalWeb"/>
                            <w:spacing w:before="0" w:after="0"/>
                          </w:pPr>
                          <w:r>
                            <w:rPr>
                              <w:rFonts w:ascii="+mn-lt" w:eastAsia="+mn-ea" w:hAnsi="+mn-lt" w:cs="+mn-cs"/>
                              <w:sz w:val="20"/>
                              <w:szCs w:val="20"/>
                            </w:rPr>
                            <w:t xml:space="preserve">Data </w:t>
                          </w:r>
                        </w:p>
                      </w:txbxContent>
                    </v:textbox>
                  </v:shape>
                </v:group>
                <v:shape id="TextBox 38" o:spid="_x0000_s1093" type="#_x0000_t202" style="position:absolute;left:4034165;top:1652252;width:757558;height:624840;rotation:-828644fd;visibility:visible;mso-wrap-style:square;v-text-anchor:top" filled="f" stroked="f">
                  <v:textbox style="mso-rotate-with-shape:t;mso-fit-shape-to-text:t">
                    <w:txbxContent>
                      <w:p w:rsidR="00C265D4" w:rsidRDefault="00C265D4">
                        <w:pPr>
                          <w:pStyle w:val="NormalWeb"/>
                          <w:spacing w:before="0" w:after="0"/>
                          <w:jc w:val="center"/>
                        </w:pPr>
                        <w:r>
                          <w:rPr>
                            <w:rFonts w:ascii="+mn-lt" w:eastAsia="+mn-ea" w:hAnsi="+mn-lt" w:cs="+mn-cs"/>
                            <w:sz w:val="32"/>
                            <w:szCs w:val="32"/>
                          </w:rPr>
                          <w:t xml:space="preserve">Branch Office </w:t>
                        </w:r>
                      </w:p>
                    </w:txbxContent>
                  </v:textbox>
                </v:shape>
                <v:shape id="TextBox 39" o:spid="_x0000_s1094" type="#_x0000_t202" style="position:absolute;top:462299;width:757558;height:447003;rotation:938914fd;visibility:visible;mso-wrap-style:square;v-text-anchor:top" filled="f" stroked="f">
                  <v:textbox style="mso-rotate-with-shape:t;mso-fit-shape-to-text:t">
                    <w:txbxContent>
                      <w:p w:rsidR="00C265D4" w:rsidRDefault="00C265D4">
                        <w:pPr>
                          <w:pStyle w:val="NormalWeb"/>
                          <w:spacing w:before="0" w:after="0"/>
                          <w:jc w:val="center"/>
                        </w:pPr>
                        <w:r>
                          <w:rPr>
                            <w:rFonts w:ascii="+mn-lt" w:eastAsia="+mn-ea" w:hAnsi="+mn-lt" w:cs="+mn-cs"/>
                            <w:sz w:val="32"/>
                            <w:szCs w:val="32"/>
                          </w:rPr>
                          <w:t xml:space="preserve">Main Office </w:t>
                        </w:r>
                      </w:p>
                    </w:txbxContent>
                  </v:textbox>
                </v:shape>
                <v:group id="Group 71" o:spid="_x0000_s1095" style="position:absolute;left:19891;top:10476;width:7532;height:18132" coordorigin="19892,10476" coordsize="7530,18132">
                  <v:shape id="Picture 72" o:spid="_x0000_s1096" type="#_x0000_t75" alt="page" style="position:absolute;left:23443;top:24798;width:3189;height:3810;visibility:visible;mso-wrap-style:square"/>
                  <v:shape id="TextBox 34" o:spid="_x0000_s1097" type="#_x0000_t202" style="position:absolute;left:1108075;top:353322;width:421942;height:269390;visibility:visible;mso-wrap-style:none;v-text-anchor:top" filled="f" stroked="f">
                    <v:textbox style="mso-rotate-with-shape:t;mso-fit-shape-to-text:t">
                      <w:txbxContent>
                        <w:p w:rsidR="00C265D4" w:rsidRDefault="00C265D4">
                          <w:pPr>
                            <w:pStyle w:val="NormalWeb"/>
                            <w:spacing w:before="0" w:after="0"/>
                          </w:pPr>
                          <w:r>
                            <w:rPr>
                              <w:rFonts w:ascii="+mn-lt" w:eastAsia="+mn-ea" w:hAnsi="+mn-lt" w:cs="+mn-cs"/>
                              <w:sz w:val="20"/>
                              <w:szCs w:val="20"/>
                            </w:rPr>
                            <w:t xml:space="preserve">Data </w:t>
                          </w:r>
                        </w:p>
                      </w:txbxContent>
                    </v:textbox>
                  </v:shape>
                </v:group>
                <v:shape id="Picture 74" o:spid="_x0000_s1098" type="#_x0000_t75" alt="page" style="position:absolute;left:53076;top:47244;width:3188;height:3810;visibility:visible;mso-wrap-style:square"/>
                <v:shape id="TextBox 49" o:spid="_x0000_s1099" type="#_x0000_t202" style="position:absolute;left:2768618;top:1611014;width:422895;height:269221;visibility:visible;mso-wrap-style:none;v-text-anchor:top" filled="f" stroked="f">
                  <v:textbox style="mso-rotate-with-shape:t;mso-fit-shape-to-text:t">
                    <w:txbxContent>
                      <w:p w:rsidR="00C265D4" w:rsidRDefault="00C265D4">
                        <w:pPr>
                          <w:pStyle w:val="NormalWeb"/>
                          <w:spacing w:before="0" w:after="0"/>
                        </w:pPr>
                        <w:r>
                          <w:rPr>
                            <w:rFonts w:ascii="+mn-lt" w:eastAsia="+mn-ea" w:hAnsi="+mn-lt" w:cs="+mn-cs"/>
                            <w:sz w:val="20"/>
                            <w:szCs w:val="20"/>
                          </w:rPr>
                          <w:t xml:space="preserve">Data </w:t>
                        </w:r>
                      </w:p>
                    </w:txbxContent>
                  </v:textbox>
                </v:shape>
                <v:shape id="Picture 76" o:spid="_x0000_s1100" type="#_x0000_t75" alt="page" style="position:absolute;left:74771;top:40290;width:3188;height:3810;visibility:visible;mso-wrap-style:square"/>
                <v:shape id="TextBox 51" o:spid="_x0000_s1101" type="#_x0000_t202" style="position:absolute;left:3983971;top:1221722;width:422951;height:269277;visibility:visible;mso-wrap-style:none;v-text-anchor:top" filled="f" stroked="f">
                  <v:textbox style="mso-rotate-with-shape:t;mso-fit-shape-to-text:t">
                    <w:txbxContent>
                      <w:p w:rsidR="00C265D4" w:rsidRDefault="00C265D4">
                        <w:pPr>
                          <w:pStyle w:val="NormalWeb"/>
                          <w:spacing w:before="0" w:after="0"/>
                        </w:pPr>
                        <w:r>
                          <w:rPr>
                            <w:rFonts w:ascii="+mn-lt" w:eastAsia="+mn-ea" w:hAnsi="+mn-lt" w:cs="+mn-cs"/>
                            <w:sz w:val="20"/>
                            <w:szCs w:val="20"/>
                          </w:rPr>
                          <w:t xml:space="preserve">Data </w:t>
                        </w:r>
                      </w:p>
                    </w:txbxContent>
                  </v:textbox>
                </v:shape>
                <v:shape id="Picture 78" o:spid="_x0000_s1102" type="#_x0000_t75" alt="page" style="position:absolute;left:80772;top:35814;width:3188;height:3810;visibility:visible;mso-wrap-style:square"/>
                <v:shape id="TextBox 53" o:spid="_x0000_s1103" type="#_x0000_t202" style="position:absolute;left:4319923;top:970934;width:422895;height:269221;visibility:visible;mso-wrap-style:none;v-text-anchor:top" filled="f" stroked="f">
                  <v:textbox style="mso-rotate-with-shape:t;mso-fit-shape-to-text:t">
                    <w:txbxContent>
                      <w:p w:rsidR="00C265D4" w:rsidRDefault="00C265D4">
                        <w:pPr>
                          <w:pStyle w:val="NormalWeb"/>
                          <w:spacing w:before="0" w:after="0"/>
                        </w:pPr>
                        <w:r>
                          <w:rPr>
                            <w:rFonts w:ascii="+mn-lt" w:eastAsia="+mn-ea" w:hAnsi="+mn-lt" w:cs="+mn-cs"/>
                            <w:sz w:val="20"/>
                            <w:szCs w:val="20"/>
                          </w:rPr>
                          <w:t xml:space="preserve">Data </w:t>
                        </w:r>
                      </w:p>
                    </w:txbxContent>
                  </v:textbox>
                </v:shape>
                <w10:anchorlock/>
              </v:group>
            </w:pict>
          </mc:Fallback>
        </mc:AlternateContent>
      </w:r>
    </w:p>
    <w:p w:rsidR="00B461D8" w:rsidRPr="006E7008" w:rsidRDefault="00B461D8" w:rsidP="002B3108">
      <w:pPr>
        <w:pStyle w:val="Caption"/>
        <w:jc w:val="center"/>
        <w:rPr>
          <w:rFonts w:ascii="Segoe UI" w:eastAsia="Calibri" w:hAnsi="Segoe UI" w:cs="Segoe UI"/>
        </w:rPr>
      </w:pPr>
      <w:r w:rsidRPr="006E7008">
        <w:rPr>
          <w:rFonts w:ascii="Segoe UI" w:hAnsi="Segoe UI" w:cs="Segoe UI"/>
        </w:rPr>
        <w:t>Figure</w:t>
      </w:r>
      <w:r w:rsidR="00D05619">
        <w:rPr>
          <w:rFonts w:ascii="Segoe UI" w:hAnsi="Segoe UI" w:cs="Segoe UI"/>
        </w:rPr>
        <w:t xml:space="preserve"> 26</w:t>
      </w:r>
      <w:r w:rsidRPr="006E7008">
        <w:rPr>
          <w:rFonts w:ascii="Segoe UI" w:hAnsi="Segoe UI" w:cs="Segoe UI"/>
        </w:rPr>
        <w:t xml:space="preserve">: </w:t>
      </w:r>
      <w:r w:rsidR="005E5D91" w:rsidRPr="006E7008">
        <w:rPr>
          <w:rFonts w:ascii="Segoe UI" w:eastAsia="Calibri" w:hAnsi="Segoe UI" w:cs="Segoe UI"/>
        </w:rPr>
        <w:t>Hosted cach</w:t>
      </w:r>
      <w:r w:rsidR="00B5636F" w:rsidRPr="006E7008">
        <w:rPr>
          <w:rFonts w:ascii="Segoe UI" w:eastAsia="Calibri" w:hAnsi="Segoe UI" w:cs="Segoe UI"/>
        </w:rPr>
        <w:t>ing</w:t>
      </w:r>
      <w:r w:rsidR="005E5D91" w:rsidRPr="006E7008">
        <w:rPr>
          <w:rFonts w:ascii="Segoe UI" w:eastAsia="Calibri" w:hAnsi="Segoe UI" w:cs="Segoe UI"/>
        </w:rPr>
        <w:t xml:space="preserve"> mode</w:t>
      </w:r>
    </w:p>
    <w:p w:rsidR="00B5636F" w:rsidRPr="006E7008" w:rsidRDefault="00B5636F" w:rsidP="00B5636F">
      <w:pPr>
        <w:rPr>
          <w:rFonts w:ascii="Segoe UI" w:eastAsia="Calibri" w:hAnsi="Segoe UI" w:cs="Segoe UI"/>
        </w:rPr>
      </w:pPr>
      <w:r w:rsidRPr="006E7008">
        <w:rPr>
          <w:rFonts w:ascii="Segoe UI" w:eastAsia="Calibri" w:hAnsi="Segoe UI" w:cs="Segoe UI"/>
        </w:rPr>
        <w:t>The following sequence reflects how the hosted caching mode caches content:</w:t>
      </w:r>
    </w:p>
    <w:p w:rsidR="00B5636F" w:rsidRPr="006E7008" w:rsidRDefault="00B5636F" w:rsidP="00B5636F">
      <w:pPr>
        <w:pStyle w:val="NumberedList1"/>
        <w:numPr>
          <w:ilvl w:val="0"/>
          <w:numId w:val="29"/>
        </w:numPr>
        <w:rPr>
          <w:rFonts w:ascii="Segoe UI" w:hAnsi="Segoe UI" w:cs="Segoe UI"/>
        </w:rPr>
      </w:pPr>
      <w:r w:rsidRPr="006E7008">
        <w:rPr>
          <w:rFonts w:ascii="Segoe UI" w:hAnsi="Segoe UI" w:cs="Segoe UI"/>
        </w:rPr>
        <w:t xml:space="preserve">A client computer downloads content from a </w:t>
      </w:r>
      <w:r w:rsidR="002D5247">
        <w:rPr>
          <w:rFonts w:ascii="Segoe UI" w:hAnsi="Segoe UI" w:cs="Segoe UI"/>
        </w:rPr>
        <w:t>BranchCache</w:t>
      </w:r>
      <w:r w:rsidRPr="006E7008">
        <w:rPr>
          <w:rFonts w:ascii="Segoe UI" w:hAnsi="Segoe UI" w:cs="Segoe UI"/>
        </w:rPr>
        <w:t xml:space="preserve"> enabled server in the main office.  It adds this content to a cache stored on its hard disk.</w:t>
      </w:r>
    </w:p>
    <w:p w:rsidR="00B5636F" w:rsidRPr="006E7008" w:rsidRDefault="00B5636F" w:rsidP="00B5636F">
      <w:pPr>
        <w:pStyle w:val="NumberedList1"/>
        <w:rPr>
          <w:rFonts w:ascii="Segoe UI" w:hAnsi="Segoe UI" w:cs="Segoe UI"/>
        </w:rPr>
      </w:pPr>
      <w:r w:rsidRPr="006E7008">
        <w:rPr>
          <w:rFonts w:ascii="Segoe UI" w:hAnsi="Segoe UI" w:cs="Segoe UI"/>
        </w:rPr>
        <w:t xml:space="preserve">A second client computer accesses the same content.  The server returns identifiers that describe the piece of desired content.  The </w:t>
      </w:r>
      <w:r w:rsidR="002519D8" w:rsidRPr="006E7008">
        <w:rPr>
          <w:rFonts w:ascii="Segoe UI" w:hAnsi="Segoe UI" w:cs="Segoe UI"/>
        </w:rPr>
        <w:t>computer</w:t>
      </w:r>
      <w:r w:rsidRPr="006E7008">
        <w:rPr>
          <w:rFonts w:ascii="Segoe UI" w:hAnsi="Segoe UI" w:cs="Segoe UI"/>
        </w:rPr>
        <w:t xml:space="preserve"> searches the local network for other computers that have already downloaded the content.</w:t>
      </w:r>
    </w:p>
    <w:p w:rsidR="00B5636F" w:rsidRPr="006E7008" w:rsidRDefault="00B5636F" w:rsidP="00B5636F">
      <w:pPr>
        <w:pStyle w:val="NumberedList1"/>
        <w:rPr>
          <w:rFonts w:ascii="Segoe UI" w:hAnsi="Segoe UI" w:cs="Segoe UI"/>
        </w:rPr>
      </w:pPr>
      <w:r w:rsidRPr="006E7008">
        <w:rPr>
          <w:rFonts w:ascii="Segoe UI" w:hAnsi="Segoe UI" w:cs="Segoe UI"/>
        </w:rPr>
        <w:t>The second computer discovers the piece of content in the cache of the first computer.  The second client downloads the content from the first computer.</w:t>
      </w:r>
    </w:p>
    <w:p w:rsidR="0024650F" w:rsidRPr="006E7008" w:rsidRDefault="00B5636F">
      <w:pPr>
        <w:rPr>
          <w:rFonts w:ascii="Segoe UI" w:eastAsia="Calibri" w:hAnsi="Segoe UI" w:cs="Segoe UI"/>
        </w:rPr>
      </w:pPr>
      <w:r w:rsidRPr="006E7008">
        <w:rPr>
          <w:rFonts w:ascii="Segoe UI" w:eastAsia="Calibri" w:hAnsi="Segoe UI" w:cs="Segoe UI"/>
        </w:rPr>
        <w:t>If a client computer cannot locate a piece of content on the local network, the client computer will return to the server and request a full download</w:t>
      </w:r>
    </w:p>
    <w:p w:rsidR="00D3737E" w:rsidRPr="006E7008" w:rsidRDefault="002D5247" w:rsidP="00D3737E">
      <w:pPr>
        <w:pStyle w:val="Heading4"/>
        <w:rPr>
          <w:rFonts w:ascii="Segoe UI" w:hAnsi="Segoe UI" w:cs="Segoe UI"/>
        </w:rPr>
      </w:pPr>
      <w:r>
        <w:rPr>
          <w:rFonts w:ascii="Segoe UI" w:hAnsi="Segoe UI" w:cs="Segoe UI"/>
        </w:rPr>
        <w:lastRenderedPageBreak/>
        <w:t>BranchCache</w:t>
      </w:r>
      <w:r w:rsidR="00D3737E" w:rsidRPr="006E7008">
        <w:rPr>
          <w:rFonts w:ascii="Segoe UI" w:hAnsi="Segoe UI" w:cs="Segoe UI"/>
        </w:rPr>
        <w:t xml:space="preserve"> Management</w:t>
      </w:r>
    </w:p>
    <w:p w:rsidR="0024650F" w:rsidRPr="006E7008" w:rsidRDefault="002D5247">
      <w:pPr>
        <w:rPr>
          <w:rFonts w:ascii="Segoe UI" w:hAnsi="Segoe UI" w:cs="Segoe UI"/>
        </w:rPr>
      </w:pPr>
      <w:r>
        <w:rPr>
          <w:rFonts w:ascii="Segoe UI" w:hAnsi="Segoe UI" w:cs="Segoe UI"/>
        </w:rPr>
        <w:t>BranchCache</w:t>
      </w:r>
      <w:r w:rsidR="00D3737E" w:rsidRPr="006E7008">
        <w:rPr>
          <w:rFonts w:ascii="Segoe UI" w:hAnsi="Segoe UI" w:cs="Segoe UI"/>
        </w:rPr>
        <w:t xml:space="preserve"> behavior can be configured by using Group Policy. Windows Server</w:t>
      </w:r>
      <w:r w:rsidR="002E1877">
        <w:rPr>
          <w:rFonts w:ascii="Segoe UI" w:hAnsi="Segoe UI" w:cs="Segoe UI"/>
        </w:rPr>
        <w:t> </w:t>
      </w:r>
      <w:r w:rsidR="00D3737E" w:rsidRPr="006E7008">
        <w:rPr>
          <w:rFonts w:ascii="Segoe UI" w:hAnsi="Segoe UI" w:cs="Segoe UI"/>
        </w:rPr>
        <w:t xml:space="preserve">2008 R2 includes a Group Policy administrative template that can be used to administer the </w:t>
      </w:r>
      <w:r>
        <w:rPr>
          <w:rFonts w:ascii="Segoe UI" w:hAnsi="Segoe UI" w:cs="Segoe UI"/>
        </w:rPr>
        <w:t>BranchCache</w:t>
      </w:r>
      <w:r w:rsidR="00D3737E" w:rsidRPr="006E7008">
        <w:rPr>
          <w:rFonts w:ascii="Segoe UI" w:hAnsi="Segoe UI" w:cs="Segoe UI"/>
        </w:rPr>
        <w:t xml:space="preserve"> configuration settings</w:t>
      </w:r>
      <w:r w:rsidR="002519D8" w:rsidRPr="006E7008">
        <w:rPr>
          <w:rFonts w:ascii="Segoe UI" w:hAnsi="Segoe UI" w:cs="Segoe UI"/>
        </w:rPr>
        <w:t>.</w:t>
      </w:r>
    </w:p>
    <w:p w:rsidR="0024650F" w:rsidRPr="006E7008" w:rsidRDefault="00591898">
      <w:pPr>
        <w:rPr>
          <w:rFonts w:ascii="Segoe UI" w:eastAsia="Calibri" w:hAnsi="Segoe UI" w:cs="Segoe UI"/>
        </w:rPr>
      </w:pPr>
      <w:r w:rsidRPr="006E7008">
        <w:rPr>
          <w:rFonts w:ascii="Segoe UI" w:hAnsi="Segoe UI" w:cs="Segoe UI"/>
        </w:rPr>
        <w:t xml:space="preserve">You can also manage </w:t>
      </w:r>
      <w:r w:rsidR="002D5247">
        <w:rPr>
          <w:rFonts w:ascii="Segoe UI" w:hAnsi="Segoe UI" w:cs="Segoe UI"/>
        </w:rPr>
        <w:t>BranchCache</w:t>
      </w:r>
      <w:r w:rsidRPr="006E7008">
        <w:rPr>
          <w:rFonts w:ascii="Segoe UI" w:hAnsi="Segoe UI" w:cs="Segoe UI"/>
        </w:rPr>
        <w:t xml:space="preserve"> by using the NetSH command.</w:t>
      </w:r>
      <w:r w:rsidR="00B20A8C" w:rsidRPr="006E7008">
        <w:rPr>
          <w:rFonts w:ascii="Segoe UI" w:hAnsi="Segoe UI" w:cs="Segoe UI"/>
        </w:rPr>
        <w:t xml:space="preserve"> For more information configuring </w:t>
      </w:r>
      <w:r w:rsidR="002D5247">
        <w:rPr>
          <w:rFonts w:ascii="Segoe UI" w:hAnsi="Segoe UI" w:cs="Segoe UI"/>
        </w:rPr>
        <w:t>BranchCache</w:t>
      </w:r>
      <w:r w:rsidR="00B20A8C" w:rsidRPr="006E7008">
        <w:rPr>
          <w:rFonts w:ascii="Segoe UI" w:hAnsi="Segoe UI" w:cs="Segoe UI"/>
        </w:rPr>
        <w:t xml:space="preserve"> by using the NetSH command, see “NetSH Command Index” in </w:t>
      </w:r>
      <w:r w:rsidR="00B20A8C" w:rsidRPr="006E7008">
        <w:rPr>
          <w:rStyle w:val="Italic"/>
          <w:rFonts w:ascii="Segoe UI" w:hAnsi="Segoe UI" w:cs="Segoe UI"/>
        </w:rPr>
        <w:t>Windows Branch Cache Deployment Guide</w:t>
      </w:r>
      <w:r w:rsidR="00B20A8C" w:rsidRPr="006E7008">
        <w:rPr>
          <w:rFonts w:ascii="Segoe UI" w:hAnsi="Segoe UI" w:cs="Segoe UI"/>
        </w:rPr>
        <w:t>.</w:t>
      </w:r>
    </w:p>
    <w:p w:rsidR="00237FF5" w:rsidRPr="006E7008" w:rsidRDefault="00486BDD" w:rsidP="002B3108">
      <w:pPr>
        <w:pStyle w:val="Heading3"/>
        <w:rPr>
          <w:rFonts w:ascii="Segoe UI" w:hAnsi="Segoe UI" w:cs="Segoe UI"/>
        </w:rPr>
      </w:pPr>
      <w:bookmarkStart w:id="89" w:name="_Toc235959400"/>
      <w:r w:rsidRPr="006E7008">
        <w:rPr>
          <w:rFonts w:ascii="Segoe UI" w:hAnsi="Segoe UI" w:cs="Segoe UI"/>
        </w:rPr>
        <w:t>Improved Security</w:t>
      </w:r>
      <w:r w:rsidR="00237FF5" w:rsidRPr="006E7008">
        <w:rPr>
          <w:rFonts w:ascii="Segoe UI" w:hAnsi="Segoe UI" w:cs="Segoe UI"/>
        </w:rPr>
        <w:t xml:space="preserve"> for Branch Offices</w:t>
      </w:r>
      <w:bookmarkEnd w:id="89"/>
    </w:p>
    <w:p w:rsidR="003F1CA1" w:rsidRPr="006E7008" w:rsidRDefault="003F1CA1" w:rsidP="002B3108">
      <w:pPr>
        <w:rPr>
          <w:rFonts w:ascii="Segoe UI" w:hAnsi="Segoe UI" w:cs="Segoe UI"/>
        </w:rPr>
      </w:pPr>
      <w:r w:rsidRPr="006E7008">
        <w:rPr>
          <w:rFonts w:ascii="Segoe UI" w:hAnsi="Segoe UI" w:cs="Segoe UI"/>
        </w:rPr>
        <w:t>Windows Server 2008 RTM introduced the Read-only Domain Controller feature, which allows a read-only copy of AD</w:t>
      </w:r>
      <w:r w:rsidR="002E1877">
        <w:rPr>
          <w:rFonts w:ascii="Segoe UI" w:hAnsi="Segoe UI" w:cs="Segoe UI"/>
        </w:rPr>
        <w:t> DS</w:t>
      </w:r>
      <w:r w:rsidRPr="006E7008">
        <w:rPr>
          <w:rFonts w:ascii="Segoe UI" w:hAnsi="Segoe UI" w:cs="Segoe UI"/>
        </w:rPr>
        <w:t xml:space="preserve"> to be placed in less secured environments, like branch offices. Windows Server</w:t>
      </w:r>
      <w:r w:rsidR="002E1877">
        <w:rPr>
          <w:rFonts w:ascii="Segoe UI" w:hAnsi="Segoe UI" w:cs="Segoe UI"/>
        </w:rPr>
        <w:t> </w:t>
      </w:r>
      <w:r w:rsidRPr="006E7008">
        <w:rPr>
          <w:rFonts w:ascii="Segoe UI" w:hAnsi="Segoe UI" w:cs="Segoe UI"/>
        </w:rPr>
        <w:t>2008 R2 introduces support for read-only copies of information stored in Distributed File System (DFS)</w:t>
      </w:r>
      <w:r w:rsidR="00B64A1C" w:rsidRPr="006E7008">
        <w:rPr>
          <w:rFonts w:ascii="Segoe UI" w:hAnsi="Segoe UI" w:cs="Segoe UI"/>
        </w:rPr>
        <w:t>, as illustrated in the following figure</w:t>
      </w:r>
      <w:r w:rsidRPr="006E7008">
        <w:rPr>
          <w:rFonts w:ascii="Segoe UI" w:hAnsi="Segoe UI" w:cs="Segoe UI"/>
        </w:rPr>
        <w:t xml:space="preserve">. </w:t>
      </w:r>
    </w:p>
    <w:p w:rsidR="00B64A1C" w:rsidRPr="006E7008" w:rsidRDefault="0089325E" w:rsidP="002B3108">
      <w:pPr>
        <w:pStyle w:val="FigureinList1"/>
        <w:rPr>
          <w:rStyle w:val="FigureEmbedded"/>
          <w:rFonts w:ascii="Segoe UI" w:hAnsi="Segoe UI" w:cs="Segoe UI"/>
        </w:rPr>
      </w:pPr>
      <w:r w:rsidRPr="006E7008">
        <w:rPr>
          <w:rFonts w:ascii="Segoe UI" w:hAnsi="Segoe UI" w:cs="Segoe UI"/>
          <w:noProof/>
          <w:szCs w:val="18"/>
        </w:rPr>
        <w:drawing>
          <wp:inline distT="0" distB="0" distL="0" distR="0" wp14:editId="2E3B8F3D">
            <wp:extent cx="4382362" cy="3905250"/>
            <wp:effectExtent l="19050" t="0" r="0" b="0"/>
            <wp:docPr id="26" name="Picture 25" descr="Fig_20_TDM_Whitepaper_Read-Only_D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0_TDM_Whitepaper_Read-Only_DFS.gif"/>
                    <pic:cNvPicPr/>
                  </pic:nvPicPr>
                  <pic:blipFill>
                    <a:blip r:embed="rId59" cstate="print"/>
                    <a:stretch>
                      <a:fillRect/>
                    </a:stretch>
                  </pic:blipFill>
                  <pic:spPr>
                    <a:xfrm>
                      <a:off x="0" y="0"/>
                      <a:ext cx="4382362" cy="3905250"/>
                    </a:xfrm>
                    <a:prstGeom prst="rect">
                      <a:avLst/>
                    </a:prstGeom>
                  </pic:spPr>
                </pic:pic>
              </a:graphicData>
            </a:graphic>
          </wp:inline>
        </w:drawing>
      </w:r>
    </w:p>
    <w:p w:rsidR="00B64A1C" w:rsidRPr="006E7008" w:rsidRDefault="00B64A1C" w:rsidP="002B3108">
      <w:pPr>
        <w:pStyle w:val="Caption"/>
        <w:jc w:val="center"/>
        <w:rPr>
          <w:rFonts w:ascii="Segoe UI" w:eastAsia="Calibri" w:hAnsi="Segoe UI" w:cs="Segoe UI"/>
        </w:rPr>
      </w:pPr>
      <w:r w:rsidRPr="006E7008">
        <w:rPr>
          <w:rFonts w:ascii="Segoe UI" w:hAnsi="Segoe UI" w:cs="Segoe UI"/>
        </w:rPr>
        <w:t>Figure</w:t>
      </w:r>
      <w:r w:rsidR="00D05619">
        <w:rPr>
          <w:rFonts w:ascii="Segoe UI" w:hAnsi="Segoe UI" w:cs="Segoe UI"/>
        </w:rPr>
        <w:t xml:space="preserve"> 27</w:t>
      </w:r>
      <w:r w:rsidRPr="006E7008">
        <w:rPr>
          <w:rFonts w:ascii="Segoe UI" w:hAnsi="Segoe UI" w:cs="Segoe UI"/>
        </w:rPr>
        <w:t xml:space="preserve">: </w:t>
      </w:r>
      <w:r w:rsidRPr="006E7008">
        <w:rPr>
          <w:rFonts w:ascii="Segoe UI" w:eastAsia="Calibri" w:hAnsi="Segoe UI" w:cs="Segoe UI"/>
        </w:rPr>
        <w:t>Read-only DFS in a branch office scenario</w:t>
      </w:r>
    </w:p>
    <w:p w:rsidR="003F1CA1" w:rsidRPr="006E7008" w:rsidRDefault="003F1CA1" w:rsidP="002B3108">
      <w:pPr>
        <w:rPr>
          <w:rFonts w:ascii="Segoe UI" w:hAnsi="Segoe UI" w:cs="Segoe UI"/>
        </w:rPr>
      </w:pPr>
      <w:r w:rsidRPr="006E7008">
        <w:rPr>
          <w:rFonts w:ascii="Segoe UI" w:hAnsi="Segoe UI" w:cs="Segoe UI"/>
        </w:rPr>
        <w:lastRenderedPageBreak/>
        <w:t>Read-only DFS helps protect your digital assets by allowing branch offices read-only access to information that you replicate to them by using DFS. Because the information is read-only, users are unable to modify the content stored in read-only DFS replicated content</w:t>
      </w:r>
      <w:r w:rsidR="00B64A1C" w:rsidRPr="006E7008">
        <w:rPr>
          <w:rFonts w:ascii="Segoe UI" w:hAnsi="Segoe UI" w:cs="Segoe UI"/>
        </w:rPr>
        <w:t xml:space="preserve"> and no content changes are replicated to other DFS replica copies in other locations.</w:t>
      </w:r>
    </w:p>
    <w:p w:rsidR="00237FF5" w:rsidRPr="006E7008" w:rsidRDefault="00C27993" w:rsidP="002B3108">
      <w:pPr>
        <w:pStyle w:val="Heading3"/>
        <w:rPr>
          <w:rFonts w:ascii="Segoe UI" w:hAnsi="Segoe UI" w:cs="Segoe UI"/>
        </w:rPr>
      </w:pPr>
      <w:bookmarkStart w:id="90" w:name="_Toc235959401"/>
      <w:r w:rsidRPr="006E7008">
        <w:rPr>
          <w:rFonts w:ascii="Segoe UI" w:hAnsi="Segoe UI" w:cs="Segoe UI"/>
        </w:rPr>
        <w:t>Improved Efficiency</w:t>
      </w:r>
      <w:r w:rsidR="00237FF5" w:rsidRPr="006E7008">
        <w:rPr>
          <w:rFonts w:ascii="Segoe UI" w:hAnsi="Segoe UI" w:cs="Segoe UI"/>
        </w:rPr>
        <w:t xml:space="preserve"> </w:t>
      </w:r>
      <w:r w:rsidRPr="006E7008">
        <w:rPr>
          <w:rFonts w:ascii="Segoe UI" w:hAnsi="Segoe UI" w:cs="Segoe UI"/>
        </w:rPr>
        <w:t xml:space="preserve">for </w:t>
      </w:r>
      <w:r w:rsidR="00237FF5" w:rsidRPr="006E7008">
        <w:rPr>
          <w:rFonts w:ascii="Segoe UI" w:hAnsi="Segoe UI" w:cs="Segoe UI"/>
        </w:rPr>
        <w:t>Power Management</w:t>
      </w:r>
      <w:bookmarkEnd w:id="90"/>
    </w:p>
    <w:p w:rsidR="003B557D" w:rsidRPr="006E7008" w:rsidRDefault="003B557D" w:rsidP="002B3108">
      <w:pPr>
        <w:rPr>
          <w:rFonts w:ascii="Segoe UI" w:hAnsi="Segoe UI" w:cs="Segoe UI"/>
        </w:rPr>
      </w:pPr>
      <w:r w:rsidRPr="006E7008">
        <w:rPr>
          <w:rFonts w:ascii="Segoe UI" w:hAnsi="Segoe UI" w:cs="Segoe UI"/>
        </w:rPr>
        <w:t>Windows</w:t>
      </w:r>
      <w:r w:rsidR="002E1877">
        <w:rPr>
          <w:rFonts w:ascii="Segoe UI" w:hAnsi="Segoe UI" w:cs="Segoe UI"/>
        </w:rPr>
        <w:t> </w:t>
      </w:r>
      <w:r w:rsidRPr="006E7008">
        <w:rPr>
          <w:rFonts w:ascii="Segoe UI" w:hAnsi="Segoe UI" w:cs="Segoe UI"/>
        </w:rPr>
        <w:t>7 includes a number of power management features that allow you to control power utilization in your organization with a finer degree of granularity than in previous operating systems. Windows</w:t>
      </w:r>
      <w:r w:rsidR="002E1877">
        <w:rPr>
          <w:rFonts w:ascii="Segoe UI" w:hAnsi="Segoe UI" w:cs="Segoe UI"/>
        </w:rPr>
        <w:t> </w:t>
      </w:r>
      <w:r w:rsidRPr="006E7008">
        <w:rPr>
          <w:rFonts w:ascii="Segoe UI" w:hAnsi="Segoe UI" w:cs="Segoe UI"/>
        </w:rPr>
        <w:t xml:space="preserve">7 allows you to take advantages of the latest hardware developments for reducing power consumption in desktop and laptop computers. </w:t>
      </w:r>
    </w:p>
    <w:p w:rsidR="003B557D" w:rsidRPr="006E7008" w:rsidRDefault="003B557D" w:rsidP="002519D8">
      <w:pPr>
        <w:rPr>
          <w:rFonts w:ascii="Segoe UI" w:hAnsi="Segoe UI" w:cs="Segoe UI"/>
        </w:rPr>
      </w:pPr>
      <w:r w:rsidRPr="006E7008">
        <w:rPr>
          <w:rFonts w:ascii="Segoe UI" w:hAnsi="Segoe UI" w:cs="Segoe UI"/>
        </w:rPr>
        <w:t>Windows Server</w:t>
      </w:r>
      <w:r w:rsidR="002E1877">
        <w:rPr>
          <w:rFonts w:ascii="Segoe UI" w:hAnsi="Segoe UI" w:cs="Segoe UI"/>
        </w:rPr>
        <w:t> </w:t>
      </w:r>
      <w:r w:rsidRPr="006E7008">
        <w:rPr>
          <w:rFonts w:ascii="Segoe UI" w:hAnsi="Segoe UI" w:cs="Segoe UI"/>
        </w:rPr>
        <w:t>2008 R2 includes a number of Group Policy settings that allow you to centrally manage the power consumption of computers running Windows</w:t>
      </w:r>
      <w:r w:rsidR="002E1877">
        <w:rPr>
          <w:rFonts w:ascii="Segoe UI" w:hAnsi="Segoe UI" w:cs="Segoe UI"/>
        </w:rPr>
        <w:t> </w:t>
      </w:r>
      <w:r w:rsidRPr="006E7008">
        <w:rPr>
          <w:rFonts w:ascii="Segoe UI" w:hAnsi="Segoe UI" w:cs="Segoe UI"/>
        </w:rPr>
        <w:t xml:space="preserve">7. </w:t>
      </w:r>
    </w:p>
    <w:p w:rsidR="00237FF5" w:rsidRPr="006E7008" w:rsidRDefault="00237FF5" w:rsidP="002B3108">
      <w:pPr>
        <w:pStyle w:val="Heading3"/>
        <w:rPr>
          <w:rFonts w:ascii="Segoe UI" w:hAnsi="Segoe UI" w:cs="Segoe UI"/>
        </w:rPr>
      </w:pPr>
      <w:bookmarkStart w:id="91" w:name="_Toc235959402"/>
      <w:r w:rsidRPr="006E7008">
        <w:rPr>
          <w:rFonts w:ascii="Segoe UI" w:hAnsi="Segoe UI" w:cs="Segoe UI"/>
        </w:rPr>
        <w:t>Virtualized Desktop Integration</w:t>
      </w:r>
      <w:bookmarkEnd w:id="91"/>
    </w:p>
    <w:p w:rsidR="004750D2" w:rsidRPr="006E7008" w:rsidRDefault="006D2478" w:rsidP="002B3108">
      <w:pPr>
        <w:rPr>
          <w:rFonts w:ascii="Segoe UI" w:hAnsi="Segoe UI" w:cs="Segoe UI"/>
        </w:rPr>
      </w:pPr>
      <w:r w:rsidRPr="006E7008">
        <w:rPr>
          <w:rFonts w:ascii="Segoe UI" w:hAnsi="Segoe UI" w:cs="Segoe UI"/>
        </w:rPr>
        <w:t>Windows</w:t>
      </w:r>
      <w:r w:rsidR="002E1877">
        <w:rPr>
          <w:rFonts w:ascii="Segoe UI" w:hAnsi="Segoe UI" w:cs="Segoe UI"/>
        </w:rPr>
        <w:t> </w:t>
      </w:r>
      <w:r w:rsidRPr="006E7008">
        <w:rPr>
          <w:rFonts w:ascii="Segoe UI" w:hAnsi="Segoe UI" w:cs="Segoe UI"/>
        </w:rPr>
        <w:t>7 introduces the desktop and applications feed feature, which helps integrate desktops and applications virtualized by using Remote Desktop Services with the Windows</w:t>
      </w:r>
      <w:r w:rsidR="002E1877">
        <w:rPr>
          <w:rFonts w:ascii="Segoe UI" w:hAnsi="Segoe UI" w:cs="Segoe UI"/>
        </w:rPr>
        <w:t> </w:t>
      </w:r>
      <w:r w:rsidRPr="006E7008">
        <w:rPr>
          <w:rFonts w:ascii="Segoe UI" w:hAnsi="Segoe UI" w:cs="Segoe UI"/>
        </w:rPr>
        <w:t>7 user interface. This integration makes the user experience for running virtualized applications or desktops the same as running the applications locally.</w:t>
      </w:r>
    </w:p>
    <w:p w:rsidR="006D2478" w:rsidRPr="006E7008" w:rsidRDefault="006D2478" w:rsidP="002B3108">
      <w:pPr>
        <w:rPr>
          <w:rFonts w:ascii="Segoe UI" w:hAnsi="Segoe UI" w:cs="Segoe UI"/>
        </w:rPr>
      </w:pPr>
      <w:r w:rsidRPr="006E7008">
        <w:rPr>
          <w:rFonts w:ascii="Segoe UI" w:hAnsi="Segoe UI" w:cs="Segoe UI"/>
        </w:rPr>
        <w:t>Windows</w:t>
      </w:r>
      <w:r w:rsidR="002E1877">
        <w:rPr>
          <w:rFonts w:ascii="Segoe UI" w:hAnsi="Segoe UI" w:cs="Segoe UI"/>
        </w:rPr>
        <w:t> </w:t>
      </w:r>
      <w:r w:rsidRPr="006E7008">
        <w:rPr>
          <w:rFonts w:ascii="Segoe UI" w:hAnsi="Segoe UI" w:cs="Segoe UI"/>
        </w:rPr>
        <w:t>7 can be configured to subscribe to desktop and application feeds provided by Remote Desktops and RemoteApp programs. These feeds are presented to Windows</w:t>
      </w:r>
      <w:r w:rsidR="002E1877">
        <w:rPr>
          <w:rFonts w:ascii="Segoe UI" w:hAnsi="Segoe UI" w:cs="Segoe UI"/>
        </w:rPr>
        <w:t> </w:t>
      </w:r>
      <w:r w:rsidRPr="006E7008">
        <w:rPr>
          <w:rFonts w:ascii="Segoe UI" w:hAnsi="Segoe UI" w:cs="Segoe UI"/>
        </w:rPr>
        <w:t xml:space="preserve">7 users using the new RemoteApp </w:t>
      </w:r>
      <w:r w:rsidR="009F100B" w:rsidRPr="006E7008">
        <w:rPr>
          <w:rFonts w:ascii="Segoe UI" w:hAnsi="Segoe UI" w:cs="Segoe UI"/>
        </w:rPr>
        <w:t>and</w:t>
      </w:r>
      <w:r w:rsidRPr="006E7008">
        <w:rPr>
          <w:rFonts w:ascii="Segoe UI" w:hAnsi="Segoe UI" w:cs="Segoe UI"/>
        </w:rPr>
        <w:t xml:space="preserve"> Desktop Co</w:t>
      </w:r>
      <w:r w:rsidR="00C27993" w:rsidRPr="006E7008">
        <w:rPr>
          <w:rFonts w:ascii="Segoe UI" w:hAnsi="Segoe UI" w:cs="Segoe UI"/>
        </w:rPr>
        <w:t xml:space="preserve">nnection control panel applet. </w:t>
      </w:r>
      <w:r w:rsidRPr="006E7008">
        <w:rPr>
          <w:rFonts w:ascii="Segoe UI" w:hAnsi="Segoe UI" w:cs="Segoe UI"/>
        </w:rPr>
        <w:t xml:space="preserve">The RemoteApp </w:t>
      </w:r>
      <w:r w:rsidR="009F100B" w:rsidRPr="006E7008">
        <w:rPr>
          <w:rFonts w:ascii="Segoe UI" w:hAnsi="Segoe UI" w:cs="Segoe UI"/>
        </w:rPr>
        <w:t>and</w:t>
      </w:r>
      <w:r w:rsidRPr="006E7008">
        <w:rPr>
          <w:rFonts w:ascii="Segoe UI" w:hAnsi="Segoe UI" w:cs="Segoe UI"/>
        </w:rPr>
        <w:t xml:space="preserve"> Desktop Web Access control panel applet provides the ability to connect to resources from Windows</w:t>
      </w:r>
      <w:r w:rsidR="002E1877">
        <w:rPr>
          <w:rFonts w:ascii="Segoe UI" w:hAnsi="Segoe UI" w:cs="Segoe UI"/>
        </w:rPr>
        <w:t> </w:t>
      </w:r>
      <w:r w:rsidRPr="006E7008">
        <w:rPr>
          <w:rFonts w:ascii="Segoe UI" w:hAnsi="Segoe UI" w:cs="Segoe UI"/>
        </w:rPr>
        <w:t>Vista and Windows</w:t>
      </w:r>
      <w:r w:rsidR="002E1877">
        <w:rPr>
          <w:rFonts w:ascii="Segoe UI" w:hAnsi="Segoe UI" w:cs="Segoe UI"/>
        </w:rPr>
        <w:t> </w:t>
      </w:r>
      <w:r w:rsidRPr="006E7008">
        <w:rPr>
          <w:rFonts w:ascii="Segoe UI" w:hAnsi="Segoe UI" w:cs="Segoe UI"/>
        </w:rPr>
        <w:t>XP in addition to Windows</w:t>
      </w:r>
      <w:r w:rsidR="002E1877">
        <w:rPr>
          <w:rFonts w:ascii="Segoe UI" w:hAnsi="Segoe UI" w:cs="Segoe UI"/>
        </w:rPr>
        <w:t> </w:t>
      </w:r>
      <w:r w:rsidRPr="006E7008">
        <w:rPr>
          <w:rFonts w:ascii="Segoe UI" w:hAnsi="Segoe UI" w:cs="Segoe UI"/>
        </w:rPr>
        <w:t>7.</w:t>
      </w:r>
    </w:p>
    <w:p w:rsidR="006D2478" w:rsidRPr="006E7008" w:rsidRDefault="009F100B" w:rsidP="002B3108">
      <w:pPr>
        <w:rPr>
          <w:rFonts w:ascii="Segoe UI" w:hAnsi="Segoe UI" w:cs="Segoe UI"/>
        </w:rPr>
      </w:pPr>
      <w:r w:rsidRPr="006E7008">
        <w:rPr>
          <w:rFonts w:ascii="Segoe UI" w:hAnsi="Segoe UI" w:cs="Segoe UI"/>
        </w:rPr>
        <w:t>The desktop and applications feeds feature includes the following capabilities:</w:t>
      </w:r>
    </w:p>
    <w:p w:rsidR="006D2478" w:rsidRPr="006E7008" w:rsidRDefault="009F100B" w:rsidP="002B3108">
      <w:pPr>
        <w:pStyle w:val="BulletedList1"/>
        <w:rPr>
          <w:rFonts w:ascii="Segoe UI" w:hAnsi="Segoe UI" w:cs="Segoe UI"/>
        </w:rPr>
      </w:pPr>
      <w:r w:rsidRPr="006E7008">
        <w:rPr>
          <w:rFonts w:ascii="Segoe UI" w:hAnsi="Segoe UI" w:cs="Segoe UI"/>
        </w:rPr>
        <w:t>Users can subscribe to RemoteApp programs and Remote Desktops by using the RemoteApp and Desktop Connections control panel applet.</w:t>
      </w:r>
    </w:p>
    <w:p w:rsidR="009F100B" w:rsidRPr="006E7008" w:rsidRDefault="009F100B" w:rsidP="002B3108">
      <w:pPr>
        <w:pStyle w:val="BulletedList1"/>
        <w:rPr>
          <w:rFonts w:ascii="Segoe UI" w:hAnsi="Segoe UI" w:cs="Segoe UI"/>
        </w:rPr>
      </w:pPr>
      <w:r w:rsidRPr="006E7008">
        <w:rPr>
          <w:rFonts w:ascii="Segoe UI" w:hAnsi="Segoe UI" w:cs="Segoe UI"/>
        </w:rPr>
        <w:t>User experience is seamlessly integrated</w:t>
      </w:r>
      <w:r w:rsidR="006D2478" w:rsidRPr="006E7008">
        <w:rPr>
          <w:rFonts w:ascii="Segoe UI" w:hAnsi="Segoe UI" w:cs="Segoe UI"/>
        </w:rPr>
        <w:t xml:space="preserve"> with Windows</w:t>
      </w:r>
      <w:r w:rsidR="002E1877">
        <w:rPr>
          <w:rFonts w:ascii="Segoe UI" w:hAnsi="Segoe UI" w:cs="Segoe UI"/>
        </w:rPr>
        <w:t> </w:t>
      </w:r>
      <w:r w:rsidR="006D2478" w:rsidRPr="006E7008">
        <w:rPr>
          <w:rFonts w:ascii="Segoe UI" w:hAnsi="Segoe UI" w:cs="Segoe UI"/>
        </w:rPr>
        <w:t xml:space="preserve">7 </w:t>
      </w:r>
      <w:r w:rsidRPr="006E7008">
        <w:rPr>
          <w:rFonts w:ascii="Segoe UI" w:hAnsi="Segoe UI" w:cs="Segoe UI"/>
        </w:rPr>
        <w:t>because:</w:t>
      </w:r>
    </w:p>
    <w:p w:rsidR="009F100B" w:rsidRPr="006E7008" w:rsidRDefault="009F100B" w:rsidP="002B3108">
      <w:pPr>
        <w:pStyle w:val="BulletedList2"/>
        <w:rPr>
          <w:rFonts w:ascii="Segoe UI" w:hAnsi="Segoe UI" w:cs="Segoe UI"/>
        </w:rPr>
      </w:pPr>
      <w:r w:rsidRPr="006E7008">
        <w:rPr>
          <w:rFonts w:ascii="Segoe UI" w:hAnsi="Segoe UI" w:cs="Segoe UI"/>
        </w:rPr>
        <w:t xml:space="preserve">The </w:t>
      </w:r>
      <w:r w:rsidR="006D2478" w:rsidRPr="006E7008">
        <w:rPr>
          <w:rFonts w:ascii="Segoe UI" w:hAnsi="Segoe UI" w:cs="Segoe UI"/>
        </w:rPr>
        <w:t xml:space="preserve">RemoteApp programs desktops </w:t>
      </w:r>
      <w:r w:rsidRPr="006E7008">
        <w:rPr>
          <w:rFonts w:ascii="Segoe UI" w:hAnsi="Segoe UI" w:cs="Segoe UI"/>
        </w:rPr>
        <w:t>are added to the Start Menu</w:t>
      </w:r>
      <w:r w:rsidR="00C27993" w:rsidRPr="006E7008">
        <w:rPr>
          <w:rFonts w:ascii="Segoe UI" w:hAnsi="Segoe UI" w:cs="Segoe UI"/>
        </w:rPr>
        <w:t>.</w:t>
      </w:r>
    </w:p>
    <w:p w:rsidR="006D2478" w:rsidRPr="006E7008" w:rsidRDefault="006D2478" w:rsidP="002B3108">
      <w:pPr>
        <w:pStyle w:val="BulletedList2"/>
        <w:rPr>
          <w:rFonts w:ascii="Segoe UI" w:hAnsi="Segoe UI" w:cs="Segoe UI"/>
        </w:rPr>
      </w:pPr>
      <w:r w:rsidRPr="006E7008">
        <w:rPr>
          <w:rFonts w:ascii="Segoe UI" w:hAnsi="Segoe UI" w:cs="Segoe UI"/>
        </w:rPr>
        <w:t xml:space="preserve">A new System Tray icon shows connectivity status to all of the connections </w:t>
      </w:r>
      <w:r w:rsidR="009F100B" w:rsidRPr="006E7008">
        <w:rPr>
          <w:rFonts w:ascii="Segoe UI" w:hAnsi="Segoe UI" w:cs="Segoe UI"/>
        </w:rPr>
        <w:t>to feeds.</w:t>
      </w:r>
    </w:p>
    <w:p w:rsidR="00FC6BE0" w:rsidRPr="006E7008" w:rsidRDefault="009F100B" w:rsidP="002B3108">
      <w:pPr>
        <w:pStyle w:val="BulletedList1"/>
        <w:rPr>
          <w:rFonts w:ascii="Segoe UI" w:hAnsi="Segoe UI" w:cs="Segoe UI"/>
        </w:rPr>
      </w:pPr>
      <w:r w:rsidRPr="006E7008">
        <w:rPr>
          <w:rFonts w:ascii="Segoe UI" w:hAnsi="Segoe UI" w:cs="Segoe UI"/>
        </w:rPr>
        <w:t xml:space="preserve">The administration for </w:t>
      </w:r>
      <w:r w:rsidR="00FC6BE0" w:rsidRPr="006E7008">
        <w:rPr>
          <w:rFonts w:ascii="Segoe UI" w:hAnsi="Segoe UI" w:cs="Segoe UI"/>
        </w:rPr>
        <w:t>RemoteApp, Remote Desktop, and RemoteApp and Desktop Web Access is performed through a unified</w:t>
      </w:r>
      <w:r w:rsidR="006D2478" w:rsidRPr="006E7008">
        <w:rPr>
          <w:rFonts w:ascii="Segoe UI" w:hAnsi="Segoe UI" w:cs="Segoe UI"/>
        </w:rPr>
        <w:t xml:space="preserve"> infrastructure</w:t>
      </w:r>
      <w:r w:rsidR="00FC6BE0" w:rsidRPr="006E7008">
        <w:rPr>
          <w:rFonts w:ascii="Segoe UI" w:hAnsi="Segoe UI" w:cs="Segoe UI"/>
        </w:rPr>
        <w:t>.</w:t>
      </w:r>
    </w:p>
    <w:p w:rsidR="00FC6BE0" w:rsidRPr="006E7008" w:rsidRDefault="00FC6BE0" w:rsidP="002B3108">
      <w:pPr>
        <w:pStyle w:val="BulletedList1"/>
        <w:rPr>
          <w:rFonts w:ascii="Segoe UI" w:hAnsi="Segoe UI" w:cs="Segoe UI"/>
        </w:rPr>
      </w:pPr>
      <w:r w:rsidRPr="006E7008">
        <w:rPr>
          <w:rFonts w:ascii="Segoe UI" w:hAnsi="Segoe UI" w:cs="Segoe UI"/>
        </w:rPr>
        <w:t xml:space="preserve">RemoteApp and Desktop Web Access provides access to RemoteApp and Remote Desktops to previous Windows operating systems by using a </w:t>
      </w:r>
      <w:r w:rsidR="002E1877">
        <w:rPr>
          <w:rFonts w:ascii="Segoe UI" w:hAnsi="Segoe UI" w:cs="Segoe UI"/>
        </w:rPr>
        <w:t>W</w:t>
      </w:r>
      <w:r w:rsidRPr="006E7008">
        <w:rPr>
          <w:rFonts w:ascii="Segoe UI" w:hAnsi="Segoe UI" w:cs="Segoe UI"/>
        </w:rPr>
        <w:t>eb-based interface.</w:t>
      </w:r>
    </w:p>
    <w:p w:rsidR="00FC6BE0" w:rsidRPr="006E7008" w:rsidRDefault="00FC6BE0" w:rsidP="002B3108">
      <w:pPr>
        <w:pStyle w:val="BulletedList1"/>
        <w:rPr>
          <w:rFonts w:ascii="Segoe UI" w:hAnsi="Segoe UI" w:cs="Segoe UI"/>
        </w:rPr>
      </w:pPr>
      <w:r w:rsidRPr="006E7008">
        <w:rPr>
          <w:rFonts w:ascii="Segoe UI" w:hAnsi="Segoe UI" w:cs="Segoe UI"/>
        </w:rPr>
        <w:lastRenderedPageBreak/>
        <w:t>Provides supports for managed computers (member computers in an Active Directory domain) and unmanaged computers (standalone computers).</w:t>
      </w:r>
    </w:p>
    <w:p w:rsidR="00FC6BE0" w:rsidRPr="006E7008" w:rsidRDefault="00FC6BE0" w:rsidP="002B3108">
      <w:pPr>
        <w:pStyle w:val="BulletedList1"/>
        <w:rPr>
          <w:rFonts w:ascii="Segoe UI" w:hAnsi="Segoe UI" w:cs="Segoe UI"/>
        </w:rPr>
      </w:pPr>
      <w:r w:rsidRPr="006E7008">
        <w:rPr>
          <w:rFonts w:ascii="Segoe UI" w:hAnsi="Segoe UI" w:cs="Segoe UI"/>
        </w:rPr>
        <w:t xml:space="preserve">User interface always reflects applications and desktops in the Start Menu and in the web-based interface as they are added by </w:t>
      </w:r>
      <w:r w:rsidR="00C27993" w:rsidRPr="006E7008">
        <w:rPr>
          <w:rFonts w:ascii="Segoe UI" w:hAnsi="Segoe UI" w:cs="Segoe UI"/>
        </w:rPr>
        <w:t xml:space="preserve">the </w:t>
      </w:r>
      <w:r w:rsidRPr="006E7008">
        <w:rPr>
          <w:rFonts w:ascii="Segoe UI" w:hAnsi="Segoe UI" w:cs="Segoe UI"/>
        </w:rPr>
        <w:t>administrator.</w:t>
      </w:r>
    </w:p>
    <w:p w:rsidR="006D2478" w:rsidRPr="006E7008" w:rsidRDefault="00FC6BE0" w:rsidP="002B3108">
      <w:pPr>
        <w:pStyle w:val="BulletedList1"/>
        <w:rPr>
          <w:rFonts w:ascii="Segoe UI" w:hAnsi="Segoe UI" w:cs="Segoe UI"/>
        </w:rPr>
      </w:pPr>
      <w:r w:rsidRPr="006E7008">
        <w:rPr>
          <w:rFonts w:ascii="Segoe UI" w:hAnsi="Segoe UI" w:cs="Segoe UI"/>
        </w:rPr>
        <w:t>Access to all desktops and applications requires a single sign-on.</w:t>
      </w:r>
    </w:p>
    <w:p w:rsidR="00237FF5" w:rsidRPr="006E7008" w:rsidRDefault="00237FF5" w:rsidP="002B3108">
      <w:pPr>
        <w:pStyle w:val="Heading3"/>
        <w:rPr>
          <w:rFonts w:ascii="Segoe UI" w:hAnsi="Segoe UI" w:cs="Segoe UI"/>
        </w:rPr>
      </w:pPr>
      <w:bookmarkStart w:id="92" w:name="_Toc235959403"/>
      <w:r w:rsidRPr="006E7008">
        <w:rPr>
          <w:rFonts w:ascii="Segoe UI" w:hAnsi="Segoe UI" w:cs="Segoe UI"/>
        </w:rPr>
        <w:t>Higher Fault Tolerance for Connectivity Between Sites</w:t>
      </w:r>
      <w:r w:rsidR="00C27993" w:rsidRPr="006E7008">
        <w:rPr>
          <w:rFonts w:ascii="Segoe UI" w:hAnsi="Segoe UI" w:cs="Segoe UI"/>
        </w:rPr>
        <w:t xml:space="preserve"> and Locations</w:t>
      </w:r>
      <w:bookmarkEnd w:id="92"/>
    </w:p>
    <w:p w:rsidR="0056697B" w:rsidRPr="006E7008" w:rsidRDefault="0056697B" w:rsidP="002B3108">
      <w:pPr>
        <w:rPr>
          <w:rFonts w:ascii="Segoe UI" w:hAnsi="Segoe UI" w:cs="Segoe UI"/>
        </w:rPr>
      </w:pPr>
      <w:r w:rsidRPr="006E7008">
        <w:rPr>
          <w:rFonts w:ascii="Segoe UI" w:hAnsi="Segoe UI" w:cs="Segoe UI"/>
        </w:rPr>
        <w:t>One of the most common scenarios facing organizations today is connectivity between sites and locations. Many organizations connect their sites and locations by using VPN tunnels over public networks, such as the Internet.</w:t>
      </w:r>
    </w:p>
    <w:p w:rsidR="0056697B" w:rsidRPr="006E7008" w:rsidRDefault="0056697B" w:rsidP="002B3108">
      <w:pPr>
        <w:rPr>
          <w:rFonts w:ascii="Segoe UI" w:hAnsi="Segoe UI" w:cs="Segoe UI"/>
        </w:rPr>
      </w:pPr>
      <w:r w:rsidRPr="006E7008">
        <w:rPr>
          <w:rFonts w:ascii="Segoe UI" w:hAnsi="Segoe UI" w:cs="Segoe UI"/>
        </w:rPr>
        <w:t>One of the problems with existing VPN solutions is they are not resilient to connection failures or device outages. When any outage occurs, the VPN tunnel is terminated and the VPN tunnel must be re-established, resulting in momentary outages in connectivity.</w:t>
      </w:r>
    </w:p>
    <w:p w:rsidR="0056697B" w:rsidRPr="006E7008" w:rsidRDefault="0056697B" w:rsidP="002B3108">
      <w:pPr>
        <w:rPr>
          <w:rFonts w:ascii="Segoe UI" w:hAnsi="Segoe UI" w:cs="Segoe UI"/>
        </w:rPr>
      </w:pPr>
      <w:r w:rsidRPr="006E7008">
        <w:rPr>
          <w:rFonts w:ascii="Segoe UI" w:hAnsi="Segoe UI" w:cs="Segoe UI"/>
        </w:rPr>
        <w:t>The Agile VPN feature in Windows Server</w:t>
      </w:r>
      <w:r w:rsidR="002E1877">
        <w:rPr>
          <w:rFonts w:ascii="Segoe UI" w:hAnsi="Segoe UI" w:cs="Segoe UI"/>
        </w:rPr>
        <w:t> </w:t>
      </w:r>
      <w:r w:rsidRPr="006E7008">
        <w:rPr>
          <w:rFonts w:ascii="Segoe UI" w:hAnsi="Segoe UI" w:cs="Segoe UI"/>
        </w:rPr>
        <w:t xml:space="preserve">2008 R2 allows </w:t>
      </w:r>
      <w:r w:rsidR="00CA4251" w:rsidRPr="006E7008">
        <w:rPr>
          <w:rFonts w:ascii="Segoe UI" w:hAnsi="Segoe UI" w:cs="Segoe UI"/>
        </w:rPr>
        <w:t xml:space="preserve">a VPN to have multiple network paths between points in the VPN tunnel. In the event of a failure, Agile VPN automatically uses another network path to maintain the existing VPN tunnel, without interruption of connectivity. </w:t>
      </w:r>
    </w:p>
    <w:p w:rsidR="00237FF5" w:rsidRPr="006E7008" w:rsidRDefault="00237FF5" w:rsidP="002B3108">
      <w:pPr>
        <w:pStyle w:val="Heading3"/>
        <w:rPr>
          <w:rFonts w:ascii="Segoe UI" w:hAnsi="Segoe UI" w:cs="Segoe UI"/>
        </w:rPr>
      </w:pPr>
      <w:bookmarkStart w:id="93" w:name="_Toc235959404"/>
      <w:r w:rsidRPr="006E7008">
        <w:rPr>
          <w:rFonts w:ascii="Segoe UI" w:hAnsi="Segoe UI" w:cs="Segoe UI"/>
        </w:rPr>
        <w:t>Protection for Removable Drives</w:t>
      </w:r>
      <w:bookmarkEnd w:id="93"/>
    </w:p>
    <w:p w:rsidR="00B1130F" w:rsidRPr="006E7008" w:rsidRDefault="001A2E7A" w:rsidP="002B3108">
      <w:pPr>
        <w:rPr>
          <w:rFonts w:ascii="Segoe UI" w:hAnsi="Segoe UI" w:cs="Segoe UI"/>
        </w:rPr>
      </w:pPr>
      <w:r w:rsidRPr="006E7008">
        <w:rPr>
          <w:rFonts w:ascii="Segoe UI" w:hAnsi="Segoe UI" w:cs="Segoe UI"/>
        </w:rPr>
        <w:t>In Windows Server</w:t>
      </w:r>
      <w:r w:rsidR="002E1877">
        <w:rPr>
          <w:rFonts w:ascii="Segoe UI" w:hAnsi="Segoe UI" w:cs="Segoe UI"/>
        </w:rPr>
        <w:t> </w:t>
      </w:r>
      <w:r w:rsidRPr="006E7008">
        <w:rPr>
          <w:rFonts w:ascii="Segoe UI" w:hAnsi="Segoe UI" w:cs="Segoe UI"/>
        </w:rPr>
        <w:t xml:space="preserve">2008 and prior operating systems, BitLocker Drive Encryption </w:t>
      </w:r>
      <w:r w:rsidR="00B1130F" w:rsidRPr="006E7008">
        <w:rPr>
          <w:rFonts w:ascii="Segoe UI" w:hAnsi="Segoe UI" w:cs="Segoe UI"/>
        </w:rPr>
        <w:t xml:space="preserve">(BitLocker) </w:t>
      </w:r>
      <w:r w:rsidRPr="006E7008">
        <w:rPr>
          <w:rFonts w:ascii="Segoe UI" w:hAnsi="Segoe UI" w:cs="Segoe UI"/>
        </w:rPr>
        <w:t>was primarily used to protect the operating system volume. Information stored on other volumes, including removable media, was encrypted by us</w:t>
      </w:r>
      <w:r w:rsidR="00B1130F" w:rsidRPr="006E7008">
        <w:rPr>
          <w:rFonts w:ascii="Segoe UI" w:hAnsi="Segoe UI" w:cs="Segoe UI"/>
        </w:rPr>
        <w:t>ing Encrypted File System (EFS).</w:t>
      </w:r>
    </w:p>
    <w:p w:rsidR="001A2E7A" w:rsidRPr="006E7008" w:rsidRDefault="00B1130F" w:rsidP="002B3108">
      <w:pPr>
        <w:rPr>
          <w:rFonts w:ascii="Segoe UI" w:hAnsi="Segoe UI" w:cs="Segoe UI"/>
        </w:rPr>
      </w:pPr>
      <w:r w:rsidRPr="006E7008">
        <w:rPr>
          <w:rFonts w:ascii="Segoe UI" w:hAnsi="Segoe UI" w:cs="Segoe UI"/>
        </w:rPr>
        <w:t>In Windows</w:t>
      </w:r>
      <w:r w:rsidR="002E1877">
        <w:rPr>
          <w:rFonts w:ascii="Segoe UI" w:hAnsi="Segoe UI" w:cs="Segoe UI"/>
        </w:rPr>
        <w:t> </w:t>
      </w:r>
      <w:r w:rsidRPr="006E7008">
        <w:rPr>
          <w:rFonts w:ascii="Segoe UI" w:hAnsi="Segoe UI" w:cs="Segoe UI"/>
        </w:rPr>
        <w:t>7, you can use BitLocker to encrypt removable drives, such as eSATA hard disks, USB hard disks, USB thumb drivers, or compact flash drives. This allows you to protect information stored on removable media with the same level of protection as the operating system volume.</w:t>
      </w:r>
    </w:p>
    <w:p w:rsidR="00B1130F" w:rsidRPr="006E7008" w:rsidRDefault="00B1130F" w:rsidP="002B3108">
      <w:pPr>
        <w:rPr>
          <w:rFonts w:ascii="Segoe UI" w:hAnsi="Segoe UI" w:cs="Segoe UI"/>
        </w:rPr>
      </w:pPr>
      <w:r w:rsidRPr="006E7008">
        <w:rPr>
          <w:rFonts w:ascii="Segoe UI" w:hAnsi="Segoe UI" w:cs="Segoe UI"/>
        </w:rPr>
        <w:t>BitLocker requires the use of a Trusted Platform Module (TPM) device or physical key to access information encrypted by BitLocker. You can also require a personal identification number (PIN) in addition to the TPM device or physical key.</w:t>
      </w:r>
    </w:p>
    <w:p w:rsidR="00B1130F" w:rsidRPr="006E7008" w:rsidRDefault="00B1130F" w:rsidP="002B3108">
      <w:pPr>
        <w:rPr>
          <w:rFonts w:ascii="Segoe UI" w:hAnsi="Segoe UI" w:cs="Segoe UI"/>
        </w:rPr>
      </w:pPr>
      <w:r w:rsidRPr="006E7008">
        <w:rPr>
          <w:rFonts w:ascii="Segoe UI" w:hAnsi="Segoe UI" w:cs="Segoe UI"/>
        </w:rPr>
        <w:t>The keys for BitLocker can also be archived in AD</w:t>
      </w:r>
      <w:r w:rsidR="002E1877">
        <w:rPr>
          <w:rFonts w:ascii="Segoe UI" w:hAnsi="Segoe UI" w:cs="Segoe UI"/>
        </w:rPr>
        <w:t> DS</w:t>
      </w:r>
      <w:r w:rsidRPr="006E7008">
        <w:rPr>
          <w:rFonts w:ascii="Segoe UI" w:hAnsi="Segoe UI" w:cs="Segoe UI"/>
        </w:rPr>
        <w:t>, which provide an extra level of protection in the event the physical key is lost or the TPM device fails. This integration between Windows</w:t>
      </w:r>
      <w:r w:rsidR="002E1877">
        <w:rPr>
          <w:rFonts w:ascii="Segoe UI" w:hAnsi="Segoe UI" w:cs="Segoe UI"/>
        </w:rPr>
        <w:t> </w:t>
      </w:r>
      <w:r w:rsidRPr="006E7008">
        <w:rPr>
          <w:rFonts w:ascii="Segoe UI" w:hAnsi="Segoe UI" w:cs="Segoe UI"/>
        </w:rPr>
        <w:t>7 and Windows Server</w:t>
      </w:r>
      <w:r w:rsidR="002E1877">
        <w:rPr>
          <w:rFonts w:ascii="Segoe UI" w:hAnsi="Segoe UI" w:cs="Segoe UI"/>
        </w:rPr>
        <w:t> </w:t>
      </w:r>
      <w:r w:rsidRPr="006E7008">
        <w:rPr>
          <w:rFonts w:ascii="Segoe UI" w:hAnsi="Segoe UI" w:cs="Segoe UI"/>
        </w:rPr>
        <w:t>2008 R2 allows you to protect sensitive information without worrying about users losing their physical key.</w:t>
      </w:r>
    </w:p>
    <w:p w:rsidR="00237FF5" w:rsidRPr="006E7008" w:rsidRDefault="00237FF5" w:rsidP="002B3108">
      <w:pPr>
        <w:pStyle w:val="Heading3"/>
        <w:rPr>
          <w:rFonts w:ascii="Segoe UI" w:hAnsi="Segoe UI" w:cs="Segoe UI"/>
        </w:rPr>
      </w:pPr>
      <w:bookmarkStart w:id="94" w:name="_Toc235959405"/>
      <w:r w:rsidRPr="006E7008">
        <w:rPr>
          <w:rFonts w:ascii="Segoe UI" w:hAnsi="Segoe UI" w:cs="Segoe UI"/>
        </w:rPr>
        <w:lastRenderedPageBreak/>
        <w:t>Prevention of Data Loss for Mobile Users</w:t>
      </w:r>
      <w:bookmarkEnd w:id="94"/>
    </w:p>
    <w:p w:rsidR="009870E7" w:rsidRPr="006E7008" w:rsidRDefault="00004926" w:rsidP="002B3108">
      <w:pPr>
        <w:rPr>
          <w:rFonts w:ascii="Segoe UI" w:hAnsi="Segoe UI" w:cs="Segoe UI"/>
        </w:rPr>
      </w:pPr>
      <w:r w:rsidRPr="006E7008">
        <w:rPr>
          <w:rFonts w:ascii="Segoe UI" w:hAnsi="Segoe UI" w:cs="Segoe UI"/>
        </w:rPr>
        <w:t xml:space="preserve">The Offline Files feature </w:t>
      </w:r>
      <w:r w:rsidR="009870E7" w:rsidRPr="006E7008">
        <w:rPr>
          <w:rFonts w:ascii="Segoe UI" w:hAnsi="Segoe UI" w:cs="Segoe UI"/>
        </w:rPr>
        <w:t>allows you to designate files and folders stored on network shared folders for use even when the network shared folders are unavailable (offline). For example, a mobile user disconnects a laptop computer from your intranet and works from a remote location.</w:t>
      </w:r>
    </w:p>
    <w:p w:rsidR="009870E7" w:rsidRPr="006E7008" w:rsidRDefault="009870E7" w:rsidP="002B3108">
      <w:pPr>
        <w:rPr>
          <w:rFonts w:ascii="Segoe UI" w:hAnsi="Segoe UI" w:cs="Segoe UI"/>
        </w:rPr>
      </w:pPr>
      <w:r w:rsidRPr="006E7008">
        <w:rPr>
          <w:rFonts w:ascii="Segoe UI" w:hAnsi="Segoe UI" w:cs="Segoe UI"/>
        </w:rPr>
        <w:t>The Offline Files feature has the following operation modes:</w:t>
      </w:r>
    </w:p>
    <w:p w:rsidR="009870E7" w:rsidRPr="006E7008" w:rsidRDefault="009870E7" w:rsidP="002B3108">
      <w:pPr>
        <w:pStyle w:val="BulletedList1"/>
        <w:rPr>
          <w:rFonts w:ascii="Segoe UI" w:hAnsi="Segoe UI" w:cs="Segoe UI"/>
        </w:rPr>
      </w:pPr>
      <w:r w:rsidRPr="006E7008">
        <w:rPr>
          <w:rStyle w:val="Strong"/>
          <w:rFonts w:ascii="Segoe UI" w:hAnsi="Segoe UI" w:cs="Segoe UI"/>
        </w:rPr>
        <w:t>Online mode</w:t>
      </w:r>
      <w:r w:rsidRPr="006E7008">
        <w:rPr>
          <w:rFonts w:ascii="Segoe UI" w:hAnsi="Segoe UI" w:cs="Segoe UI"/>
        </w:rPr>
        <w:t>. The user is working in online mode when they are connected to the server and most file requests are sent to the server.</w:t>
      </w:r>
    </w:p>
    <w:p w:rsidR="009870E7" w:rsidRPr="006E7008" w:rsidRDefault="009870E7" w:rsidP="002B3108">
      <w:pPr>
        <w:pStyle w:val="BulletedList1"/>
        <w:rPr>
          <w:rFonts w:ascii="Segoe UI" w:hAnsi="Segoe UI" w:cs="Segoe UI"/>
        </w:rPr>
      </w:pPr>
      <w:r w:rsidRPr="006E7008">
        <w:rPr>
          <w:rStyle w:val="Strong"/>
          <w:rFonts w:ascii="Segoe UI" w:hAnsi="Segoe UI" w:cs="Segoe UI"/>
        </w:rPr>
        <w:t>Offline mode</w:t>
      </w:r>
      <w:r w:rsidRPr="006E7008">
        <w:rPr>
          <w:rFonts w:ascii="Segoe UI" w:hAnsi="Segoe UI" w:cs="Segoe UI"/>
        </w:rPr>
        <w:t>. The user is working in offline mode when they are not connected to the server and all file requests are satisfied from the Offline Files cache stored locally on the computer.</w:t>
      </w:r>
    </w:p>
    <w:p w:rsidR="009870E7" w:rsidRPr="006E7008" w:rsidRDefault="009870E7" w:rsidP="002B3108">
      <w:pPr>
        <w:rPr>
          <w:rFonts w:ascii="Segoe UI" w:hAnsi="Segoe UI" w:cs="Segoe UI"/>
        </w:rPr>
      </w:pPr>
      <w:r w:rsidRPr="006E7008">
        <w:rPr>
          <w:rFonts w:ascii="Segoe UI" w:hAnsi="Segoe UI" w:cs="Segoe UI"/>
        </w:rPr>
        <w:t>In Windows Server</w:t>
      </w:r>
      <w:r w:rsidR="002E1877">
        <w:rPr>
          <w:rFonts w:ascii="Segoe UI" w:hAnsi="Segoe UI" w:cs="Segoe UI"/>
        </w:rPr>
        <w:t> </w:t>
      </w:r>
      <w:r w:rsidRPr="006E7008">
        <w:rPr>
          <w:rFonts w:ascii="Segoe UI" w:hAnsi="Segoe UI" w:cs="Segoe UI"/>
        </w:rPr>
        <w:t>2008 RTM and Windows</w:t>
      </w:r>
      <w:r w:rsidR="002E1877">
        <w:rPr>
          <w:rFonts w:ascii="Segoe UI" w:hAnsi="Segoe UI" w:cs="Segoe UI"/>
        </w:rPr>
        <w:t> </w:t>
      </w:r>
      <w:r w:rsidRPr="006E7008">
        <w:rPr>
          <w:rFonts w:ascii="Segoe UI" w:hAnsi="Segoe UI" w:cs="Segoe UI"/>
        </w:rPr>
        <w:t>Vista, the Offline Files feature was configured for online mode by default. In Windows Server</w:t>
      </w:r>
      <w:r w:rsidR="002E1877">
        <w:rPr>
          <w:rFonts w:ascii="Segoe UI" w:hAnsi="Segoe UI" w:cs="Segoe UI"/>
        </w:rPr>
        <w:t> </w:t>
      </w:r>
      <w:r w:rsidRPr="006E7008">
        <w:rPr>
          <w:rFonts w:ascii="Segoe UI" w:hAnsi="Segoe UI" w:cs="Segoe UI"/>
        </w:rPr>
        <w:t>2008 R2 and Windows</w:t>
      </w:r>
      <w:r w:rsidR="002E1877">
        <w:rPr>
          <w:rFonts w:ascii="Segoe UI" w:hAnsi="Segoe UI" w:cs="Segoe UI"/>
        </w:rPr>
        <w:t> </w:t>
      </w:r>
      <w:r w:rsidRPr="006E7008">
        <w:rPr>
          <w:rFonts w:ascii="Segoe UI" w:hAnsi="Segoe UI" w:cs="Segoe UI"/>
        </w:rPr>
        <w:t xml:space="preserve">7, </w:t>
      </w:r>
      <w:r w:rsidR="00AD5686" w:rsidRPr="006260DB">
        <w:rPr>
          <w:rFonts w:ascii="Segoe UI" w:hAnsi="Segoe UI" w:cs="Segoe UI"/>
        </w:rPr>
        <w:t xml:space="preserve">the Offline Files </w:t>
      </w:r>
      <w:r w:rsidR="00AD5686" w:rsidRPr="002A11A8">
        <w:rPr>
          <w:rFonts w:ascii="Segoe UI" w:hAnsi="Segoe UI" w:cs="Segoe UI"/>
        </w:rPr>
        <w:t xml:space="preserve">feature </w:t>
      </w:r>
      <w:r w:rsidR="00AD5686" w:rsidRPr="002A11A8">
        <w:t xml:space="preserve">supports transitioning to offline mode </w:t>
      </w:r>
      <w:r w:rsidR="00AD5686" w:rsidRPr="002A11A8">
        <w:rPr>
          <w:i/>
          <w:iCs/>
        </w:rPr>
        <w:t>when on a slow network</w:t>
      </w:r>
      <w:r w:rsidR="00AD5686" w:rsidRPr="002A11A8">
        <w:t xml:space="preserve"> by default</w:t>
      </w:r>
      <w:r w:rsidR="006D5B67" w:rsidRPr="006E7008">
        <w:rPr>
          <w:rFonts w:ascii="Segoe UI" w:hAnsi="Segoe UI" w:cs="Segoe UI"/>
        </w:rPr>
        <w:t>.</w:t>
      </w:r>
      <w:r w:rsidR="00D043A4" w:rsidRPr="006E7008">
        <w:rPr>
          <w:rFonts w:ascii="Segoe UI" w:hAnsi="Segoe UI" w:cs="Segoe UI"/>
        </w:rPr>
        <w:t xml:space="preserve"> This helps reduce the network traffic while connected to your intranet because the users are modifying locally cached copies of the information stored in the Offline Files local cache. However, the information stored in the Offline Files local cache is still protected from loss because the information is synchronized with the network shared folder.</w:t>
      </w:r>
    </w:p>
    <w:p w:rsidR="00162DE2" w:rsidRPr="006E7008" w:rsidRDefault="00162DE2" w:rsidP="00162DE2">
      <w:pPr>
        <w:pStyle w:val="Heading1"/>
        <w:rPr>
          <w:rFonts w:ascii="Segoe UI" w:hAnsi="Segoe UI" w:cs="Segoe UI"/>
        </w:rPr>
      </w:pPr>
      <w:bookmarkStart w:id="95" w:name="_Toc235959406"/>
      <w:r w:rsidRPr="006E7008">
        <w:rPr>
          <w:rFonts w:ascii="Segoe UI" w:hAnsi="Segoe UI" w:cs="Segoe UI"/>
        </w:rPr>
        <w:t>Summary</w:t>
      </w:r>
      <w:bookmarkEnd w:id="95"/>
    </w:p>
    <w:p w:rsidR="009C195F" w:rsidRPr="006E7008" w:rsidRDefault="0081502B" w:rsidP="00825E0E">
      <w:pPr>
        <w:rPr>
          <w:rFonts w:ascii="Segoe UI" w:hAnsi="Segoe UI" w:cs="Segoe UI"/>
        </w:rPr>
      </w:pPr>
      <w:r w:rsidRPr="006E7008">
        <w:rPr>
          <w:rFonts w:ascii="Segoe UI" w:hAnsi="Segoe UI" w:cs="Segoe UI"/>
        </w:rPr>
        <w:t>Microsoft Windows Server</w:t>
      </w:r>
      <w:r w:rsidR="002E1877">
        <w:rPr>
          <w:rFonts w:ascii="Segoe UI" w:hAnsi="Segoe UI" w:cs="Segoe UI"/>
        </w:rPr>
        <w:t>® </w:t>
      </w:r>
      <w:r w:rsidRPr="006E7008">
        <w:rPr>
          <w:rFonts w:ascii="Segoe UI" w:hAnsi="Segoe UI" w:cs="Segoe UI"/>
        </w:rPr>
        <w:t>2008 R2 gives IT Professionals more control over their server and network infrastructure, and provides an enterprise-class foundation for business workloads. Microsoft enables organizations to deliver rich Web-based experiences efficiently and effectively, by reducing the amount of effort required to administer and support your Web-based applications. The powerful Virtualization technologies in Windows Server</w:t>
      </w:r>
      <w:r w:rsidR="002E1877">
        <w:rPr>
          <w:rFonts w:ascii="Segoe UI" w:hAnsi="Segoe UI" w:cs="Segoe UI"/>
        </w:rPr>
        <w:t> </w:t>
      </w:r>
      <w:r w:rsidRPr="006E7008">
        <w:rPr>
          <w:rFonts w:ascii="Segoe UI" w:hAnsi="Segoe UI" w:cs="Segoe UI"/>
        </w:rPr>
        <w:t>2008 R2 enable you to increase your server consolidation ratios, while reducing the amount of administrative effort required for managing the infrastructure. Through increased automation and improved remote administration, Windows Server</w:t>
      </w:r>
      <w:r w:rsidR="002E1877">
        <w:rPr>
          <w:rFonts w:ascii="Segoe UI" w:hAnsi="Segoe UI" w:cs="Segoe UI"/>
        </w:rPr>
        <w:t> </w:t>
      </w:r>
      <w:r w:rsidRPr="006E7008">
        <w:rPr>
          <w:rFonts w:ascii="Segoe UI" w:hAnsi="Segoe UI" w:cs="Segoe UI"/>
        </w:rPr>
        <w:t>2008 R2 helps organizations save money and time, by reducing travel expenses, decreasing energy consumption, and automating repetitive IT tasks. When combined with Windows</w:t>
      </w:r>
      <w:r w:rsidR="002E1877">
        <w:rPr>
          <w:rFonts w:ascii="Segoe UI" w:hAnsi="Segoe UI" w:cs="Segoe UI"/>
        </w:rPr>
        <w:t> </w:t>
      </w:r>
      <w:r w:rsidRPr="006E7008">
        <w:rPr>
          <w:rFonts w:ascii="Segoe UI" w:hAnsi="Segoe UI" w:cs="Segoe UI"/>
        </w:rPr>
        <w:t>7 client operating system, the Virtual Desktop Infrastructure in Windows Server</w:t>
      </w:r>
      <w:r w:rsidR="002E1877">
        <w:rPr>
          <w:rFonts w:ascii="Segoe UI" w:hAnsi="Segoe UI" w:cs="Segoe UI"/>
        </w:rPr>
        <w:t> </w:t>
      </w:r>
      <w:r w:rsidRPr="006E7008">
        <w:rPr>
          <w:rFonts w:ascii="Segoe UI" w:hAnsi="Segoe UI" w:cs="Segoe UI"/>
        </w:rPr>
        <w:t>2008 enables you to provide your employees with anywhere access to corporate data and resources, while helping to maintain the security of your enterprise systems.</w:t>
      </w:r>
    </w:p>
    <w:sectPr w:rsidR="009C195F" w:rsidRPr="006E7008" w:rsidSect="00874E66">
      <w:footerReference w:type="even" r:id="rId60"/>
      <w:footerReference w:type="default" r:id="rId61"/>
      <w:footerReference w:type="first" r:id="rId62"/>
      <w:type w:val="oddPage"/>
      <w:pgSz w:w="12240" w:h="15840" w:code="1"/>
      <w:pgMar w:top="2160" w:right="2160" w:bottom="2160" w:left="2160" w:header="1800" w:footer="1800" w:gutter="0"/>
      <w:pgNumType w:start="1"/>
      <w:cols w:space="720"/>
      <w:titlePg/>
      <w:docGrid w:linePitch="272"/>
    </w:sectPr>
  </w:body>
</w:document>
</file>

<file path=word/endnotes.xml><?xml version="1.0" encoding="utf-8"?>
<w:endnot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endnote w:type="separator" w:id="-1">
    <w:p w:rsidR="00E1088B" w:rsidRDefault="00E1088B">
      <w:r>
        <w:separator/>
      </w:r>
    </w:p>
  </w:endnote>
  <w:endnote w:type="continuationSeparator" w:id="0">
    <w:p w:rsidR="00E1088B" w:rsidRDefault="00E10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09/2/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w:altName w:val="Segoe UI"/>
    <w:charset w:val="00"/>
    <w:family w:val="swiss"/>
    <w:pitch w:val="variable"/>
    <w:sig w:usb0="A00002AF" w:usb1="4000205B" w:usb2="00000000" w:usb3="00000000" w:csb0="0000009F" w:csb1="00000000"/>
  </w:font>
  <w:font w:name="Segoe UI">
    <w:altName w:val="Segoe UI"/>
    <w:panose1 w:val="020B0502040204020203"/>
    <w:charset w:val="00"/>
    <w:family w:val="swiss"/>
    <w:pitch w:val="variable"/>
    <w:sig w:usb0="E10022FF" w:usb1="C000E47F" w:usb2="00000029" w:usb3="00000000" w:csb0="000001DF" w:csb1="00000000"/>
  </w:font>
  <w:font w:name="Normal">
    <w:altName w:val="Times New Roman"/>
    <w:panose1 w:val="00000000000000000000"/>
    <w:charset w:val="00"/>
    <w:family w:val="roman"/>
    <w:notTrueType/>
    <w:pitch w:val="default"/>
    <w:sig w:usb0="06079CD3" w:usb1="00009716" w:usb2="00000000" w:usb3="00000000" w:csb0="00000001" w:csb1="009E370C"/>
  </w:font>
  <w:font w:name="+mn-lt">
    <w:altName w:val="Times New Roman"/>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rsidR="00C265D4" w:rsidRDefault="00C265D4" w:rsidP="00874E66">
    <w:pPr>
      <w:pStyle w:val="Footer"/>
      <w:jc w:val="left"/>
    </w:pPr>
    <w:r>
      <w:t xml:space="preserve">Page </w:t>
    </w:r>
    <w:sdt>
      <w:sdtPr>
        <w:id w:val="10387669"/>
        <w:docPartObj>
          <w:docPartGallery w:val="Page Numbers (Bottom of Page)"/>
          <w:docPartUnique/>
        </w:docPartObj>
      </w:sdtPr>
      <w:sdtEndPr/>
      <w:sdtContent>
        <w:r w:rsidR="00E1088B">
          <w:fldChar w:fldCharType="begin"/>
        </w:r>
        <w:r w:rsidR="00E1088B">
          <w:instrText xml:space="preserve"> PAGE   \* MERGEFORMAT </w:instrText>
        </w:r>
        <w:r w:rsidR="00E1088B">
          <w:fldChar w:fldCharType="separate"/>
        </w:r>
        <w:r w:rsidR="009A12B1">
          <w:rPr>
            <w:noProof/>
          </w:rPr>
          <w:t>36</w:t>
        </w:r>
        <w:r w:rsidR="00E1088B">
          <w:rPr>
            <w:noProof/>
          </w:rPr>
          <w:fldChar w:fldCharType="end"/>
        </w:r>
      </w:sdtContent>
    </w:sdt>
  </w:p>
  <w:p w:rsidR="00C265D4" w:rsidRDefault="00C265D4">
    <w:pPr>
      <w:pStyle w:val="Footer"/>
    </w:pPr>
  </w:p>
</w:ftr>
</file>

<file path=word/footer2.xml><?xml version="1.0" encoding="utf-8"?>
<w:ft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rsidR="00C265D4" w:rsidRDefault="00C265D4">
    <w:pPr>
      <w:pStyle w:val="Footer"/>
    </w:pPr>
    <w:r>
      <w:t xml:space="preserve">Page </w:t>
    </w:r>
    <w:sdt>
      <w:sdtPr>
        <w:id w:val="10387678"/>
        <w:docPartObj>
          <w:docPartGallery w:val="Page Numbers (Bottom of Page)"/>
          <w:docPartUnique/>
        </w:docPartObj>
      </w:sdtPr>
      <w:sdtEndPr/>
      <w:sdtContent>
        <w:r w:rsidR="00E1088B">
          <w:fldChar w:fldCharType="begin"/>
        </w:r>
        <w:r w:rsidR="00E1088B">
          <w:instrText xml:space="preserve"> PAGE   \* MERGEFORMAT </w:instrText>
        </w:r>
        <w:r w:rsidR="00E1088B">
          <w:fldChar w:fldCharType="separate"/>
        </w:r>
        <w:r w:rsidR="009A12B1">
          <w:rPr>
            <w:noProof/>
          </w:rPr>
          <w:t>37</w:t>
        </w:r>
        <w:r w:rsidR="00E1088B">
          <w:rPr>
            <w:noProof/>
          </w:rPr>
          <w:fldChar w:fldCharType="end"/>
        </w:r>
      </w:sdtContent>
    </w:sdt>
  </w:p>
  <w:p w:rsidR="00C265D4" w:rsidRDefault="00C265D4">
    <w:pPr>
      <w:pStyle w:val="Footer"/>
    </w:pPr>
  </w:p>
</w:ftr>
</file>

<file path=word/footer3.xml><?xml version="1.0" encoding="utf-8"?>
<w:ft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rsidR="00C265D4" w:rsidRDefault="00C265D4">
    <w:pPr>
      <w:pStyle w:val="Footer"/>
    </w:pPr>
  </w:p>
</w:ftr>
</file>

<file path=word/footnotes.xml><?xml version="1.0" encoding="utf-8"?>
<w:footnot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footnote w:type="separator" w:id="-1">
    <w:p w:rsidR="00E1088B" w:rsidRDefault="00E1088B">
      <w:r>
        <w:separator/>
      </w:r>
    </w:p>
  </w:footnote>
  <w:footnote w:type="continuationSeparator" w:id="0">
    <w:p w:rsidR="00E1088B" w:rsidRDefault="00E1088B">
      <w:r>
        <w:continuationSeparator/>
      </w:r>
    </w:p>
  </w:footnote>
</w:footnotes>
</file>

<file path=word/header1.xml><?xml version="1.0" encoding="utf-8"?>
<w:hd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rsidR="00C265D4" w:rsidRDefault="00C265D4">
    <w:pPr>
      <w:pStyle w:val="Header"/>
    </w:pPr>
  </w:p>
</w:hdr>
</file>

<file path=word/header2.xml><?xml version="1.0" encoding="utf-8"?>
<w:hd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rsidR="00C265D4" w:rsidRDefault="00C265D4" w:rsidP="00B35DE1">
    <w:pPr>
      <w:pStyle w:val="PageHeader"/>
      <w:ind w:right="360"/>
    </w:pPr>
  </w:p>
</w:hdr>
</file>

<file path=word/header3.xml><?xml version="1.0" encoding="utf-8"?>
<w:hd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rsidR="00C265D4" w:rsidRDefault="00C265D4">
    <w:pPr>
      <w:pStyle w:val="Header"/>
    </w:pPr>
  </w:p>
</w:hdr>
</file>

<file path=word/numbering.xml><?xml version="1.0" encoding="utf-8"?>
<w:numbering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abstractNum w:abstractNumId="0">
    <w:nsid w:val="003A6984"/>
    <w:multiLevelType w:val="hybridMultilevel"/>
    <w:tmpl w:val="5F12C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597CB5"/>
    <w:multiLevelType w:val="multilevel"/>
    <w:tmpl w:val="0409001F"/>
    <w:numStyleLink w:val="111111"/>
  </w:abstractNum>
  <w:abstractNum w:abstractNumId="2">
    <w:nsid w:val="0E0E4FB9"/>
    <w:multiLevelType w:val="hybridMultilevel"/>
    <w:tmpl w:val="ED7A063C"/>
    <w:lvl w:ilvl="0" w:tplc="C8B8DFCA">
      <w:start w:val="1"/>
      <w:numFmt w:val="decimal"/>
      <w:pStyle w:val="NumberedList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nsid w:val="19904EEA"/>
    <w:multiLevelType w:val="hybridMultilevel"/>
    <w:tmpl w:val="48682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9D40B2"/>
    <w:multiLevelType w:val="hybridMultilevel"/>
    <w:tmpl w:val="7FC62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D7400D"/>
    <w:multiLevelType w:val="multilevel"/>
    <w:tmpl w:val="0409001F"/>
    <w:styleLink w:val="111111"/>
    <w:lvl w:ilvl="0">
      <w:start w:val="1"/>
      <w:numFmt w:val="decimal"/>
      <w:lvlText w:val="%1."/>
      <w:lvlJc w:val="left"/>
      <w:pPr>
        <w:tabs>
          <w:tab w:val="num" w:pos="540"/>
        </w:tabs>
        <w:ind w:left="54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nsid w:val="1F604AC7"/>
    <w:multiLevelType w:val="hybridMultilevel"/>
    <w:tmpl w:val="ECC6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5F7CB4"/>
    <w:multiLevelType w:val="hybridMultilevel"/>
    <w:tmpl w:val="BADAAFF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1C3DFC"/>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nsid w:val="27D67F21"/>
    <w:multiLevelType w:val="hybridMultilevel"/>
    <w:tmpl w:val="9AA89FBE"/>
    <w:lvl w:ilvl="0" w:tplc="98A45656">
      <w:start w:val="1"/>
      <w:numFmt w:val="bullet"/>
      <w:pStyle w:val="Tablebullet"/>
      <w:lvlText w:val=""/>
      <w:lvlJc w:val="left"/>
      <w:pPr>
        <w:tabs>
          <w:tab w:val="num" w:pos="360"/>
        </w:tabs>
        <w:ind w:left="360" w:hanging="360"/>
      </w:pPr>
      <w:rPr>
        <w:rFonts w:ascii="Symbol" w:hAnsi="Symbol" w:hint="default"/>
        <w:color w:val="808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050E74"/>
    <w:multiLevelType w:val="hybridMultilevel"/>
    <w:tmpl w:val="01402F2C"/>
    <w:lvl w:ilvl="0" w:tplc="81204AF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5D27C2"/>
    <w:multiLevelType w:val="hybridMultilevel"/>
    <w:tmpl w:val="DE34130E"/>
    <w:lvl w:ilvl="0" w:tplc="7B2CD5D2">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69765A"/>
    <w:multiLevelType w:val="hybridMultilevel"/>
    <w:tmpl w:val="5AE43234"/>
    <w:lvl w:ilvl="0" w:tplc="B6100224">
      <w:start w:val="1"/>
      <w:numFmt w:val="bullet"/>
      <w:pStyle w:val="Lb1"/>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30EA3AB7"/>
    <w:multiLevelType w:val="hybridMultilevel"/>
    <w:tmpl w:val="2CF058AA"/>
    <w:lvl w:ilvl="0" w:tplc="A7FAD23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51E4B"/>
    <w:multiLevelType w:val="multilevel"/>
    <w:tmpl w:val="0409001F"/>
    <w:lvl w:ilvl="0">
      <w:start w:val="1"/>
      <w:numFmt w:val="decimal"/>
      <w:lvlText w:val="%1."/>
      <w:lvlJc w:val="left"/>
      <w:pPr>
        <w:tabs>
          <w:tab w:val="num" w:pos="540"/>
        </w:tabs>
        <w:ind w:left="54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37F73D50"/>
    <w:multiLevelType w:val="multilevel"/>
    <w:tmpl w:val="7C5AF750"/>
    <w:lvl w:ilvl="0">
      <w:start w:val="1"/>
      <w:numFmt w:val="bullet"/>
      <w:pStyle w:val="Bulleted"/>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Wingdings" w:hint="default"/>
      </w:rPr>
    </w:lvl>
    <w:lvl w:ilvl="2">
      <w:start w:val="1"/>
      <w:numFmt w:val="bullet"/>
      <w:lvlText w:val=""/>
      <w:lvlJc w:val="left"/>
      <w:pPr>
        <w:tabs>
          <w:tab w:val="num" w:pos="1800"/>
        </w:tabs>
        <w:ind w:left="1800" w:hanging="360"/>
      </w:pPr>
      <w:rPr>
        <w:rFonts w:ascii="Symbol" w:hAnsi="Symbol"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7">
    <w:nsid w:val="38764A11"/>
    <w:multiLevelType w:val="hybridMultilevel"/>
    <w:tmpl w:val="B274C3FE"/>
    <w:lvl w:ilvl="0" w:tplc="29E6BD6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2041D6"/>
    <w:multiLevelType w:val="multilevel"/>
    <w:tmpl w:val="173A7E2A"/>
    <w:styleLink w:val="Bullet"/>
    <w:lvl w:ilvl="0">
      <w:start w:val="1"/>
      <w:numFmt w:val="bullet"/>
      <w:lvlText w:val=""/>
      <w:lvlJc w:val="left"/>
      <w:pPr>
        <w:tabs>
          <w:tab w:val="num" w:pos="360"/>
        </w:tabs>
        <w:ind w:left="360" w:hanging="360"/>
      </w:pPr>
      <w:rPr>
        <w:rFonts w:ascii="Symbol" w:hAnsi="Symbol" w:cs="Times New Roman" w:hint="default"/>
        <w:szCs w:val="24"/>
      </w:rPr>
    </w:lvl>
    <w:lvl w:ilvl="1">
      <w:start w:val="1"/>
      <w:numFmt w:val="bullet"/>
      <w:lvlText w:val=""/>
      <w:lvlJc w:val="left"/>
      <w:pPr>
        <w:tabs>
          <w:tab w:val="num" w:pos="1080"/>
        </w:tabs>
        <w:ind w:left="1080" w:hanging="360"/>
      </w:pPr>
      <w:rPr>
        <w:rFonts w:ascii="Symbol" w:hAnsi="Symbol" w:hint="default"/>
        <w:color w:val="auto"/>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MS Mincho"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MS Mincho"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nsid w:val="3E6557B0"/>
    <w:multiLevelType w:val="hybridMultilevel"/>
    <w:tmpl w:val="93803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3D70D5"/>
    <w:multiLevelType w:val="singleLevel"/>
    <w:tmpl w:val="A7FACB46"/>
    <w:lvl w:ilvl="0">
      <w:start w:val="1"/>
      <w:numFmt w:val="bullet"/>
      <w:pStyle w:val="BulletedList1"/>
      <w:lvlText w:val=""/>
      <w:lvlJc w:val="left"/>
      <w:pPr>
        <w:tabs>
          <w:tab w:val="num" w:pos="360"/>
        </w:tabs>
        <w:ind w:left="360" w:hanging="360"/>
      </w:pPr>
      <w:rPr>
        <w:rFonts w:ascii="Symbol" w:hAnsi="Symbol" w:hint="default"/>
      </w:rPr>
    </w:lvl>
  </w:abstractNum>
  <w:abstractNum w:abstractNumId="21">
    <w:nsid w:val="49A7542D"/>
    <w:multiLevelType w:val="hybridMultilevel"/>
    <w:tmpl w:val="89AE7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01453B"/>
    <w:multiLevelType w:val="hybridMultilevel"/>
    <w:tmpl w:val="5FDCD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F71C2C"/>
    <w:multiLevelType w:val="hybridMultilevel"/>
    <w:tmpl w:val="125A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7B326D"/>
    <w:multiLevelType w:val="hybridMultilevel"/>
    <w:tmpl w:val="73FE4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992437"/>
    <w:multiLevelType w:val="hybridMultilevel"/>
    <w:tmpl w:val="271A8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644009"/>
    <w:multiLevelType w:val="hybridMultilevel"/>
    <w:tmpl w:val="BCCED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E04C38"/>
    <w:multiLevelType w:val="singleLevel"/>
    <w:tmpl w:val="E41EEA0A"/>
    <w:lvl w:ilvl="0">
      <w:start w:val="1"/>
      <w:numFmt w:val="lowerLetter"/>
      <w:pStyle w:val="NumberedList2"/>
      <w:lvlText w:val="%1."/>
      <w:lvlJc w:val="left"/>
      <w:pPr>
        <w:tabs>
          <w:tab w:val="num" w:pos="720"/>
        </w:tabs>
        <w:ind w:left="720" w:hanging="360"/>
      </w:pPr>
      <w:rPr>
        <w:rFonts w:hint="default"/>
      </w:rPr>
    </w:lvl>
  </w:abstractNum>
  <w:abstractNum w:abstractNumId="28">
    <w:nsid w:val="6C1350AA"/>
    <w:multiLevelType w:val="hybridMultilevel"/>
    <w:tmpl w:val="C1F6752E"/>
    <w:lvl w:ilvl="0" w:tplc="DD5486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0">
    <w:nsid w:val="71BB74F4"/>
    <w:multiLevelType w:val="singleLevel"/>
    <w:tmpl w:val="05D64372"/>
    <w:lvl w:ilvl="0">
      <w:start w:val="1"/>
      <w:numFmt w:val="decimal"/>
      <w:lvlText w:val="%1."/>
      <w:lvlJc w:val="left"/>
      <w:pPr>
        <w:tabs>
          <w:tab w:val="num" w:pos="360"/>
        </w:tabs>
        <w:ind w:left="360" w:hanging="360"/>
      </w:pPr>
      <w:rPr>
        <w:rFonts w:hint="default"/>
      </w:rPr>
    </w:lvl>
  </w:abstractNum>
  <w:abstractNum w:abstractNumId="31">
    <w:nsid w:val="77084BF1"/>
    <w:multiLevelType w:val="hybridMultilevel"/>
    <w:tmpl w:val="5D20E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291522"/>
    <w:multiLevelType w:val="hybridMultilevel"/>
    <w:tmpl w:val="F6C8E1A4"/>
    <w:lvl w:ilvl="0" w:tplc="E2EC16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0"/>
  </w:num>
  <w:num w:numId="3">
    <w:abstractNumId w:val="29"/>
  </w:num>
  <w:num w:numId="4">
    <w:abstractNumId w:val="27"/>
  </w:num>
  <w:num w:numId="5">
    <w:abstractNumId w:val="3"/>
  </w:num>
  <w:num w:numId="6">
    <w:abstractNumId w:val="13"/>
  </w:num>
  <w:num w:numId="7">
    <w:abstractNumId w:val="16"/>
  </w:num>
  <w:num w:numId="8">
    <w:abstractNumId w:val="18"/>
  </w:num>
  <w:num w:numId="9">
    <w:abstractNumId w:val="10"/>
  </w:num>
  <w:num w:numId="10">
    <w:abstractNumId w:val="6"/>
  </w:num>
  <w:num w:numId="11">
    <w:abstractNumId w:val="1"/>
  </w:num>
  <w:num w:numId="12">
    <w:abstractNumId w:val="19"/>
  </w:num>
  <w:num w:numId="13">
    <w:abstractNumId w:val="9"/>
  </w:num>
  <w:num w:numId="14">
    <w:abstractNumId w:val="15"/>
  </w:num>
  <w:num w:numId="15">
    <w:abstractNumId w:val="5"/>
  </w:num>
  <w:num w:numId="16">
    <w:abstractNumId w:val="8"/>
  </w:num>
  <w:num w:numId="17">
    <w:abstractNumId w:val="12"/>
  </w:num>
  <w:num w:numId="18">
    <w:abstractNumId w:val="30"/>
    <w:lvlOverride w:ilvl="0">
      <w:startOverride w:val="1"/>
    </w:lvlOverride>
  </w:num>
  <w:num w:numId="19">
    <w:abstractNumId w:val="30"/>
    <w:lvlOverride w:ilvl="0">
      <w:startOverride w:val="1"/>
    </w:lvlOverride>
  </w:num>
  <w:num w:numId="20">
    <w:abstractNumId w:val="31"/>
  </w:num>
  <w:num w:numId="21">
    <w:abstractNumId w:val="28"/>
  </w:num>
  <w:num w:numId="22">
    <w:abstractNumId w:val="32"/>
  </w:num>
  <w:num w:numId="23">
    <w:abstractNumId w:val="17"/>
  </w:num>
  <w:num w:numId="24">
    <w:abstractNumId w:val="11"/>
  </w:num>
  <w:num w:numId="25">
    <w:abstractNumId w:val="14"/>
  </w:num>
  <w:num w:numId="26">
    <w:abstractNumId w:val="2"/>
  </w:num>
  <w:num w:numId="27">
    <w:abstractNumId w:val="2"/>
  </w:num>
  <w:num w:numId="28">
    <w:abstractNumId w:val="2"/>
    <w:lvlOverride w:ilvl="0">
      <w:startOverride w:val="1"/>
    </w:lvlOverride>
  </w:num>
  <w:num w:numId="29">
    <w:abstractNumId w:val="2"/>
    <w:lvlOverride w:ilvl="0">
      <w:startOverride w:val="1"/>
    </w:lvlOverride>
  </w:num>
  <w:num w:numId="30">
    <w:abstractNumId w:val="24"/>
  </w:num>
  <w:num w:numId="31">
    <w:abstractNumId w:val="23"/>
  </w:num>
  <w:num w:numId="32">
    <w:abstractNumId w:val="2"/>
    <w:lvlOverride w:ilvl="0">
      <w:startOverride w:val="1"/>
    </w:lvlOverride>
  </w:num>
  <w:num w:numId="33">
    <w:abstractNumId w:val="7"/>
  </w:num>
  <w:num w:numId="34">
    <w:abstractNumId w:val="22"/>
  </w:num>
  <w:num w:numId="35">
    <w:abstractNumId w:val="25"/>
  </w:num>
  <w:num w:numId="36">
    <w:abstractNumId w:val="21"/>
  </w:num>
  <w:num w:numId="37">
    <w:abstractNumId w:val="4"/>
  </w:num>
  <w:num w:numId="38">
    <w:abstractNumId w:val="0"/>
  </w:num>
  <w:num w:numId="39">
    <w:abstractNumId w:val="26"/>
  </w:num>
  <w:num w:numId="40">
    <w:abstractNumId w:val="2"/>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09/2/wordml" xmlns:sl="http://schemas.openxmlformats.org/schemaLibrary/2006/main" mc:Ignorable="w14">
  <w:zoom w:percent="100"/>
  <w:removePersonalInformation/>
  <w:removeDateAndTime/>
  <w:activeWritingStyle w:appName="MSWord" w:lang="en-US" w:vendorID="64" w:dllVersion="131078" w:nlCheck="1" w:checkStyle="1"/>
  <w:activeWritingStyle w:appName="MSWord" w:lang="en-GB" w:vendorID="64" w:dllVersion="131078" w:nlCheck="1" w:checkStyle="1"/>
  <w:activeWritingStyle w:appName="MSWord" w:lang="en-US" w:vendorID="8" w:dllVersion="513" w:checkStyle="1"/>
  <w:attachedTemplate r:id="rId1"/>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DE1"/>
    <w:rsid w:val="00000947"/>
    <w:rsid w:val="000009C3"/>
    <w:rsid w:val="00000B60"/>
    <w:rsid w:val="000028F1"/>
    <w:rsid w:val="000029D1"/>
    <w:rsid w:val="00003423"/>
    <w:rsid w:val="0000344F"/>
    <w:rsid w:val="00004926"/>
    <w:rsid w:val="00005464"/>
    <w:rsid w:val="00005DE3"/>
    <w:rsid w:val="000105B5"/>
    <w:rsid w:val="00010BF3"/>
    <w:rsid w:val="0001265C"/>
    <w:rsid w:val="00012E49"/>
    <w:rsid w:val="0002119A"/>
    <w:rsid w:val="000215C8"/>
    <w:rsid w:val="000231C2"/>
    <w:rsid w:val="000279F4"/>
    <w:rsid w:val="000315C1"/>
    <w:rsid w:val="00032264"/>
    <w:rsid w:val="000328BC"/>
    <w:rsid w:val="00032964"/>
    <w:rsid w:val="00032F2D"/>
    <w:rsid w:val="00034DDE"/>
    <w:rsid w:val="00035549"/>
    <w:rsid w:val="00037727"/>
    <w:rsid w:val="000377B8"/>
    <w:rsid w:val="00040C22"/>
    <w:rsid w:val="000442DD"/>
    <w:rsid w:val="000442EC"/>
    <w:rsid w:val="00045E33"/>
    <w:rsid w:val="00047017"/>
    <w:rsid w:val="00047637"/>
    <w:rsid w:val="00047CE8"/>
    <w:rsid w:val="00050C3D"/>
    <w:rsid w:val="000543DD"/>
    <w:rsid w:val="0005472A"/>
    <w:rsid w:val="000551AD"/>
    <w:rsid w:val="000558A1"/>
    <w:rsid w:val="000565A6"/>
    <w:rsid w:val="00057FAF"/>
    <w:rsid w:val="00060E35"/>
    <w:rsid w:val="00063220"/>
    <w:rsid w:val="00063453"/>
    <w:rsid w:val="00064B11"/>
    <w:rsid w:val="00065602"/>
    <w:rsid w:val="00065DCA"/>
    <w:rsid w:val="000664AE"/>
    <w:rsid w:val="00066954"/>
    <w:rsid w:val="00071099"/>
    <w:rsid w:val="00072AA8"/>
    <w:rsid w:val="000737DB"/>
    <w:rsid w:val="000741D7"/>
    <w:rsid w:val="00075BAD"/>
    <w:rsid w:val="00075E24"/>
    <w:rsid w:val="00076608"/>
    <w:rsid w:val="0008205E"/>
    <w:rsid w:val="000835DE"/>
    <w:rsid w:val="00084302"/>
    <w:rsid w:val="00085253"/>
    <w:rsid w:val="00092B48"/>
    <w:rsid w:val="00092BCE"/>
    <w:rsid w:val="00092D6B"/>
    <w:rsid w:val="000949B6"/>
    <w:rsid w:val="000963B6"/>
    <w:rsid w:val="000A2E38"/>
    <w:rsid w:val="000A31D2"/>
    <w:rsid w:val="000A4ADB"/>
    <w:rsid w:val="000A5E65"/>
    <w:rsid w:val="000A74EB"/>
    <w:rsid w:val="000A7FD0"/>
    <w:rsid w:val="000B0C8A"/>
    <w:rsid w:val="000B318A"/>
    <w:rsid w:val="000B322F"/>
    <w:rsid w:val="000B5FB4"/>
    <w:rsid w:val="000B7ACB"/>
    <w:rsid w:val="000C22C0"/>
    <w:rsid w:val="000C3638"/>
    <w:rsid w:val="000C499B"/>
    <w:rsid w:val="000C4DB8"/>
    <w:rsid w:val="000C4F6A"/>
    <w:rsid w:val="000C7382"/>
    <w:rsid w:val="000D163B"/>
    <w:rsid w:val="000D28D2"/>
    <w:rsid w:val="000D39CE"/>
    <w:rsid w:val="000D4085"/>
    <w:rsid w:val="000D46E9"/>
    <w:rsid w:val="000D50FB"/>
    <w:rsid w:val="000D5C96"/>
    <w:rsid w:val="000D5D37"/>
    <w:rsid w:val="000D6165"/>
    <w:rsid w:val="000E03D1"/>
    <w:rsid w:val="000E4910"/>
    <w:rsid w:val="000E5410"/>
    <w:rsid w:val="000E5769"/>
    <w:rsid w:val="000F3655"/>
    <w:rsid w:val="000F7DD4"/>
    <w:rsid w:val="000F7E73"/>
    <w:rsid w:val="00100CBE"/>
    <w:rsid w:val="00100DC5"/>
    <w:rsid w:val="00101005"/>
    <w:rsid w:val="001014E9"/>
    <w:rsid w:val="00103526"/>
    <w:rsid w:val="00105315"/>
    <w:rsid w:val="001073E3"/>
    <w:rsid w:val="0010749A"/>
    <w:rsid w:val="001076C1"/>
    <w:rsid w:val="00111B37"/>
    <w:rsid w:val="00111E14"/>
    <w:rsid w:val="0011228F"/>
    <w:rsid w:val="00112C7B"/>
    <w:rsid w:val="001140DA"/>
    <w:rsid w:val="0011609F"/>
    <w:rsid w:val="0012028E"/>
    <w:rsid w:val="001202E2"/>
    <w:rsid w:val="00122266"/>
    <w:rsid w:val="00123004"/>
    <w:rsid w:val="00124504"/>
    <w:rsid w:val="00124AAB"/>
    <w:rsid w:val="001257EF"/>
    <w:rsid w:val="0012634E"/>
    <w:rsid w:val="001265A8"/>
    <w:rsid w:val="0012702B"/>
    <w:rsid w:val="00127247"/>
    <w:rsid w:val="00127D8D"/>
    <w:rsid w:val="00131600"/>
    <w:rsid w:val="001319C4"/>
    <w:rsid w:val="00131D29"/>
    <w:rsid w:val="00133BD4"/>
    <w:rsid w:val="00133E01"/>
    <w:rsid w:val="00134586"/>
    <w:rsid w:val="00134C36"/>
    <w:rsid w:val="001355BB"/>
    <w:rsid w:val="00136C22"/>
    <w:rsid w:val="00136D95"/>
    <w:rsid w:val="00142DAA"/>
    <w:rsid w:val="00142E1C"/>
    <w:rsid w:val="00146B9B"/>
    <w:rsid w:val="00150EB1"/>
    <w:rsid w:val="00151474"/>
    <w:rsid w:val="00151AD0"/>
    <w:rsid w:val="001549F5"/>
    <w:rsid w:val="0015574F"/>
    <w:rsid w:val="00156D73"/>
    <w:rsid w:val="00156E4C"/>
    <w:rsid w:val="00162DE2"/>
    <w:rsid w:val="00162E0A"/>
    <w:rsid w:val="001635D7"/>
    <w:rsid w:val="0016374D"/>
    <w:rsid w:val="00163C45"/>
    <w:rsid w:val="00164119"/>
    <w:rsid w:val="001647F1"/>
    <w:rsid w:val="00164D37"/>
    <w:rsid w:val="0016584F"/>
    <w:rsid w:val="00165A57"/>
    <w:rsid w:val="00165F36"/>
    <w:rsid w:val="00166175"/>
    <w:rsid w:val="00170AE2"/>
    <w:rsid w:val="001716BE"/>
    <w:rsid w:val="001717E5"/>
    <w:rsid w:val="001720B1"/>
    <w:rsid w:val="001723AC"/>
    <w:rsid w:val="0017290B"/>
    <w:rsid w:val="00172BBA"/>
    <w:rsid w:val="0017463F"/>
    <w:rsid w:val="001757E3"/>
    <w:rsid w:val="00175992"/>
    <w:rsid w:val="00175BB7"/>
    <w:rsid w:val="001764C1"/>
    <w:rsid w:val="00177532"/>
    <w:rsid w:val="00177B6B"/>
    <w:rsid w:val="00180A1B"/>
    <w:rsid w:val="001819E2"/>
    <w:rsid w:val="00181C17"/>
    <w:rsid w:val="00186291"/>
    <w:rsid w:val="00186AA8"/>
    <w:rsid w:val="0019018B"/>
    <w:rsid w:val="001905AF"/>
    <w:rsid w:val="00192430"/>
    <w:rsid w:val="001925A2"/>
    <w:rsid w:val="00192729"/>
    <w:rsid w:val="00193959"/>
    <w:rsid w:val="00194C3A"/>
    <w:rsid w:val="001969A1"/>
    <w:rsid w:val="001A2E7A"/>
    <w:rsid w:val="001A55E8"/>
    <w:rsid w:val="001A5C36"/>
    <w:rsid w:val="001A7150"/>
    <w:rsid w:val="001B1EF0"/>
    <w:rsid w:val="001B313A"/>
    <w:rsid w:val="001B3C49"/>
    <w:rsid w:val="001B4ADA"/>
    <w:rsid w:val="001B4BDA"/>
    <w:rsid w:val="001B54F0"/>
    <w:rsid w:val="001B75B6"/>
    <w:rsid w:val="001C1F63"/>
    <w:rsid w:val="001C4126"/>
    <w:rsid w:val="001C4A0F"/>
    <w:rsid w:val="001C53C2"/>
    <w:rsid w:val="001C5D5E"/>
    <w:rsid w:val="001C7F6C"/>
    <w:rsid w:val="001D0A33"/>
    <w:rsid w:val="001D23E6"/>
    <w:rsid w:val="001D30D1"/>
    <w:rsid w:val="001D37EA"/>
    <w:rsid w:val="001D386F"/>
    <w:rsid w:val="001D4FA1"/>
    <w:rsid w:val="001E0BEE"/>
    <w:rsid w:val="001E1F50"/>
    <w:rsid w:val="001E2473"/>
    <w:rsid w:val="001E66FB"/>
    <w:rsid w:val="001E7086"/>
    <w:rsid w:val="001E74EC"/>
    <w:rsid w:val="001F1D2E"/>
    <w:rsid w:val="001F1E51"/>
    <w:rsid w:val="001F2F9D"/>
    <w:rsid w:val="001F4758"/>
    <w:rsid w:val="001F57F1"/>
    <w:rsid w:val="001F6623"/>
    <w:rsid w:val="00200C48"/>
    <w:rsid w:val="00201B87"/>
    <w:rsid w:val="00202587"/>
    <w:rsid w:val="00205688"/>
    <w:rsid w:val="00205CC6"/>
    <w:rsid w:val="002065DF"/>
    <w:rsid w:val="00207AA5"/>
    <w:rsid w:val="00207E19"/>
    <w:rsid w:val="00210C6A"/>
    <w:rsid w:val="00212DBD"/>
    <w:rsid w:val="0021500A"/>
    <w:rsid w:val="00215F33"/>
    <w:rsid w:val="002203FD"/>
    <w:rsid w:val="00220DAE"/>
    <w:rsid w:val="00221094"/>
    <w:rsid w:val="00226043"/>
    <w:rsid w:val="0022648D"/>
    <w:rsid w:val="002268E5"/>
    <w:rsid w:val="0022791F"/>
    <w:rsid w:val="00227D12"/>
    <w:rsid w:val="00227FF7"/>
    <w:rsid w:val="002307E3"/>
    <w:rsid w:val="0023103A"/>
    <w:rsid w:val="002317DD"/>
    <w:rsid w:val="00232EA3"/>
    <w:rsid w:val="00233020"/>
    <w:rsid w:val="00233286"/>
    <w:rsid w:val="0023416F"/>
    <w:rsid w:val="00234A70"/>
    <w:rsid w:val="002371F7"/>
    <w:rsid w:val="00237FF5"/>
    <w:rsid w:val="002426B0"/>
    <w:rsid w:val="00243305"/>
    <w:rsid w:val="00244756"/>
    <w:rsid w:val="00244843"/>
    <w:rsid w:val="00244E14"/>
    <w:rsid w:val="00244EEC"/>
    <w:rsid w:val="00245B98"/>
    <w:rsid w:val="00246123"/>
    <w:rsid w:val="0024650F"/>
    <w:rsid w:val="002506C8"/>
    <w:rsid w:val="00250A64"/>
    <w:rsid w:val="00250D8E"/>
    <w:rsid w:val="002519D8"/>
    <w:rsid w:val="00252490"/>
    <w:rsid w:val="00252B8A"/>
    <w:rsid w:val="00252E27"/>
    <w:rsid w:val="00253165"/>
    <w:rsid w:val="00254432"/>
    <w:rsid w:val="00254BCC"/>
    <w:rsid w:val="002572AE"/>
    <w:rsid w:val="0026173D"/>
    <w:rsid w:val="00262F06"/>
    <w:rsid w:val="00263B7F"/>
    <w:rsid w:val="002654FB"/>
    <w:rsid w:val="00266675"/>
    <w:rsid w:val="00267A96"/>
    <w:rsid w:val="00270F1B"/>
    <w:rsid w:val="002719B4"/>
    <w:rsid w:val="00273347"/>
    <w:rsid w:val="00273572"/>
    <w:rsid w:val="00274A4C"/>
    <w:rsid w:val="002758FF"/>
    <w:rsid w:val="0027724E"/>
    <w:rsid w:val="00277E54"/>
    <w:rsid w:val="0028154D"/>
    <w:rsid w:val="00282ABB"/>
    <w:rsid w:val="00283545"/>
    <w:rsid w:val="00284479"/>
    <w:rsid w:val="00286863"/>
    <w:rsid w:val="002875E8"/>
    <w:rsid w:val="00292B63"/>
    <w:rsid w:val="002950BC"/>
    <w:rsid w:val="00296BF3"/>
    <w:rsid w:val="00297788"/>
    <w:rsid w:val="002A0C2E"/>
    <w:rsid w:val="002A4D9C"/>
    <w:rsid w:val="002A4DA7"/>
    <w:rsid w:val="002A5345"/>
    <w:rsid w:val="002A5DE5"/>
    <w:rsid w:val="002A67A1"/>
    <w:rsid w:val="002A6916"/>
    <w:rsid w:val="002B21FA"/>
    <w:rsid w:val="002B2D7E"/>
    <w:rsid w:val="002B3108"/>
    <w:rsid w:val="002B3B33"/>
    <w:rsid w:val="002B433B"/>
    <w:rsid w:val="002B780E"/>
    <w:rsid w:val="002B7832"/>
    <w:rsid w:val="002B7C0A"/>
    <w:rsid w:val="002C0210"/>
    <w:rsid w:val="002C029C"/>
    <w:rsid w:val="002C06B1"/>
    <w:rsid w:val="002C06D8"/>
    <w:rsid w:val="002C1890"/>
    <w:rsid w:val="002C29BE"/>
    <w:rsid w:val="002C4F97"/>
    <w:rsid w:val="002C58DC"/>
    <w:rsid w:val="002C6E92"/>
    <w:rsid w:val="002D0C90"/>
    <w:rsid w:val="002D0D80"/>
    <w:rsid w:val="002D1D0E"/>
    <w:rsid w:val="002D4293"/>
    <w:rsid w:val="002D5247"/>
    <w:rsid w:val="002D7919"/>
    <w:rsid w:val="002D7A5E"/>
    <w:rsid w:val="002E0977"/>
    <w:rsid w:val="002E0C39"/>
    <w:rsid w:val="002E1877"/>
    <w:rsid w:val="002E1D46"/>
    <w:rsid w:val="002E3A79"/>
    <w:rsid w:val="002E49E5"/>
    <w:rsid w:val="002E4AF1"/>
    <w:rsid w:val="002F0704"/>
    <w:rsid w:val="002F2492"/>
    <w:rsid w:val="002F6B6E"/>
    <w:rsid w:val="002F6D73"/>
    <w:rsid w:val="002F72D6"/>
    <w:rsid w:val="002F77D7"/>
    <w:rsid w:val="002F7F0E"/>
    <w:rsid w:val="002F7FAF"/>
    <w:rsid w:val="00301193"/>
    <w:rsid w:val="0030163D"/>
    <w:rsid w:val="00303CA1"/>
    <w:rsid w:val="00305441"/>
    <w:rsid w:val="003072EE"/>
    <w:rsid w:val="0031132E"/>
    <w:rsid w:val="003116F6"/>
    <w:rsid w:val="00311F8B"/>
    <w:rsid w:val="00312240"/>
    <w:rsid w:val="0031308B"/>
    <w:rsid w:val="003233BA"/>
    <w:rsid w:val="00325451"/>
    <w:rsid w:val="0032693C"/>
    <w:rsid w:val="003272E6"/>
    <w:rsid w:val="003277A1"/>
    <w:rsid w:val="003326FF"/>
    <w:rsid w:val="003338E2"/>
    <w:rsid w:val="00334B70"/>
    <w:rsid w:val="00335364"/>
    <w:rsid w:val="003353CE"/>
    <w:rsid w:val="00337A3E"/>
    <w:rsid w:val="00337AC7"/>
    <w:rsid w:val="003404E0"/>
    <w:rsid w:val="00341EB7"/>
    <w:rsid w:val="00342891"/>
    <w:rsid w:val="00343E12"/>
    <w:rsid w:val="00345800"/>
    <w:rsid w:val="00346847"/>
    <w:rsid w:val="00346B31"/>
    <w:rsid w:val="003503C4"/>
    <w:rsid w:val="00351A7F"/>
    <w:rsid w:val="00351CFB"/>
    <w:rsid w:val="00351D4A"/>
    <w:rsid w:val="00352CB0"/>
    <w:rsid w:val="003539DD"/>
    <w:rsid w:val="003540F7"/>
    <w:rsid w:val="0035414E"/>
    <w:rsid w:val="00355C23"/>
    <w:rsid w:val="00357CEE"/>
    <w:rsid w:val="00360C20"/>
    <w:rsid w:val="003622E6"/>
    <w:rsid w:val="00362FAF"/>
    <w:rsid w:val="0036395D"/>
    <w:rsid w:val="003641BA"/>
    <w:rsid w:val="00364ACD"/>
    <w:rsid w:val="00367A91"/>
    <w:rsid w:val="00367BD3"/>
    <w:rsid w:val="00371B6D"/>
    <w:rsid w:val="0037293D"/>
    <w:rsid w:val="003736D8"/>
    <w:rsid w:val="00373FDF"/>
    <w:rsid w:val="00377E58"/>
    <w:rsid w:val="00380890"/>
    <w:rsid w:val="003815B6"/>
    <w:rsid w:val="00382BC2"/>
    <w:rsid w:val="00383591"/>
    <w:rsid w:val="00383758"/>
    <w:rsid w:val="00385F6A"/>
    <w:rsid w:val="00386018"/>
    <w:rsid w:val="0038646A"/>
    <w:rsid w:val="003869A4"/>
    <w:rsid w:val="00387750"/>
    <w:rsid w:val="00390053"/>
    <w:rsid w:val="0039087D"/>
    <w:rsid w:val="0039407C"/>
    <w:rsid w:val="00396D8E"/>
    <w:rsid w:val="00397BF9"/>
    <w:rsid w:val="003A0C51"/>
    <w:rsid w:val="003A258F"/>
    <w:rsid w:val="003A28F9"/>
    <w:rsid w:val="003A2993"/>
    <w:rsid w:val="003A3A66"/>
    <w:rsid w:val="003A482C"/>
    <w:rsid w:val="003A77DC"/>
    <w:rsid w:val="003B04A1"/>
    <w:rsid w:val="003B0B5A"/>
    <w:rsid w:val="003B117E"/>
    <w:rsid w:val="003B1522"/>
    <w:rsid w:val="003B39C3"/>
    <w:rsid w:val="003B4513"/>
    <w:rsid w:val="003B5472"/>
    <w:rsid w:val="003B557D"/>
    <w:rsid w:val="003B5697"/>
    <w:rsid w:val="003B56B0"/>
    <w:rsid w:val="003B56F4"/>
    <w:rsid w:val="003B64DB"/>
    <w:rsid w:val="003B6580"/>
    <w:rsid w:val="003B69C0"/>
    <w:rsid w:val="003B7059"/>
    <w:rsid w:val="003C00F6"/>
    <w:rsid w:val="003C05BF"/>
    <w:rsid w:val="003C27FE"/>
    <w:rsid w:val="003C2FFB"/>
    <w:rsid w:val="003C310E"/>
    <w:rsid w:val="003C3CC5"/>
    <w:rsid w:val="003C5214"/>
    <w:rsid w:val="003C5995"/>
    <w:rsid w:val="003C625C"/>
    <w:rsid w:val="003C6F47"/>
    <w:rsid w:val="003C71CA"/>
    <w:rsid w:val="003D010A"/>
    <w:rsid w:val="003D172C"/>
    <w:rsid w:val="003D24E2"/>
    <w:rsid w:val="003D3CCC"/>
    <w:rsid w:val="003D5B04"/>
    <w:rsid w:val="003D66EA"/>
    <w:rsid w:val="003D7704"/>
    <w:rsid w:val="003E360C"/>
    <w:rsid w:val="003E44F8"/>
    <w:rsid w:val="003E5E8E"/>
    <w:rsid w:val="003E683D"/>
    <w:rsid w:val="003E765E"/>
    <w:rsid w:val="003F010A"/>
    <w:rsid w:val="003F014A"/>
    <w:rsid w:val="003F0CD7"/>
    <w:rsid w:val="003F1CA1"/>
    <w:rsid w:val="003F2E8C"/>
    <w:rsid w:val="003F3B46"/>
    <w:rsid w:val="003F3BD0"/>
    <w:rsid w:val="003F7157"/>
    <w:rsid w:val="003F71F6"/>
    <w:rsid w:val="00402323"/>
    <w:rsid w:val="00403704"/>
    <w:rsid w:val="0040382A"/>
    <w:rsid w:val="004043D3"/>
    <w:rsid w:val="004047E7"/>
    <w:rsid w:val="004077B1"/>
    <w:rsid w:val="004078BD"/>
    <w:rsid w:val="00410426"/>
    <w:rsid w:val="004108B6"/>
    <w:rsid w:val="00410B86"/>
    <w:rsid w:val="0041102C"/>
    <w:rsid w:val="00411662"/>
    <w:rsid w:val="0041179C"/>
    <w:rsid w:val="00411999"/>
    <w:rsid w:val="004133EB"/>
    <w:rsid w:val="004146F9"/>
    <w:rsid w:val="004157EA"/>
    <w:rsid w:val="0041588E"/>
    <w:rsid w:val="00415A7A"/>
    <w:rsid w:val="00415D15"/>
    <w:rsid w:val="00416235"/>
    <w:rsid w:val="0041688F"/>
    <w:rsid w:val="00416C6D"/>
    <w:rsid w:val="00417A0F"/>
    <w:rsid w:val="00420A4E"/>
    <w:rsid w:val="0042137F"/>
    <w:rsid w:val="0042194B"/>
    <w:rsid w:val="00422478"/>
    <w:rsid w:val="0042258E"/>
    <w:rsid w:val="00422DB5"/>
    <w:rsid w:val="00422E60"/>
    <w:rsid w:val="00423191"/>
    <w:rsid w:val="004265EB"/>
    <w:rsid w:val="00431479"/>
    <w:rsid w:val="00431C9F"/>
    <w:rsid w:val="004329B3"/>
    <w:rsid w:val="00432D24"/>
    <w:rsid w:val="00433975"/>
    <w:rsid w:val="00435398"/>
    <w:rsid w:val="004354B3"/>
    <w:rsid w:val="004426BC"/>
    <w:rsid w:val="004437FD"/>
    <w:rsid w:val="004449D6"/>
    <w:rsid w:val="00444A78"/>
    <w:rsid w:val="00444C93"/>
    <w:rsid w:val="00446250"/>
    <w:rsid w:val="004466E8"/>
    <w:rsid w:val="00450576"/>
    <w:rsid w:val="00452CB1"/>
    <w:rsid w:val="00454E5B"/>
    <w:rsid w:val="00455A3C"/>
    <w:rsid w:val="00456944"/>
    <w:rsid w:val="00457871"/>
    <w:rsid w:val="004601A0"/>
    <w:rsid w:val="004604A4"/>
    <w:rsid w:val="00461A02"/>
    <w:rsid w:val="00462BBF"/>
    <w:rsid w:val="00462ED3"/>
    <w:rsid w:val="00464C0F"/>
    <w:rsid w:val="00465DA6"/>
    <w:rsid w:val="00470361"/>
    <w:rsid w:val="00471B14"/>
    <w:rsid w:val="00473B90"/>
    <w:rsid w:val="00473FA6"/>
    <w:rsid w:val="00474A39"/>
    <w:rsid w:val="004750D2"/>
    <w:rsid w:val="0047512B"/>
    <w:rsid w:val="004755E4"/>
    <w:rsid w:val="00476C2E"/>
    <w:rsid w:val="00480ED1"/>
    <w:rsid w:val="00481CAC"/>
    <w:rsid w:val="004822C4"/>
    <w:rsid w:val="004836AD"/>
    <w:rsid w:val="0048401E"/>
    <w:rsid w:val="00485E3E"/>
    <w:rsid w:val="00486BDD"/>
    <w:rsid w:val="00486D0B"/>
    <w:rsid w:val="00487800"/>
    <w:rsid w:val="0049676D"/>
    <w:rsid w:val="00497372"/>
    <w:rsid w:val="004A0102"/>
    <w:rsid w:val="004A0C2E"/>
    <w:rsid w:val="004A2A07"/>
    <w:rsid w:val="004A3E79"/>
    <w:rsid w:val="004B3B40"/>
    <w:rsid w:val="004B6291"/>
    <w:rsid w:val="004B7005"/>
    <w:rsid w:val="004B777E"/>
    <w:rsid w:val="004C0908"/>
    <w:rsid w:val="004C0BCE"/>
    <w:rsid w:val="004C0E01"/>
    <w:rsid w:val="004C191A"/>
    <w:rsid w:val="004C20CD"/>
    <w:rsid w:val="004C2588"/>
    <w:rsid w:val="004C29B4"/>
    <w:rsid w:val="004C302B"/>
    <w:rsid w:val="004C6934"/>
    <w:rsid w:val="004C77FE"/>
    <w:rsid w:val="004D19AA"/>
    <w:rsid w:val="004D2369"/>
    <w:rsid w:val="004D2F1A"/>
    <w:rsid w:val="004D3913"/>
    <w:rsid w:val="004D454B"/>
    <w:rsid w:val="004D57DE"/>
    <w:rsid w:val="004D671A"/>
    <w:rsid w:val="004E06AB"/>
    <w:rsid w:val="004E0A23"/>
    <w:rsid w:val="004E0C9B"/>
    <w:rsid w:val="004E1793"/>
    <w:rsid w:val="004E26A8"/>
    <w:rsid w:val="004E3642"/>
    <w:rsid w:val="004E3FB6"/>
    <w:rsid w:val="004E7D0C"/>
    <w:rsid w:val="004F44CE"/>
    <w:rsid w:val="004F4672"/>
    <w:rsid w:val="00500BE4"/>
    <w:rsid w:val="00500CDB"/>
    <w:rsid w:val="005013CF"/>
    <w:rsid w:val="00501C10"/>
    <w:rsid w:val="00502B33"/>
    <w:rsid w:val="00502EA4"/>
    <w:rsid w:val="005033EF"/>
    <w:rsid w:val="00503512"/>
    <w:rsid w:val="005054BC"/>
    <w:rsid w:val="00505B19"/>
    <w:rsid w:val="005070D3"/>
    <w:rsid w:val="00507340"/>
    <w:rsid w:val="00511AEA"/>
    <w:rsid w:val="00512557"/>
    <w:rsid w:val="00512CC2"/>
    <w:rsid w:val="005149B6"/>
    <w:rsid w:val="00515DF5"/>
    <w:rsid w:val="00520517"/>
    <w:rsid w:val="00520D88"/>
    <w:rsid w:val="00524BC2"/>
    <w:rsid w:val="00524BD4"/>
    <w:rsid w:val="00525E72"/>
    <w:rsid w:val="00531ED7"/>
    <w:rsid w:val="005330C5"/>
    <w:rsid w:val="00533117"/>
    <w:rsid w:val="005367A1"/>
    <w:rsid w:val="005370D6"/>
    <w:rsid w:val="005374E4"/>
    <w:rsid w:val="00537A20"/>
    <w:rsid w:val="005404CC"/>
    <w:rsid w:val="00540C0D"/>
    <w:rsid w:val="0054253D"/>
    <w:rsid w:val="00545743"/>
    <w:rsid w:val="00545F6A"/>
    <w:rsid w:val="0054611C"/>
    <w:rsid w:val="00547CE5"/>
    <w:rsid w:val="005527F5"/>
    <w:rsid w:val="00553186"/>
    <w:rsid w:val="00553420"/>
    <w:rsid w:val="00553970"/>
    <w:rsid w:val="00554B20"/>
    <w:rsid w:val="00554D69"/>
    <w:rsid w:val="00554D70"/>
    <w:rsid w:val="005579BB"/>
    <w:rsid w:val="00557BB8"/>
    <w:rsid w:val="00557EDC"/>
    <w:rsid w:val="00561A5B"/>
    <w:rsid w:val="005623C3"/>
    <w:rsid w:val="00562EFA"/>
    <w:rsid w:val="005632D8"/>
    <w:rsid w:val="005633A3"/>
    <w:rsid w:val="005645BE"/>
    <w:rsid w:val="00564EAE"/>
    <w:rsid w:val="00565CB8"/>
    <w:rsid w:val="00565F3B"/>
    <w:rsid w:val="0056697B"/>
    <w:rsid w:val="00571B49"/>
    <w:rsid w:val="005725C4"/>
    <w:rsid w:val="00573238"/>
    <w:rsid w:val="00574492"/>
    <w:rsid w:val="0057580B"/>
    <w:rsid w:val="0058046E"/>
    <w:rsid w:val="005811F0"/>
    <w:rsid w:val="0058274B"/>
    <w:rsid w:val="005877C0"/>
    <w:rsid w:val="005908FE"/>
    <w:rsid w:val="00591525"/>
    <w:rsid w:val="00591898"/>
    <w:rsid w:val="00591C19"/>
    <w:rsid w:val="00591ED6"/>
    <w:rsid w:val="00592730"/>
    <w:rsid w:val="005928D3"/>
    <w:rsid w:val="00592ED2"/>
    <w:rsid w:val="005A07A0"/>
    <w:rsid w:val="005A0F9E"/>
    <w:rsid w:val="005A14E7"/>
    <w:rsid w:val="005A1C92"/>
    <w:rsid w:val="005A2314"/>
    <w:rsid w:val="005A2A5B"/>
    <w:rsid w:val="005A3934"/>
    <w:rsid w:val="005A4461"/>
    <w:rsid w:val="005A4ABE"/>
    <w:rsid w:val="005A4BB2"/>
    <w:rsid w:val="005A4C18"/>
    <w:rsid w:val="005B29D2"/>
    <w:rsid w:val="005B3062"/>
    <w:rsid w:val="005B38A3"/>
    <w:rsid w:val="005B5BE6"/>
    <w:rsid w:val="005B76D2"/>
    <w:rsid w:val="005B7C47"/>
    <w:rsid w:val="005C472D"/>
    <w:rsid w:val="005C79A9"/>
    <w:rsid w:val="005D0124"/>
    <w:rsid w:val="005D213E"/>
    <w:rsid w:val="005D258D"/>
    <w:rsid w:val="005D29AD"/>
    <w:rsid w:val="005D52C1"/>
    <w:rsid w:val="005D5A74"/>
    <w:rsid w:val="005D647C"/>
    <w:rsid w:val="005D73CF"/>
    <w:rsid w:val="005D7D69"/>
    <w:rsid w:val="005E003A"/>
    <w:rsid w:val="005E4003"/>
    <w:rsid w:val="005E5D91"/>
    <w:rsid w:val="005E611C"/>
    <w:rsid w:val="005E6679"/>
    <w:rsid w:val="005F0720"/>
    <w:rsid w:val="005F1D14"/>
    <w:rsid w:val="005F410D"/>
    <w:rsid w:val="005F4A87"/>
    <w:rsid w:val="005F71C6"/>
    <w:rsid w:val="005F7EE5"/>
    <w:rsid w:val="0060123C"/>
    <w:rsid w:val="00601E42"/>
    <w:rsid w:val="00602390"/>
    <w:rsid w:val="006040BB"/>
    <w:rsid w:val="00607F87"/>
    <w:rsid w:val="0061026F"/>
    <w:rsid w:val="00612001"/>
    <w:rsid w:val="006123B3"/>
    <w:rsid w:val="00612B83"/>
    <w:rsid w:val="00614D4F"/>
    <w:rsid w:val="00615989"/>
    <w:rsid w:val="0061703E"/>
    <w:rsid w:val="006172FD"/>
    <w:rsid w:val="006176B4"/>
    <w:rsid w:val="00621911"/>
    <w:rsid w:val="00621E47"/>
    <w:rsid w:val="00622316"/>
    <w:rsid w:val="006228A8"/>
    <w:rsid w:val="00622DB0"/>
    <w:rsid w:val="00623AAF"/>
    <w:rsid w:val="00623FD4"/>
    <w:rsid w:val="00625234"/>
    <w:rsid w:val="00626323"/>
    <w:rsid w:val="00626325"/>
    <w:rsid w:val="006318C6"/>
    <w:rsid w:val="00637DA7"/>
    <w:rsid w:val="00640476"/>
    <w:rsid w:val="00640D39"/>
    <w:rsid w:val="00642326"/>
    <w:rsid w:val="00642443"/>
    <w:rsid w:val="00644AEF"/>
    <w:rsid w:val="00644CD8"/>
    <w:rsid w:val="006456B6"/>
    <w:rsid w:val="00645BCF"/>
    <w:rsid w:val="00645D9E"/>
    <w:rsid w:val="006461DD"/>
    <w:rsid w:val="006472B0"/>
    <w:rsid w:val="00647623"/>
    <w:rsid w:val="00650575"/>
    <w:rsid w:val="00652459"/>
    <w:rsid w:val="0065272C"/>
    <w:rsid w:val="00652DA0"/>
    <w:rsid w:val="00654BB4"/>
    <w:rsid w:val="0065685B"/>
    <w:rsid w:val="00657C96"/>
    <w:rsid w:val="006625E9"/>
    <w:rsid w:val="00663BD7"/>
    <w:rsid w:val="006650B7"/>
    <w:rsid w:val="00665465"/>
    <w:rsid w:val="006658FE"/>
    <w:rsid w:val="0066610B"/>
    <w:rsid w:val="00666657"/>
    <w:rsid w:val="00666DF6"/>
    <w:rsid w:val="00667557"/>
    <w:rsid w:val="0067097D"/>
    <w:rsid w:val="00670DE3"/>
    <w:rsid w:val="00671DDE"/>
    <w:rsid w:val="00674F05"/>
    <w:rsid w:val="00675E25"/>
    <w:rsid w:val="00676CBF"/>
    <w:rsid w:val="006776BA"/>
    <w:rsid w:val="00677E5B"/>
    <w:rsid w:val="00680259"/>
    <w:rsid w:val="00680CC9"/>
    <w:rsid w:val="0068154F"/>
    <w:rsid w:val="00681ACC"/>
    <w:rsid w:val="00681D37"/>
    <w:rsid w:val="006826CF"/>
    <w:rsid w:val="00683899"/>
    <w:rsid w:val="006901F7"/>
    <w:rsid w:val="0069081A"/>
    <w:rsid w:val="00693952"/>
    <w:rsid w:val="00695286"/>
    <w:rsid w:val="00695563"/>
    <w:rsid w:val="00696B8B"/>
    <w:rsid w:val="006977A3"/>
    <w:rsid w:val="006A200C"/>
    <w:rsid w:val="006A2137"/>
    <w:rsid w:val="006A2322"/>
    <w:rsid w:val="006A2D84"/>
    <w:rsid w:val="006A2EAA"/>
    <w:rsid w:val="006A3207"/>
    <w:rsid w:val="006A3599"/>
    <w:rsid w:val="006A38FB"/>
    <w:rsid w:val="006A5070"/>
    <w:rsid w:val="006A7028"/>
    <w:rsid w:val="006B08E4"/>
    <w:rsid w:val="006B131A"/>
    <w:rsid w:val="006B1B41"/>
    <w:rsid w:val="006B3109"/>
    <w:rsid w:val="006B34BD"/>
    <w:rsid w:val="006B42CE"/>
    <w:rsid w:val="006B4895"/>
    <w:rsid w:val="006B4A67"/>
    <w:rsid w:val="006B54D0"/>
    <w:rsid w:val="006B739C"/>
    <w:rsid w:val="006B749B"/>
    <w:rsid w:val="006B78FC"/>
    <w:rsid w:val="006C018B"/>
    <w:rsid w:val="006C018E"/>
    <w:rsid w:val="006C026B"/>
    <w:rsid w:val="006C0D2C"/>
    <w:rsid w:val="006C11BB"/>
    <w:rsid w:val="006C1CD5"/>
    <w:rsid w:val="006C687C"/>
    <w:rsid w:val="006C72F5"/>
    <w:rsid w:val="006D102E"/>
    <w:rsid w:val="006D2231"/>
    <w:rsid w:val="006D2478"/>
    <w:rsid w:val="006D33CB"/>
    <w:rsid w:val="006D4172"/>
    <w:rsid w:val="006D4C3B"/>
    <w:rsid w:val="006D4CAC"/>
    <w:rsid w:val="006D5B67"/>
    <w:rsid w:val="006D7151"/>
    <w:rsid w:val="006E0056"/>
    <w:rsid w:val="006E1BC4"/>
    <w:rsid w:val="006E3C69"/>
    <w:rsid w:val="006E3FCC"/>
    <w:rsid w:val="006E4B86"/>
    <w:rsid w:val="006E7008"/>
    <w:rsid w:val="006F031E"/>
    <w:rsid w:val="006F1248"/>
    <w:rsid w:val="006F15D5"/>
    <w:rsid w:val="006F1EF7"/>
    <w:rsid w:val="006F3235"/>
    <w:rsid w:val="006F32FB"/>
    <w:rsid w:val="006F3763"/>
    <w:rsid w:val="006F5C45"/>
    <w:rsid w:val="006F5C9E"/>
    <w:rsid w:val="006F75D9"/>
    <w:rsid w:val="00700974"/>
    <w:rsid w:val="0070374F"/>
    <w:rsid w:val="00703EB6"/>
    <w:rsid w:val="00704CCB"/>
    <w:rsid w:val="0070724D"/>
    <w:rsid w:val="0071022C"/>
    <w:rsid w:val="00711139"/>
    <w:rsid w:val="00712412"/>
    <w:rsid w:val="00712757"/>
    <w:rsid w:val="00714156"/>
    <w:rsid w:val="00720F8D"/>
    <w:rsid w:val="007213D1"/>
    <w:rsid w:val="007278BE"/>
    <w:rsid w:val="00730A84"/>
    <w:rsid w:val="00732326"/>
    <w:rsid w:val="007332EC"/>
    <w:rsid w:val="00734190"/>
    <w:rsid w:val="007374D0"/>
    <w:rsid w:val="0074068B"/>
    <w:rsid w:val="0074177E"/>
    <w:rsid w:val="00742F69"/>
    <w:rsid w:val="007433BD"/>
    <w:rsid w:val="00743DF0"/>
    <w:rsid w:val="00745560"/>
    <w:rsid w:val="00745CF5"/>
    <w:rsid w:val="0074612C"/>
    <w:rsid w:val="007461DE"/>
    <w:rsid w:val="0074639C"/>
    <w:rsid w:val="007468C7"/>
    <w:rsid w:val="00746B37"/>
    <w:rsid w:val="0074739B"/>
    <w:rsid w:val="0074748D"/>
    <w:rsid w:val="00747E4A"/>
    <w:rsid w:val="00750077"/>
    <w:rsid w:val="00750520"/>
    <w:rsid w:val="00751E87"/>
    <w:rsid w:val="00754C56"/>
    <w:rsid w:val="007564B9"/>
    <w:rsid w:val="00760E0B"/>
    <w:rsid w:val="00760E4B"/>
    <w:rsid w:val="007623BA"/>
    <w:rsid w:val="00763801"/>
    <w:rsid w:val="007657CD"/>
    <w:rsid w:val="00766EEB"/>
    <w:rsid w:val="0077101A"/>
    <w:rsid w:val="007721BD"/>
    <w:rsid w:val="00772F30"/>
    <w:rsid w:val="00772FC7"/>
    <w:rsid w:val="0077360C"/>
    <w:rsid w:val="0077534F"/>
    <w:rsid w:val="00776CA6"/>
    <w:rsid w:val="007775E2"/>
    <w:rsid w:val="00777FAA"/>
    <w:rsid w:val="00781068"/>
    <w:rsid w:val="0078236B"/>
    <w:rsid w:val="007845AF"/>
    <w:rsid w:val="007846C0"/>
    <w:rsid w:val="00784CF1"/>
    <w:rsid w:val="00784F1F"/>
    <w:rsid w:val="007859A8"/>
    <w:rsid w:val="00786B35"/>
    <w:rsid w:val="007872E4"/>
    <w:rsid w:val="00787773"/>
    <w:rsid w:val="00787D18"/>
    <w:rsid w:val="00790798"/>
    <w:rsid w:val="00790D1D"/>
    <w:rsid w:val="007925A4"/>
    <w:rsid w:val="00792CEA"/>
    <w:rsid w:val="00793EDD"/>
    <w:rsid w:val="007948B6"/>
    <w:rsid w:val="00796440"/>
    <w:rsid w:val="007A0455"/>
    <w:rsid w:val="007A0DC0"/>
    <w:rsid w:val="007A0EA7"/>
    <w:rsid w:val="007A20D6"/>
    <w:rsid w:val="007A2141"/>
    <w:rsid w:val="007A365F"/>
    <w:rsid w:val="007A4550"/>
    <w:rsid w:val="007A51A1"/>
    <w:rsid w:val="007A5ADD"/>
    <w:rsid w:val="007A5AFC"/>
    <w:rsid w:val="007A79EB"/>
    <w:rsid w:val="007B1DB9"/>
    <w:rsid w:val="007B3188"/>
    <w:rsid w:val="007B3B0C"/>
    <w:rsid w:val="007B4C14"/>
    <w:rsid w:val="007B4C9E"/>
    <w:rsid w:val="007B4FF6"/>
    <w:rsid w:val="007C060C"/>
    <w:rsid w:val="007C3D0E"/>
    <w:rsid w:val="007C4AC0"/>
    <w:rsid w:val="007C4FAA"/>
    <w:rsid w:val="007C555C"/>
    <w:rsid w:val="007C5EB4"/>
    <w:rsid w:val="007C6200"/>
    <w:rsid w:val="007C7206"/>
    <w:rsid w:val="007C7388"/>
    <w:rsid w:val="007C7829"/>
    <w:rsid w:val="007D16E1"/>
    <w:rsid w:val="007D1B98"/>
    <w:rsid w:val="007D1C2C"/>
    <w:rsid w:val="007D5620"/>
    <w:rsid w:val="007D61EE"/>
    <w:rsid w:val="007D70D0"/>
    <w:rsid w:val="007E03E4"/>
    <w:rsid w:val="007E0E20"/>
    <w:rsid w:val="007E2FCB"/>
    <w:rsid w:val="007E36E2"/>
    <w:rsid w:val="007E377F"/>
    <w:rsid w:val="007E39EB"/>
    <w:rsid w:val="007E72B5"/>
    <w:rsid w:val="007F3264"/>
    <w:rsid w:val="007F3EC9"/>
    <w:rsid w:val="007F3F51"/>
    <w:rsid w:val="007F6439"/>
    <w:rsid w:val="007F67F6"/>
    <w:rsid w:val="007F6E11"/>
    <w:rsid w:val="007F7191"/>
    <w:rsid w:val="007F7EBE"/>
    <w:rsid w:val="008013D7"/>
    <w:rsid w:val="00801F20"/>
    <w:rsid w:val="00802507"/>
    <w:rsid w:val="00802F8E"/>
    <w:rsid w:val="00803BB3"/>
    <w:rsid w:val="00810E1A"/>
    <w:rsid w:val="00811733"/>
    <w:rsid w:val="00811A72"/>
    <w:rsid w:val="0081502B"/>
    <w:rsid w:val="00817B56"/>
    <w:rsid w:val="00820103"/>
    <w:rsid w:val="00820B8F"/>
    <w:rsid w:val="008216DE"/>
    <w:rsid w:val="0082337F"/>
    <w:rsid w:val="00823C95"/>
    <w:rsid w:val="00824337"/>
    <w:rsid w:val="00824862"/>
    <w:rsid w:val="008251CF"/>
    <w:rsid w:val="00825E0E"/>
    <w:rsid w:val="00826BB3"/>
    <w:rsid w:val="00826D0E"/>
    <w:rsid w:val="0082748C"/>
    <w:rsid w:val="00827F93"/>
    <w:rsid w:val="00830652"/>
    <w:rsid w:val="0083087F"/>
    <w:rsid w:val="008309A3"/>
    <w:rsid w:val="00830D50"/>
    <w:rsid w:val="00831F29"/>
    <w:rsid w:val="00832CE9"/>
    <w:rsid w:val="00833DC7"/>
    <w:rsid w:val="00835D87"/>
    <w:rsid w:val="00835DD2"/>
    <w:rsid w:val="00835F66"/>
    <w:rsid w:val="00835F94"/>
    <w:rsid w:val="0083637D"/>
    <w:rsid w:val="00836528"/>
    <w:rsid w:val="0084210C"/>
    <w:rsid w:val="00842C04"/>
    <w:rsid w:val="00844913"/>
    <w:rsid w:val="00844B91"/>
    <w:rsid w:val="0084580C"/>
    <w:rsid w:val="00845F00"/>
    <w:rsid w:val="0084736F"/>
    <w:rsid w:val="008507B5"/>
    <w:rsid w:val="00850948"/>
    <w:rsid w:val="008509E5"/>
    <w:rsid w:val="008519EE"/>
    <w:rsid w:val="00851A43"/>
    <w:rsid w:val="00852B8D"/>
    <w:rsid w:val="00854810"/>
    <w:rsid w:val="00855060"/>
    <w:rsid w:val="0085566B"/>
    <w:rsid w:val="00856742"/>
    <w:rsid w:val="008624A7"/>
    <w:rsid w:val="008628C3"/>
    <w:rsid w:val="00863533"/>
    <w:rsid w:val="00863CFA"/>
    <w:rsid w:val="00864EFF"/>
    <w:rsid w:val="00864F50"/>
    <w:rsid w:val="008667DF"/>
    <w:rsid w:val="0087022F"/>
    <w:rsid w:val="008726E7"/>
    <w:rsid w:val="008746ED"/>
    <w:rsid w:val="00874A8A"/>
    <w:rsid w:val="00874AF4"/>
    <w:rsid w:val="00874E66"/>
    <w:rsid w:val="00876083"/>
    <w:rsid w:val="00876FA5"/>
    <w:rsid w:val="008779D5"/>
    <w:rsid w:val="00880FBB"/>
    <w:rsid w:val="00881A3B"/>
    <w:rsid w:val="008837F6"/>
    <w:rsid w:val="008869F4"/>
    <w:rsid w:val="00886ED7"/>
    <w:rsid w:val="008870A6"/>
    <w:rsid w:val="00887AC5"/>
    <w:rsid w:val="00891256"/>
    <w:rsid w:val="00891CC3"/>
    <w:rsid w:val="0089325E"/>
    <w:rsid w:val="008939BA"/>
    <w:rsid w:val="00894294"/>
    <w:rsid w:val="00895FD0"/>
    <w:rsid w:val="00896C59"/>
    <w:rsid w:val="00896E9D"/>
    <w:rsid w:val="00897DF9"/>
    <w:rsid w:val="008A2547"/>
    <w:rsid w:val="008A3037"/>
    <w:rsid w:val="008A34AF"/>
    <w:rsid w:val="008A3D79"/>
    <w:rsid w:val="008A4253"/>
    <w:rsid w:val="008A5570"/>
    <w:rsid w:val="008A558B"/>
    <w:rsid w:val="008A5B7B"/>
    <w:rsid w:val="008A7BB7"/>
    <w:rsid w:val="008B06A5"/>
    <w:rsid w:val="008B142A"/>
    <w:rsid w:val="008B1E83"/>
    <w:rsid w:val="008B3D99"/>
    <w:rsid w:val="008B4ED4"/>
    <w:rsid w:val="008B6A92"/>
    <w:rsid w:val="008B6DE4"/>
    <w:rsid w:val="008B7F9D"/>
    <w:rsid w:val="008C0038"/>
    <w:rsid w:val="008C0DB1"/>
    <w:rsid w:val="008C1123"/>
    <w:rsid w:val="008C254B"/>
    <w:rsid w:val="008C3175"/>
    <w:rsid w:val="008C3C4D"/>
    <w:rsid w:val="008C4A94"/>
    <w:rsid w:val="008C7D09"/>
    <w:rsid w:val="008D058A"/>
    <w:rsid w:val="008D319C"/>
    <w:rsid w:val="008D3B02"/>
    <w:rsid w:val="008D3CB5"/>
    <w:rsid w:val="008D461E"/>
    <w:rsid w:val="008D508D"/>
    <w:rsid w:val="008D6B1C"/>
    <w:rsid w:val="008D7D77"/>
    <w:rsid w:val="008D7E0A"/>
    <w:rsid w:val="008E0479"/>
    <w:rsid w:val="008E107B"/>
    <w:rsid w:val="008E2A18"/>
    <w:rsid w:val="008E3327"/>
    <w:rsid w:val="008E3488"/>
    <w:rsid w:val="008E3500"/>
    <w:rsid w:val="008E354F"/>
    <w:rsid w:val="008E45C2"/>
    <w:rsid w:val="008E4E6B"/>
    <w:rsid w:val="008E5C76"/>
    <w:rsid w:val="008E74D3"/>
    <w:rsid w:val="008F01F7"/>
    <w:rsid w:val="008F0EBC"/>
    <w:rsid w:val="008F38E5"/>
    <w:rsid w:val="008F4905"/>
    <w:rsid w:val="008F4F0F"/>
    <w:rsid w:val="008F6A46"/>
    <w:rsid w:val="009008EA"/>
    <w:rsid w:val="009015FF"/>
    <w:rsid w:val="009024EF"/>
    <w:rsid w:val="00902A74"/>
    <w:rsid w:val="00905BA4"/>
    <w:rsid w:val="0090615A"/>
    <w:rsid w:val="0090635F"/>
    <w:rsid w:val="00907756"/>
    <w:rsid w:val="00910D18"/>
    <w:rsid w:val="00911D32"/>
    <w:rsid w:val="00914D7D"/>
    <w:rsid w:val="009166C0"/>
    <w:rsid w:val="0092150C"/>
    <w:rsid w:val="00921866"/>
    <w:rsid w:val="00922B82"/>
    <w:rsid w:val="009232CB"/>
    <w:rsid w:val="00924680"/>
    <w:rsid w:val="009263CD"/>
    <w:rsid w:val="00926E9D"/>
    <w:rsid w:val="009271A7"/>
    <w:rsid w:val="00927FA0"/>
    <w:rsid w:val="0093016A"/>
    <w:rsid w:val="009315B7"/>
    <w:rsid w:val="00931D81"/>
    <w:rsid w:val="00932A06"/>
    <w:rsid w:val="00932AE6"/>
    <w:rsid w:val="0093312E"/>
    <w:rsid w:val="009333F2"/>
    <w:rsid w:val="00933B43"/>
    <w:rsid w:val="00936AD1"/>
    <w:rsid w:val="00941665"/>
    <w:rsid w:val="00945254"/>
    <w:rsid w:val="00947DF8"/>
    <w:rsid w:val="00950283"/>
    <w:rsid w:val="0095065C"/>
    <w:rsid w:val="00950BA0"/>
    <w:rsid w:val="00950EE0"/>
    <w:rsid w:val="00952DC9"/>
    <w:rsid w:val="009544E6"/>
    <w:rsid w:val="00955070"/>
    <w:rsid w:val="0095579C"/>
    <w:rsid w:val="00955DB8"/>
    <w:rsid w:val="00956D26"/>
    <w:rsid w:val="00956F24"/>
    <w:rsid w:val="00957C9D"/>
    <w:rsid w:val="00960CB2"/>
    <w:rsid w:val="00960FA9"/>
    <w:rsid w:val="00961393"/>
    <w:rsid w:val="0096220E"/>
    <w:rsid w:val="00962C57"/>
    <w:rsid w:val="009646AA"/>
    <w:rsid w:val="00964FD6"/>
    <w:rsid w:val="00965276"/>
    <w:rsid w:val="00965A75"/>
    <w:rsid w:val="009715D2"/>
    <w:rsid w:val="00972A4C"/>
    <w:rsid w:val="00973E7C"/>
    <w:rsid w:val="009743A1"/>
    <w:rsid w:val="00974490"/>
    <w:rsid w:val="00976F68"/>
    <w:rsid w:val="00977D90"/>
    <w:rsid w:val="009812AA"/>
    <w:rsid w:val="00983781"/>
    <w:rsid w:val="009844E6"/>
    <w:rsid w:val="009845A3"/>
    <w:rsid w:val="0098591C"/>
    <w:rsid w:val="009870E7"/>
    <w:rsid w:val="009905F4"/>
    <w:rsid w:val="0099069D"/>
    <w:rsid w:val="00990B22"/>
    <w:rsid w:val="009917D9"/>
    <w:rsid w:val="00991DF2"/>
    <w:rsid w:val="00992919"/>
    <w:rsid w:val="00992DCE"/>
    <w:rsid w:val="009932D6"/>
    <w:rsid w:val="00994CF2"/>
    <w:rsid w:val="00997008"/>
    <w:rsid w:val="009A12B1"/>
    <w:rsid w:val="009A1FAA"/>
    <w:rsid w:val="009B0CB6"/>
    <w:rsid w:val="009B1B33"/>
    <w:rsid w:val="009B2788"/>
    <w:rsid w:val="009B37A0"/>
    <w:rsid w:val="009B4696"/>
    <w:rsid w:val="009B5A0F"/>
    <w:rsid w:val="009B6D6C"/>
    <w:rsid w:val="009C0231"/>
    <w:rsid w:val="009C07B6"/>
    <w:rsid w:val="009C195F"/>
    <w:rsid w:val="009C2D66"/>
    <w:rsid w:val="009C4F4A"/>
    <w:rsid w:val="009C67AD"/>
    <w:rsid w:val="009D08A7"/>
    <w:rsid w:val="009D29FE"/>
    <w:rsid w:val="009E179A"/>
    <w:rsid w:val="009E1B8C"/>
    <w:rsid w:val="009E1C08"/>
    <w:rsid w:val="009E2D42"/>
    <w:rsid w:val="009E45AE"/>
    <w:rsid w:val="009E5C42"/>
    <w:rsid w:val="009E6D6D"/>
    <w:rsid w:val="009F100B"/>
    <w:rsid w:val="009F18AD"/>
    <w:rsid w:val="009F284B"/>
    <w:rsid w:val="009F4C0C"/>
    <w:rsid w:val="009F745B"/>
    <w:rsid w:val="009F776B"/>
    <w:rsid w:val="009F7989"/>
    <w:rsid w:val="009F7E0A"/>
    <w:rsid w:val="00A00392"/>
    <w:rsid w:val="00A0066B"/>
    <w:rsid w:val="00A028DE"/>
    <w:rsid w:val="00A04272"/>
    <w:rsid w:val="00A0558C"/>
    <w:rsid w:val="00A060D7"/>
    <w:rsid w:val="00A15309"/>
    <w:rsid w:val="00A15D42"/>
    <w:rsid w:val="00A15F3A"/>
    <w:rsid w:val="00A17092"/>
    <w:rsid w:val="00A24B87"/>
    <w:rsid w:val="00A25255"/>
    <w:rsid w:val="00A2539E"/>
    <w:rsid w:val="00A254F8"/>
    <w:rsid w:val="00A2571C"/>
    <w:rsid w:val="00A317D1"/>
    <w:rsid w:val="00A3385F"/>
    <w:rsid w:val="00A33F7F"/>
    <w:rsid w:val="00A35B6D"/>
    <w:rsid w:val="00A361EE"/>
    <w:rsid w:val="00A370FE"/>
    <w:rsid w:val="00A3739B"/>
    <w:rsid w:val="00A374DA"/>
    <w:rsid w:val="00A40079"/>
    <w:rsid w:val="00A40370"/>
    <w:rsid w:val="00A40479"/>
    <w:rsid w:val="00A41C7B"/>
    <w:rsid w:val="00A446B6"/>
    <w:rsid w:val="00A44CB2"/>
    <w:rsid w:val="00A45B11"/>
    <w:rsid w:val="00A47A30"/>
    <w:rsid w:val="00A47E26"/>
    <w:rsid w:val="00A5237E"/>
    <w:rsid w:val="00A54730"/>
    <w:rsid w:val="00A55292"/>
    <w:rsid w:val="00A56EB5"/>
    <w:rsid w:val="00A570AB"/>
    <w:rsid w:val="00A60276"/>
    <w:rsid w:val="00A60663"/>
    <w:rsid w:val="00A61476"/>
    <w:rsid w:val="00A64ADA"/>
    <w:rsid w:val="00A64E25"/>
    <w:rsid w:val="00A6758C"/>
    <w:rsid w:val="00A675BE"/>
    <w:rsid w:val="00A67DA0"/>
    <w:rsid w:val="00A67E12"/>
    <w:rsid w:val="00A7070C"/>
    <w:rsid w:val="00A7516A"/>
    <w:rsid w:val="00A76B95"/>
    <w:rsid w:val="00A8014C"/>
    <w:rsid w:val="00A81150"/>
    <w:rsid w:val="00A81628"/>
    <w:rsid w:val="00A817D7"/>
    <w:rsid w:val="00A81F4D"/>
    <w:rsid w:val="00A82F91"/>
    <w:rsid w:val="00A845D9"/>
    <w:rsid w:val="00A848A9"/>
    <w:rsid w:val="00A84AF8"/>
    <w:rsid w:val="00A85AB7"/>
    <w:rsid w:val="00A86402"/>
    <w:rsid w:val="00A86CF5"/>
    <w:rsid w:val="00A875EA"/>
    <w:rsid w:val="00A903F5"/>
    <w:rsid w:val="00A931ED"/>
    <w:rsid w:val="00A93387"/>
    <w:rsid w:val="00A937A0"/>
    <w:rsid w:val="00A93FAE"/>
    <w:rsid w:val="00A96B54"/>
    <w:rsid w:val="00AA27DC"/>
    <w:rsid w:val="00AA34C6"/>
    <w:rsid w:val="00AA4585"/>
    <w:rsid w:val="00AA4953"/>
    <w:rsid w:val="00AB0571"/>
    <w:rsid w:val="00AB1F96"/>
    <w:rsid w:val="00AB2C32"/>
    <w:rsid w:val="00AB2DEA"/>
    <w:rsid w:val="00AB37F3"/>
    <w:rsid w:val="00AB396F"/>
    <w:rsid w:val="00AB3FE2"/>
    <w:rsid w:val="00AB49CC"/>
    <w:rsid w:val="00AB4A23"/>
    <w:rsid w:val="00AB5DA4"/>
    <w:rsid w:val="00AB65D9"/>
    <w:rsid w:val="00AB6AFE"/>
    <w:rsid w:val="00AB6B28"/>
    <w:rsid w:val="00AB6E21"/>
    <w:rsid w:val="00AB71D3"/>
    <w:rsid w:val="00AC3764"/>
    <w:rsid w:val="00AC3FCE"/>
    <w:rsid w:val="00AC5235"/>
    <w:rsid w:val="00AC6E28"/>
    <w:rsid w:val="00AD0C15"/>
    <w:rsid w:val="00AD0C48"/>
    <w:rsid w:val="00AD0DF4"/>
    <w:rsid w:val="00AD1155"/>
    <w:rsid w:val="00AD22FA"/>
    <w:rsid w:val="00AD329F"/>
    <w:rsid w:val="00AD380C"/>
    <w:rsid w:val="00AD3D13"/>
    <w:rsid w:val="00AD429B"/>
    <w:rsid w:val="00AD4CD8"/>
    <w:rsid w:val="00AD5686"/>
    <w:rsid w:val="00AD62FD"/>
    <w:rsid w:val="00AD63C4"/>
    <w:rsid w:val="00AD7A5B"/>
    <w:rsid w:val="00AE147B"/>
    <w:rsid w:val="00AE14A2"/>
    <w:rsid w:val="00AE19B5"/>
    <w:rsid w:val="00AE1D9F"/>
    <w:rsid w:val="00AE2707"/>
    <w:rsid w:val="00AE2FE1"/>
    <w:rsid w:val="00AE343E"/>
    <w:rsid w:val="00AE36F2"/>
    <w:rsid w:val="00AE5B6A"/>
    <w:rsid w:val="00AE6D49"/>
    <w:rsid w:val="00AF09DB"/>
    <w:rsid w:val="00AF2677"/>
    <w:rsid w:val="00AF275F"/>
    <w:rsid w:val="00AF45B2"/>
    <w:rsid w:val="00AF59B6"/>
    <w:rsid w:val="00AF5BBA"/>
    <w:rsid w:val="00B007F4"/>
    <w:rsid w:val="00B009E5"/>
    <w:rsid w:val="00B00D47"/>
    <w:rsid w:val="00B04AFD"/>
    <w:rsid w:val="00B05337"/>
    <w:rsid w:val="00B061DE"/>
    <w:rsid w:val="00B06D36"/>
    <w:rsid w:val="00B1016D"/>
    <w:rsid w:val="00B101D6"/>
    <w:rsid w:val="00B1030C"/>
    <w:rsid w:val="00B1130F"/>
    <w:rsid w:val="00B11336"/>
    <w:rsid w:val="00B11634"/>
    <w:rsid w:val="00B12250"/>
    <w:rsid w:val="00B1538A"/>
    <w:rsid w:val="00B1545C"/>
    <w:rsid w:val="00B1721F"/>
    <w:rsid w:val="00B20A8C"/>
    <w:rsid w:val="00B23038"/>
    <w:rsid w:val="00B24CB6"/>
    <w:rsid w:val="00B30511"/>
    <w:rsid w:val="00B31A02"/>
    <w:rsid w:val="00B31B4A"/>
    <w:rsid w:val="00B34B84"/>
    <w:rsid w:val="00B3513F"/>
    <w:rsid w:val="00B35DE1"/>
    <w:rsid w:val="00B4167A"/>
    <w:rsid w:val="00B41F24"/>
    <w:rsid w:val="00B420CB"/>
    <w:rsid w:val="00B42C9F"/>
    <w:rsid w:val="00B42F2B"/>
    <w:rsid w:val="00B43FE2"/>
    <w:rsid w:val="00B44AFA"/>
    <w:rsid w:val="00B44D9F"/>
    <w:rsid w:val="00B461D8"/>
    <w:rsid w:val="00B466C7"/>
    <w:rsid w:val="00B4671E"/>
    <w:rsid w:val="00B47176"/>
    <w:rsid w:val="00B50367"/>
    <w:rsid w:val="00B50856"/>
    <w:rsid w:val="00B511CE"/>
    <w:rsid w:val="00B51250"/>
    <w:rsid w:val="00B51AB1"/>
    <w:rsid w:val="00B53340"/>
    <w:rsid w:val="00B533E1"/>
    <w:rsid w:val="00B53560"/>
    <w:rsid w:val="00B53FEA"/>
    <w:rsid w:val="00B555FE"/>
    <w:rsid w:val="00B5568B"/>
    <w:rsid w:val="00B55F54"/>
    <w:rsid w:val="00B5636F"/>
    <w:rsid w:val="00B56DC3"/>
    <w:rsid w:val="00B60697"/>
    <w:rsid w:val="00B61385"/>
    <w:rsid w:val="00B629DA"/>
    <w:rsid w:val="00B63CC3"/>
    <w:rsid w:val="00B64318"/>
    <w:rsid w:val="00B64A1C"/>
    <w:rsid w:val="00B7033C"/>
    <w:rsid w:val="00B70C79"/>
    <w:rsid w:val="00B715DD"/>
    <w:rsid w:val="00B72B6C"/>
    <w:rsid w:val="00B73D9B"/>
    <w:rsid w:val="00B75CF0"/>
    <w:rsid w:val="00B75FF3"/>
    <w:rsid w:val="00B76895"/>
    <w:rsid w:val="00B80ABC"/>
    <w:rsid w:val="00B819B6"/>
    <w:rsid w:val="00B82043"/>
    <w:rsid w:val="00B82F15"/>
    <w:rsid w:val="00B834C5"/>
    <w:rsid w:val="00B84D48"/>
    <w:rsid w:val="00B8669D"/>
    <w:rsid w:val="00B868DE"/>
    <w:rsid w:val="00B8704B"/>
    <w:rsid w:val="00B90683"/>
    <w:rsid w:val="00B90C28"/>
    <w:rsid w:val="00B91531"/>
    <w:rsid w:val="00B91F51"/>
    <w:rsid w:val="00B936D1"/>
    <w:rsid w:val="00B9488D"/>
    <w:rsid w:val="00B94D94"/>
    <w:rsid w:val="00B951F7"/>
    <w:rsid w:val="00B9549F"/>
    <w:rsid w:val="00BA0567"/>
    <w:rsid w:val="00BA07CF"/>
    <w:rsid w:val="00BA2ED2"/>
    <w:rsid w:val="00BA4B6B"/>
    <w:rsid w:val="00BA4FD4"/>
    <w:rsid w:val="00BA7C41"/>
    <w:rsid w:val="00BB0826"/>
    <w:rsid w:val="00BB1863"/>
    <w:rsid w:val="00BB5240"/>
    <w:rsid w:val="00BB561D"/>
    <w:rsid w:val="00BB674A"/>
    <w:rsid w:val="00BC4EC7"/>
    <w:rsid w:val="00BC5AA6"/>
    <w:rsid w:val="00BC7458"/>
    <w:rsid w:val="00BC7A9D"/>
    <w:rsid w:val="00BD285E"/>
    <w:rsid w:val="00BD3AAB"/>
    <w:rsid w:val="00BD4497"/>
    <w:rsid w:val="00BD498F"/>
    <w:rsid w:val="00BD505C"/>
    <w:rsid w:val="00BD5AD3"/>
    <w:rsid w:val="00BD7AFE"/>
    <w:rsid w:val="00BE4223"/>
    <w:rsid w:val="00BE6BC8"/>
    <w:rsid w:val="00BE75BD"/>
    <w:rsid w:val="00BF03B8"/>
    <w:rsid w:val="00BF07F4"/>
    <w:rsid w:val="00BF43F3"/>
    <w:rsid w:val="00BF5B50"/>
    <w:rsid w:val="00BF7F69"/>
    <w:rsid w:val="00C0036B"/>
    <w:rsid w:val="00C0114B"/>
    <w:rsid w:val="00C0126F"/>
    <w:rsid w:val="00C02135"/>
    <w:rsid w:val="00C02CC5"/>
    <w:rsid w:val="00C03559"/>
    <w:rsid w:val="00C04C6C"/>
    <w:rsid w:val="00C056E9"/>
    <w:rsid w:val="00C1025A"/>
    <w:rsid w:val="00C1091B"/>
    <w:rsid w:val="00C20861"/>
    <w:rsid w:val="00C20B12"/>
    <w:rsid w:val="00C20D06"/>
    <w:rsid w:val="00C2338D"/>
    <w:rsid w:val="00C23D82"/>
    <w:rsid w:val="00C23FC5"/>
    <w:rsid w:val="00C258E3"/>
    <w:rsid w:val="00C265D4"/>
    <w:rsid w:val="00C26DCB"/>
    <w:rsid w:val="00C273C7"/>
    <w:rsid w:val="00C27993"/>
    <w:rsid w:val="00C304D2"/>
    <w:rsid w:val="00C31E39"/>
    <w:rsid w:val="00C32FC7"/>
    <w:rsid w:val="00C34E09"/>
    <w:rsid w:val="00C34E74"/>
    <w:rsid w:val="00C35563"/>
    <w:rsid w:val="00C376F7"/>
    <w:rsid w:val="00C37A56"/>
    <w:rsid w:val="00C410A1"/>
    <w:rsid w:val="00C4119A"/>
    <w:rsid w:val="00C4270B"/>
    <w:rsid w:val="00C43BCB"/>
    <w:rsid w:val="00C44495"/>
    <w:rsid w:val="00C44637"/>
    <w:rsid w:val="00C44AC7"/>
    <w:rsid w:val="00C4537A"/>
    <w:rsid w:val="00C45432"/>
    <w:rsid w:val="00C458B6"/>
    <w:rsid w:val="00C45F1D"/>
    <w:rsid w:val="00C45FD7"/>
    <w:rsid w:val="00C463F3"/>
    <w:rsid w:val="00C529E7"/>
    <w:rsid w:val="00C53950"/>
    <w:rsid w:val="00C541AB"/>
    <w:rsid w:val="00C5493E"/>
    <w:rsid w:val="00C54A86"/>
    <w:rsid w:val="00C54D8C"/>
    <w:rsid w:val="00C550BE"/>
    <w:rsid w:val="00C5510F"/>
    <w:rsid w:val="00C55721"/>
    <w:rsid w:val="00C56338"/>
    <w:rsid w:val="00C57FE7"/>
    <w:rsid w:val="00C603EC"/>
    <w:rsid w:val="00C60698"/>
    <w:rsid w:val="00C60CBA"/>
    <w:rsid w:val="00C60F8C"/>
    <w:rsid w:val="00C61A62"/>
    <w:rsid w:val="00C62061"/>
    <w:rsid w:val="00C63860"/>
    <w:rsid w:val="00C65D68"/>
    <w:rsid w:val="00C671D8"/>
    <w:rsid w:val="00C67589"/>
    <w:rsid w:val="00C70139"/>
    <w:rsid w:val="00C70930"/>
    <w:rsid w:val="00C70FFA"/>
    <w:rsid w:val="00C7115D"/>
    <w:rsid w:val="00C71C7E"/>
    <w:rsid w:val="00C71E01"/>
    <w:rsid w:val="00C71FD3"/>
    <w:rsid w:val="00C72AE8"/>
    <w:rsid w:val="00C73077"/>
    <w:rsid w:val="00C763C6"/>
    <w:rsid w:val="00C763FD"/>
    <w:rsid w:val="00C765AE"/>
    <w:rsid w:val="00C80F79"/>
    <w:rsid w:val="00C8217D"/>
    <w:rsid w:val="00C82E13"/>
    <w:rsid w:val="00C83D30"/>
    <w:rsid w:val="00C8515C"/>
    <w:rsid w:val="00C854C6"/>
    <w:rsid w:val="00C86183"/>
    <w:rsid w:val="00C86D6F"/>
    <w:rsid w:val="00C86E78"/>
    <w:rsid w:val="00C90053"/>
    <w:rsid w:val="00C90180"/>
    <w:rsid w:val="00C90542"/>
    <w:rsid w:val="00C9147C"/>
    <w:rsid w:val="00C92886"/>
    <w:rsid w:val="00C96542"/>
    <w:rsid w:val="00C96EA9"/>
    <w:rsid w:val="00CA0DF7"/>
    <w:rsid w:val="00CA1E27"/>
    <w:rsid w:val="00CA1F6B"/>
    <w:rsid w:val="00CA3232"/>
    <w:rsid w:val="00CA37ED"/>
    <w:rsid w:val="00CA4251"/>
    <w:rsid w:val="00CA67C3"/>
    <w:rsid w:val="00CA693D"/>
    <w:rsid w:val="00CA6F9E"/>
    <w:rsid w:val="00CA79D1"/>
    <w:rsid w:val="00CB0960"/>
    <w:rsid w:val="00CB098B"/>
    <w:rsid w:val="00CB0A21"/>
    <w:rsid w:val="00CB1AD8"/>
    <w:rsid w:val="00CB3448"/>
    <w:rsid w:val="00CB38F6"/>
    <w:rsid w:val="00CB5663"/>
    <w:rsid w:val="00CB59C4"/>
    <w:rsid w:val="00CB7DB5"/>
    <w:rsid w:val="00CC0C70"/>
    <w:rsid w:val="00CC1170"/>
    <w:rsid w:val="00CC36D4"/>
    <w:rsid w:val="00CC3956"/>
    <w:rsid w:val="00CC4873"/>
    <w:rsid w:val="00CC7021"/>
    <w:rsid w:val="00CD0FA3"/>
    <w:rsid w:val="00CD12D6"/>
    <w:rsid w:val="00CD1569"/>
    <w:rsid w:val="00CD1CE6"/>
    <w:rsid w:val="00CD2F7A"/>
    <w:rsid w:val="00CD3957"/>
    <w:rsid w:val="00CD4C53"/>
    <w:rsid w:val="00CD4C79"/>
    <w:rsid w:val="00CD4E6F"/>
    <w:rsid w:val="00CD522B"/>
    <w:rsid w:val="00CD54DE"/>
    <w:rsid w:val="00CD5DB3"/>
    <w:rsid w:val="00CD7B42"/>
    <w:rsid w:val="00CE2318"/>
    <w:rsid w:val="00CE2966"/>
    <w:rsid w:val="00CE3A7F"/>
    <w:rsid w:val="00CE6A60"/>
    <w:rsid w:val="00CE795B"/>
    <w:rsid w:val="00CF07E4"/>
    <w:rsid w:val="00CF2DD0"/>
    <w:rsid w:val="00CF3895"/>
    <w:rsid w:val="00CF3D51"/>
    <w:rsid w:val="00CF5F7C"/>
    <w:rsid w:val="00CF6D58"/>
    <w:rsid w:val="00D00505"/>
    <w:rsid w:val="00D00AF2"/>
    <w:rsid w:val="00D0288B"/>
    <w:rsid w:val="00D03365"/>
    <w:rsid w:val="00D03B81"/>
    <w:rsid w:val="00D041F0"/>
    <w:rsid w:val="00D043A4"/>
    <w:rsid w:val="00D0483F"/>
    <w:rsid w:val="00D054C8"/>
    <w:rsid w:val="00D0553F"/>
    <w:rsid w:val="00D05619"/>
    <w:rsid w:val="00D108D0"/>
    <w:rsid w:val="00D11215"/>
    <w:rsid w:val="00D113BB"/>
    <w:rsid w:val="00D1183C"/>
    <w:rsid w:val="00D13183"/>
    <w:rsid w:val="00D13F4D"/>
    <w:rsid w:val="00D14840"/>
    <w:rsid w:val="00D148D9"/>
    <w:rsid w:val="00D161A2"/>
    <w:rsid w:val="00D2053C"/>
    <w:rsid w:val="00D21A44"/>
    <w:rsid w:val="00D2278F"/>
    <w:rsid w:val="00D22A90"/>
    <w:rsid w:val="00D22F84"/>
    <w:rsid w:val="00D23531"/>
    <w:rsid w:val="00D24454"/>
    <w:rsid w:val="00D24E6A"/>
    <w:rsid w:val="00D34490"/>
    <w:rsid w:val="00D3556E"/>
    <w:rsid w:val="00D3630E"/>
    <w:rsid w:val="00D3737E"/>
    <w:rsid w:val="00D37E9F"/>
    <w:rsid w:val="00D43ED1"/>
    <w:rsid w:val="00D452DD"/>
    <w:rsid w:val="00D50CEF"/>
    <w:rsid w:val="00D5455E"/>
    <w:rsid w:val="00D563CF"/>
    <w:rsid w:val="00D56616"/>
    <w:rsid w:val="00D57E78"/>
    <w:rsid w:val="00D60132"/>
    <w:rsid w:val="00D60276"/>
    <w:rsid w:val="00D60DE3"/>
    <w:rsid w:val="00D610B8"/>
    <w:rsid w:val="00D62954"/>
    <w:rsid w:val="00D6362B"/>
    <w:rsid w:val="00D6378D"/>
    <w:rsid w:val="00D640C8"/>
    <w:rsid w:val="00D64545"/>
    <w:rsid w:val="00D6551F"/>
    <w:rsid w:val="00D67817"/>
    <w:rsid w:val="00D704C5"/>
    <w:rsid w:val="00D70BFD"/>
    <w:rsid w:val="00D71A90"/>
    <w:rsid w:val="00D72625"/>
    <w:rsid w:val="00D72E87"/>
    <w:rsid w:val="00D7365B"/>
    <w:rsid w:val="00D755F9"/>
    <w:rsid w:val="00D76EFC"/>
    <w:rsid w:val="00D80EA8"/>
    <w:rsid w:val="00D81F57"/>
    <w:rsid w:val="00D8216A"/>
    <w:rsid w:val="00D82762"/>
    <w:rsid w:val="00D83A30"/>
    <w:rsid w:val="00D843A8"/>
    <w:rsid w:val="00D86C93"/>
    <w:rsid w:val="00D870CD"/>
    <w:rsid w:val="00D87E4C"/>
    <w:rsid w:val="00D9239F"/>
    <w:rsid w:val="00D926C3"/>
    <w:rsid w:val="00D931BC"/>
    <w:rsid w:val="00D933A6"/>
    <w:rsid w:val="00D93A51"/>
    <w:rsid w:val="00D93C01"/>
    <w:rsid w:val="00D93EC5"/>
    <w:rsid w:val="00D961A8"/>
    <w:rsid w:val="00D96AC6"/>
    <w:rsid w:val="00DA000F"/>
    <w:rsid w:val="00DA010D"/>
    <w:rsid w:val="00DA0600"/>
    <w:rsid w:val="00DA12EE"/>
    <w:rsid w:val="00DA2670"/>
    <w:rsid w:val="00DA375E"/>
    <w:rsid w:val="00DA38AE"/>
    <w:rsid w:val="00DA42C6"/>
    <w:rsid w:val="00DA4AF1"/>
    <w:rsid w:val="00DB0B08"/>
    <w:rsid w:val="00DB39F1"/>
    <w:rsid w:val="00DB404B"/>
    <w:rsid w:val="00DB5038"/>
    <w:rsid w:val="00DB5F02"/>
    <w:rsid w:val="00DB6869"/>
    <w:rsid w:val="00DB6EAC"/>
    <w:rsid w:val="00DB767D"/>
    <w:rsid w:val="00DB7F41"/>
    <w:rsid w:val="00DC0245"/>
    <w:rsid w:val="00DC063F"/>
    <w:rsid w:val="00DC1927"/>
    <w:rsid w:val="00DC5C90"/>
    <w:rsid w:val="00DC603D"/>
    <w:rsid w:val="00DC71B9"/>
    <w:rsid w:val="00DD0448"/>
    <w:rsid w:val="00DD068D"/>
    <w:rsid w:val="00DD133F"/>
    <w:rsid w:val="00DD2BE6"/>
    <w:rsid w:val="00DD2EAD"/>
    <w:rsid w:val="00DD5F29"/>
    <w:rsid w:val="00DD618C"/>
    <w:rsid w:val="00DD6577"/>
    <w:rsid w:val="00DD690D"/>
    <w:rsid w:val="00DD7FF0"/>
    <w:rsid w:val="00DE0D30"/>
    <w:rsid w:val="00DE2F6F"/>
    <w:rsid w:val="00DE2FB1"/>
    <w:rsid w:val="00DE411E"/>
    <w:rsid w:val="00DE44B3"/>
    <w:rsid w:val="00DE54A2"/>
    <w:rsid w:val="00DE67E0"/>
    <w:rsid w:val="00DE7325"/>
    <w:rsid w:val="00DE76F3"/>
    <w:rsid w:val="00DE787B"/>
    <w:rsid w:val="00DF02D3"/>
    <w:rsid w:val="00DF0577"/>
    <w:rsid w:val="00DF22CA"/>
    <w:rsid w:val="00DF3DC3"/>
    <w:rsid w:val="00DF49E4"/>
    <w:rsid w:val="00DF5511"/>
    <w:rsid w:val="00DF56E3"/>
    <w:rsid w:val="00DF65BA"/>
    <w:rsid w:val="00DF7652"/>
    <w:rsid w:val="00DF7C7D"/>
    <w:rsid w:val="00E02705"/>
    <w:rsid w:val="00E02D2D"/>
    <w:rsid w:val="00E04901"/>
    <w:rsid w:val="00E05FEC"/>
    <w:rsid w:val="00E064D1"/>
    <w:rsid w:val="00E0783F"/>
    <w:rsid w:val="00E10666"/>
    <w:rsid w:val="00E1088B"/>
    <w:rsid w:val="00E12B9B"/>
    <w:rsid w:val="00E14FFF"/>
    <w:rsid w:val="00E16A1A"/>
    <w:rsid w:val="00E200CF"/>
    <w:rsid w:val="00E21512"/>
    <w:rsid w:val="00E23603"/>
    <w:rsid w:val="00E238A0"/>
    <w:rsid w:val="00E23F4B"/>
    <w:rsid w:val="00E270D7"/>
    <w:rsid w:val="00E277AD"/>
    <w:rsid w:val="00E27D52"/>
    <w:rsid w:val="00E301E5"/>
    <w:rsid w:val="00E3024F"/>
    <w:rsid w:val="00E30B32"/>
    <w:rsid w:val="00E31616"/>
    <w:rsid w:val="00E34930"/>
    <w:rsid w:val="00E35A01"/>
    <w:rsid w:val="00E4215C"/>
    <w:rsid w:val="00E42D49"/>
    <w:rsid w:val="00E4326B"/>
    <w:rsid w:val="00E45B7F"/>
    <w:rsid w:val="00E45F34"/>
    <w:rsid w:val="00E52D2D"/>
    <w:rsid w:val="00E54851"/>
    <w:rsid w:val="00E55F37"/>
    <w:rsid w:val="00E57C17"/>
    <w:rsid w:val="00E57EC7"/>
    <w:rsid w:val="00E62E42"/>
    <w:rsid w:val="00E62F1F"/>
    <w:rsid w:val="00E63D95"/>
    <w:rsid w:val="00E67BFE"/>
    <w:rsid w:val="00E67F04"/>
    <w:rsid w:val="00E7040E"/>
    <w:rsid w:val="00E71E9B"/>
    <w:rsid w:val="00E731C5"/>
    <w:rsid w:val="00E748DA"/>
    <w:rsid w:val="00E7511A"/>
    <w:rsid w:val="00E7747D"/>
    <w:rsid w:val="00E80D20"/>
    <w:rsid w:val="00E80F5D"/>
    <w:rsid w:val="00E814EA"/>
    <w:rsid w:val="00E816B6"/>
    <w:rsid w:val="00E81A4F"/>
    <w:rsid w:val="00E81D9F"/>
    <w:rsid w:val="00E81EB8"/>
    <w:rsid w:val="00E822F0"/>
    <w:rsid w:val="00E82E49"/>
    <w:rsid w:val="00E8327E"/>
    <w:rsid w:val="00E839C8"/>
    <w:rsid w:val="00E85057"/>
    <w:rsid w:val="00E8579E"/>
    <w:rsid w:val="00E86583"/>
    <w:rsid w:val="00E86ED4"/>
    <w:rsid w:val="00E870F9"/>
    <w:rsid w:val="00E9309D"/>
    <w:rsid w:val="00E930B2"/>
    <w:rsid w:val="00E93C5B"/>
    <w:rsid w:val="00E93D85"/>
    <w:rsid w:val="00E94449"/>
    <w:rsid w:val="00E95D0B"/>
    <w:rsid w:val="00E96422"/>
    <w:rsid w:val="00E97141"/>
    <w:rsid w:val="00EA0EE4"/>
    <w:rsid w:val="00EA107E"/>
    <w:rsid w:val="00EA2551"/>
    <w:rsid w:val="00EA263E"/>
    <w:rsid w:val="00EA2BF1"/>
    <w:rsid w:val="00EA39DD"/>
    <w:rsid w:val="00EA43BF"/>
    <w:rsid w:val="00EA4C00"/>
    <w:rsid w:val="00EA63CD"/>
    <w:rsid w:val="00EB01E7"/>
    <w:rsid w:val="00EB0235"/>
    <w:rsid w:val="00EB17A4"/>
    <w:rsid w:val="00EB2304"/>
    <w:rsid w:val="00EB3A04"/>
    <w:rsid w:val="00EB486F"/>
    <w:rsid w:val="00EB5D35"/>
    <w:rsid w:val="00EB7619"/>
    <w:rsid w:val="00EC0792"/>
    <w:rsid w:val="00EC18A1"/>
    <w:rsid w:val="00EC28D9"/>
    <w:rsid w:val="00EC2E16"/>
    <w:rsid w:val="00EC2FFE"/>
    <w:rsid w:val="00EC3C03"/>
    <w:rsid w:val="00EC3C9E"/>
    <w:rsid w:val="00EC62D4"/>
    <w:rsid w:val="00ED2295"/>
    <w:rsid w:val="00ED30E3"/>
    <w:rsid w:val="00ED3779"/>
    <w:rsid w:val="00ED4237"/>
    <w:rsid w:val="00EE013B"/>
    <w:rsid w:val="00EE50E7"/>
    <w:rsid w:val="00EE5D97"/>
    <w:rsid w:val="00EF0240"/>
    <w:rsid w:val="00EF0630"/>
    <w:rsid w:val="00EF48F3"/>
    <w:rsid w:val="00EF54D9"/>
    <w:rsid w:val="00EF754D"/>
    <w:rsid w:val="00F00D7D"/>
    <w:rsid w:val="00F01EC7"/>
    <w:rsid w:val="00F02362"/>
    <w:rsid w:val="00F033CE"/>
    <w:rsid w:val="00F0570B"/>
    <w:rsid w:val="00F05982"/>
    <w:rsid w:val="00F05A6D"/>
    <w:rsid w:val="00F05AE9"/>
    <w:rsid w:val="00F07B9A"/>
    <w:rsid w:val="00F10536"/>
    <w:rsid w:val="00F10D5C"/>
    <w:rsid w:val="00F10FD4"/>
    <w:rsid w:val="00F130DC"/>
    <w:rsid w:val="00F1340E"/>
    <w:rsid w:val="00F13CF5"/>
    <w:rsid w:val="00F142DA"/>
    <w:rsid w:val="00F14554"/>
    <w:rsid w:val="00F1466E"/>
    <w:rsid w:val="00F14A19"/>
    <w:rsid w:val="00F17180"/>
    <w:rsid w:val="00F24252"/>
    <w:rsid w:val="00F24D2E"/>
    <w:rsid w:val="00F25D4A"/>
    <w:rsid w:val="00F260ED"/>
    <w:rsid w:val="00F2796C"/>
    <w:rsid w:val="00F31B1C"/>
    <w:rsid w:val="00F31B8A"/>
    <w:rsid w:val="00F31BF3"/>
    <w:rsid w:val="00F32CFE"/>
    <w:rsid w:val="00F331E9"/>
    <w:rsid w:val="00F34226"/>
    <w:rsid w:val="00F34786"/>
    <w:rsid w:val="00F35D54"/>
    <w:rsid w:val="00F36497"/>
    <w:rsid w:val="00F36C56"/>
    <w:rsid w:val="00F36D69"/>
    <w:rsid w:val="00F3715D"/>
    <w:rsid w:val="00F404F4"/>
    <w:rsid w:val="00F406C8"/>
    <w:rsid w:val="00F408EB"/>
    <w:rsid w:val="00F40A0D"/>
    <w:rsid w:val="00F40F60"/>
    <w:rsid w:val="00F42251"/>
    <w:rsid w:val="00F427FF"/>
    <w:rsid w:val="00F42A57"/>
    <w:rsid w:val="00F44D91"/>
    <w:rsid w:val="00F45165"/>
    <w:rsid w:val="00F4572B"/>
    <w:rsid w:val="00F462D7"/>
    <w:rsid w:val="00F47129"/>
    <w:rsid w:val="00F4798A"/>
    <w:rsid w:val="00F50C47"/>
    <w:rsid w:val="00F51EA1"/>
    <w:rsid w:val="00F5235B"/>
    <w:rsid w:val="00F52990"/>
    <w:rsid w:val="00F530DC"/>
    <w:rsid w:val="00F55390"/>
    <w:rsid w:val="00F56408"/>
    <w:rsid w:val="00F565E8"/>
    <w:rsid w:val="00F6044A"/>
    <w:rsid w:val="00F6333C"/>
    <w:rsid w:val="00F649A1"/>
    <w:rsid w:val="00F65157"/>
    <w:rsid w:val="00F65829"/>
    <w:rsid w:val="00F6751D"/>
    <w:rsid w:val="00F710BD"/>
    <w:rsid w:val="00F71C49"/>
    <w:rsid w:val="00F73241"/>
    <w:rsid w:val="00F73A63"/>
    <w:rsid w:val="00F742E6"/>
    <w:rsid w:val="00F744CD"/>
    <w:rsid w:val="00F74DCB"/>
    <w:rsid w:val="00F750F4"/>
    <w:rsid w:val="00F76BD0"/>
    <w:rsid w:val="00F80DFF"/>
    <w:rsid w:val="00F815BE"/>
    <w:rsid w:val="00F82E5C"/>
    <w:rsid w:val="00F85C6D"/>
    <w:rsid w:val="00F872D1"/>
    <w:rsid w:val="00F90A7D"/>
    <w:rsid w:val="00F924EF"/>
    <w:rsid w:val="00F9388E"/>
    <w:rsid w:val="00F94B7C"/>
    <w:rsid w:val="00F950B0"/>
    <w:rsid w:val="00F95405"/>
    <w:rsid w:val="00F96484"/>
    <w:rsid w:val="00F97282"/>
    <w:rsid w:val="00F977DD"/>
    <w:rsid w:val="00FA08D3"/>
    <w:rsid w:val="00FA0C3B"/>
    <w:rsid w:val="00FA1015"/>
    <w:rsid w:val="00FA51F9"/>
    <w:rsid w:val="00FA5728"/>
    <w:rsid w:val="00FA58F2"/>
    <w:rsid w:val="00FA5EEB"/>
    <w:rsid w:val="00FA659A"/>
    <w:rsid w:val="00FA6C86"/>
    <w:rsid w:val="00FA754C"/>
    <w:rsid w:val="00FB103D"/>
    <w:rsid w:val="00FB2E64"/>
    <w:rsid w:val="00FB346D"/>
    <w:rsid w:val="00FB40C4"/>
    <w:rsid w:val="00FB5598"/>
    <w:rsid w:val="00FB6497"/>
    <w:rsid w:val="00FB72D8"/>
    <w:rsid w:val="00FC1987"/>
    <w:rsid w:val="00FC29EC"/>
    <w:rsid w:val="00FC6010"/>
    <w:rsid w:val="00FC61B9"/>
    <w:rsid w:val="00FC683E"/>
    <w:rsid w:val="00FC686C"/>
    <w:rsid w:val="00FC6A7F"/>
    <w:rsid w:val="00FC6BE0"/>
    <w:rsid w:val="00FC6FAB"/>
    <w:rsid w:val="00FD1775"/>
    <w:rsid w:val="00FD2DFF"/>
    <w:rsid w:val="00FD4174"/>
    <w:rsid w:val="00FE0A50"/>
    <w:rsid w:val="00FE2D03"/>
    <w:rsid w:val="00FE48F9"/>
    <w:rsid w:val="00FE4DD5"/>
    <w:rsid w:val="00FE50CD"/>
    <w:rsid w:val="00FE7B46"/>
    <w:rsid w:val="00FF01A6"/>
    <w:rsid w:val="00FF0A0E"/>
    <w:rsid w:val="00FF32E6"/>
    <w:rsid w:val="00FF3A25"/>
    <w:rsid w:val="00FF4C8A"/>
    <w:rsid w:val="00FF670C"/>
    <w:rsid w:val="00FF6B41"/>
    <w:rsid w:val="00FF7D36"/>
    <w:rsid w:val="00FF7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A9AE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09/2/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Outline List 1" w:uiPriority="99"/>
    <w:lsdException w:name="Outline List 2"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aliases w:val="Text,t"/>
    <w:qFormat/>
    <w:rsid w:val="008B4ED4"/>
    <w:pPr>
      <w:spacing w:before="60" w:after="60" w:line="280" w:lineRule="exact"/>
    </w:pPr>
    <w:rPr>
      <w:rFonts w:ascii="Arial" w:hAnsi="Arial"/>
      <w:kern w:val="24"/>
    </w:rPr>
  </w:style>
  <w:style w:type="paragraph" w:styleId="Heading1">
    <w:name w:val="heading 1"/>
    <w:aliases w:val="h1"/>
    <w:next w:val="Normal"/>
    <w:link w:val="Heading1Char"/>
    <w:qFormat/>
    <w:rsid w:val="00B35DE1"/>
    <w:pPr>
      <w:keepNext/>
      <w:pBdr>
        <w:bottom w:val="single" w:sz="4" w:space="6" w:color="auto"/>
      </w:pBdr>
      <w:spacing w:before="480" w:after="120"/>
      <w:outlineLvl w:val="0"/>
    </w:pPr>
    <w:rPr>
      <w:rFonts w:ascii="Arial" w:hAnsi="Arial"/>
      <w:b/>
      <w:kern w:val="24"/>
      <w:sz w:val="40"/>
      <w:szCs w:val="40"/>
    </w:rPr>
  </w:style>
  <w:style w:type="paragraph" w:styleId="Heading2">
    <w:name w:val="heading 2"/>
    <w:aliases w:val="h2"/>
    <w:basedOn w:val="Heading1"/>
    <w:next w:val="Normal"/>
    <w:link w:val="Heading2Char"/>
    <w:qFormat/>
    <w:rsid w:val="00B35DE1"/>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qFormat/>
    <w:rsid w:val="00B35DE1"/>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qFormat/>
    <w:rsid w:val="00B35DE1"/>
    <w:pPr>
      <w:pBdr>
        <w:bottom w:val="none" w:sz="0" w:space="0" w:color="auto"/>
      </w:pBdr>
      <w:spacing w:before="360" w:after="60" w:line="280" w:lineRule="exact"/>
      <w:outlineLvl w:val="3"/>
    </w:pPr>
    <w:rPr>
      <w:sz w:val="24"/>
      <w:szCs w:val="24"/>
    </w:rPr>
  </w:style>
  <w:style w:type="paragraph" w:styleId="Heading5">
    <w:name w:val="heading 5"/>
    <w:aliases w:val="h5"/>
    <w:basedOn w:val="Label"/>
    <w:next w:val="Normal"/>
    <w:link w:val="Heading5Char"/>
    <w:qFormat/>
    <w:rsid w:val="00B35DE1"/>
    <w:pPr>
      <w:outlineLvl w:val="4"/>
    </w:pPr>
  </w:style>
  <w:style w:type="paragraph" w:styleId="Heading6">
    <w:name w:val="heading 6"/>
    <w:aliases w:val="h6"/>
    <w:basedOn w:val="Normal"/>
    <w:next w:val="Normal"/>
    <w:link w:val="Heading6Char"/>
    <w:qFormat/>
    <w:rsid w:val="00B35DE1"/>
    <w:pPr>
      <w:spacing w:before="120"/>
      <w:outlineLvl w:val="5"/>
    </w:pPr>
    <w:rPr>
      <w:b/>
    </w:rPr>
  </w:style>
  <w:style w:type="paragraph" w:styleId="Heading7">
    <w:name w:val="heading 7"/>
    <w:aliases w:val="h7"/>
    <w:basedOn w:val="Normal"/>
    <w:next w:val="Normal"/>
    <w:link w:val="Heading7Char"/>
    <w:qFormat/>
    <w:locked/>
    <w:rsid w:val="00B35DE1"/>
    <w:pPr>
      <w:outlineLvl w:val="6"/>
    </w:pPr>
    <w:rPr>
      <w:color w:val="C0C0C0"/>
      <w:szCs w:val="24"/>
    </w:rPr>
  </w:style>
  <w:style w:type="paragraph" w:styleId="Heading8">
    <w:name w:val="heading 8"/>
    <w:aliases w:val="h8"/>
    <w:basedOn w:val="Normal"/>
    <w:next w:val="Normal"/>
    <w:link w:val="Heading8Char"/>
    <w:qFormat/>
    <w:locked/>
    <w:rsid w:val="00B35DE1"/>
    <w:pPr>
      <w:outlineLvl w:val="7"/>
    </w:pPr>
    <w:rPr>
      <w:iCs/>
      <w:color w:val="C0C0C0"/>
    </w:rPr>
  </w:style>
  <w:style w:type="paragraph" w:styleId="Heading9">
    <w:name w:val="heading 9"/>
    <w:aliases w:val="h9"/>
    <w:basedOn w:val="Normal"/>
    <w:next w:val="Normal"/>
    <w:link w:val="Heading9Char"/>
    <w:qFormat/>
    <w:locked/>
    <w:rsid w:val="00B35DE1"/>
    <w:pPr>
      <w:outlineLvl w:val="8"/>
    </w:pPr>
    <w:rPr>
      <w:rFonts w:cs="Arial"/>
      <w:color w:val="C0C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uiPriority w:val="99"/>
    <w:rsid w:val="00B35DE1"/>
    <w:pPr>
      <w:spacing w:line="240" w:lineRule="auto"/>
    </w:pPr>
    <w:rPr>
      <w:color w:val="0000FF"/>
    </w:rPr>
  </w:style>
  <w:style w:type="paragraph" w:customStyle="1" w:styleId="Code">
    <w:name w:val="Code"/>
    <w:aliases w:val="c"/>
    <w:link w:val="CodeChar"/>
    <w:semiHidden/>
    <w:locked/>
    <w:rsid w:val="00B35DE1"/>
    <w:pPr>
      <w:keepLines/>
      <w:spacing w:line="220" w:lineRule="exact"/>
    </w:pPr>
    <w:rPr>
      <w:rFonts w:ascii="Courier New" w:hAnsi="Courier New"/>
      <w:noProof/>
      <w:kern w:val="24"/>
      <w:sz w:val="16"/>
      <w:szCs w:val="16"/>
    </w:rPr>
  </w:style>
  <w:style w:type="paragraph" w:customStyle="1" w:styleId="LabelinList2">
    <w:name w:val="Label in List 2"/>
    <w:aliases w:val="l2"/>
    <w:basedOn w:val="Label"/>
    <w:next w:val="TextinList2"/>
    <w:semiHidden/>
    <w:rsid w:val="00B35DE1"/>
    <w:pPr>
      <w:ind w:left="720"/>
    </w:pPr>
  </w:style>
  <w:style w:type="paragraph" w:customStyle="1" w:styleId="TextinList2">
    <w:name w:val="Text in List 2"/>
    <w:aliases w:val="t2"/>
    <w:basedOn w:val="Normal"/>
    <w:semiHidden/>
    <w:rsid w:val="00B35DE1"/>
    <w:pPr>
      <w:ind w:left="720"/>
    </w:pPr>
  </w:style>
  <w:style w:type="paragraph" w:customStyle="1" w:styleId="Label">
    <w:name w:val="Label"/>
    <w:aliases w:val="l"/>
    <w:basedOn w:val="Normal"/>
    <w:link w:val="LabelChar"/>
    <w:semiHidden/>
    <w:rsid w:val="00B35DE1"/>
    <w:pPr>
      <w:keepNext/>
      <w:spacing w:before="240" w:line="240" w:lineRule="auto"/>
    </w:pPr>
    <w:rPr>
      <w:b/>
    </w:rPr>
  </w:style>
  <w:style w:type="paragraph" w:styleId="FootnoteText">
    <w:name w:val="footnote text"/>
    <w:aliases w:val="ft,Used by Word for text of Help footnotes"/>
    <w:basedOn w:val="Normal"/>
    <w:link w:val="FootnoteTextChar"/>
    <w:semiHidden/>
    <w:rsid w:val="00B35DE1"/>
    <w:rPr>
      <w:color w:val="0000FF"/>
    </w:rPr>
  </w:style>
  <w:style w:type="paragraph" w:customStyle="1" w:styleId="NumberedList2">
    <w:name w:val="Numbered List 2"/>
    <w:aliases w:val="nl2"/>
    <w:basedOn w:val="ListNumber"/>
    <w:semiHidden/>
    <w:rsid w:val="00B35DE1"/>
    <w:pPr>
      <w:numPr>
        <w:numId w:val="4"/>
      </w:numPr>
    </w:pPr>
  </w:style>
  <w:style w:type="paragraph" w:customStyle="1" w:styleId="Syntax">
    <w:name w:val="Syntax"/>
    <w:aliases w:val="s"/>
    <w:basedOn w:val="Normal"/>
    <w:semiHidden/>
    <w:locked/>
    <w:rsid w:val="00B35DE1"/>
    <w:pPr>
      <w:shd w:val="clear" w:color="C0C0C0" w:fill="auto"/>
    </w:pPr>
    <w:rPr>
      <w:noProof/>
      <w:color w:val="C0C0C0"/>
      <w:kern w:val="0"/>
    </w:rPr>
  </w:style>
  <w:style w:type="character" w:styleId="FootnoteReference">
    <w:name w:val="footnote reference"/>
    <w:aliases w:val="fr,Used by Word for Help footnote symbols"/>
    <w:basedOn w:val="DefaultParagraphFont"/>
    <w:semiHidden/>
    <w:rsid w:val="00B35DE1"/>
    <w:rPr>
      <w:color w:val="0000FF"/>
      <w:vertAlign w:val="superscript"/>
    </w:rPr>
  </w:style>
  <w:style w:type="character" w:customStyle="1" w:styleId="CodeEmbedded">
    <w:name w:val="Code Embedded"/>
    <w:aliases w:val="ce"/>
    <w:basedOn w:val="DefaultParagraphFont"/>
    <w:semiHidden/>
    <w:rsid w:val="00B35DE1"/>
    <w:rPr>
      <w:rFonts w:ascii="Courier New" w:hAnsi="Courier New"/>
      <w:noProof/>
      <w:color w:val="auto"/>
      <w:position w:val="0"/>
      <w:sz w:val="16"/>
      <w:szCs w:val="16"/>
      <w:u w:val="none"/>
    </w:rPr>
  </w:style>
  <w:style w:type="character" w:customStyle="1" w:styleId="LabelEmbedded">
    <w:name w:val="Label Embedded"/>
    <w:aliases w:val="le"/>
    <w:basedOn w:val="DefaultParagraphFont"/>
    <w:rsid w:val="00B35DE1"/>
    <w:rPr>
      <w:rFonts w:ascii="Arial" w:hAnsi="Arial"/>
      <w:b/>
      <w:sz w:val="20"/>
      <w:szCs w:val="18"/>
    </w:rPr>
  </w:style>
  <w:style w:type="character" w:customStyle="1" w:styleId="LinkText">
    <w:name w:val="Link Text"/>
    <w:aliases w:val="lt"/>
    <w:basedOn w:val="DefaultParagraphFont"/>
    <w:semiHidden/>
    <w:rsid w:val="00B35DE1"/>
    <w:rPr>
      <w:rFonts w:ascii="Arial" w:hAnsi="Arial"/>
      <w:color w:val="0000FF"/>
      <w:sz w:val="20"/>
      <w:szCs w:val="18"/>
      <w:u w:val="single"/>
    </w:rPr>
  </w:style>
  <w:style w:type="character" w:customStyle="1" w:styleId="LinkID">
    <w:name w:val="Link ID"/>
    <w:aliases w:val="lid"/>
    <w:basedOn w:val="DefaultParagraphFont"/>
    <w:semiHidden/>
    <w:rsid w:val="00B35DE1"/>
    <w:rPr>
      <w:rFonts w:ascii="Arial" w:hAnsi="Arial"/>
      <w:noProof/>
      <w:vanish/>
      <w:color w:val="0000FF"/>
      <w:sz w:val="20"/>
      <w:szCs w:val="18"/>
      <w:u w:val="none"/>
      <w:bdr w:val="none" w:sz="0" w:space="0" w:color="auto"/>
      <w:shd w:val="clear" w:color="auto" w:fill="auto"/>
      <w:lang w:val="en-US"/>
    </w:rPr>
  </w:style>
  <w:style w:type="paragraph" w:customStyle="1" w:styleId="TableSpacing">
    <w:name w:val="Table Spacing"/>
    <w:aliases w:val="ts"/>
    <w:basedOn w:val="Normal"/>
    <w:next w:val="Normal"/>
    <w:semiHidden/>
    <w:rsid w:val="00B35DE1"/>
    <w:pPr>
      <w:spacing w:before="80" w:after="80" w:line="240" w:lineRule="auto"/>
    </w:pPr>
    <w:rPr>
      <w:sz w:val="8"/>
      <w:szCs w:val="8"/>
    </w:rPr>
  </w:style>
  <w:style w:type="paragraph" w:customStyle="1" w:styleId="AlertLabel">
    <w:name w:val="Alert Label"/>
    <w:aliases w:val="al"/>
    <w:basedOn w:val="Normal"/>
    <w:semiHidden/>
    <w:rsid w:val="00B35DE1"/>
    <w:pPr>
      <w:keepNext/>
      <w:spacing w:before="120" w:after="0" w:line="300" w:lineRule="exact"/>
    </w:pPr>
    <w:rPr>
      <w:b/>
    </w:rPr>
  </w:style>
  <w:style w:type="character" w:customStyle="1" w:styleId="ConditionalMarker">
    <w:name w:val="Conditional Marker"/>
    <w:aliases w:val="cm"/>
    <w:basedOn w:val="DefaultParagraphFont"/>
    <w:semiHidden/>
    <w:locked/>
    <w:rsid w:val="00B35DE1"/>
    <w:rPr>
      <w:rFonts w:ascii="Arial" w:hAnsi="Arial"/>
      <w:noProof/>
      <w:vanish/>
      <w:color w:val="C0C0C0"/>
      <w:sz w:val="20"/>
      <w:szCs w:val="18"/>
      <w:bdr w:val="none" w:sz="0" w:space="0" w:color="auto"/>
      <w:shd w:val="clear" w:color="FFFF00" w:fill="auto"/>
      <w:lang w:val="en-US"/>
    </w:rPr>
  </w:style>
  <w:style w:type="paragraph" w:customStyle="1" w:styleId="FigureinList2">
    <w:name w:val="Figure in List 2"/>
    <w:aliases w:val="fig2"/>
    <w:basedOn w:val="Figure"/>
    <w:next w:val="TextinList2"/>
    <w:semiHidden/>
    <w:rsid w:val="00B35DE1"/>
    <w:pPr>
      <w:ind w:left="720"/>
    </w:pPr>
  </w:style>
  <w:style w:type="paragraph" w:customStyle="1" w:styleId="LabelinList1">
    <w:name w:val="Label in List 1"/>
    <w:aliases w:val="l1"/>
    <w:basedOn w:val="Label"/>
    <w:next w:val="TextinList1"/>
    <w:link w:val="LabelinList1Char"/>
    <w:semiHidden/>
    <w:rsid w:val="00B35DE1"/>
    <w:pPr>
      <w:ind w:left="360"/>
    </w:pPr>
  </w:style>
  <w:style w:type="paragraph" w:customStyle="1" w:styleId="TextinList1">
    <w:name w:val="Text in List 1"/>
    <w:aliases w:val="t1"/>
    <w:basedOn w:val="Normal"/>
    <w:semiHidden/>
    <w:rsid w:val="00B35DE1"/>
    <w:pPr>
      <w:ind w:left="360"/>
    </w:pPr>
  </w:style>
  <w:style w:type="paragraph" w:customStyle="1" w:styleId="AlertLabelinList1">
    <w:name w:val="Alert Label in List 1"/>
    <w:aliases w:val="al1"/>
    <w:basedOn w:val="AlertLabel"/>
    <w:semiHidden/>
    <w:rsid w:val="00B35DE1"/>
    <w:pPr>
      <w:ind w:left="360"/>
    </w:pPr>
  </w:style>
  <w:style w:type="paragraph" w:customStyle="1" w:styleId="FigureinList1">
    <w:name w:val="Figure in List 1"/>
    <w:aliases w:val="fig1"/>
    <w:basedOn w:val="Figure"/>
    <w:next w:val="TextinList1"/>
    <w:semiHidden/>
    <w:rsid w:val="00B35DE1"/>
    <w:pPr>
      <w:ind w:left="360"/>
    </w:pPr>
  </w:style>
  <w:style w:type="paragraph" w:styleId="Footer">
    <w:name w:val="footer"/>
    <w:aliases w:val="f"/>
    <w:basedOn w:val="Header"/>
    <w:link w:val="FooterChar"/>
    <w:uiPriority w:val="99"/>
    <w:rsid w:val="00B35DE1"/>
    <w:rPr>
      <w:b w:val="0"/>
    </w:rPr>
  </w:style>
  <w:style w:type="paragraph" w:styleId="Header">
    <w:name w:val="header"/>
    <w:aliases w:val="h"/>
    <w:link w:val="HeaderChar"/>
    <w:semiHidden/>
    <w:rsid w:val="00B35DE1"/>
    <w:pPr>
      <w:spacing w:after="240"/>
      <w:jc w:val="right"/>
    </w:pPr>
    <w:rPr>
      <w:rFonts w:ascii="Arial" w:hAnsi="Arial"/>
      <w:b/>
    </w:rPr>
  </w:style>
  <w:style w:type="paragraph" w:customStyle="1" w:styleId="AlertText">
    <w:name w:val="Alert Text"/>
    <w:aliases w:val="at"/>
    <w:basedOn w:val="Normal"/>
    <w:uiPriority w:val="99"/>
    <w:semiHidden/>
    <w:rsid w:val="00B35DE1"/>
    <w:pPr>
      <w:ind w:left="360" w:right="360"/>
    </w:pPr>
  </w:style>
  <w:style w:type="paragraph" w:customStyle="1" w:styleId="AlertTextinList1">
    <w:name w:val="Alert Text in List 1"/>
    <w:aliases w:val="at1"/>
    <w:basedOn w:val="AlertText"/>
    <w:uiPriority w:val="99"/>
    <w:semiHidden/>
    <w:rsid w:val="00B35DE1"/>
    <w:pPr>
      <w:ind w:left="720"/>
    </w:pPr>
  </w:style>
  <w:style w:type="paragraph" w:customStyle="1" w:styleId="AlertTextinList2">
    <w:name w:val="Alert Text in List 2"/>
    <w:aliases w:val="at2"/>
    <w:basedOn w:val="AlertText"/>
    <w:semiHidden/>
    <w:rsid w:val="00B35DE1"/>
    <w:pPr>
      <w:ind w:left="1080"/>
    </w:pPr>
  </w:style>
  <w:style w:type="paragraph" w:customStyle="1" w:styleId="BulletedList1">
    <w:name w:val="Bulleted List 1"/>
    <w:aliases w:val="bl1"/>
    <w:basedOn w:val="ListBullet"/>
    <w:link w:val="BulletedList1Char"/>
    <w:rsid w:val="00B35DE1"/>
    <w:pPr>
      <w:numPr>
        <w:numId w:val="1"/>
      </w:numPr>
    </w:pPr>
  </w:style>
  <w:style w:type="paragraph" w:customStyle="1" w:styleId="BulletedList2">
    <w:name w:val="Bulleted List 2"/>
    <w:aliases w:val="bl2"/>
    <w:basedOn w:val="ListBullet"/>
    <w:link w:val="BulletedList2Char"/>
    <w:semiHidden/>
    <w:rsid w:val="00B35DE1"/>
    <w:pPr>
      <w:numPr>
        <w:numId w:val="3"/>
      </w:numPr>
    </w:pPr>
  </w:style>
  <w:style w:type="paragraph" w:customStyle="1" w:styleId="DefinedTerm">
    <w:name w:val="Defined Term"/>
    <w:aliases w:val="dt"/>
    <w:basedOn w:val="Normal"/>
    <w:semiHidden/>
    <w:rsid w:val="00B35DE1"/>
    <w:pPr>
      <w:keepNext/>
      <w:spacing w:before="120" w:after="0" w:line="220" w:lineRule="exact"/>
      <w:ind w:right="1440"/>
    </w:pPr>
    <w:rPr>
      <w:b/>
      <w:sz w:val="18"/>
      <w:szCs w:val="18"/>
    </w:rPr>
  </w:style>
  <w:style w:type="paragraph" w:styleId="DocumentMap">
    <w:name w:val="Document Map"/>
    <w:basedOn w:val="Normal"/>
    <w:link w:val="DocumentMapChar"/>
    <w:semiHidden/>
    <w:rsid w:val="00B35DE1"/>
    <w:pPr>
      <w:shd w:val="clear" w:color="auto" w:fill="FFFF00"/>
    </w:pPr>
    <w:rPr>
      <w:rFonts w:ascii="Tahoma" w:hAnsi="Tahoma" w:cs="Tahoma"/>
    </w:rPr>
  </w:style>
  <w:style w:type="paragraph" w:customStyle="1" w:styleId="NumberedList1">
    <w:name w:val="Numbered List 1"/>
    <w:aliases w:val="nl1"/>
    <w:basedOn w:val="ListNumber"/>
    <w:semiHidden/>
    <w:rsid w:val="005E5D91"/>
    <w:pPr>
      <w:numPr>
        <w:numId w:val="27"/>
      </w:numPr>
    </w:pPr>
    <w:rPr>
      <w:rFonts w:eastAsia="Calibri"/>
    </w:rPr>
  </w:style>
  <w:style w:type="table" w:customStyle="1" w:styleId="ProcedureTable">
    <w:name w:val="Procedure Table"/>
    <w:aliases w:val="pt"/>
    <w:basedOn w:val="TableNormal"/>
    <w:semiHidden/>
    <w:rsid w:val="00B35DE1"/>
    <w:rPr>
      <w:rFonts w:ascii="Arial" w:hAnsi="Arial"/>
    </w:rPr>
    <w:tblPr>
      <w:tblInd w:w="360" w:type="dxa"/>
      <w:tblCellMar>
        <w:top w:w="0" w:type="dxa"/>
        <w:left w:w="0" w:type="dxa"/>
        <w:bottom w:w="0" w:type="dxa"/>
        <w:right w:w="0" w:type="dxa"/>
      </w:tblCellMar>
    </w:tblPr>
  </w:style>
  <w:style w:type="character" w:customStyle="1" w:styleId="Underline">
    <w:name w:val="Underline"/>
    <w:aliases w:val="u"/>
    <w:basedOn w:val="DefaultParagraphFont"/>
    <w:semiHidden/>
    <w:rsid w:val="00B35DE1"/>
    <w:rPr>
      <w:rFonts w:ascii="Arial" w:hAnsi="Arial"/>
      <w:color w:val="auto"/>
      <w:sz w:val="20"/>
      <w:szCs w:val="18"/>
      <w:u w:val="single"/>
    </w:rPr>
  </w:style>
  <w:style w:type="paragraph" w:styleId="IndexHeading">
    <w:name w:val="index heading"/>
    <w:aliases w:val="ih"/>
    <w:basedOn w:val="Heading1"/>
    <w:next w:val="Index1"/>
    <w:semiHidden/>
    <w:rsid w:val="00B35DE1"/>
    <w:pPr>
      <w:spacing w:line="300" w:lineRule="exact"/>
      <w:outlineLvl w:val="7"/>
    </w:pPr>
    <w:rPr>
      <w:color w:val="808000"/>
      <w:sz w:val="26"/>
    </w:rPr>
  </w:style>
  <w:style w:type="paragraph" w:styleId="Index1">
    <w:name w:val="index 1"/>
    <w:aliases w:val="idx1"/>
    <w:basedOn w:val="Normal"/>
    <w:semiHidden/>
    <w:rsid w:val="00B35DE1"/>
    <w:pPr>
      <w:spacing w:line="220" w:lineRule="exact"/>
      <w:ind w:left="180" w:hanging="180"/>
    </w:pPr>
    <w:rPr>
      <w:color w:val="808000"/>
      <w:sz w:val="16"/>
    </w:rPr>
  </w:style>
  <w:style w:type="table" w:customStyle="1" w:styleId="CodeSection">
    <w:name w:val="Code Section"/>
    <w:aliases w:val="cs"/>
    <w:basedOn w:val="TableNormal"/>
    <w:semiHidden/>
    <w:rsid w:val="00B35DE1"/>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B35DE1"/>
    <w:pPr>
      <w:spacing w:before="180" w:after="0"/>
      <w:ind w:left="187" w:hanging="187"/>
    </w:pPr>
  </w:style>
  <w:style w:type="paragraph" w:styleId="TOC2">
    <w:name w:val="toc 2"/>
    <w:aliases w:val="toc2"/>
    <w:basedOn w:val="Normal"/>
    <w:next w:val="Normal"/>
    <w:uiPriority w:val="39"/>
    <w:rsid w:val="00B35DE1"/>
    <w:pPr>
      <w:spacing w:before="0" w:after="0"/>
      <w:ind w:left="374" w:hanging="187"/>
    </w:pPr>
  </w:style>
  <w:style w:type="paragraph" w:styleId="TOC3">
    <w:name w:val="toc 3"/>
    <w:aliases w:val="toc3"/>
    <w:basedOn w:val="Normal"/>
    <w:next w:val="Normal"/>
    <w:uiPriority w:val="39"/>
    <w:rsid w:val="00B35DE1"/>
    <w:pPr>
      <w:spacing w:before="0" w:after="0"/>
      <w:ind w:left="561" w:hanging="187"/>
    </w:pPr>
  </w:style>
  <w:style w:type="paragraph" w:styleId="TOC4">
    <w:name w:val="toc 4"/>
    <w:aliases w:val="toc4"/>
    <w:basedOn w:val="Normal"/>
    <w:next w:val="Normal"/>
    <w:uiPriority w:val="39"/>
    <w:rsid w:val="00B35DE1"/>
    <w:pPr>
      <w:spacing w:before="0" w:after="0"/>
      <w:ind w:left="749" w:hanging="187"/>
    </w:pPr>
  </w:style>
  <w:style w:type="paragraph" w:styleId="Index2">
    <w:name w:val="index 2"/>
    <w:aliases w:val="idx2"/>
    <w:basedOn w:val="Index1"/>
    <w:semiHidden/>
    <w:rsid w:val="00B35DE1"/>
    <w:pPr>
      <w:ind w:left="540"/>
    </w:pPr>
  </w:style>
  <w:style w:type="paragraph" w:styleId="Index3">
    <w:name w:val="index 3"/>
    <w:aliases w:val="idx3"/>
    <w:basedOn w:val="Index1"/>
    <w:semiHidden/>
    <w:rsid w:val="00B35DE1"/>
    <w:pPr>
      <w:ind w:left="900"/>
    </w:pPr>
  </w:style>
  <w:style w:type="character" w:customStyle="1" w:styleId="Bold">
    <w:name w:val="Bold"/>
    <w:aliases w:val="b"/>
    <w:basedOn w:val="DefaultParagraphFont"/>
    <w:uiPriority w:val="99"/>
    <w:rsid w:val="00B35DE1"/>
    <w:rPr>
      <w:rFonts w:ascii="Arial" w:hAnsi="Arial"/>
      <w:b/>
      <w:sz w:val="20"/>
      <w:szCs w:val="18"/>
    </w:rPr>
  </w:style>
  <w:style w:type="character" w:customStyle="1" w:styleId="MultilanguageMarkerAuto">
    <w:name w:val="Multilanguage Marker Auto"/>
    <w:aliases w:val="mma"/>
    <w:basedOn w:val="DefaultParagraphFont"/>
    <w:semiHidden/>
    <w:locked/>
    <w:rsid w:val="00B35DE1"/>
    <w:rPr>
      <w:rFonts w:ascii="Arial" w:hAnsi="Arial"/>
      <w:noProof/>
      <w:color w:val="C0C0C0"/>
      <w:sz w:val="20"/>
      <w:szCs w:val="18"/>
      <w:bdr w:val="none" w:sz="0" w:space="0" w:color="auto"/>
      <w:shd w:val="clear" w:color="auto" w:fill="auto"/>
      <w:lang w:val="en-US"/>
    </w:rPr>
  </w:style>
  <w:style w:type="character" w:customStyle="1" w:styleId="BoldItalic">
    <w:name w:val="Bold Italic"/>
    <w:aliases w:val="bi"/>
    <w:basedOn w:val="DefaultParagraphFont"/>
    <w:semiHidden/>
    <w:rsid w:val="00B35DE1"/>
    <w:rPr>
      <w:rFonts w:ascii="Arial" w:hAnsi="Arial"/>
      <w:b/>
      <w:i/>
      <w:color w:val="auto"/>
      <w:sz w:val="20"/>
      <w:szCs w:val="18"/>
    </w:rPr>
  </w:style>
  <w:style w:type="paragraph" w:customStyle="1" w:styleId="MultilanguageMarkerExplicitBegin">
    <w:name w:val="Multilanguage Marker Explicit Begin"/>
    <w:aliases w:val="mmeb"/>
    <w:basedOn w:val="Normal"/>
    <w:next w:val="Normal"/>
    <w:semiHidden/>
    <w:locked/>
    <w:rsid w:val="00B35DE1"/>
    <w:rPr>
      <w:noProof/>
      <w:color w:val="C0C0C0"/>
    </w:rPr>
  </w:style>
  <w:style w:type="paragraph" w:customStyle="1" w:styleId="MultilanguageMarkerExplicitEnd">
    <w:name w:val="Multilanguage Marker Explicit End"/>
    <w:aliases w:val="mmee"/>
    <w:basedOn w:val="MultilanguageMarkerExplicitBegin"/>
    <w:next w:val="Normal"/>
    <w:semiHidden/>
    <w:locked/>
    <w:rsid w:val="00B35DE1"/>
  </w:style>
  <w:style w:type="paragraph" w:customStyle="1" w:styleId="CodeReferenceinList1">
    <w:name w:val="Code Reference in List 1"/>
    <w:aliases w:val="cref1"/>
    <w:basedOn w:val="Normal"/>
    <w:semiHidden/>
    <w:locked/>
    <w:rsid w:val="00B35DE1"/>
    <w:rPr>
      <w:color w:val="C0C0C0"/>
    </w:rPr>
  </w:style>
  <w:style w:type="character" w:styleId="CommentReference">
    <w:name w:val="annotation reference"/>
    <w:aliases w:val="cr,Used by Word to flag author queries"/>
    <w:basedOn w:val="DefaultParagraphFont"/>
    <w:uiPriority w:val="99"/>
    <w:semiHidden/>
    <w:rsid w:val="00B35DE1"/>
    <w:rPr>
      <w:szCs w:val="16"/>
    </w:rPr>
  </w:style>
  <w:style w:type="paragraph" w:styleId="CommentText">
    <w:name w:val="annotation text"/>
    <w:aliases w:val="ct,Used by Word for text of author queries"/>
    <w:basedOn w:val="Normal"/>
    <w:link w:val="CommentTextChar"/>
    <w:uiPriority w:val="99"/>
    <w:semiHidden/>
    <w:rsid w:val="00B35DE1"/>
  </w:style>
  <w:style w:type="character" w:customStyle="1" w:styleId="Italic">
    <w:name w:val="Italic"/>
    <w:aliases w:val="i"/>
    <w:basedOn w:val="DefaultParagraphFont"/>
    <w:semiHidden/>
    <w:rsid w:val="00B35DE1"/>
    <w:rPr>
      <w:rFonts w:ascii="Arial" w:hAnsi="Arial"/>
      <w:i/>
      <w:color w:val="auto"/>
      <w:sz w:val="20"/>
      <w:szCs w:val="18"/>
    </w:rPr>
  </w:style>
  <w:style w:type="paragraph" w:customStyle="1" w:styleId="CodeReferenceinList2">
    <w:name w:val="Code Reference in List 2"/>
    <w:aliases w:val="cref2"/>
    <w:basedOn w:val="CodeReferenceinList1"/>
    <w:semiHidden/>
    <w:locked/>
    <w:rsid w:val="00B35DE1"/>
    <w:pPr>
      <w:ind w:left="720"/>
    </w:pPr>
  </w:style>
  <w:style w:type="character" w:customStyle="1" w:styleId="Subscript">
    <w:name w:val="Subscript"/>
    <w:aliases w:val="sub"/>
    <w:basedOn w:val="DefaultParagraphFont"/>
    <w:semiHidden/>
    <w:rsid w:val="00B35DE1"/>
    <w:rPr>
      <w:rFonts w:ascii="Arial" w:hAnsi="Arial"/>
      <w:color w:val="auto"/>
      <w:sz w:val="20"/>
      <w:szCs w:val="18"/>
      <w:u w:val="none"/>
      <w:vertAlign w:val="subscript"/>
    </w:rPr>
  </w:style>
  <w:style w:type="character" w:customStyle="1" w:styleId="Superscript">
    <w:name w:val="Superscript"/>
    <w:aliases w:val="sup"/>
    <w:basedOn w:val="DefaultParagraphFont"/>
    <w:semiHidden/>
    <w:rsid w:val="00B35DE1"/>
    <w:rPr>
      <w:rFonts w:ascii="Arial" w:hAnsi="Arial"/>
      <w:color w:val="auto"/>
      <w:sz w:val="20"/>
      <w:szCs w:val="18"/>
      <w:u w:val="none"/>
      <w:vertAlign w:val="superscript"/>
    </w:rPr>
  </w:style>
  <w:style w:type="table" w:customStyle="1" w:styleId="TablewithHeader">
    <w:name w:val="Table with Header"/>
    <w:aliases w:val="twh"/>
    <w:basedOn w:val="TablewithoutHeader"/>
    <w:semiHidden/>
    <w:rsid w:val="00B35DE1"/>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semiHidden/>
    <w:rsid w:val="00B35DE1"/>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character" w:customStyle="1" w:styleId="CodeEntityReference">
    <w:name w:val="Code Entity Reference"/>
    <w:aliases w:val="cer"/>
    <w:basedOn w:val="DefaultParagraphFont"/>
    <w:semiHidden/>
    <w:locked/>
    <w:rsid w:val="00B35DE1"/>
    <w:rPr>
      <w:rFonts w:ascii="Arial" w:hAnsi="Arial"/>
      <w:noProof/>
      <w:color w:val="C0C0C0"/>
      <w:sz w:val="20"/>
      <w:szCs w:val="18"/>
      <w:bdr w:val="none" w:sz="0" w:space="0" w:color="auto"/>
      <w:shd w:val="clear" w:color="auto" w:fill="auto"/>
      <w:lang w:val="en-US"/>
    </w:rPr>
  </w:style>
  <w:style w:type="paragraph" w:styleId="CommentSubject">
    <w:name w:val="annotation subject"/>
    <w:basedOn w:val="CommentText"/>
    <w:next w:val="CommentText"/>
    <w:link w:val="CommentSubjectChar"/>
    <w:semiHidden/>
    <w:rsid w:val="00B35DE1"/>
    <w:rPr>
      <w:b/>
      <w:bCs/>
    </w:rPr>
  </w:style>
  <w:style w:type="paragraph" w:styleId="BalloonText">
    <w:name w:val="Balloon Text"/>
    <w:basedOn w:val="Normal"/>
    <w:link w:val="BalloonTextChar"/>
    <w:semiHidden/>
    <w:rsid w:val="00B35DE1"/>
    <w:rPr>
      <w:rFonts w:ascii="Tahoma" w:hAnsi="Tahoma" w:cs="Tahoma"/>
      <w:sz w:val="16"/>
      <w:szCs w:val="16"/>
    </w:rPr>
  </w:style>
  <w:style w:type="character" w:customStyle="1" w:styleId="UI">
    <w:name w:val="UI"/>
    <w:aliases w:val="ui"/>
    <w:basedOn w:val="DefaultParagraphFont"/>
    <w:rsid w:val="00B35DE1"/>
    <w:rPr>
      <w:rFonts w:ascii="Arial" w:hAnsi="Arial"/>
      <w:b/>
      <w:color w:val="auto"/>
      <w:sz w:val="20"/>
      <w:szCs w:val="18"/>
      <w:u w:val="none"/>
    </w:rPr>
  </w:style>
  <w:style w:type="character" w:customStyle="1" w:styleId="ParameterReference">
    <w:name w:val="Parameter Reference"/>
    <w:aliases w:val="pr"/>
    <w:basedOn w:val="DefaultParagraphFont"/>
    <w:semiHidden/>
    <w:locked/>
    <w:rsid w:val="00B35DE1"/>
    <w:rPr>
      <w:rFonts w:ascii="Arial" w:hAnsi="Arial"/>
      <w:noProof/>
      <w:color w:val="C0C0C0"/>
      <w:sz w:val="20"/>
      <w:szCs w:val="18"/>
      <w:u w:val="none"/>
      <w:bdr w:val="none" w:sz="0" w:space="0" w:color="auto"/>
      <w:shd w:val="clear" w:color="auto" w:fill="auto"/>
      <w:lang w:val="en-US"/>
    </w:rPr>
  </w:style>
  <w:style w:type="character" w:customStyle="1" w:styleId="LanguageKeyword">
    <w:name w:val="Language Keyword"/>
    <w:aliases w:val="lk"/>
    <w:basedOn w:val="DefaultParagraphFont"/>
    <w:semiHidden/>
    <w:locked/>
    <w:rsid w:val="00B35DE1"/>
    <w:rPr>
      <w:rFonts w:ascii="Arial" w:hAnsi="Arial"/>
      <w:noProof/>
      <w:color w:val="C0C0C0"/>
      <w:sz w:val="20"/>
      <w:szCs w:val="18"/>
      <w:bdr w:val="none" w:sz="0" w:space="0" w:color="auto"/>
      <w:shd w:val="clear" w:color="auto" w:fill="auto"/>
      <w:lang w:val="en-US"/>
    </w:rPr>
  </w:style>
  <w:style w:type="character" w:customStyle="1" w:styleId="Token">
    <w:name w:val="Token"/>
    <w:aliases w:val="tok"/>
    <w:basedOn w:val="DefaultParagraphFont"/>
    <w:semiHidden/>
    <w:locked/>
    <w:rsid w:val="00B35DE1"/>
    <w:rPr>
      <w:rFonts w:ascii="Arial" w:hAnsi="Arial"/>
      <w:color w:val="C0C0C0"/>
      <w:sz w:val="2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semiHidden/>
    <w:locked/>
    <w:rsid w:val="00B35DE1"/>
    <w:rPr>
      <w:rFonts w:ascii="Arial" w:hAnsi="Arial"/>
      <w:noProof/>
      <w:color w:val="C0C0C0"/>
      <w:sz w:val="20"/>
      <w:szCs w:val="18"/>
      <w:u w:val="none"/>
      <w:bdr w:val="none" w:sz="0" w:space="0" w:color="auto"/>
      <w:shd w:val="clear" w:color="auto" w:fill="auto"/>
      <w:lang w:val="en-US"/>
    </w:rPr>
  </w:style>
  <w:style w:type="paragraph" w:customStyle="1" w:styleId="CodeReference">
    <w:name w:val="Code Reference"/>
    <w:aliases w:val="cref"/>
    <w:basedOn w:val="Normal"/>
    <w:next w:val="Normal"/>
    <w:semiHidden/>
    <w:locked/>
    <w:rsid w:val="00B35DE1"/>
    <w:rPr>
      <w:noProof/>
      <w:color w:val="C0C0C0"/>
      <w:kern w:val="0"/>
    </w:rPr>
  </w:style>
  <w:style w:type="character" w:customStyle="1" w:styleId="LegacyLinkText">
    <w:name w:val="Legacy Link Text"/>
    <w:aliases w:val="llt"/>
    <w:basedOn w:val="LinkText"/>
    <w:semiHidden/>
    <w:rsid w:val="00B35DE1"/>
    <w:rPr>
      <w:rFonts w:ascii="Arial" w:hAnsi="Arial"/>
      <w:color w:val="0000FF"/>
      <w:sz w:val="20"/>
      <w:szCs w:val="18"/>
      <w:u w:val="single"/>
    </w:rPr>
  </w:style>
  <w:style w:type="paragraph" w:customStyle="1" w:styleId="DefinedTerminList1">
    <w:name w:val="Defined Term in List 1"/>
    <w:aliases w:val="dt1"/>
    <w:basedOn w:val="DefinedTerm"/>
    <w:semiHidden/>
    <w:rsid w:val="00B35DE1"/>
    <w:pPr>
      <w:ind w:left="360"/>
    </w:pPr>
  </w:style>
  <w:style w:type="paragraph" w:customStyle="1" w:styleId="DefinedTerminList2">
    <w:name w:val="Defined Term in List 2"/>
    <w:aliases w:val="dt2"/>
    <w:basedOn w:val="DefinedTerm"/>
    <w:semiHidden/>
    <w:rsid w:val="00B35DE1"/>
    <w:pPr>
      <w:ind w:left="720"/>
    </w:pPr>
  </w:style>
  <w:style w:type="paragraph" w:customStyle="1" w:styleId="TableSpacinginList1">
    <w:name w:val="Table Spacing in List 1"/>
    <w:aliases w:val="ts1"/>
    <w:basedOn w:val="TableSpacing"/>
    <w:next w:val="TextinList1"/>
    <w:semiHidden/>
    <w:rsid w:val="00B35DE1"/>
    <w:pPr>
      <w:ind w:left="360"/>
    </w:pPr>
  </w:style>
  <w:style w:type="paragraph" w:customStyle="1" w:styleId="TableSpacinginList2">
    <w:name w:val="Table Spacing in List 2"/>
    <w:aliases w:val="ts2"/>
    <w:basedOn w:val="TableSpacinginList1"/>
    <w:next w:val="TextinList2"/>
    <w:semiHidden/>
    <w:rsid w:val="00B35DE1"/>
    <w:pPr>
      <w:ind w:left="720"/>
    </w:pPr>
  </w:style>
  <w:style w:type="table" w:customStyle="1" w:styleId="ProcedureTableinList1">
    <w:name w:val="Procedure Table in List 1"/>
    <w:aliases w:val="pt1"/>
    <w:basedOn w:val="ProcedureTable"/>
    <w:semiHidden/>
    <w:rsid w:val="00B35DE1"/>
    <w:pPr>
      <w:spacing w:before="60" w:after="60" w:line="220" w:lineRule="exact"/>
    </w:p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semiHidden/>
    <w:rsid w:val="00B35DE1"/>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semiHidden/>
    <w:rsid w:val="00B35DE1"/>
    <w:pPr>
      <w:keepNext/>
    </w:pPr>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2">
    <w:name w:val="Table with Header in List 2"/>
    <w:aliases w:val="twh2"/>
    <w:basedOn w:val="TablewithHeaderinList1"/>
    <w:semiHidden/>
    <w:rsid w:val="00B35DE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inList1">
    <w:name w:val="Table without Header in List 1"/>
    <w:aliases w:val="tbl1"/>
    <w:basedOn w:val="TablewithoutHeader"/>
    <w:semiHidden/>
    <w:rsid w:val="00B35DE1"/>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table" w:customStyle="1" w:styleId="TablewithoutHeaderinList2">
    <w:name w:val="Table without Header in List 2"/>
    <w:aliases w:val="tbl2"/>
    <w:basedOn w:val="TablewithoutHeaderinList1"/>
    <w:semiHidden/>
    <w:rsid w:val="00B35DE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character" w:customStyle="1" w:styleId="FigureEmbedded">
    <w:name w:val="Figure Embedded"/>
    <w:aliases w:val="fige"/>
    <w:basedOn w:val="DefaultParagraphFont"/>
    <w:semiHidden/>
    <w:rsid w:val="00B35DE1"/>
    <w:rPr>
      <w:rFonts w:ascii="Arial" w:hAnsi="Arial"/>
      <w:color w:val="0000FF"/>
      <w:sz w:val="20"/>
      <w:szCs w:val="18"/>
      <w:u w:val="none"/>
      <w:bdr w:val="none" w:sz="0" w:space="0" w:color="auto"/>
      <w:shd w:val="clear" w:color="auto" w:fill="auto"/>
    </w:rPr>
  </w:style>
  <w:style w:type="paragraph" w:customStyle="1" w:styleId="ConditionalBlock">
    <w:name w:val="Conditional Block"/>
    <w:aliases w:val="cb"/>
    <w:basedOn w:val="Normal"/>
    <w:next w:val="Normal"/>
    <w:semiHidden/>
    <w:locked/>
    <w:rsid w:val="00B35DE1"/>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semiHidden/>
    <w:locked/>
    <w:rsid w:val="00B35DE1"/>
  </w:style>
  <w:style w:type="paragraph" w:customStyle="1" w:styleId="ConditionalBlockinList2">
    <w:name w:val="Conditional Block in List 2"/>
    <w:aliases w:val="cb2"/>
    <w:basedOn w:val="ConditionalBlock"/>
    <w:next w:val="Normal"/>
    <w:semiHidden/>
    <w:locked/>
    <w:rsid w:val="00B35DE1"/>
    <w:pPr>
      <w:ind w:left="720"/>
    </w:pPr>
  </w:style>
  <w:style w:type="character" w:customStyle="1" w:styleId="CodeFeaturedElement">
    <w:name w:val="Code Featured Element"/>
    <w:aliases w:val="cfe"/>
    <w:basedOn w:val="DefaultParagraphFont"/>
    <w:semiHidden/>
    <w:locked/>
    <w:rsid w:val="00B35DE1"/>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semiHidden/>
    <w:locked/>
    <w:rsid w:val="00B35DE1"/>
    <w:rPr>
      <w:color w:val="C0C0C0"/>
    </w:rPr>
  </w:style>
  <w:style w:type="character" w:customStyle="1" w:styleId="CodeEntityReferenceSpecific">
    <w:name w:val="Code Entity Reference Specific"/>
    <w:aliases w:val="cers"/>
    <w:basedOn w:val="CodeEntityReference"/>
    <w:semiHidden/>
    <w:locked/>
    <w:rsid w:val="00B35DE1"/>
    <w:rPr>
      <w:rFonts w:ascii="Arial" w:hAnsi="Arial"/>
      <w:noProof/>
      <w:color w:val="C0C0C0"/>
      <w:sz w:val="20"/>
      <w:szCs w:val="18"/>
      <w:bdr w:val="none" w:sz="0" w:space="0" w:color="auto"/>
      <w:shd w:val="clear" w:color="auto" w:fill="auto"/>
      <w:lang w:val="en-US"/>
    </w:rPr>
  </w:style>
  <w:style w:type="character" w:customStyle="1" w:styleId="CodeEntityReferenceQualifiedSpecific">
    <w:name w:val="Code Entity Reference Qualified Specific"/>
    <w:aliases w:val="cerqs"/>
    <w:basedOn w:val="CodeEntityReference"/>
    <w:semiHidden/>
    <w:locked/>
    <w:rsid w:val="00B35DE1"/>
    <w:rPr>
      <w:rFonts w:ascii="Arial" w:hAnsi="Arial"/>
      <w:noProof/>
      <w:color w:val="C0C0C0"/>
      <w:sz w:val="20"/>
      <w:szCs w:val="18"/>
      <w:u w:val="none"/>
      <w:bdr w:val="none" w:sz="0" w:space="0" w:color="auto"/>
      <w:shd w:val="clear" w:color="auto" w:fill="auto"/>
      <w:lang w:val="en-US"/>
    </w:rPr>
  </w:style>
  <w:style w:type="table" w:customStyle="1" w:styleId="CodeSectioninList1">
    <w:name w:val="Code Section in List 1"/>
    <w:aliases w:val="cs1"/>
    <w:basedOn w:val="CodeSection"/>
    <w:semiHidden/>
    <w:rsid w:val="00B35DE1"/>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semiHidden/>
    <w:rsid w:val="00B35DE1"/>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numbering" w:styleId="ArticleSection">
    <w:name w:val="Outline List 3"/>
    <w:basedOn w:val="NoList"/>
    <w:semiHidden/>
    <w:rsid w:val="00B35DE1"/>
    <w:pPr>
      <w:numPr>
        <w:numId w:val="5"/>
      </w:numPr>
    </w:pPr>
  </w:style>
  <w:style w:type="paragraph" w:styleId="BlockText">
    <w:name w:val="Block Text"/>
    <w:basedOn w:val="Normal"/>
    <w:semiHidden/>
    <w:rsid w:val="00B35DE1"/>
    <w:pPr>
      <w:spacing w:after="120"/>
      <w:ind w:left="1440" w:right="1440"/>
    </w:pPr>
  </w:style>
  <w:style w:type="paragraph" w:styleId="BodyText">
    <w:name w:val="Body Text"/>
    <w:basedOn w:val="Normal"/>
    <w:link w:val="BodyTextChar"/>
    <w:semiHidden/>
    <w:rsid w:val="00B35DE1"/>
    <w:pPr>
      <w:spacing w:after="120"/>
    </w:pPr>
  </w:style>
  <w:style w:type="paragraph" w:styleId="BodyText2">
    <w:name w:val="Body Text 2"/>
    <w:basedOn w:val="Normal"/>
    <w:link w:val="BodyText2Char"/>
    <w:semiHidden/>
    <w:rsid w:val="00B35DE1"/>
    <w:pPr>
      <w:spacing w:after="120" w:line="480" w:lineRule="auto"/>
    </w:pPr>
  </w:style>
  <w:style w:type="paragraph" w:styleId="BodyText3">
    <w:name w:val="Body Text 3"/>
    <w:basedOn w:val="Normal"/>
    <w:link w:val="BodyText3Char"/>
    <w:semiHidden/>
    <w:rsid w:val="00B35DE1"/>
    <w:pPr>
      <w:spacing w:after="120"/>
    </w:pPr>
    <w:rPr>
      <w:sz w:val="16"/>
      <w:szCs w:val="16"/>
    </w:rPr>
  </w:style>
  <w:style w:type="paragraph" w:styleId="BodyTextFirstIndent">
    <w:name w:val="Body Text First Indent"/>
    <w:basedOn w:val="BodyText"/>
    <w:link w:val="BodyTextFirstIndentChar"/>
    <w:semiHidden/>
    <w:rsid w:val="00B35DE1"/>
    <w:pPr>
      <w:ind w:firstLine="210"/>
    </w:pPr>
  </w:style>
  <w:style w:type="paragraph" w:styleId="BodyTextIndent">
    <w:name w:val="Body Text Indent"/>
    <w:basedOn w:val="Normal"/>
    <w:link w:val="BodyTextIndentChar"/>
    <w:semiHidden/>
    <w:rsid w:val="00B35DE1"/>
    <w:pPr>
      <w:spacing w:after="120"/>
      <w:ind w:left="360"/>
    </w:pPr>
  </w:style>
  <w:style w:type="paragraph" w:styleId="BodyTextFirstIndent2">
    <w:name w:val="Body Text First Indent 2"/>
    <w:basedOn w:val="BodyTextIndent"/>
    <w:link w:val="BodyTextFirstIndent2Char"/>
    <w:semiHidden/>
    <w:rsid w:val="00B35DE1"/>
    <w:pPr>
      <w:ind w:firstLine="210"/>
    </w:pPr>
  </w:style>
  <w:style w:type="paragraph" w:styleId="BodyTextIndent2">
    <w:name w:val="Body Text Indent 2"/>
    <w:basedOn w:val="Normal"/>
    <w:link w:val="BodyTextIndent2Char"/>
    <w:semiHidden/>
    <w:rsid w:val="00B35DE1"/>
    <w:pPr>
      <w:spacing w:after="120" w:line="480" w:lineRule="auto"/>
      <w:ind w:left="360"/>
    </w:pPr>
  </w:style>
  <w:style w:type="paragraph" w:styleId="BodyTextIndent3">
    <w:name w:val="Body Text Indent 3"/>
    <w:basedOn w:val="Normal"/>
    <w:link w:val="BodyTextIndent3Char"/>
    <w:semiHidden/>
    <w:rsid w:val="00B35DE1"/>
    <w:pPr>
      <w:spacing w:after="120"/>
      <w:ind w:left="360"/>
    </w:pPr>
    <w:rPr>
      <w:sz w:val="16"/>
      <w:szCs w:val="16"/>
    </w:rPr>
  </w:style>
  <w:style w:type="paragraph" w:styleId="Closing">
    <w:name w:val="Closing"/>
    <w:basedOn w:val="Normal"/>
    <w:link w:val="ClosingChar"/>
    <w:semiHidden/>
    <w:rsid w:val="00B35DE1"/>
    <w:pPr>
      <w:ind w:left="4320"/>
    </w:pPr>
  </w:style>
  <w:style w:type="paragraph" w:styleId="Date">
    <w:name w:val="Date"/>
    <w:basedOn w:val="Normal"/>
    <w:next w:val="Normal"/>
    <w:link w:val="DateChar"/>
    <w:semiHidden/>
    <w:rsid w:val="00B35DE1"/>
  </w:style>
  <w:style w:type="paragraph" w:styleId="E-mailSignature">
    <w:name w:val="E-mail Signature"/>
    <w:basedOn w:val="Normal"/>
    <w:link w:val="E-mailSignatureChar"/>
    <w:semiHidden/>
    <w:rsid w:val="00B35DE1"/>
  </w:style>
  <w:style w:type="character" w:styleId="Emphasis">
    <w:name w:val="Emphasis"/>
    <w:basedOn w:val="DefaultParagraphFont"/>
    <w:qFormat/>
    <w:rsid w:val="00B35DE1"/>
    <w:rPr>
      <w:i/>
      <w:iCs/>
    </w:rPr>
  </w:style>
  <w:style w:type="paragraph" w:styleId="EnvelopeAddress">
    <w:name w:val="envelope address"/>
    <w:basedOn w:val="Normal"/>
    <w:semiHidden/>
    <w:rsid w:val="00B35DE1"/>
    <w:pPr>
      <w:framePr w:w="7920" w:h="1980" w:hRule="exact" w:hSpace="180" w:wrap="auto" w:hAnchor="page" w:xAlign="center" w:yAlign="bottom"/>
      <w:ind w:left="2880"/>
    </w:pPr>
    <w:rPr>
      <w:sz w:val="24"/>
      <w:szCs w:val="24"/>
    </w:rPr>
  </w:style>
  <w:style w:type="paragraph" w:styleId="EnvelopeReturn">
    <w:name w:val="envelope return"/>
    <w:basedOn w:val="Normal"/>
    <w:semiHidden/>
    <w:rsid w:val="00B35DE1"/>
  </w:style>
  <w:style w:type="character" w:styleId="FollowedHyperlink">
    <w:name w:val="FollowedHyperlink"/>
    <w:basedOn w:val="DefaultParagraphFont"/>
    <w:semiHidden/>
    <w:rsid w:val="00B35DE1"/>
    <w:rPr>
      <w:color w:val="800080"/>
      <w:u w:val="single"/>
    </w:rPr>
  </w:style>
  <w:style w:type="character" w:styleId="HTMLAcronym">
    <w:name w:val="HTML Acronym"/>
    <w:basedOn w:val="DefaultParagraphFont"/>
    <w:semiHidden/>
    <w:rsid w:val="00B35DE1"/>
  </w:style>
  <w:style w:type="paragraph" w:styleId="HTMLAddress">
    <w:name w:val="HTML Address"/>
    <w:basedOn w:val="Normal"/>
    <w:link w:val="HTMLAddressChar"/>
    <w:semiHidden/>
    <w:rsid w:val="00B35DE1"/>
    <w:rPr>
      <w:i/>
      <w:iCs/>
    </w:rPr>
  </w:style>
  <w:style w:type="character" w:styleId="HTMLCite">
    <w:name w:val="HTML Cite"/>
    <w:basedOn w:val="DefaultParagraphFont"/>
    <w:semiHidden/>
    <w:rsid w:val="00B35DE1"/>
    <w:rPr>
      <w:i/>
      <w:iCs/>
    </w:rPr>
  </w:style>
  <w:style w:type="character" w:styleId="HTMLCode">
    <w:name w:val="HTML Code"/>
    <w:basedOn w:val="DefaultParagraphFont"/>
    <w:semiHidden/>
    <w:rsid w:val="00B35DE1"/>
    <w:rPr>
      <w:rFonts w:ascii="Courier New" w:hAnsi="Courier New"/>
      <w:sz w:val="20"/>
      <w:szCs w:val="20"/>
    </w:rPr>
  </w:style>
  <w:style w:type="character" w:styleId="HTMLDefinition">
    <w:name w:val="HTML Definition"/>
    <w:basedOn w:val="DefaultParagraphFont"/>
    <w:semiHidden/>
    <w:rsid w:val="00B35DE1"/>
    <w:rPr>
      <w:i/>
      <w:iCs/>
    </w:rPr>
  </w:style>
  <w:style w:type="character" w:styleId="HTMLKeyboard">
    <w:name w:val="HTML Keyboard"/>
    <w:basedOn w:val="DefaultParagraphFont"/>
    <w:semiHidden/>
    <w:rsid w:val="00B35DE1"/>
    <w:rPr>
      <w:rFonts w:ascii="Courier New" w:hAnsi="Courier New"/>
      <w:sz w:val="20"/>
      <w:szCs w:val="20"/>
    </w:rPr>
  </w:style>
  <w:style w:type="paragraph" w:styleId="HTMLPreformatted">
    <w:name w:val="HTML Preformatted"/>
    <w:basedOn w:val="Normal"/>
    <w:link w:val="HTMLPreformattedChar"/>
    <w:semiHidden/>
    <w:rsid w:val="00B35DE1"/>
    <w:rPr>
      <w:rFonts w:ascii="Courier New" w:hAnsi="Courier New"/>
    </w:rPr>
  </w:style>
  <w:style w:type="character" w:styleId="HTMLSample">
    <w:name w:val="HTML Sample"/>
    <w:basedOn w:val="DefaultParagraphFont"/>
    <w:semiHidden/>
    <w:rsid w:val="00B35DE1"/>
    <w:rPr>
      <w:rFonts w:ascii="Courier New" w:hAnsi="Courier New"/>
    </w:rPr>
  </w:style>
  <w:style w:type="character" w:styleId="HTMLTypewriter">
    <w:name w:val="HTML Typewriter"/>
    <w:basedOn w:val="DefaultParagraphFont"/>
    <w:semiHidden/>
    <w:rsid w:val="00B35DE1"/>
    <w:rPr>
      <w:rFonts w:ascii="Courier New" w:hAnsi="Courier New"/>
      <w:sz w:val="20"/>
      <w:szCs w:val="20"/>
    </w:rPr>
  </w:style>
  <w:style w:type="character" w:styleId="HTMLVariable">
    <w:name w:val="HTML Variable"/>
    <w:basedOn w:val="DefaultParagraphFont"/>
    <w:semiHidden/>
    <w:rsid w:val="00B35DE1"/>
    <w:rPr>
      <w:i/>
      <w:iCs/>
    </w:rPr>
  </w:style>
  <w:style w:type="character" w:styleId="LineNumber">
    <w:name w:val="line number"/>
    <w:basedOn w:val="DefaultParagraphFont"/>
    <w:semiHidden/>
    <w:rsid w:val="00B35DE1"/>
  </w:style>
  <w:style w:type="paragraph" w:styleId="List">
    <w:name w:val="List"/>
    <w:basedOn w:val="Normal"/>
    <w:semiHidden/>
    <w:rsid w:val="00B35DE1"/>
    <w:pPr>
      <w:ind w:left="360" w:hanging="360"/>
    </w:pPr>
  </w:style>
  <w:style w:type="paragraph" w:styleId="List2">
    <w:name w:val="List 2"/>
    <w:basedOn w:val="Normal"/>
    <w:semiHidden/>
    <w:rsid w:val="00B35DE1"/>
    <w:pPr>
      <w:ind w:left="720" w:hanging="360"/>
    </w:pPr>
  </w:style>
  <w:style w:type="paragraph" w:styleId="List3">
    <w:name w:val="List 3"/>
    <w:basedOn w:val="Normal"/>
    <w:semiHidden/>
    <w:rsid w:val="00B35DE1"/>
    <w:pPr>
      <w:ind w:left="1080" w:hanging="360"/>
    </w:pPr>
  </w:style>
  <w:style w:type="paragraph" w:styleId="List4">
    <w:name w:val="List 4"/>
    <w:basedOn w:val="Normal"/>
    <w:semiHidden/>
    <w:rsid w:val="00B35DE1"/>
    <w:pPr>
      <w:ind w:left="1440" w:hanging="360"/>
    </w:pPr>
  </w:style>
  <w:style w:type="paragraph" w:styleId="List5">
    <w:name w:val="List 5"/>
    <w:basedOn w:val="Normal"/>
    <w:semiHidden/>
    <w:rsid w:val="00B35DE1"/>
    <w:pPr>
      <w:ind w:left="1800" w:hanging="360"/>
    </w:pPr>
  </w:style>
  <w:style w:type="paragraph" w:styleId="ListBullet">
    <w:name w:val="List Bullet"/>
    <w:basedOn w:val="Normal"/>
    <w:link w:val="ListBulletChar"/>
    <w:semiHidden/>
    <w:rsid w:val="00B35DE1"/>
    <w:pPr>
      <w:tabs>
        <w:tab w:val="num" w:pos="360"/>
      </w:tabs>
      <w:ind w:left="360" w:hanging="360"/>
    </w:pPr>
  </w:style>
  <w:style w:type="paragraph" w:styleId="ListBullet2">
    <w:name w:val="List Bullet 2"/>
    <w:basedOn w:val="Normal"/>
    <w:semiHidden/>
    <w:rsid w:val="00B35DE1"/>
    <w:pPr>
      <w:tabs>
        <w:tab w:val="num" w:pos="720"/>
      </w:tabs>
      <w:ind w:left="720" w:hanging="360"/>
    </w:pPr>
  </w:style>
  <w:style w:type="paragraph" w:styleId="ListBullet3">
    <w:name w:val="List Bullet 3"/>
    <w:basedOn w:val="Normal"/>
    <w:semiHidden/>
    <w:rsid w:val="00B35DE1"/>
    <w:pPr>
      <w:tabs>
        <w:tab w:val="num" w:pos="1080"/>
      </w:tabs>
      <w:ind w:left="1080" w:hanging="360"/>
    </w:pPr>
  </w:style>
  <w:style w:type="paragraph" w:styleId="ListBullet4">
    <w:name w:val="List Bullet 4"/>
    <w:basedOn w:val="Normal"/>
    <w:semiHidden/>
    <w:rsid w:val="00B35DE1"/>
    <w:pPr>
      <w:tabs>
        <w:tab w:val="num" w:pos="1440"/>
      </w:tabs>
      <w:ind w:left="1440" w:hanging="360"/>
    </w:pPr>
  </w:style>
  <w:style w:type="paragraph" w:styleId="ListBullet5">
    <w:name w:val="List Bullet 5"/>
    <w:basedOn w:val="Normal"/>
    <w:semiHidden/>
    <w:rsid w:val="00B35DE1"/>
    <w:pPr>
      <w:tabs>
        <w:tab w:val="num" w:pos="1800"/>
      </w:tabs>
      <w:ind w:left="1800" w:hanging="360"/>
    </w:pPr>
  </w:style>
  <w:style w:type="paragraph" w:styleId="ListContinue">
    <w:name w:val="List Continue"/>
    <w:basedOn w:val="Normal"/>
    <w:semiHidden/>
    <w:rsid w:val="00B35DE1"/>
    <w:pPr>
      <w:spacing w:after="120"/>
      <w:ind w:left="360"/>
    </w:pPr>
  </w:style>
  <w:style w:type="paragraph" w:styleId="ListContinue2">
    <w:name w:val="List Continue 2"/>
    <w:basedOn w:val="Normal"/>
    <w:semiHidden/>
    <w:rsid w:val="00B35DE1"/>
    <w:pPr>
      <w:spacing w:after="120"/>
      <w:ind w:left="720"/>
    </w:pPr>
  </w:style>
  <w:style w:type="paragraph" w:styleId="ListContinue3">
    <w:name w:val="List Continue 3"/>
    <w:basedOn w:val="Normal"/>
    <w:semiHidden/>
    <w:rsid w:val="00B35DE1"/>
    <w:pPr>
      <w:spacing w:after="120"/>
      <w:ind w:left="1080"/>
    </w:pPr>
  </w:style>
  <w:style w:type="paragraph" w:styleId="ListContinue4">
    <w:name w:val="List Continue 4"/>
    <w:basedOn w:val="Normal"/>
    <w:semiHidden/>
    <w:rsid w:val="00B35DE1"/>
    <w:pPr>
      <w:spacing w:after="120"/>
      <w:ind w:left="1440"/>
    </w:pPr>
  </w:style>
  <w:style w:type="paragraph" w:styleId="ListContinue5">
    <w:name w:val="List Continue 5"/>
    <w:basedOn w:val="Normal"/>
    <w:semiHidden/>
    <w:rsid w:val="00B35DE1"/>
    <w:pPr>
      <w:spacing w:after="120"/>
      <w:ind w:left="1800"/>
    </w:pPr>
  </w:style>
  <w:style w:type="paragraph" w:styleId="ListNumber">
    <w:name w:val="List Number"/>
    <w:basedOn w:val="Normal"/>
    <w:semiHidden/>
    <w:rsid w:val="00B35DE1"/>
    <w:pPr>
      <w:tabs>
        <w:tab w:val="num" w:pos="360"/>
      </w:tabs>
      <w:ind w:left="360" w:hanging="360"/>
    </w:pPr>
  </w:style>
  <w:style w:type="paragraph" w:styleId="ListNumber2">
    <w:name w:val="List Number 2"/>
    <w:basedOn w:val="Normal"/>
    <w:semiHidden/>
    <w:rsid w:val="00B35DE1"/>
    <w:pPr>
      <w:tabs>
        <w:tab w:val="num" w:pos="720"/>
      </w:tabs>
      <w:ind w:left="720" w:hanging="360"/>
    </w:pPr>
  </w:style>
  <w:style w:type="paragraph" w:styleId="ListNumber3">
    <w:name w:val="List Number 3"/>
    <w:basedOn w:val="Normal"/>
    <w:semiHidden/>
    <w:rsid w:val="00B35DE1"/>
    <w:pPr>
      <w:tabs>
        <w:tab w:val="num" w:pos="1080"/>
      </w:tabs>
      <w:ind w:left="1080" w:hanging="360"/>
    </w:pPr>
  </w:style>
  <w:style w:type="paragraph" w:styleId="ListNumber4">
    <w:name w:val="List Number 4"/>
    <w:basedOn w:val="Normal"/>
    <w:semiHidden/>
    <w:rsid w:val="00B35DE1"/>
    <w:pPr>
      <w:tabs>
        <w:tab w:val="num" w:pos="1440"/>
      </w:tabs>
      <w:ind w:left="1440" w:hanging="360"/>
    </w:pPr>
  </w:style>
  <w:style w:type="paragraph" w:styleId="ListNumber5">
    <w:name w:val="List Number 5"/>
    <w:basedOn w:val="Normal"/>
    <w:semiHidden/>
    <w:rsid w:val="00B35DE1"/>
    <w:pPr>
      <w:tabs>
        <w:tab w:val="num" w:pos="1800"/>
      </w:tabs>
      <w:ind w:left="1800" w:hanging="360"/>
    </w:pPr>
  </w:style>
  <w:style w:type="paragraph" w:styleId="MessageHeader">
    <w:name w:val="Message Header"/>
    <w:basedOn w:val="Normal"/>
    <w:link w:val="MessageHeaderChar"/>
    <w:semiHidden/>
    <w:rsid w:val="00B35DE1"/>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uiPriority w:val="99"/>
    <w:rsid w:val="00B35DE1"/>
    <w:rPr>
      <w:rFonts w:ascii="Times New Roman" w:hAnsi="Times New Roman"/>
      <w:sz w:val="24"/>
      <w:szCs w:val="24"/>
    </w:rPr>
  </w:style>
  <w:style w:type="paragraph" w:styleId="NormalIndent">
    <w:name w:val="Normal Indent"/>
    <w:basedOn w:val="Normal"/>
    <w:semiHidden/>
    <w:rsid w:val="00B35DE1"/>
    <w:pPr>
      <w:ind w:left="720"/>
    </w:pPr>
  </w:style>
  <w:style w:type="paragraph" w:styleId="NoteHeading">
    <w:name w:val="Note Heading"/>
    <w:basedOn w:val="Normal"/>
    <w:next w:val="Normal"/>
    <w:link w:val="NoteHeadingChar"/>
    <w:semiHidden/>
    <w:rsid w:val="00B35DE1"/>
  </w:style>
  <w:style w:type="paragraph" w:styleId="PlainText">
    <w:name w:val="Plain Text"/>
    <w:basedOn w:val="Normal"/>
    <w:link w:val="PlainTextChar"/>
    <w:semiHidden/>
    <w:rsid w:val="00B35DE1"/>
    <w:rPr>
      <w:rFonts w:ascii="Courier New" w:hAnsi="Courier New"/>
    </w:rPr>
  </w:style>
  <w:style w:type="paragraph" w:styleId="Salutation">
    <w:name w:val="Salutation"/>
    <w:basedOn w:val="Normal"/>
    <w:next w:val="Normal"/>
    <w:link w:val="SalutationChar"/>
    <w:semiHidden/>
    <w:rsid w:val="00B35DE1"/>
  </w:style>
  <w:style w:type="paragraph" w:styleId="Signature">
    <w:name w:val="Signature"/>
    <w:basedOn w:val="Normal"/>
    <w:link w:val="SignatureChar"/>
    <w:semiHidden/>
    <w:rsid w:val="00B35DE1"/>
    <w:pPr>
      <w:ind w:left="4320"/>
    </w:pPr>
  </w:style>
  <w:style w:type="character" w:styleId="Strong">
    <w:name w:val="Strong"/>
    <w:basedOn w:val="DefaultParagraphFont"/>
    <w:uiPriority w:val="22"/>
    <w:qFormat/>
    <w:rsid w:val="00B35DE1"/>
    <w:rPr>
      <w:b/>
      <w:bCs/>
    </w:rPr>
  </w:style>
  <w:style w:type="table" w:styleId="Table3Deffects1">
    <w:name w:val="Table 3D effects 1"/>
    <w:basedOn w:val="TableNormal"/>
    <w:semiHidden/>
    <w:rsid w:val="00B35DE1"/>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35DE1"/>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35DE1"/>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35DE1"/>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35DE1"/>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35DE1"/>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35DE1"/>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35DE1"/>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35DE1"/>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35DE1"/>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35DE1"/>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35DE1"/>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35DE1"/>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35DE1"/>
    <w:pPr>
      <w:spacing w:before="60" w:after="6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35DE1"/>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35DE1"/>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35DE1"/>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35DE1"/>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35DE1"/>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35DE1"/>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35DE1"/>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35DE1"/>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35DE1"/>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35DE1"/>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35DE1"/>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35DE1"/>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35DE1"/>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35DE1"/>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35DE1"/>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35DE1"/>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35DE1"/>
    <w:pPr>
      <w:spacing w:before="60" w:after="6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35DE1"/>
    <w:pPr>
      <w:spacing w:before="60" w:after="6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35DE1"/>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35DE1"/>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35DE1"/>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35DE1"/>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35DE1"/>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link w:val="SubtitleChar"/>
    <w:qFormat/>
    <w:rsid w:val="00B35DE1"/>
    <w:pPr>
      <w:jc w:val="center"/>
      <w:outlineLvl w:val="1"/>
    </w:pPr>
    <w:rPr>
      <w:sz w:val="24"/>
      <w:szCs w:val="24"/>
    </w:rPr>
  </w:style>
  <w:style w:type="paragraph" w:styleId="Title">
    <w:name w:val="Title"/>
    <w:basedOn w:val="Normal"/>
    <w:link w:val="TitleChar"/>
    <w:qFormat/>
    <w:rsid w:val="00B35DE1"/>
    <w:pPr>
      <w:spacing w:before="240"/>
      <w:jc w:val="center"/>
      <w:outlineLvl w:val="0"/>
    </w:pPr>
    <w:rPr>
      <w:b/>
      <w:bCs/>
      <w:kern w:val="28"/>
      <w:sz w:val="32"/>
      <w:szCs w:val="32"/>
    </w:rPr>
  </w:style>
  <w:style w:type="character" w:customStyle="1" w:styleId="System">
    <w:name w:val="System"/>
    <w:aliases w:val="sys"/>
    <w:basedOn w:val="DefaultParagraphFont"/>
    <w:semiHidden/>
    <w:locked/>
    <w:rsid w:val="00B35DE1"/>
    <w:rPr>
      <w:rFonts w:ascii="Arial" w:hAnsi="Arial"/>
      <w:b/>
      <w:color w:val="auto"/>
      <w:sz w:val="20"/>
      <w:szCs w:val="20"/>
      <w:u w:val="none"/>
      <w:bdr w:val="none" w:sz="0" w:space="0" w:color="auto"/>
      <w:shd w:val="clear" w:color="auto" w:fill="auto"/>
    </w:rPr>
  </w:style>
  <w:style w:type="character" w:customStyle="1" w:styleId="UserInputLocalizable">
    <w:name w:val="User Input Localizable"/>
    <w:aliases w:val="uil"/>
    <w:basedOn w:val="DefaultParagraphFont"/>
    <w:semiHidden/>
    <w:rsid w:val="00B35DE1"/>
    <w:rPr>
      <w:rFonts w:ascii="Arial" w:hAnsi="Arial"/>
      <w:b/>
      <w:color w:val="auto"/>
      <w:sz w:val="20"/>
      <w:szCs w:val="18"/>
      <w:u w:val="none"/>
    </w:rPr>
  </w:style>
  <w:style w:type="character" w:customStyle="1" w:styleId="UnmanagedCodeEntityReference">
    <w:name w:val="Unmanaged Code Entity Reference"/>
    <w:aliases w:val="ucer"/>
    <w:basedOn w:val="DefaultParagraphFont"/>
    <w:semiHidden/>
    <w:locked/>
    <w:rsid w:val="00B35DE1"/>
    <w:rPr>
      <w:rFonts w:ascii="Arial" w:hAnsi="Arial"/>
      <w:noProof/>
      <w:color w:val="C0C0C0"/>
      <w:sz w:val="20"/>
      <w:szCs w:val="18"/>
      <w:u w:val="none"/>
      <w:bdr w:val="none" w:sz="0" w:space="0" w:color="auto"/>
      <w:shd w:val="clear" w:color="auto" w:fill="auto"/>
      <w:lang w:val="en-US"/>
    </w:rPr>
  </w:style>
  <w:style w:type="character" w:customStyle="1" w:styleId="UserInputNon-localizable">
    <w:name w:val="User Input Non-localizable"/>
    <w:aliases w:val="uinl"/>
    <w:basedOn w:val="DefaultParagraphFont"/>
    <w:semiHidden/>
    <w:rsid w:val="00B35DE1"/>
    <w:rPr>
      <w:rFonts w:ascii="Arial" w:hAnsi="Arial"/>
      <w:b/>
      <w:sz w:val="20"/>
      <w:szCs w:val="18"/>
    </w:rPr>
  </w:style>
  <w:style w:type="character" w:customStyle="1" w:styleId="Placeholder">
    <w:name w:val="Placeholder"/>
    <w:aliases w:val="ph"/>
    <w:basedOn w:val="DefaultParagraphFont"/>
    <w:semiHidden/>
    <w:rsid w:val="00B35DE1"/>
    <w:rPr>
      <w:rFonts w:ascii="Arial" w:hAnsi="Arial"/>
      <w:i/>
      <w:color w:val="auto"/>
      <w:sz w:val="20"/>
      <w:szCs w:val="18"/>
      <w:u w:val="none"/>
    </w:rPr>
  </w:style>
  <w:style w:type="character" w:customStyle="1" w:styleId="Math">
    <w:name w:val="Math"/>
    <w:aliases w:val="m"/>
    <w:basedOn w:val="DefaultParagraphFont"/>
    <w:semiHidden/>
    <w:locked/>
    <w:rsid w:val="00B35DE1"/>
    <w:rPr>
      <w:rFonts w:ascii="Arial" w:hAnsi="Arial"/>
      <w:color w:val="C0C0C0"/>
      <w:sz w:val="20"/>
      <w:szCs w:val="18"/>
      <w:u w:val="none"/>
      <w:bdr w:val="none" w:sz="0" w:space="0" w:color="auto"/>
      <w:shd w:val="clear" w:color="auto" w:fill="auto"/>
    </w:rPr>
  </w:style>
  <w:style w:type="character" w:customStyle="1" w:styleId="NewTerm">
    <w:name w:val="New Term"/>
    <w:aliases w:val="nt"/>
    <w:basedOn w:val="DefaultParagraphFont"/>
    <w:semiHidden/>
    <w:locked/>
    <w:rsid w:val="00B35DE1"/>
    <w:rPr>
      <w:rFonts w:ascii="Arial" w:hAnsi="Arial"/>
      <w:color w:val="auto"/>
      <w:sz w:val="20"/>
      <w:szCs w:val="20"/>
      <w:u w:val="none"/>
      <w:bdr w:val="none" w:sz="0" w:space="0" w:color="auto"/>
      <w:shd w:val="clear" w:color="auto" w:fill="auto"/>
    </w:rPr>
  </w:style>
  <w:style w:type="paragraph" w:customStyle="1" w:styleId="BulletedDynamicLinkinList1">
    <w:name w:val="Bulleted Dynamic Link in List 1"/>
    <w:basedOn w:val="Normal"/>
    <w:semiHidden/>
    <w:locked/>
    <w:rsid w:val="00B35DE1"/>
    <w:rPr>
      <w:color w:val="C0C0C0"/>
    </w:rPr>
  </w:style>
  <w:style w:type="paragraph" w:customStyle="1" w:styleId="BulletedDynamicLinkinList2">
    <w:name w:val="Bulleted Dynamic Link in List 2"/>
    <w:basedOn w:val="Normal"/>
    <w:semiHidden/>
    <w:locked/>
    <w:rsid w:val="00B35DE1"/>
    <w:rPr>
      <w:color w:val="C0C0C0"/>
    </w:rPr>
  </w:style>
  <w:style w:type="paragraph" w:customStyle="1" w:styleId="BulletedDynamicLink">
    <w:name w:val="Bulleted Dynamic Link"/>
    <w:basedOn w:val="Normal"/>
    <w:semiHidden/>
    <w:locked/>
    <w:rsid w:val="00B35DE1"/>
    <w:rPr>
      <w:color w:val="C0C0C0"/>
    </w:rPr>
  </w:style>
  <w:style w:type="character" w:customStyle="1" w:styleId="Heading6Char">
    <w:name w:val="Heading 6 Char"/>
    <w:aliases w:val="h6 Char"/>
    <w:basedOn w:val="DefaultParagraphFont"/>
    <w:link w:val="Heading6"/>
    <w:rsid w:val="00B35DE1"/>
    <w:rPr>
      <w:rFonts w:ascii="Arial" w:hAnsi="Arial"/>
      <w:b/>
      <w:kern w:val="24"/>
      <w:lang w:val="en-US" w:eastAsia="en-US" w:bidi="ar-SA"/>
    </w:rPr>
  </w:style>
  <w:style w:type="character" w:customStyle="1" w:styleId="LabelChar">
    <w:name w:val="Label Char"/>
    <w:aliases w:val="l Char"/>
    <w:basedOn w:val="DefaultParagraphFont"/>
    <w:link w:val="Label"/>
    <w:rsid w:val="00B35DE1"/>
    <w:rPr>
      <w:rFonts w:ascii="Arial" w:hAnsi="Arial"/>
      <w:b/>
      <w:kern w:val="24"/>
      <w:lang w:val="en-US" w:eastAsia="en-US" w:bidi="ar-SA"/>
    </w:rPr>
  </w:style>
  <w:style w:type="character" w:customStyle="1" w:styleId="Heading5Char">
    <w:name w:val="Heading 5 Char"/>
    <w:aliases w:val="h5 Char"/>
    <w:basedOn w:val="LabelChar"/>
    <w:link w:val="Heading5"/>
    <w:rsid w:val="00B35DE1"/>
    <w:rPr>
      <w:rFonts w:ascii="Arial" w:hAnsi="Arial"/>
      <w:b/>
      <w:kern w:val="24"/>
      <w:lang w:val="en-US" w:eastAsia="en-US" w:bidi="ar-SA"/>
    </w:rPr>
  </w:style>
  <w:style w:type="character" w:customStyle="1" w:styleId="Heading1Char">
    <w:name w:val="Heading 1 Char"/>
    <w:aliases w:val="h1 Char"/>
    <w:basedOn w:val="DefaultParagraphFont"/>
    <w:link w:val="Heading1"/>
    <w:rsid w:val="00B35DE1"/>
    <w:rPr>
      <w:rFonts w:ascii="Arial" w:hAnsi="Arial"/>
      <w:b/>
      <w:kern w:val="24"/>
      <w:sz w:val="40"/>
      <w:szCs w:val="40"/>
      <w:lang w:val="en-US" w:eastAsia="en-US" w:bidi="ar-SA"/>
    </w:rPr>
  </w:style>
  <w:style w:type="character" w:customStyle="1" w:styleId="LabelinList1Char">
    <w:name w:val="Label in List 1 Char"/>
    <w:aliases w:val="l1 Char"/>
    <w:basedOn w:val="LabelChar"/>
    <w:link w:val="LabelinList1"/>
    <w:rsid w:val="00B35DE1"/>
    <w:rPr>
      <w:rFonts w:ascii="Arial" w:hAnsi="Arial"/>
      <w:b/>
      <w:kern w:val="24"/>
      <w:lang w:val="en-US" w:eastAsia="en-US" w:bidi="ar-SA"/>
    </w:rPr>
  </w:style>
  <w:style w:type="paragraph" w:customStyle="1" w:styleId="Strikethrough">
    <w:name w:val="Strikethrough"/>
    <w:aliases w:val="strike"/>
    <w:basedOn w:val="Normal"/>
    <w:semiHidden/>
    <w:rsid w:val="00B35DE1"/>
    <w:rPr>
      <w:strike/>
    </w:rPr>
  </w:style>
  <w:style w:type="paragraph" w:customStyle="1" w:styleId="TableFootnote">
    <w:name w:val="Table Footnote"/>
    <w:aliases w:val="tf"/>
    <w:basedOn w:val="Normal"/>
    <w:semiHidden/>
    <w:rsid w:val="00B35DE1"/>
    <w:pPr>
      <w:spacing w:before="80" w:after="80"/>
      <w:ind w:left="216" w:hanging="216"/>
    </w:pPr>
  </w:style>
  <w:style w:type="paragraph" w:customStyle="1" w:styleId="TableFootnoteinList1">
    <w:name w:val="Table Footnote in List 1"/>
    <w:aliases w:val="tf1"/>
    <w:basedOn w:val="TableFootnote"/>
    <w:semiHidden/>
    <w:rsid w:val="00B35DE1"/>
    <w:pPr>
      <w:ind w:left="576"/>
    </w:pPr>
  </w:style>
  <w:style w:type="paragraph" w:customStyle="1" w:styleId="TableFootnoteinList2">
    <w:name w:val="Table Footnote in List 2"/>
    <w:aliases w:val="tf2"/>
    <w:basedOn w:val="TableFootnote"/>
    <w:semiHidden/>
    <w:rsid w:val="00B35DE1"/>
    <w:pPr>
      <w:ind w:left="936"/>
    </w:pPr>
  </w:style>
  <w:style w:type="character" w:customStyle="1" w:styleId="DynamicLink">
    <w:name w:val="Dynamic Link"/>
    <w:aliases w:val="dl"/>
    <w:basedOn w:val="DefaultParagraphFont"/>
    <w:semiHidden/>
    <w:locked/>
    <w:rsid w:val="00B35DE1"/>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semiHidden/>
    <w:locked/>
    <w:rsid w:val="00B35DE1"/>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tcPr>
      <w:shd w:val="clear" w:color="auto" w:fill="auto"/>
    </w:tcPr>
  </w:style>
  <w:style w:type="paragraph" w:customStyle="1" w:styleId="FigureImageMapPlaceholder">
    <w:name w:val="Figure Image Map Placeholder"/>
    <w:aliases w:val="fimp"/>
    <w:basedOn w:val="Normal"/>
    <w:semiHidden/>
    <w:locked/>
    <w:rsid w:val="00B35DE1"/>
    <w:rPr>
      <w:color w:val="C0C0C0"/>
    </w:rPr>
  </w:style>
  <w:style w:type="paragraph" w:customStyle="1" w:styleId="PrintDivisionNumber">
    <w:name w:val="Print Division Number"/>
    <w:aliases w:val="pdn"/>
    <w:basedOn w:val="Normal"/>
    <w:semiHidden/>
    <w:locked/>
    <w:rsid w:val="00B35DE1"/>
    <w:pPr>
      <w:spacing w:before="0" w:after="0" w:line="240" w:lineRule="auto"/>
    </w:pPr>
    <w:rPr>
      <w:color w:val="C0C0C0"/>
    </w:rPr>
  </w:style>
  <w:style w:type="paragraph" w:customStyle="1" w:styleId="PrintDivisionTitle">
    <w:name w:val="Print Division Title"/>
    <w:aliases w:val="pdt"/>
    <w:basedOn w:val="Normal"/>
    <w:semiHidden/>
    <w:locked/>
    <w:rsid w:val="00B35DE1"/>
    <w:pPr>
      <w:spacing w:before="0" w:after="0" w:line="240" w:lineRule="auto"/>
    </w:pPr>
    <w:rPr>
      <w:color w:val="C0C0C0"/>
    </w:rPr>
  </w:style>
  <w:style w:type="paragraph" w:customStyle="1" w:styleId="PrintMSCorp">
    <w:name w:val="Print MS Corp"/>
    <w:aliases w:val="pms"/>
    <w:basedOn w:val="Normal"/>
    <w:semiHidden/>
    <w:locked/>
    <w:rsid w:val="00B35DE1"/>
    <w:pPr>
      <w:spacing w:before="0" w:after="0" w:line="240" w:lineRule="auto"/>
    </w:pPr>
    <w:rPr>
      <w:color w:val="C0C0C0"/>
    </w:rPr>
  </w:style>
  <w:style w:type="paragraph" w:customStyle="1" w:styleId="RevisionHistory">
    <w:name w:val="Revision History"/>
    <w:aliases w:val="rh"/>
    <w:basedOn w:val="Normal"/>
    <w:semiHidden/>
    <w:locked/>
    <w:rsid w:val="00B35DE1"/>
    <w:pPr>
      <w:spacing w:before="0" w:after="0" w:line="240" w:lineRule="auto"/>
    </w:pPr>
    <w:rPr>
      <w:color w:val="C0C0C0"/>
    </w:rPr>
  </w:style>
  <w:style w:type="character" w:customStyle="1" w:styleId="SV">
    <w:name w:val="SV"/>
    <w:basedOn w:val="DefaultParagraphFont"/>
    <w:semiHidden/>
    <w:locked/>
    <w:rsid w:val="00B35DE1"/>
    <w:rPr>
      <w:rFonts w:ascii="Arial" w:hAnsi="Arial"/>
      <w:color w:val="C0C0C0"/>
      <w:sz w:val="20"/>
      <w:szCs w:val="18"/>
      <w:bdr w:val="none" w:sz="0" w:space="0" w:color="auto"/>
      <w:shd w:val="clear" w:color="auto" w:fill="auto"/>
    </w:rPr>
  </w:style>
  <w:style w:type="character" w:styleId="Hyperlink">
    <w:name w:val="Hyperlink"/>
    <w:basedOn w:val="DefaultParagraphFont"/>
    <w:uiPriority w:val="99"/>
    <w:rsid w:val="00B35DE1"/>
    <w:rPr>
      <w:rFonts w:ascii="Arial" w:hAnsi="Arial"/>
      <w:color w:val="0000FF"/>
      <w:sz w:val="20"/>
      <w:szCs w:val="18"/>
      <w:u w:val="single"/>
    </w:rPr>
  </w:style>
  <w:style w:type="paragraph" w:customStyle="1" w:styleId="Copyright">
    <w:name w:val="Copyright"/>
    <w:aliases w:val="copy"/>
    <w:basedOn w:val="Normal"/>
    <w:semiHidden/>
    <w:rsid w:val="00B35DE1"/>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semiHidden/>
    <w:rsid w:val="00B35DE1"/>
    <w:pPr>
      <w:ind w:left="720"/>
    </w:pPr>
  </w:style>
  <w:style w:type="paragraph" w:customStyle="1" w:styleId="ProcedureTitle">
    <w:name w:val="Procedure Title"/>
    <w:aliases w:val="prt"/>
    <w:basedOn w:val="Normal"/>
    <w:semiHidden/>
    <w:rsid w:val="00B35DE1"/>
    <w:pPr>
      <w:keepNext/>
      <w:spacing w:before="240" w:line="240" w:lineRule="auto"/>
      <w:ind w:left="360" w:hanging="360"/>
    </w:pPr>
    <w:rPr>
      <w:b/>
    </w:rPr>
  </w:style>
  <w:style w:type="paragraph" w:customStyle="1" w:styleId="TextIndented">
    <w:name w:val="Text Indented"/>
    <w:aliases w:val="ti"/>
    <w:basedOn w:val="Normal"/>
    <w:semiHidden/>
    <w:rsid w:val="00B35DE1"/>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DefaultParagraphFont"/>
    <w:link w:val="Code"/>
    <w:semiHidden/>
    <w:rsid w:val="00B35DE1"/>
    <w:rPr>
      <w:rFonts w:ascii="Courier New" w:hAnsi="Courier New"/>
      <w:noProof/>
      <w:kern w:val="24"/>
      <w:sz w:val="16"/>
      <w:szCs w:val="16"/>
      <w:lang w:val="en-US" w:eastAsia="en-US" w:bidi="ar-SA"/>
    </w:rPr>
  </w:style>
  <w:style w:type="character" w:styleId="PageNumber">
    <w:name w:val="page number"/>
    <w:basedOn w:val="DefaultParagraphFont"/>
    <w:rsid w:val="00B35DE1"/>
  </w:style>
  <w:style w:type="character" w:customStyle="1" w:styleId="ListBulletChar">
    <w:name w:val="List Bullet Char"/>
    <w:basedOn w:val="DefaultParagraphFont"/>
    <w:link w:val="ListBullet"/>
    <w:semiHidden/>
    <w:rsid w:val="00B35DE1"/>
    <w:rPr>
      <w:rFonts w:ascii="Arial" w:hAnsi="Arial"/>
      <w:kern w:val="24"/>
    </w:rPr>
  </w:style>
  <w:style w:type="character" w:customStyle="1" w:styleId="BulletedList2Char">
    <w:name w:val="Bulleted List 2 Char"/>
    <w:aliases w:val="bl2 Char Char"/>
    <w:basedOn w:val="ListBulletChar"/>
    <w:link w:val="BulletedList2"/>
    <w:semiHidden/>
    <w:rsid w:val="00B35DE1"/>
    <w:rPr>
      <w:rFonts w:ascii="Arial" w:hAnsi="Arial"/>
      <w:kern w:val="24"/>
    </w:rPr>
  </w:style>
  <w:style w:type="paragraph" w:styleId="TOC5">
    <w:name w:val="toc 5"/>
    <w:aliases w:val="toc5"/>
    <w:basedOn w:val="Normal"/>
    <w:next w:val="Normal"/>
    <w:uiPriority w:val="39"/>
    <w:rsid w:val="00B35DE1"/>
    <w:pPr>
      <w:spacing w:before="0" w:after="0"/>
      <w:ind w:left="936" w:hanging="187"/>
    </w:pPr>
  </w:style>
  <w:style w:type="paragraph" w:customStyle="1" w:styleId="PageHeader">
    <w:name w:val="Page Header"/>
    <w:aliases w:val="pgh"/>
    <w:basedOn w:val="Normal"/>
    <w:semiHidden/>
    <w:rsid w:val="00B35DE1"/>
    <w:pPr>
      <w:spacing w:before="0" w:after="240" w:line="240" w:lineRule="auto"/>
      <w:jc w:val="right"/>
    </w:pPr>
    <w:rPr>
      <w:b/>
    </w:rPr>
  </w:style>
  <w:style w:type="paragraph" w:customStyle="1" w:styleId="PageFooter">
    <w:name w:val="Page Footer"/>
    <w:aliases w:val="pgf"/>
    <w:basedOn w:val="Normal"/>
    <w:semiHidden/>
    <w:rsid w:val="00B35DE1"/>
    <w:pPr>
      <w:spacing w:before="0" w:after="0" w:line="240" w:lineRule="auto"/>
      <w:jc w:val="right"/>
    </w:pPr>
  </w:style>
  <w:style w:type="paragraph" w:customStyle="1" w:styleId="PageNum">
    <w:name w:val="Page Num"/>
    <w:aliases w:val="pgn"/>
    <w:basedOn w:val="Normal"/>
    <w:semiHidden/>
    <w:rsid w:val="00B35DE1"/>
    <w:pPr>
      <w:spacing w:before="0" w:after="0" w:line="240" w:lineRule="auto"/>
      <w:ind w:right="518"/>
      <w:jc w:val="right"/>
    </w:pPr>
    <w:rPr>
      <w:b/>
    </w:rPr>
  </w:style>
  <w:style w:type="character" w:customStyle="1" w:styleId="NumberedListIndexer">
    <w:name w:val="Numbered List Indexer"/>
    <w:aliases w:val="nlx"/>
    <w:basedOn w:val="DefaultParagraphFont"/>
    <w:semiHidden/>
    <w:rsid w:val="00B35DE1"/>
    <w:rPr>
      <w:rFonts w:ascii="Arial" w:hAnsi="Arial"/>
      <w:dstrike w:val="0"/>
      <w:vanish/>
      <w:color w:val="C0C0C0"/>
      <w:sz w:val="20"/>
      <w:szCs w:val="18"/>
      <w:u w:val="none"/>
      <w:vertAlign w:val="baseline"/>
    </w:rPr>
  </w:style>
  <w:style w:type="paragraph" w:customStyle="1" w:styleId="ProcedureTitleinList1">
    <w:name w:val="Procedure Title in List 1"/>
    <w:aliases w:val="prt1"/>
    <w:basedOn w:val="ProcedureTitle"/>
    <w:semiHidden/>
    <w:rsid w:val="00B35DE1"/>
  </w:style>
  <w:style w:type="paragraph" w:styleId="TOC6">
    <w:name w:val="toc 6"/>
    <w:aliases w:val="toc6"/>
    <w:basedOn w:val="Normal"/>
    <w:next w:val="Normal"/>
    <w:uiPriority w:val="39"/>
    <w:rsid w:val="00B35DE1"/>
    <w:pPr>
      <w:spacing w:before="0" w:after="0"/>
      <w:ind w:left="1123" w:hanging="187"/>
    </w:pPr>
  </w:style>
  <w:style w:type="paragraph" w:customStyle="1" w:styleId="ProcedureTitleinList2">
    <w:name w:val="Procedure Title in List 2"/>
    <w:aliases w:val="prt2"/>
    <w:basedOn w:val="ProcedureTitle"/>
    <w:semiHidden/>
    <w:rsid w:val="00B35DE1"/>
    <w:pPr>
      <w:ind w:left="720"/>
    </w:pPr>
  </w:style>
  <w:style w:type="table" w:customStyle="1" w:styleId="DefinitionTable">
    <w:name w:val="Definition Table"/>
    <w:aliases w:val="dtbl"/>
    <w:basedOn w:val="TableNormal"/>
    <w:semiHidden/>
    <w:rsid w:val="00B35DE1"/>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TOC9">
    <w:name w:val="toc 9"/>
    <w:basedOn w:val="Normal"/>
    <w:next w:val="Normal"/>
    <w:uiPriority w:val="39"/>
    <w:rsid w:val="00B35DE1"/>
    <w:pPr>
      <w:ind w:left="1785" w:hanging="187"/>
    </w:pPr>
  </w:style>
  <w:style w:type="paragraph" w:styleId="TOC7">
    <w:name w:val="toc 7"/>
    <w:basedOn w:val="Normal"/>
    <w:next w:val="Normal"/>
    <w:uiPriority w:val="39"/>
    <w:rsid w:val="00B35DE1"/>
    <w:pPr>
      <w:ind w:left="1382" w:hanging="187"/>
    </w:pPr>
  </w:style>
  <w:style w:type="paragraph" w:styleId="TOC8">
    <w:name w:val="toc 8"/>
    <w:basedOn w:val="Normal"/>
    <w:next w:val="Normal"/>
    <w:uiPriority w:val="39"/>
    <w:rsid w:val="00B35DE1"/>
    <w:pPr>
      <w:ind w:left="1584" w:hanging="187"/>
    </w:pPr>
  </w:style>
  <w:style w:type="table" w:customStyle="1" w:styleId="DefinitionTableinList1">
    <w:name w:val="Definition Table in List 1"/>
    <w:aliases w:val="dtbl1"/>
    <w:basedOn w:val="DefinitionTable"/>
    <w:semiHidden/>
    <w:rsid w:val="00B35DE1"/>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semiHidden/>
    <w:rsid w:val="00B35DE1"/>
    <w:tblPr>
      <w:tblInd w:w="907" w:type="dxa"/>
      <w:tblCellMar>
        <w:top w:w="0" w:type="dxa"/>
        <w:left w:w="0" w:type="dxa"/>
        <w:bottom w:w="0" w:type="dxa"/>
        <w:right w:w="0" w:type="dxa"/>
      </w:tblCellMar>
    </w:tblPr>
  </w:style>
  <w:style w:type="paragraph" w:styleId="ListParagraph">
    <w:name w:val="List Paragraph"/>
    <w:basedOn w:val="Normal"/>
    <w:uiPriority w:val="34"/>
    <w:qFormat/>
    <w:rsid w:val="00B63CC3"/>
    <w:pPr>
      <w:ind w:left="720"/>
      <w:contextualSpacing/>
    </w:pPr>
  </w:style>
  <w:style w:type="paragraph" w:styleId="TOCHeading">
    <w:name w:val="TOC Heading"/>
    <w:basedOn w:val="Heading1"/>
    <w:next w:val="Normal"/>
    <w:uiPriority w:val="39"/>
    <w:qFormat/>
    <w:rsid w:val="006B749B"/>
    <w:pPr>
      <w:keepLines/>
      <w:pBdr>
        <w:bottom w:val="none" w:sz="0" w:space="0" w:color="auto"/>
      </w:pBdr>
      <w:spacing w:after="0" w:line="276" w:lineRule="auto"/>
      <w:outlineLvl w:val="9"/>
    </w:pPr>
    <w:rPr>
      <w:rFonts w:ascii="Cambria" w:hAnsi="Cambria"/>
      <w:bCs/>
      <w:color w:val="365F91"/>
      <w:kern w:val="0"/>
      <w:sz w:val="28"/>
      <w:szCs w:val="28"/>
    </w:rPr>
  </w:style>
  <w:style w:type="paragraph" w:customStyle="1" w:styleId="Note">
    <w:name w:val="Note"/>
    <w:basedOn w:val="Normal"/>
    <w:rsid w:val="00A86402"/>
    <w:pPr>
      <w:pBdr>
        <w:top w:val="single" w:sz="6" w:space="3" w:color="auto"/>
        <w:bottom w:val="single" w:sz="6" w:space="3" w:color="auto"/>
      </w:pBdr>
      <w:spacing w:before="0" w:after="120"/>
      <w:ind w:right="-360"/>
    </w:pPr>
    <w:rPr>
      <w:rFonts w:cs="Arial"/>
      <w:kern w:val="0"/>
    </w:rPr>
  </w:style>
  <w:style w:type="paragraph" w:customStyle="1" w:styleId="Heading40">
    <w:name w:val="Heading4"/>
    <w:basedOn w:val="Heading3"/>
    <w:next w:val="Normal"/>
    <w:rsid w:val="00A86402"/>
    <w:pPr>
      <w:spacing w:before="240" w:after="120" w:line="280" w:lineRule="exact"/>
      <w:ind w:right="-360"/>
      <w:outlineLvl w:val="3"/>
    </w:pPr>
    <w:rPr>
      <w:rFonts w:cs="Arial"/>
      <w:bCs/>
      <w:i/>
      <w:kern w:val="0"/>
      <w:sz w:val="20"/>
      <w:szCs w:val="20"/>
    </w:rPr>
  </w:style>
  <w:style w:type="paragraph" w:styleId="Caption">
    <w:name w:val="caption"/>
    <w:basedOn w:val="Normal"/>
    <w:next w:val="Normal"/>
    <w:uiPriority w:val="99"/>
    <w:qFormat/>
    <w:rsid w:val="004E7D0C"/>
    <w:rPr>
      <w:b/>
      <w:bCs/>
    </w:rPr>
  </w:style>
  <w:style w:type="paragraph" w:styleId="Revision">
    <w:name w:val="Revision"/>
    <w:hidden/>
    <w:uiPriority w:val="99"/>
    <w:semiHidden/>
    <w:rsid w:val="007623BA"/>
    <w:rPr>
      <w:rFonts w:ascii="Arial" w:hAnsi="Arial"/>
      <w:kern w:val="24"/>
    </w:rPr>
  </w:style>
  <w:style w:type="paragraph" w:styleId="Quote">
    <w:name w:val="Quote"/>
    <w:basedOn w:val="Normal"/>
    <w:next w:val="Normal"/>
    <w:link w:val="QuoteChar"/>
    <w:uiPriority w:val="29"/>
    <w:qFormat/>
    <w:rsid w:val="00830652"/>
    <w:rPr>
      <w:i/>
      <w:iCs/>
      <w:color w:val="000000" w:themeColor="text1"/>
    </w:rPr>
  </w:style>
  <w:style w:type="character" w:customStyle="1" w:styleId="QuoteChar">
    <w:name w:val="Quote Char"/>
    <w:basedOn w:val="DefaultParagraphFont"/>
    <w:link w:val="Quote"/>
    <w:uiPriority w:val="29"/>
    <w:rsid w:val="00830652"/>
    <w:rPr>
      <w:rFonts w:ascii="Arial" w:hAnsi="Arial"/>
      <w:i/>
      <w:iCs/>
      <w:color w:val="000000" w:themeColor="text1"/>
      <w:kern w:val="24"/>
    </w:rPr>
  </w:style>
  <w:style w:type="character" w:customStyle="1" w:styleId="Heading3Char">
    <w:name w:val="Heading 3 Char"/>
    <w:aliases w:val="h3 Char"/>
    <w:basedOn w:val="DefaultParagraphFont"/>
    <w:link w:val="Heading3"/>
    <w:locked/>
    <w:rsid w:val="007374D0"/>
    <w:rPr>
      <w:rFonts w:ascii="Arial" w:hAnsi="Arial"/>
      <w:b/>
      <w:kern w:val="24"/>
      <w:sz w:val="28"/>
      <w:szCs w:val="28"/>
    </w:rPr>
  </w:style>
  <w:style w:type="character" w:customStyle="1" w:styleId="Heading2Char">
    <w:name w:val="Heading 2 Char"/>
    <w:aliases w:val="h2 Char"/>
    <w:basedOn w:val="DefaultParagraphFont"/>
    <w:link w:val="Heading2"/>
    <w:locked/>
    <w:rsid w:val="007374D0"/>
    <w:rPr>
      <w:rFonts w:ascii="Arial" w:hAnsi="Arial"/>
      <w:b/>
      <w:kern w:val="24"/>
      <w:sz w:val="36"/>
      <w:szCs w:val="36"/>
    </w:rPr>
  </w:style>
  <w:style w:type="character" w:customStyle="1" w:styleId="Heading4Char">
    <w:name w:val="Heading 4 Char"/>
    <w:aliases w:val="h4 Char"/>
    <w:basedOn w:val="DefaultParagraphFont"/>
    <w:link w:val="Heading4"/>
    <w:rsid w:val="007374D0"/>
    <w:rPr>
      <w:rFonts w:ascii="Arial" w:hAnsi="Arial"/>
      <w:b/>
      <w:kern w:val="24"/>
      <w:sz w:val="24"/>
      <w:szCs w:val="24"/>
    </w:rPr>
  </w:style>
  <w:style w:type="character" w:customStyle="1" w:styleId="BulletedList1Char">
    <w:name w:val="Bulleted List 1 Char"/>
    <w:aliases w:val="bl1 Char"/>
    <w:basedOn w:val="ListBulletChar"/>
    <w:link w:val="BulletedList1"/>
    <w:rsid w:val="007374D0"/>
    <w:rPr>
      <w:rFonts w:ascii="Arial" w:hAnsi="Arial"/>
      <w:kern w:val="24"/>
    </w:rPr>
  </w:style>
  <w:style w:type="paragraph" w:customStyle="1" w:styleId="Lb1">
    <w:name w:val="Lb1"/>
    <w:basedOn w:val="Normal"/>
    <w:rsid w:val="003C5995"/>
    <w:pPr>
      <w:numPr>
        <w:numId w:val="6"/>
      </w:numPr>
      <w:tabs>
        <w:tab w:val="left" w:pos="720"/>
      </w:tabs>
      <w:spacing w:line="300" w:lineRule="exact"/>
    </w:pPr>
    <w:rPr>
      <w:rFonts w:ascii="Times New Roman" w:eastAsia="MS Mincho" w:hAnsi="Times New Roman"/>
      <w:lang w:eastAsia="ja-JP"/>
    </w:rPr>
  </w:style>
  <w:style w:type="character" w:customStyle="1" w:styleId="BalloonTextChar">
    <w:name w:val="Balloon Text Char"/>
    <w:basedOn w:val="DefaultParagraphFont"/>
    <w:link w:val="BalloonText"/>
    <w:semiHidden/>
    <w:rsid w:val="003C5995"/>
    <w:rPr>
      <w:rFonts w:ascii="Tahoma" w:hAnsi="Tahoma" w:cs="Tahoma"/>
      <w:kern w:val="24"/>
      <w:sz w:val="16"/>
      <w:szCs w:val="16"/>
    </w:rPr>
  </w:style>
  <w:style w:type="paragraph" w:customStyle="1" w:styleId="TableBoldChar1CharCharCharChar">
    <w:name w:val="Table Bold Char1 Char Char Char Char"/>
    <w:basedOn w:val="Normal"/>
    <w:link w:val="TableBoldChar1CharCharCharCharChar"/>
    <w:rsid w:val="003C5995"/>
    <w:pPr>
      <w:spacing w:before="40" w:after="40" w:line="240" w:lineRule="exact"/>
      <w:ind w:right="113"/>
    </w:pPr>
    <w:rPr>
      <w:rFonts w:cs="Arial"/>
      <w:b/>
      <w:sz w:val="18"/>
      <w:szCs w:val="18"/>
    </w:rPr>
  </w:style>
  <w:style w:type="character" w:customStyle="1" w:styleId="TableBoldChar1CharCharCharCharChar">
    <w:name w:val="Table Bold Char1 Char Char Char Char Char"/>
    <w:basedOn w:val="DefaultParagraphFont"/>
    <w:link w:val="TableBoldChar1CharCharCharChar"/>
    <w:rsid w:val="003C5995"/>
    <w:rPr>
      <w:rFonts w:ascii="Arial" w:hAnsi="Arial" w:cs="Arial"/>
      <w:b/>
      <w:kern w:val="24"/>
      <w:sz w:val="18"/>
      <w:szCs w:val="18"/>
    </w:rPr>
  </w:style>
  <w:style w:type="paragraph" w:customStyle="1" w:styleId="TableNormalSS">
    <w:name w:val="Table Normal SS"/>
    <w:basedOn w:val="Normal"/>
    <w:rsid w:val="003C5995"/>
    <w:pPr>
      <w:keepLines/>
      <w:spacing w:line="240" w:lineRule="auto"/>
    </w:pPr>
    <w:rPr>
      <w:rFonts w:cs="Arial"/>
      <w:color w:val="000000"/>
      <w:sz w:val="18"/>
      <w:szCs w:val="18"/>
    </w:rPr>
  </w:style>
  <w:style w:type="paragraph" w:customStyle="1" w:styleId="Ln1">
    <w:name w:val="Ln1"/>
    <w:basedOn w:val="Normal"/>
    <w:rsid w:val="003C5995"/>
    <w:pPr>
      <w:spacing w:after="120" w:line="300" w:lineRule="exact"/>
      <w:ind w:left="1080" w:hanging="360"/>
    </w:pPr>
    <w:rPr>
      <w:rFonts w:ascii="Times New Roman" w:eastAsia="MS Mincho" w:hAnsi="Times New Roman"/>
      <w:lang w:eastAsia="ja-JP"/>
    </w:rPr>
  </w:style>
  <w:style w:type="character" w:customStyle="1" w:styleId="CommentTextChar">
    <w:name w:val="Comment Text Char"/>
    <w:aliases w:val="ct Char,Used by Word for text of author queries Char"/>
    <w:basedOn w:val="DefaultParagraphFont"/>
    <w:link w:val="CommentText"/>
    <w:uiPriority w:val="99"/>
    <w:semiHidden/>
    <w:rsid w:val="003C5995"/>
    <w:rPr>
      <w:rFonts w:ascii="Arial" w:hAnsi="Arial"/>
      <w:kern w:val="24"/>
    </w:rPr>
  </w:style>
  <w:style w:type="character" w:customStyle="1" w:styleId="CommentSubjectChar">
    <w:name w:val="Comment Subject Char"/>
    <w:basedOn w:val="CommentTextChar"/>
    <w:link w:val="CommentSubject"/>
    <w:semiHidden/>
    <w:rsid w:val="003C5995"/>
    <w:rPr>
      <w:rFonts w:ascii="Arial" w:hAnsi="Arial"/>
      <w:b/>
      <w:bCs/>
      <w:kern w:val="24"/>
    </w:rPr>
  </w:style>
  <w:style w:type="character" w:customStyle="1" w:styleId="Heading7Char">
    <w:name w:val="Heading 7 Char"/>
    <w:aliases w:val="h7 Char"/>
    <w:basedOn w:val="DefaultParagraphFont"/>
    <w:link w:val="Heading7"/>
    <w:rsid w:val="003C5995"/>
    <w:rPr>
      <w:rFonts w:ascii="Arial" w:hAnsi="Arial"/>
      <w:color w:val="C0C0C0"/>
      <w:kern w:val="24"/>
      <w:szCs w:val="24"/>
    </w:rPr>
  </w:style>
  <w:style w:type="character" w:customStyle="1" w:styleId="Heading8Char">
    <w:name w:val="Heading 8 Char"/>
    <w:aliases w:val="h8 Char"/>
    <w:basedOn w:val="DefaultParagraphFont"/>
    <w:link w:val="Heading8"/>
    <w:rsid w:val="003C5995"/>
    <w:rPr>
      <w:rFonts w:ascii="Arial" w:hAnsi="Arial"/>
      <w:iCs/>
      <w:color w:val="C0C0C0"/>
      <w:kern w:val="24"/>
    </w:rPr>
  </w:style>
  <w:style w:type="character" w:customStyle="1" w:styleId="Heading9Char">
    <w:name w:val="Heading 9 Char"/>
    <w:aliases w:val="h9 Char"/>
    <w:basedOn w:val="DefaultParagraphFont"/>
    <w:link w:val="Heading9"/>
    <w:rsid w:val="003C5995"/>
    <w:rPr>
      <w:rFonts w:ascii="Arial" w:hAnsi="Arial" w:cs="Arial"/>
      <w:color w:val="C0C0C0"/>
      <w:kern w:val="24"/>
    </w:rPr>
  </w:style>
  <w:style w:type="character" w:customStyle="1" w:styleId="BodyTextChar">
    <w:name w:val="Body Text Char"/>
    <w:basedOn w:val="DefaultParagraphFont"/>
    <w:link w:val="BodyText"/>
    <w:semiHidden/>
    <w:rsid w:val="003C5995"/>
    <w:rPr>
      <w:rFonts w:ascii="Arial" w:hAnsi="Arial"/>
      <w:kern w:val="24"/>
    </w:rPr>
  </w:style>
  <w:style w:type="character" w:customStyle="1" w:styleId="BodyText2Char">
    <w:name w:val="Body Text 2 Char"/>
    <w:basedOn w:val="DefaultParagraphFont"/>
    <w:link w:val="BodyText2"/>
    <w:semiHidden/>
    <w:rsid w:val="003C5995"/>
    <w:rPr>
      <w:rFonts w:ascii="Arial" w:hAnsi="Arial"/>
      <w:kern w:val="24"/>
    </w:rPr>
  </w:style>
  <w:style w:type="character" w:customStyle="1" w:styleId="BodyText3Char">
    <w:name w:val="Body Text 3 Char"/>
    <w:basedOn w:val="DefaultParagraphFont"/>
    <w:link w:val="BodyText3"/>
    <w:semiHidden/>
    <w:rsid w:val="003C5995"/>
    <w:rPr>
      <w:rFonts w:ascii="Arial" w:hAnsi="Arial"/>
      <w:kern w:val="24"/>
      <w:sz w:val="16"/>
      <w:szCs w:val="16"/>
    </w:rPr>
  </w:style>
  <w:style w:type="character" w:customStyle="1" w:styleId="BodyTextFirstIndentChar">
    <w:name w:val="Body Text First Indent Char"/>
    <w:basedOn w:val="BodyTextChar"/>
    <w:link w:val="BodyTextFirstIndent"/>
    <w:semiHidden/>
    <w:rsid w:val="003C5995"/>
    <w:rPr>
      <w:rFonts w:ascii="Arial" w:hAnsi="Arial"/>
      <w:kern w:val="24"/>
    </w:rPr>
  </w:style>
  <w:style w:type="character" w:customStyle="1" w:styleId="BodyTextIndentChar">
    <w:name w:val="Body Text Indent Char"/>
    <w:basedOn w:val="DefaultParagraphFont"/>
    <w:link w:val="BodyTextIndent"/>
    <w:semiHidden/>
    <w:rsid w:val="003C5995"/>
    <w:rPr>
      <w:rFonts w:ascii="Arial" w:hAnsi="Arial"/>
      <w:kern w:val="24"/>
    </w:rPr>
  </w:style>
  <w:style w:type="character" w:customStyle="1" w:styleId="BodyTextFirstIndent2Char">
    <w:name w:val="Body Text First Indent 2 Char"/>
    <w:basedOn w:val="BodyTextIndentChar"/>
    <w:link w:val="BodyTextFirstIndent2"/>
    <w:semiHidden/>
    <w:rsid w:val="003C5995"/>
    <w:rPr>
      <w:rFonts w:ascii="Arial" w:hAnsi="Arial"/>
      <w:kern w:val="24"/>
    </w:rPr>
  </w:style>
  <w:style w:type="character" w:customStyle="1" w:styleId="BodyTextIndent2Char">
    <w:name w:val="Body Text Indent 2 Char"/>
    <w:basedOn w:val="DefaultParagraphFont"/>
    <w:link w:val="BodyTextIndent2"/>
    <w:semiHidden/>
    <w:rsid w:val="003C5995"/>
    <w:rPr>
      <w:rFonts w:ascii="Arial" w:hAnsi="Arial"/>
      <w:kern w:val="24"/>
    </w:rPr>
  </w:style>
  <w:style w:type="character" w:customStyle="1" w:styleId="BodyTextIndent3Char">
    <w:name w:val="Body Text Indent 3 Char"/>
    <w:basedOn w:val="DefaultParagraphFont"/>
    <w:link w:val="BodyTextIndent3"/>
    <w:semiHidden/>
    <w:rsid w:val="003C5995"/>
    <w:rPr>
      <w:rFonts w:ascii="Arial" w:hAnsi="Arial"/>
      <w:kern w:val="24"/>
      <w:sz w:val="16"/>
      <w:szCs w:val="16"/>
    </w:rPr>
  </w:style>
  <w:style w:type="character" w:customStyle="1" w:styleId="ClosingChar">
    <w:name w:val="Closing Char"/>
    <w:basedOn w:val="DefaultParagraphFont"/>
    <w:link w:val="Closing"/>
    <w:semiHidden/>
    <w:rsid w:val="003C5995"/>
    <w:rPr>
      <w:rFonts w:ascii="Arial" w:hAnsi="Arial"/>
      <w:kern w:val="24"/>
    </w:rPr>
  </w:style>
  <w:style w:type="character" w:customStyle="1" w:styleId="DateChar">
    <w:name w:val="Date Char"/>
    <w:basedOn w:val="DefaultParagraphFont"/>
    <w:link w:val="Date"/>
    <w:semiHidden/>
    <w:rsid w:val="003C5995"/>
    <w:rPr>
      <w:rFonts w:ascii="Arial" w:hAnsi="Arial"/>
      <w:kern w:val="24"/>
    </w:rPr>
  </w:style>
  <w:style w:type="character" w:customStyle="1" w:styleId="DocumentMapChar">
    <w:name w:val="Document Map Char"/>
    <w:basedOn w:val="DefaultParagraphFont"/>
    <w:link w:val="DocumentMap"/>
    <w:semiHidden/>
    <w:rsid w:val="003C5995"/>
    <w:rPr>
      <w:rFonts w:ascii="Tahoma" w:hAnsi="Tahoma" w:cs="Tahoma"/>
      <w:kern w:val="24"/>
      <w:shd w:val="clear" w:color="auto" w:fill="FFFF00"/>
    </w:rPr>
  </w:style>
  <w:style w:type="character" w:customStyle="1" w:styleId="E-mailSignatureChar">
    <w:name w:val="E-mail Signature Char"/>
    <w:basedOn w:val="DefaultParagraphFont"/>
    <w:link w:val="E-mailSignature"/>
    <w:semiHidden/>
    <w:rsid w:val="003C5995"/>
    <w:rPr>
      <w:rFonts w:ascii="Arial" w:hAnsi="Arial"/>
      <w:kern w:val="24"/>
    </w:rPr>
  </w:style>
  <w:style w:type="character" w:customStyle="1" w:styleId="HeaderChar">
    <w:name w:val="Header Char"/>
    <w:aliases w:val="h Char"/>
    <w:basedOn w:val="DefaultParagraphFont"/>
    <w:link w:val="Header"/>
    <w:semiHidden/>
    <w:rsid w:val="003C5995"/>
    <w:rPr>
      <w:rFonts w:ascii="Arial" w:hAnsi="Arial"/>
      <w:b/>
    </w:rPr>
  </w:style>
  <w:style w:type="character" w:customStyle="1" w:styleId="FooterChar">
    <w:name w:val="Footer Char"/>
    <w:aliases w:val="f Char"/>
    <w:basedOn w:val="DefaultParagraphFont"/>
    <w:link w:val="Footer"/>
    <w:uiPriority w:val="99"/>
    <w:rsid w:val="003C5995"/>
    <w:rPr>
      <w:rFonts w:ascii="Arial" w:hAnsi="Arial"/>
    </w:rPr>
  </w:style>
  <w:style w:type="character" w:customStyle="1" w:styleId="FootnoteTextChar">
    <w:name w:val="Footnote Text Char"/>
    <w:aliases w:val="ft Char,Used by Word for text of Help footnotes Char"/>
    <w:basedOn w:val="DefaultParagraphFont"/>
    <w:link w:val="FootnoteText"/>
    <w:semiHidden/>
    <w:rsid w:val="003C5995"/>
    <w:rPr>
      <w:rFonts w:ascii="Arial" w:hAnsi="Arial"/>
      <w:color w:val="0000FF"/>
      <w:kern w:val="24"/>
    </w:rPr>
  </w:style>
  <w:style w:type="character" w:customStyle="1" w:styleId="HTMLAddressChar">
    <w:name w:val="HTML Address Char"/>
    <w:basedOn w:val="DefaultParagraphFont"/>
    <w:link w:val="HTMLAddress"/>
    <w:semiHidden/>
    <w:rsid w:val="003C5995"/>
    <w:rPr>
      <w:rFonts w:ascii="Arial" w:hAnsi="Arial"/>
      <w:i/>
      <w:iCs/>
      <w:kern w:val="24"/>
    </w:rPr>
  </w:style>
  <w:style w:type="character" w:customStyle="1" w:styleId="HTMLPreformattedChar">
    <w:name w:val="HTML Preformatted Char"/>
    <w:basedOn w:val="DefaultParagraphFont"/>
    <w:link w:val="HTMLPreformatted"/>
    <w:semiHidden/>
    <w:rsid w:val="003C5995"/>
    <w:rPr>
      <w:rFonts w:ascii="Courier New" w:hAnsi="Courier New"/>
      <w:kern w:val="24"/>
    </w:rPr>
  </w:style>
  <w:style w:type="character" w:customStyle="1" w:styleId="MessageHeaderChar">
    <w:name w:val="Message Header Char"/>
    <w:basedOn w:val="DefaultParagraphFont"/>
    <w:link w:val="MessageHeader"/>
    <w:semiHidden/>
    <w:rsid w:val="003C5995"/>
    <w:rPr>
      <w:rFonts w:ascii="Arial" w:hAnsi="Arial"/>
      <w:kern w:val="24"/>
      <w:sz w:val="24"/>
      <w:szCs w:val="24"/>
      <w:shd w:val="pct20" w:color="auto" w:fill="auto"/>
    </w:rPr>
  </w:style>
  <w:style w:type="character" w:customStyle="1" w:styleId="NoteHeadingChar">
    <w:name w:val="Note Heading Char"/>
    <w:basedOn w:val="DefaultParagraphFont"/>
    <w:link w:val="NoteHeading"/>
    <w:semiHidden/>
    <w:rsid w:val="003C5995"/>
    <w:rPr>
      <w:rFonts w:ascii="Arial" w:hAnsi="Arial"/>
      <w:kern w:val="24"/>
    </w:rPr>
  </w:style>
  <w:style w:type="character" w:customStyle="1" w:styleId="PlainTextChar">
    <w:name w:val="Plain Text Char"/>
    <w:basedOn w:val="DefaultParagraphFont"/>
    <w:link w:val="PlainText"/>
    <w:semiHidden/>
    <w:rsid w:val="003C5995"/>
    <w:rPr>
      <w:rFonts w:ascii="Courier New" w:hAnsi="Courier New"/>
      <w:kern w:val="24"/>
    </w:rPr>
  </w:style>
  <w:style w:type="character" w:customStyle="1" w:styleId="SalutationChar">
    <w:name w:val="Salutation Char"/>
    <w:basedOn w:val="DefaultParagraphFont"/>
    <w:link w:val="Salutation"/>
    <w:semiHidden/>
    <w:rsid w:val="003C5995"/>
    <w:rPr>
      <w:rFonts w:ascii="Arial" w:hAnsi="Arial"/>
      <w:kern w:val="24"/>
    </w:rPr>
  </w:style>
  <w:style w:type="character" w:customStyle="1" w:styleId="SignatureChar">
    <w:name w:val="Signature Char"/>
    <w:basedOn w:val="DefaultParagraphFont"/>
    <w:link w:val="Signature"/>
    <w:semiHidden/>
    <w:rsid w:val="003C5995"/>
    <w:rPr>
      <w:rFonts w:ascii="Arial" w:hAnsi="Arial"/>
      <w:kern w:val="24"/>
    </w:rPr>
  </w:style>
  <w:style w:type="character" w:customStyle="1" w:styleId="SubtitleChar">
    <w:name w:val="Subtitle Char"/>
    <w:basedOn w:val="DefaultParagraphFont"/>
    <w:link w:val="Subtitle"/>
    <w:rsid w:val="003C5995"/>
    <w:rPr>
      <w:rFonts w:ascii="Arial" w:hAnsi="Arial"/>
      <w:kern w:val="24"/>
      <w:sz w:val="24"/>
      <w:szCs w:val="24"/>
    </w:rPr>
  </w:style>
  <w:style w:type="character" w:customStyle="1" w:styleId="TitleChar">
    <w:name w:val="Title Char"/>
    <w:basedOn w:val="DefaultParagraphFont"/>
    <w:link w:val="Title"/>
    <w:rsid w:val="003C5995"/>
    <w:rPr>
      <w:rFonts w:ascii="Arial" w:hAnsi="Arial"/>
      <w:b/>
      <w:bCs/>
      <w:kern w:val="28"/>
      <w:sz w:val="32"/>
      <w:szCs w:val="32"/>
    </w:rPr>
  </w:style>
  <w:style w:type="paragraph" w:customStyle="1" w:styleId="Bulleted">
    <w:name w:val="Bulleted"/>
    <w:basedOn w:val="Normal"/>
    <w:link w:val="BulletedChar"/>
    <w:rsid w:val="003C5995"/>
    <w:pPr>
      <w:numPr>
        <w:numId w:val="7"/>
      </w:numPr>
      <w:spacing w:before="0" w:after="0" w:line="240" w:lineRule="auto"/>
    </w:pPr>
    <w:rPr>
      <w:kern w:val="0"/>
    </w:rPr>
  </w:style>
  <w:style w:type="numbering" w:customStyle="1" w:styleId="Bullet">
    <w:name w:val="Bullet"/>
    <w:basedOn w:val="NoList"/>
    <w:rsid w:val="003C5995"/>
    <w:pPr>
      <w:numPr>
        <w:numId w:val="8"/>
      </w:numPr>
    </w:pPr>
  </w:style>
  <w:style w:type="character" w:customStyle="1" w:styleId="BulletedChar">
    <w:name w:val="Bulleted Char"/>
    <w:basedOn w:val="DefaultParagraphFont"/>
    <w:link w:val="Bulleted"/>
    <w:rsid w:val="003C5995"/>
    <w:rPr>
      <w:rFonts w:ascii="Arial" w:hAnsi="Arial"/>
    </w:rPr>
  </w:style>
  <w:style w:type="paragraph" w:customStyle="1" w:styleId="Normal9pt">
    <w:name w:val="Normal + 9 pt"/>
    <w:basedOn w:val="Normal"/>
    <w:rsid w:val="003C5995"/>
    <w:pPr>
      <w:spacing w:before="0" w:after="120" w:line="240" w:lineRule="atLeast"/>
    </w:pPr>
    <w:rPr>
      <w:rFonts w:eastAsia="MS Mincho" w:cs="Arial"/>
      <w:b/>
      <w:kern w:val="0"/>
      <w:sz w:val="18"/>
      <w:szCs w:val="18"/>
    </w:rPr>
  </w:style>
  <w:style w:type="paragraph" w:customStyle="1" w:styleId="Tablebullet">
    <w:name w:val="Table bullet"/>
    <w:basedOn w:val="Normal"/>
    <w:rsid w:val="003C5995"/>
    <w:pPr>
      <w:numPr>
        <w:numId w:val="9"/>
      </w:numPr>
      <w:spacing w:before="0" w:after="240" w:line="240" w:lineRule="auto"/>
    </w:pPr>
    <w:rPr>
      <w:kern w:val="0"/>
    </w:rPr>
  </w:style>
  <w:style w:type="paragraph" w:customStyle="1" w:styleId="important">
    <w:name w:val="important"/>
    <w:basedOn w:val="Normal"/>
    <w:rsid w:val="003C5995"/>
    <w:pPr>
      <w:spacing w:before="100" w:beforeAutospacing="1" w:after="100" w:afterAutospacing="1" w:line="240" w:lineRule="auto"/>
    </w:pPr>
    <w:rPr>
      <w:rFonts w:ascii="Times New Roman" w:hAnsi="Times New Roman"/>
      <w:kern w:val="0"/>
      <w:sz w:val="24"/>
      <w:szCs w:val="24"/>
    </w:rPr>
  </w:style>
  <w:style w:type="paragraph" w:customStyle="1" w:styleId="note0">
    <w:name w:val="note"/>
    <w:basedOn w:val="Normal"/>
    <w:rsid w:val="003C5995"/>
    <w:pPr>
      <w:spacing w:before="100" w:beforeAutospacing="1" w:after="100" w:afterAutospacing="1" w:line="240" w:lineRule="auto"/>
    </w:pPr>
    <w:rPr>
      <w:rFonts w:ascii="Times New Roman" w:hAnsi="Times New Roman"/>
      <w:kern w:val="0"/>
      <w:sz w:val="24"/>
      <w:szCs w:val="24"/>
    </w:rPr>
  </w:style>
  <w:style w:type="character" w:customStyle="1" w:styleId="clssubhead1">
    <w:name w:val="clssubhead1"/>
    <w:basedOn w:val="DefaultParagraphFont"/>
    <w:rsid w:val="001257EF"/>
    <w:rPr>
      <w:rFonts w:cs="Times New Roman"/>
      <w:b/>
      <w:bCs/>
      <w:color w:val="0A3783"/>
      <w:sz w:val="29"/>
      <w:szCs w:val="29"/>
    </w:rPr>
  </w:style>
  <w:style w:type="character" w:styleId="SubtleEmphasis">
    <w:name w:val="Subtle Emphasis"/>
    <w:basedOn w:val="DefaultParagraphFont"/>
    <w:qFormat/>
    <w:rsid w:val="001257EF"/>
    <w:rPr>
      <w:rFonts w:cs="Times New Roman"/>
      <w:i/>
      <w:iCs/>
      <w:color w:val="808080"/>
    </w:rPr>
  </w:style>
  <w:style w:type="paragraph" w:styleId="NoSpacing">
    <w:name w:val="No Spacing"/>
    <w:qFormat/>
    <w:rsid w:val="001257EF"/>
    <w:rPr>
      <w:rFonts w:ascii="Calibri" w:eastAsia="Calibri" w:hAnsi="Calibri"/>
      <w:sz w:val="22"/>
      <w:szCs w:val="22"/>
    </w:rPr>
  </w:style>
  <w:style w:type="paragraph" w:customStyle="1" w:styleId="BulletedList1bl1">
    <w:name w:val="Bulleted List 1bl1"/>
    <w:basedOn w:val="BulletedList1"/>
    <w:link w:val="BulletedList1bl1CharChar"/>
    <w:uiPriority w:val="99"/>
    <w:rsid w:val="00997008"/>
    <w:pPr>
      <w:numPr>
        <w:numId w:val="0"/>
      </w:numPr>
      <w:tabs>
        <w:tab w:val="num" w:pos="1080"/>
      </w:tabs>
      <w:ind w:left="1080" w:hanging="360"/>
    </w:pPr>
    <w:rPr>
      <w:rFonts w:eastAsia="Arial Unicode MS" w:cs="Arial"/>
    </w:rPr>
  </w:style>
  <w:style w:type="character" w:customStyle="1" w:styleId="BulletedList1bl1CharChar">
    <w:name w:val="Bulleted List 1bl1 Char Char"/>
    <w:basedOn w:val="BulletedList1Char"/>
    <w:link w:val="BulletedList1bl1"/>
    <w:uiPriority w:val="99"/>
    <w:locked/>
    <w:rsid w:val="00997008"/>
    <w:rPr>
      <w:rFonts w:ascii="Arial" w:eastAsia="Arial Unicode MS" w:hAnsi="Arial" w:cs="Arial"/>
      <w:kern w:val="24"/>
    </w:rPr>
  </w:style>
  <w:style w:type="paragraph" w:customStyle="1" w:styleId="Bullet2">
    <w:name w:val="Bullet 2"/>
    <w:basedOn w:val="Normal"/>
    <w:uiPriority w:val="99"/>
    <w:rsid w:val="00C056E9"/>
    <w:pPr>
      <w:tabs>
        <w:tab w:val="num" w:pos="757"/>
      </w:tabs>
      <w:spacing w:before="120" w:after="120" w:line="240" w:lineRule="auto"/>
      <w:ind w:left="757" w:hanging="360"/>
    </w:pPr>
    <w:rPr>
      <w:rFonts w:cs="Arial"/>
      <w:kern w:val="0"/>
    </w:rPr>
  </w:style>
  <w:style w:type="paragraph" w:customStyle="1" w:styleId="iTS-BodyText">
    <w:name w:val="!iTS - Body Text"/>
    <w:basedOn w:val="Normal"/>
    <w:link w:val="iTS-BodyTextChar3"/>
    <w:uiPriority w:val="99"/>
    <w:rsid w:val="00C056E9"/>
    <w:pPr>
      <w:spacing w:before="0" w:after="120" w:line="260" w:lineRule="exact"/>
    </w:pPr>
    <w:rPr>
      <w:rFonts w:cs="Arial"/>
      <w:bCs/>
      <w:iCs/>
      <w:kern w:val="0"/>
      <w:sz w:val="18"/>
      <w:szCs w:val="18"/>
    </w:rPr>
  </w:style>
  <w:style w:type="character" w:customStyle="1" w:styleId="iTS-BodyTextChar3">
    <w:name w:val="!iTS - Body Text Char3"/>
    <w:basedOn w:val="DefaultParagraphFont"/>
    <w:link w:val="iTS-BodyText"/>
    <w:uiPriority w:val="99"/>
    <w:locked/>
    <w:rsid w:val="00C056E9"/>
    <w:rPr>
      <w:rFonts w:ascii="Arial" w:hAnsi="Arial" w:cs="Arial"/>
      <w:bCs/>
      <w:iCs/>
      <w:sz w:val="18"/>
      <w:szCs w:val="18"/>
    </w:rPr>
  </w:style>
  <w:style w:type="paragraph" w:customStyle="1" w:styleId="Bullet1">
    <w:name w:val="Bullet 1"/>
    <w:basedOn w:val="Normal"/>
    <w:uiPriority w:val="99"/>
    <w:rsid w:val="00652459"/>
    <w:pPr>
      <w:widowControl w:val="0"/>
      <w:tabs>
        <w:tab w:val="num" w:pos="360"/>
        <w:tab w:val="left" w:pos="7920"/>
      </w:tabs>
      <w:spacing w:before="0" w:after="160"/>
      <w:ind w:left="360" w:hanging="360"/>
    </w:pPr>
    <w:rPr>
      <w:kern w:val="0"/>
    </w:rPr>
  </w:style>
  <w:style w:type="paragraph" w:customStyle="1" w:styleId="Callout">
    <w:name w:val="Callout"/>
    <w:basedOn w:val="Normal"/>
    <w:uiPriority w:val="99"/>
    <w:rsid w:val="00652459"/>
    <w:pPr>
      <w:spacing w:before="0" w:after="0" w:line="240" w:lineRule="auto"/>
    </w:pPr>
    <w:rPr>
      <w:kern w:val="0"/>
      <w:sz w:val="16"/>
    </w:rPr>
  </w:style>
  <w:style w:type="paragraph" w:customStyle="1" w:styleId="ListContinued">
    <w:name w:val="List Continued"/>
    <w:basedOn w:val="Bullet1"/>
    <w:uiPriority w:val="99"/>
    <w:rsid w:val="00652459"/>
    <w:pPr>
      <w:tabs>
        <w:tab w:val="clear" w:pos="360"/>
      </w:tabs>
      <w:ind w:firstLine="0"/>
    </w:pPr>
  </w:style>
  <w:style w:type="character" w:customStyle="1" w:styleId="article">
    <w:name w:val="article"/>
    <w:basedOn w:val="DefaultParagraphFont"/>
    <w:rsid w:val="00950283"/>
  </w:style>
  <w:style w:type="paragraph" w:customStyle="1" w:styleId="WPBody">
    <w:name w:val="WP Body"/>
    <w:basedOn w:val="Normal"/>
    <w:rsid w:val="00790D1D"/>
    <w:pPr>
      <w:spacing w:before="0" w:after="0" w:line="240" w:lineRule="exact"/>
    </w:pPr>
    <w:rPr>
      <w:rFonts w:ascii="Segoe" w:hAnsi="Segoe"/>
      <w:kern w:val="0"/>
      <w:sz w:val="18"/>
      <w:szCs w:val="18"/>
    </w:rPr>
  </w:style>
  <w:style w:type="numbering" w:styleId="111111">
    <w:name w:val="Outline List 2"/>
    <w:basedOn w:val="NoList"/>
    <w:uiPriority w:val="99"/>
    <w:unhideWhenUsed/>
    <w:rsid w:val="00914D7D"/>
    <w:pPr>
      <w:numPr>
        <w:numId w:val="10"/>
      </w:numPr>
    </w:pPr>
  </w:style>
  <w:style w:type="numbering" w:styleId="1ai">
    <w:name w:val="Outline List 1"/>
    <w:basedOn w:val="NoList"/>
    <w:uiPriority w:val="99"/>
    <w:unhideWhenUsed/>
    <w:rsid w:val="00DA42C6"/>
    <w:pPr>
      <w:numPr>
        <w:numId w:val="13"/>
      </w:numPr>
    </w:pPr>
  </w:style>
  <w:style w:type="table" w:customStyle="1" w:styleId="MediumShading1-Accent11">
    <w:name w:val="Medium Shading 1 - Accent 11"/>
    <w:basedOn w:val="TableNormal"/>
    <w:uiPriority w:val="63"/>
    <w:rsid w:val="006123B3"/>
    <w:tblPr>
      <w:tblStyleRowBandSize w:val="1"/>
      <w:tblStyleColBandSize w:val="1"/>
      <w:tblInd w:w="0" w:type="dxa"/>
      <w:tbl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single" w:sz="8" w:space="0" w:color="7BA1CE"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E0EF" w:themeFill="accent1" w:themeFillTint="3F"/>
      </w:tcPr>
    </w:tblStylePr>
    <w:tblStylePr w:type="band1Horz">
      <w:tblPr/>
      <w:tcPr>
        <w:tcBorders>
          <w:insideH w:val="nil"/>
          <w:insideV w:val="nil"/>
        </w:tcBorders>
        <w:shd w:val="clear" w:color="auto" w:fill="D3E0EF" w:themeFill="accent1" w:themeFillTint="3F"/>
      </w:tcPr>
    </w:tblStylePr>
    <w:tblStylePr w:type="band2Horz">
      <w:tblPr/>
      <w:tcPr>
        <w:tcBorders>
          <w:insideH w:val="nil"/>
          <w:insideV w:val="nil"/>
        </w:tcBorders>
      </w:tcPr>
    </w:tblStylePr>
  </w:style>
  <w:style w:type="paragraph" w:customStyle="1" w:styleId="BodyTextLink">
    <w:name w:val="Body Text Link"/>
    <w:basedOn w:val="BodyText"/>
    <w:next w:val="BulletList"/>
    <w:link w:val="BodyTextLinkChar"/>
    <w:rsid w:val="00C5510F"/>
    <w:pPr>
      <w:keepNext/>
      <w:keepLines/>
      <w:tabs>
        <w:tab w:val="left" w:pos="360"/>
        <w:tab w:val="left" w:pos="720"/>
      </w:tabs>
      <w:spacing w:before="0" w:after="80" w:line="240" w:lineRule="auto"/>
    </w:pPr>
    <w:rPr>
      <w:rFonts w:asciiTheme="minorHAnsi" w:eastAsia="MS Mincho" w:hAnsiTheme="minorHAnsi" w:cs="Arial"/>
      <w:kern w:val="0"/>
      <w:sz w:val="22"/>
    </w:rPr>
  </w:style>
  <w:style w:type="paragraph" w:customStyle="1" w:styleId="BulletList">
    <w:name w:val="Bullet List"/>
    <w:basedOn w:val="Normal"/>
    <w:rsid w:val="00C5510F"/>
    <w:pPr>
      <w:numPr>
        <w:numId w:val="17"/>
      </w:numPr>
      <w:tabs>
        <w:tab w:val="left" w:pos="360"/>
      </w:tabs>
      <w:spacing w:before="0" w:after="80" w:line="240" w:lineRule="auto"/>
      <w:ind w:left="360"/>
    </w:pPr>
    <w:rPr>
      <w:rFonts w:asciiTheme="minorHAnsi" w:eastAsia="MS Mincho" w:hAnsiTheme="minorHAnsi" w:cs="Arial"/>
      <w:kern w:val="0"/>
      <w:sz w:val="22"/>
    </w:rPr>
  </w:style>
  <w:style w:type="character" w:customStyle="1" w:styleId="BodyTextLinkChar">
    <w:name w:val="Body Text Link Char"/>
    <w:basedOn w:val="BodyTextChar"/>
    <w:link w:val="BodyTextLink"/>
    <w:rsid w:val="00C5510F"/>
    <w:rPr>
      <w:rFonts w:asciiTheme="minorHAnsi" w:eastAsia="MS Mincho" w:hAnsiTheme="minorHAnsi" w:cs="Arial"/>
      <w:kern w:val="24"/>
      <w:sz w:val="22"/>
    </w:rPr>
  </w:style>
  <w:style w:type="paragraph" w:customStyle="1" w:styleId="Le">
    <w:name w:val="Le"/>
    <w:aliases w:val="listend (LE)"/>
    <w:next w:val="BodyText"/>
    <w:rsid w:val="00C5510F"/>
    <w:pPr>
      <w:spacing w:line="80" w:lineRule="exact"/>
    </w:pPr>
    <w:rPr>
      <w:rFonts w:ascii="Arial" w:eastAsia="MS Mincho" w:hAnsi="Arial"/>
      <w:color w:val="0070C0"/>
      <w:sz w:val="16"/>
      <w:szCs w:val="24"/>
    </w:rPr>
  </w:style>
  <w:style w:type="table" w:customStyle="1" w:styleId="LightShading-Accent11">
    <w:name w:val="Light Shading - Accent 11"/>
    <w:basedOn w:val="TableNormal"/>
    <w:uiPriority w:val="60"/>
    <w:rsid w:val="00F96484"/>
    <w:rPr>
      <w:color w:val="376092"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hemeFill="accent1" w:themeFillTint="3F"/>
      </w:tcPr>
    </w:tblStylePr>
    <w:tblStylePr w:type="band1Horz">
      <w:tblPr/>
      <w:tcPr>
        <w:tcBorders>
          <w:left w:val="nil"/>
          <w:right w:val="nil"/>
          <w:insideH w:val="nil"/>
          <w:insideV w:val="nil"/>
        </w:tcBorders>
        <w:shd w:val="clear" w:color="auto" w:fill="D3E0EF" w:themeFill="accent1" w:themeFillTint="3F"/>
      </w:tcPr>
    </w:tblStylePr>
  </w:style>
  <w:style w:type="table" w:customStyle="1" w:styleId="MediumShading1-Accent12">
    <w:name w:val="Medium Shading 1 - Accent 12"/>
    <w:basedOn w:val="TableNormal"/>
    <w:uiPriority w:val="63"/>
    <w:rsid w:val="00F96484"/>
    <w:tblPr>
      <w:tblStyleRowBandSize w:val="1"/>
      <w:tblStyleColBandSize w:val="1"/>
      <w:tblInd w:w="0" w:type="dxa"/>
      <w:tbl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single" w:sz="8" w:space="0" w:color="7BA1CE"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E0EF" w:themeFill="accent1" w:themeFillTint="3F"/>
      </w:tcPr>
    </w:tblStylePr>
    <w:tblStylePr w:type="band1Horz">
      <w:tblPr/>
      <w:tcPr>
        <w:tcBorders>
          <w:insideH w:val="nil"/>
          <w:insideV w:val="nil"/>
        </w:tcBorders>
        <w:shd w:val="clear" w:color="auto" w:fill="D3E0EF"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Outline List 1" w:uiPriority="99"/>
    <w:lsdException w:name="Outline List 2"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aliases w:val="Text,t"/>
    <w:qFormat/>
    <w:rsid w:val="008B4ED4"/>
    <w:pPr>
      <w:spacing w:before="60" w:after="60" w:line="280" w:lineRule="exact"/>
    </w:pPr>
    <w:rPr>
      <w:rFonts w:ascii="Arial" w:hAnsi="Arial"/>
      <w:kern w:val="24"/>
    </w:rPr>
  </w:style>
  <w:style w:type="paragraph" w:styleId="Heading1">
    <w:name w:val="heading 1"/>
    <w:aliases w:val="h1"/>
    <w:next w:val="Normal"/>
    <w:link w:val="Heading1Char"/>
    <w:qFormat/>
    <w:rsid w:val="00B35DE1"/>
    <w:pPr>
      <w:keepNext/>
      <w:pBdr>
        <w:bottom w:val="single" w:sz="4" w:space="6" w:color="auto"/>
      </w:pBdr>
      <w:spacing w:before="480" w:after="120"/>
      <w:outlineLvl w:val="0"/>
    </w:pPr>
    <w:rPr>
      <w:rFonts w:ascii="Arial" w:hAnsi="Arial"/>
      <w:b/>
      <w:kern w:val="24"/>
      <w:sz w:val="40"/>
      <w:szCs w:val="40"/>
    </w:rPr>
  </w:style>
  <w:style w:type="paragraph" w:styleId="Heading2">
    <w:name w:val="heading 2"/>
    <w:aliases w:val="h2"/>
    <w:basedOn w:val="Heading1"/>
    <w:next w:val="Normal"/>
    <w:link w:val="Heading2Char"/>
    <w:qFormat/>
    <w:rsid w:val="00B35DE1"/>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qFormat/>
    <w:rsid w:val="00B35DE1"/>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qFormat/>
    <w:rsid w:val="00B35DE1"/>
    <w:pPr>
      <w:pBdr>
        <w:bottom w:val="none" w:sz="0" w:space="0" w:color="auto"/>
      </w:pBdr>
      <w:spacing w:before="360" w:after="60" w:line="280" w:lineRule="exact"/>
      <w:outlineLvl w:val="3"/>
    </w:pPr>
    <w:rPr>
      <w:sz w:val="24"/>
      <w:szCs w:val="24"/>
    </w:rPr>
  </w:style>
  <w:style w:type="paragraph" w:styleId="Heading5">
    <w:name w:val="heading 5"/>
    <w:aliases w:val="h5"/>
    <w:basedOn w:val="Label"/>
    <w:next w:val="Normal"/>
    <w:link w:val="Heading5Char"/>
    <w:qFormat/>
    <w:rsid w:val="00B35DE1"/>
    <w:pPr>
      <w:outlineLvl w:val="4"/>
    </w:pPr>
  </w:style>
  <w:style w:type="paragraph" w:styleId="Heading6">
    <w:name w:val="heading 6"/>
    <w:aliases w:val="h6"/>
    <w:basedOn w:val="Normal"/>
    <w:next w:val="Normal"/>
    <w:link w:val="Heading6Char"/>
    <w:qFormat/>
    <w:rsid w:val="00B35DE1"/>
    <w:pPr>
      <w:spacing w:before="120"/>
      <w:outlineLvl w:val="5"/>
    </w:pPr>
    <w:rPr>
      <w:b/>
    </w:rPr>
  </w:style>
  <w:style w:type="paragraph" w:styleId="Heading7">
    <w:name w:val="heading 7"/>
    <w:aliases w:val="h7"/>
    <w:basedOn w:val="Normal"/>
    <w:next w:val="Normal"/>
    <w:link w:val="Heading7Char"/>
    <w:qFormat/>
    <w:locked/>
    <w:rsid w:val="00B35DE1"/>
    <w:pPr>
      <w:outlineLvl w:val="6"/>
    </w:pPr>
    <w:rPr>
      <w:color w:val="C0C0C0"/>
      <w:szCs w:val="24"/>
    </w:rPr>
  </w:style>
  <w:style w:type="paragraph" w:styleId="Heading8">
    <w:name w:val="heading 8"/>
    <w:aliases w:val="h8"/>
    <w:basedOn w:val="Normal"/>
    <w:next w:val="Normal"/>
    <w:link w:val="Heading8Char"/>
    <w:qFormat/>
    <w:locked/>
    <w:rsid w:val="00B35DE1"/>
    <w:pPr>
      <w:outlineLvl w:val="7"/>
    </w:pPr>
    <w:rPr>
      <w:iCs/>
      <w:color w:val="C0C0C0"/>
    </w:rPr>
  </w:style>
  <w:style w:type="paragraph" w:styleId="Heading9">
    <w:name w:val="heading 9"/>
    <w:aliases w:val="h9"/>
    <w:basedOn w:val="Normal"/>
    <w:next w:val="Normal"/>
    <w:link w:val="Heading9Char"/>
    <w:qFormat/>
    <w:locked/>
    <w:rsid w:val="00B35DE1"/>
    <w:pPr>
      <w:outlineLvl w:val="8"/>
    </w:pPr>
    <w:rPr>
      <w:rFonts w:cs="Arial"/>
      <w:color w:val="C0C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uiPriority w:val="99"/>
    <w:rsid w:val="00B35DE1"/>
    <w:pPr>
      <w:spacing w:line="240" w:lineRule="auto"/>
    </w:pPr>
    <w:rPr>
      <w:color w:val="0000FF"/>
    </w:rPr>
  </w:style>
  <w:style w:type="paragraph" w:customStyle="1" w:styleId="Code">
    <w:name w:val="Code"/>
    <w:aliases w:val="c"/>
    <w:link w:val="CodeChar"/>
    <w:semiHidden/>
    <w:locked/>
    <w:rsid w:val="00B35DE1"/>
    <w:pPr>
      <w:keepLines/>
      <w:spacing w:line="220" w:lineRule="exact"/>
    </w:pPr>
    <w:rPr>
      <w:rFonts w:ascii="Courier New" w:hAnsi="Courier New"/>
      <w:noProof/>
      <w:kern w:val="24"/>
      <w:sz w:val="16"/>
      <w:szCs w:val="16"/>
    </w:rPr>
  </w:style>
  <w:style w:type="paragraph" w:customStyle="1" w:styleId="LabelinList2">
    <w:name w:val="Label in List 2"/>
    <w:aliases w:val="l2"/>
    <w:basedOn w:val="Label"/>
    <w:next w:val="TextinList2"/>
    <w:semiHidden/>
    <w:rsid w:val="00B35DE1"/>
    <w:pPr>
      <w:ind w:left="720"/>
    </w:pPr>
  </w:style>
  <w:style w:type="paragraph" w:customStyle="1" w:styleId="TextinList2">
    <w:name w:val="Text in List 2"/>
    <w:aliases w:val="t2"/>
    <w:basedOn w:val="Normal"/>
    <w:semiHidden/>
    <w:rsid w:val="00B35DE1"/>
    <w:pPr>
      <w:ind w:left="720"/>
    </w:pPr>
  </w:style>
  <w:style w:type="paragraph" w:customStyle="1" w:styleId="Label">
    <w:name w:val="Label"/>
    <w:aliases w:val="l"/>
    <w:basedOn w:val="Normal"/>
    <w:link w:val="LabelChar"/>
    <w:semiHidden/>
    <w:rsid w:val="00B35DE1"/>
    <w:pPr>
      <w:keepNext/>
      <w:spacing w:before="240" w:line="240" w:lineRule="auto"/>
    </w:pPr>
    <w:rPr>
      <w:b/>
    </w:rPr>
  </w:style>
  <w:style w:type="paragraph" w:styleId="FootnoteText">
    <w:name w:val="footnote text"/>
    <w:aliases w:val="ft,Used by Word for text of Help footnotes"/>
    <w:basedOn w:val="Normal"/>
    <w:link w:val="FootnoteTextChar"/>
    <w:semiHidden/>
    <w:rsid w:val="00B35DE1"/>
    <w:rPr>
      <w:color w:val="0000FF"/>
    </w:rPr>
  </w:style>
  <w:style w:type="paragraph" w:customStyle="1" w:styleId="NumberedList2">
    <w:name w:val="Numbered List 2"/>
    <w:aliases w:val="nl2"/>
    <w:basedOn w:val="ListNumber"/>
    <w:semiHidden/>
    <w:rsid w:val="00B35DE1"/>
    <w:pPr>
      <w:numPr>
        <w:numId w:val="4"/>
      </w:numPr>
    </w:pPr>
  </w:style>
  <w:style w:type="paragraph" w:customStyle="1" w:styleId="Syntax">
    <w:name w:val="Syntax"/>
    <w:aliases w:val="s"/>
    <w:basedOn w:val="Normal"/>
    <w:semiHidden/>
    <w:locked/>
    <w:rsid w:val="00B35DE1"/>
    <w:pPr>
      <w:shd w:val="clear" w:color="C0C0C0" w:fill="auto"/>
    </w:pPr>
    <w:rPr>
      <w:noProof/>
      <w:color w:val="C0C0C0"/>
      <w:kern w:val="0"/>
    </w:rPr>
  </w:style>
  <w:style w:type="character" w:styleId="FootnoteReference">
    <w:name w:val="footnote reference"/>
    <w:aliases w:val="fr,Used by Word for Help footnote symbols"/>
    <w:basedOn w:val="DefaultParagraphFont"/>
    <w:semiHidden/>
    <w:rsid w:val="00B35DE1"/>
    <w:rPr>
      <w:color w:val="0000FF"/>
      <w:vertAlign w:val="superscript"/>
    </w:rPr>
  </w:style>
  <w:style w:type="character" w:customStyle="1" w:styleId="CodeEmbedded">
    <w:name w:val="Code Embedded"/>
    <w:aliases w:val="ce"/>
    <w:basedOn w:val="DefaultParagraphFont"/>
    <w:semiHidden/>
    <w:rsid w:val="00B35DE1"/>
    <w:rPr>
      <w:rFonts w:ascii="Courier New" w:hAnsi="Courier New"/>
      <w:noProof/>
      <w:color w:val="auto"/>
      <w:position w:val="0"/>
      <w:sz w:val="16"/>
      <w:szCs w:val="16"/>
      <w:u w:val="none"/>
    </w:rPr>
  </w:style>
  <w:style w:type="character" w:customStyle="1" w:styleId="LabelEmbedded">
    <w:name w:val="Label Embedded"/>
    <w:aliases w:val="le"/>
    <w:basedOn w:val="DefaultParagraphFont"/>
    <w:rsid w:val="00B35DE1"/>
    <w:rPr>
      <w:rFonts w:ascii="Arial" w:hAnsi="Arial"/>
      <w:b/>
      <w:sz w:val="20"/>
      <w:szCs w:val="18"/>
    </w:rPr>
  </w:style>
  <w:style w:type="character" w:customStyle="1" w:styleId="LinkText">
    <w:name w:val="Link Text"/>
    <w:aliases w:val="lt"/>
    <w:basedOn w:val="DefaultParagraphFont"/>
    <w:semiHidden/>
    <w:rsid w:val="00B35DE1"/>
    <w:rPr>
      <w:rFonts w:ascii="Arial" w:hAnsi="Arial"/>
      <w:color w:val="0000FF"/>
      <w:sz w:val="20"/>
      <w:szCs w:val="18"/>
      <w:u w:val="single"/>
    </w:rPr>
  </w:style>
  <w:style w:type="character" w:customStyle="1" w:styleId="LinkID">
    <w:name w:val="Link ID"/>
    <w:aliases w:val="lid"/>
    <w:basedOn w:val="DefaultParagraphFont"/>
    <w:semiHidden/>
    <w:rsid w:val="00B35DE1"/>
    <w:rPr>
      <w:rFonts w:ascii="Arial" w:hAnsi="Arial"/>
      <w:noProof/>
      <w:vanish/>
      <w:color w:val="0000FF"/>
      <w:sz w:val="20"/>
      <w:szCs w:val="18"/>
      <w:u w:val="none"/>
      <w:bdr w:val="none" w:sz="0" w:space="0" w:color="auto"/>
      <w:shd w:val="clear" w:color="auto" w:fill="auto"/>
      <w:lang w:val="en-US"/>
    </w:rPr>
  </w:style>
  <w:style w:type="paragraph" w:customStyle="1" w:styleId="TableSpacing">
    <w:name w:val="Table Spacing"/>
    <w:aliases w:val="ts"/>
    <w:basedOn w:val="Normal"/>
    <w:next w:val="Normal"/>
    <w:semiHidden/>
    <w:rsid w:val="00B35DE1"/>
    <w:pPr>
      <w:spacing w:before="80" w:after="80" w:line="240" w:lineRule="auto"/>
    </w:pPr>
    <w:rPr>
      <w:sz w:val="8"/>
      <w:szCs w:val="8"/>
    </w:rPr>
  </w:style>
  <w:style w:type="paragraph" w:customStyle="1" w:styleId="AlertLabel">
    <w:name w:val="Alert Label"/>
    <w:aliases w:val="al"/>
    <w:basedOn w:val="Normal"/>
    <w:semiHidden/>
    <w:rsid w:val="00B35DE1"/>
    <w:pPr>
      <w:keepNext/>
      <w:spacing w:before="120" w:after="0" w:line="300" w:lineRule="exact"/>
    </w:pPr>
    <w:rPr>
      <w:b/>
    </w:rPr>
  </w:style>
  <w:style w:type="character" w:customStyle="1" w:styleId="ConditionalMarker">
    <w:name w:val="Conditional Marker"/>
    <w:aliases w:val="cm"/>
    <w:basedOn w:val="DefaultParagraphFont"/>
    <w:semiHidden/>
    <w:locked/>
    <w:rsid w:val="00B35DE1"/>
    <w:rPr>
      <w:rFonts w:ascii="Arial" w:hAnsi="Arial"/>
      <w:noProof/>
      <w:vanish/>
      <w:color w:val="C0C0C0"/>
      <w:sz w:val="20"/>
      <w:szCs w:val="18"/>
      <w:bdr w:val="none" w:sz="0" w:space="0" w:color="auto"/>
      <w:shd w:val="clear" w:color="FFFF00" w:fill="auto"/>
      <w:lang w:val="en-US"/>
    </w:rPr>
  </w:style>
  <w:style w:type="paragraph" w:customStyle="1" w:styleId="FigureinList2">
    <w:name w:val="Figure in List 2"/>
    <w:aliases w:val="fig2"/>
    <w:basedOn w:val="Figure"/>
    <w:next w:val="TextinList2"/>
    <w:semiHidden/>
    <w:rsid w:val="00B35DE1"/>
    <w:pPr>
      <w:ind w:left="720"/>
    </w:pPr>
  </w:style>
  <w:style w:type="paragraph" w:customStyle="1" w:styleId="LabelinList1">
    <w:name w:val="Label in List 1"/>
    <w:aliases w:val="l1"/>
    <w:basedOn w:val="Label"/>
    <w:next w:val="TextinList1"/>
    <w:link w:val="LabelinList1Char"/>
    <w:semiHidden/>
    <w:rsid w:val="00B35DE1"/>
    <w:pPr>
      <w:ind w:left="360"/>
    </w:pPr>
  </w:style>
  <w:style w:type="paragraph" w:customStyle="1" w:styleId="TextinList1">
    <w:name w:val="Text in List 1"/>
    <w:aliases w:val="t1"/>
    <w:basedOn w:val="Normal"/>
    <w:semiHidden/>
    <w:rsid w:val="00B35DE1"/>
    <w:pPr>
      <w:ind w:left="360"/>
    </w:pPr>
  </w:style>
  <w:style w:type="paragraph" w:customStyle="1" w:styleId="AlertLabelinList1">
    <w:name w:val="Alert Label in List 1"/>
    <w:aliases w:val="al1"/>
    <w:basedOn w:val="AlertLabel"/>
    <w:semiHidden/>
    <w:rsid w:val="00B35DE1"/>
    <w:pPr>
      <w:ind w:left="360"/>
    </w:pPr>
  </w:style>
  <w:style w:type="paragraph" w:customStyle="1" w:styleId="FigureinList1">
    <w:name w:val="Figure in List 1"/>
    <w:aliases w:val="fig1"/>
    <w:basedOn w:val="Figure"/>
    <w:next w:val="TextinList1"/>
    <w:semiHidden/>
    <w:rsid w:val="00B35DE1"/>
    <w:pPr>
      <w:ind w:left="360"/>
    </w:pPr>
  </w:style>
  <w:style w:type="paragraph" w:styleId="Footer">
    <w:name w:val="footer"/>
    <w:aliases w:val="f"/>
    <w:basedOn w:val="Header"/>
    <w:link w:val="FooterChar"/>
    <w:uiPriority w:val="99"/>
    <w:rsid w:val="00B35DE1"/>
    <w:rPr>
      <w:b w:val="0"/>
    </w:rPr>
  </w:style>
  <w:style w:type="paragraph" w:styleId="Header">
    <w:name w:val="header"/>
    <w:aliases w:val="h"/>
    <w:link w:val="HeaderChar"/>
    <w:semiHidden/>
    <w:rsid w:val="00B35DE1"/>
    <w:pPr>
      <w:spacing w:after="240"/>
      <w:jc w:val="right"/>
    </w:pPr>
    <w:rPr>
      <w:rFonts w:ascii="Arial" w:hAnsi="Arial"/>
      <w:b/>
    </w:rPr>
  </w:style>
  <w:style w:type="paragraph" w:customStyle="1" w:styleId="AlertText">
    <w:name w:val="Alert Text"/>
    <w:aliases w:val="at"/>
    <w:basedOn w:val="Normal"/>
    <w:uiPriority w:val="99"/>
    <w:semiHidden/>
    <w:rsid w:val="00B35DE1"/>
    <w:pPr>
      <w:ind w:left="360" w:right="360"/>
    </w:pPr>
  </w:style>
  <w:style w:type="paragraph" w:customStyle="1" w:styleId="AlertTextinList1">
    <w:name w:val="Alert Text in List 1"/>
    <w:aliases w:val="at1"/>
    <w:basedOn w:val="AlertText"/>
    <w:uiPriority w:val="99"/>
    <w:semiHidden/>
    <w:rsid w:val="00B35DE1"/>
    <w:pPr>
      <w:ind w:left="720"/>
    </w:pPr>
  </w:style>
  <w:style w:type="paragraph" w:customStyle="1" w:styleId="AlertTextinList2">
    <w:name w:val="Alert Text in List 2"/>
    <w:aliases w:val="at2"/>
    <w:basedOn w:val="AlertText"/>
    <w:semiHidden/>
    <w:rsid w:val="00B35DE1"/>
    <w:pPr>
      <w:ind w:left="1080"/>
    </w:pPr>
  </w:style>
  <w:style w:type="paragraph" w:customStyle="1" w:styleId="BulletedList1">
    <w:name w:val="Bulleted List 1"/>
    <w:aliases w:val="bl1"/>
    <w:basedOn w:val="ListBullet"/>
    <w:link w:val="BulletedList1Char"/>
    <w:rsid w:val="00B35DE1"/>
    <w:pPr>
      <w:numPr>
        <w:numId w:val="1"/>
      </w:numPr>
    </w:pPr>
  </w:style>
  <w:style w:type="paragraph" w:customStyle="1" w:styleId="BulletedList2">
    <w:name w:val="Bulleted List 2"/>
    <w:aliases w:val="bl2"/>
    <w:basedOn w:val="ListBullet"/>
    <w:link w:val="BulletedList2Char"/>
    <w:semiHidden/>
    <w:rsid w:val="00B35DE1"/>
    <w:pPr>
      <w:numPr>
        <w:numId w:val="3"/>
      </w:numPr>
    </w:pPr>
  </w:style>
  <w:style w:type="paragraph" w:customStyle="1" w:styleId="DefinedTerm">
    <w:name w:val="Defined Term"/>
    <w:aliases w:val="dt"/>
    <w:basedOn w:val="Normal"/>
    <w:semiHidden/>
    <w:rsid w:val="00B35DE1"/>
    <w:pPr>
      <w:keepNext/>
      <w:spacing w:before="120" w:after="0" w:line="220" w:lineRule="exact"/>
      <w:ind w:right="1440"/>
    </w:pPr>
    <w:rPr>
      <w:b/>
      <w:sz w:val="18"/>
      <w:szCs w:val="18"/>
    </w:rPr>
  </w:style>
  <w:style w:type="paragraph" w:styleId="DocumentMap">
    <w:name w:val="Document Map"/>
    <w:basedOn w:val="Normal"/>
    <w:link w:val="DocumentMapChar"/>
    <w:semiHidden/>
    <w:rsid w:val="00B35DE1"/>
    <w:pPr>
      <w:shd w:val="clear" w:color="auto" w:fill="FFFF00"/>
    </w:pPr>
    <w:rPr>
      <w:rFonts w:ascii="Tahoma" w:hAnsi="Tahoma" w:cs="Tahoma"/>
    </w:rPr>
  </w:style>
  <w:style w:type="paragraph" w:customStyle="1" w:styleId="NumberedList1">
    <w:name w:val="Numbered List 1"/>
    <w:aliases w:val="nl1"/>
    <w:basedOn w:val="ListNumber"/>
    <w:semiHidden/>
    <w:rsid w:val="005E5D91"/>
    <w:pPr>
      <w:numPr>
        <w:numId w:val="27"/>
      </w:numPr>
    </w:pPr>
    <w:rPr>
      <w:rFonts w:eastAsia="Calibri"/>
    </w:rPr>
  </w:style>
  <w:style w:type="table" w:customStyle="1" w:styleId="ProcedureTable">
    <w:name w:val="Procedure Table"/>
    <w:aliases w:val="pt"/>
    <w:basedOn w:val="TableNormal"/>
    <w:semiHidden/>
    <w:rsid w:val="00B35DE1"/>
    <w:rPr>
      <w:rFonts w:ascii="Arial" w:hAnsi="Arial"/>
    </w:rPr>
    <w:tblPr>
      <w:tblInd w:w="360" w:type="dxa"/>
      <w:tblCellMar>
        <w:top w:w="0" w:type="dxa"/>
        <w:left w:w="0" w:type="dxa"/>
        <w:bottom w:w="0" w:type="dxa"/>
        <w:right w:w="0" w:type="dxa"/>
      </w:tblCellMar>
    </w:tblPr>
  </w:style>
  <w:style w:type="character" w:customStyle="1" w:styleId="Underline">
    <w:name w:val="Underline"/>
    <w:aliases w:val="u"/>
    <w:basedOn w:val="DefaultParagraphFont"/>
    <w:semiHidden/>
    <w:rsid w:val="00B35DE1"/>
    <w:rPr>
      <w:rFonts w:ascii="Arial" w:hAnsi="Arial"/>
      <w:color w:val="auto"/>
      <w:sz w:val="20"/>
      <w:szCs w:val="18"/>
      <w:u w:val="single"/>
    </w:rPr>
  </w:style>
  <w:style w:type="paragraph" w:styleId="IndexHeading">
    <w:name w:val="index heading"/>
    <w:aliases w:val="ih"/>
    <w:basedOn w:val="Heading1"/>
    <w:next w:val="Index1"/>
    <w:semiHidden/>
    <w:rsid w:val="00B35DE1"/>
    <w:pPr>
      <w:spacing w:line="300" w:lineRule="exact"/>
      <w:outlineLvl w:val="7"/>
    </w:pPr>
    <w:rPr>
      <w:color w:val="808000"/>
      <w:sz w:val="26"/>
    </w:rPr>
  </w:style>
  <w:style w:type="paragraph" w:styleId="Index1">
    <w:name w:val="index 1"/>
    <w:aliases w:val="idx1"/>
    <w:basedOn w:val="Normal"/>
    <w:semiHidden/>
    <w:rsid w:val="00B35DE1"/>
    <w:pPr>
      <w:spacing w:line="220" w:lineRule="exact"/>
      <w:ind w:left="180" w:hanging="180"/>
    </w:pPr>
    <w:rPr>
      <w:color w:val="808000"/>
      <w:sz w:val="16"/>
    </w:rPr>
  </w:style>
  <w:style w:type="table" w:customStyle="1" w:styleId="CodeSection">
    <w:name w:val="Code Section"/>
    <w:aliases w:val="cs"/>
    <w:basedOn w:val="TableNormal"/>
    <w:semiHidden/>
    <w:rsid w:val="00B35DE1"/>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B35DE1"/>
    <w:pPr>
      <w:spacing w:before="180" w:after="0"/>
      <w:ind w:left="187" w:hanging="187"/>
    </w:pPr>
  </w:style>
  <w:style w:type="paragraph" w:styleId="TOC2">
    <w:name w:val="toc 2"/>
    <w:aliases w:val="toc2"/>
    <w:basedOn w:val="Normal"/>
    <w:next w:val="Normal"/>
    <w:uiPriority w:val="39"/>
    <w:rsid w:val="00B35DE1"/>
    <w:pPr>
      <w:spacing w:before="0" w:after="0"/>
      <w:ind w:left="374" w:hanging="187"/>
    </w:pPr>
  </w:style>
  <w:style w:type="paragraph" w:styleId="TOC3">
    <w:name w:val="toc 3"/>
    <w:aliases w:val="toc3"/>
    <w:basedOn w:val="Normal"/>
    <w:next w:val="Normal"/>
    <w:uiPriority w:val="39"/>
    <w:rsid w:val="00B35DE1"/>
    <w:pPr>
      <w:spacing w:before="0" w:after="0"/>
      <w:ind w:left="561" w:hanging="187"/>
    </w:pPr>
  </w:style>
  <w:style w:type="paragraph" w:styleId="TOC4">
    <w:name w:val="toc 4"/>
    <w:aliases w:val="toc4"/>
    <w:basedOn w:val="Normal"/>
    <w:next w:val="Normal"/>
    <w:uiPriority w:val="39"/>
    <w:rsid w:val="00B35DE1"/>
    <w:pPr>
      <w:spacing w:before="0" w:after="0"/>
      <w:ind w:left="749" w:hanging="187"/>
    </w:pPr>
  </w:style>
  <w:style w:type="paragraph" w:styleId="Index2">
    <w:name w:val="index 2"/>
    <w:aliases w:val="idx2"/>
    <w:basedOn w:val="Index1"/>
    <w:semiHidden/>
    <w:rsid w:val="00B35DE1"/>
    <w:pPr>
      <w:ind w:left="540"/>
    </w:pPr>
  </w:style>
  <w:style w:type="paragraph" w:styleId="Index3">
    <w:name w:val="index 3"/>
    <w:aliases w:val="idx3"/>
    <w:basedOn w:val="Index1"/>
    <w:semiHidden/>
    <w:rsid w:val="00B35DE1"/>
    <w:pPr>
      <w:ind w:left="900"/>
    </w:pPr>
  </w:style>
  <w:style w:type="character" w:customStyle="1" w:styleId="Bold">
    <w:name w:val="Bold"/>
    <w:aliases w:val="b"/>
    <w:basedOn w:val="DefaultParagraphFont"/>
    <w:uiPriority w:val="99"/>
    <w:rsid w:val="00B35DE1"/>
    <w:rPr>
      <w:rFonts w:ascii="Arial" w:hAnsi="Arial"/>
      <w:b/>
      <w:sz w:val="20"/>
      <w:szCs w:val="18"/>
    </w:rPr>
  </w:style>
  <w:style w:type="character" w:customStyle="1" w:styleId="MultilanguageMarkerAuto">
    <w:name w:val="Multilanguage Marker Auto"/>
    <w:aliases w:val="mma"/>
    <w:basedOn w:val="DefaultParagraphFont"/>
    <w:semiHidden/>
    <w:locked/>
    <w:rsid w:val="00B35DE1"/>
    <w:rPr>
      <w:rFonts w:ascii="Arial" w:hAnsi="Arial"/>
      <w:noProof/>
      <w:color w:val="C0C0C0"/>
      <w:sz w:val="20"/>
      <w:szCs w:val="18"/>
      <w:bdr w:val="none" w:sz="0" w:space="0" w:color="auto"/>
      <w:shd w:val="clear" w:color="auto" w:fill="auto"/>
      <w:lang w:val="en-US"/>
    </w:rPr>
  </w:style>
  <w:style w:type="character" w:customStyle="1" w:styleId="BoldItalic">
    <w:name w:val="Bold Italic"/>
    <w:aliases w:val="bi"/>
    <w:basedOn w:val="DefaultParagraphFont"/>
    <w:semiHidden/>
    <w:rsid w:val="00B35DE1"/>
    <w:rPr>
      <w:rFonts w:ascii="Arial" w:hAnsi="Arial"/>
      <w:b/>
      <w:i/>
      <w:color w:val="auto"/>
      <w:sz w:val="20"/>
      <w:szCs w:val="18"/>
    </w:rPr>
  </w:style>
  <w:style w:type="paragraph" w:customStyle="1" w:styleId="MultilanguageMarkerExplicitBegin">
    <w:name w:val="Multilanguage Marker Explicit Begin"/>
    <w:aliases w:val="mmeb"/>
    <w:basedOn w:val="Normal"/>
    <w:next w:val="Normal"/>
    <w:semiHidden/>
    <w:locked/>
    <w:rsid w:val="00B35DE1"/>
    <w:rPr>
      <w:noProof/>
      <w:color w:val="C0C0C0"/>
    </w:rPr>
  </w:style>
  <w:style w:type="paragraph" w:customStyle="1" w:styleId="MultilanguageMarkerExplicitEnd">
    <w:name w:val="Multilanguage Marker Explicit End"/>
    <w:aliases w:val="mmee"/>
    <w:basedOn w:val="MultilanguageMarkerExplicitBegin"/>
    <w:next w:val="Normal"/>
    <w:semiHidden/>
    <w:locked/>
    <w:rsid w:val="00B35DE1"/>
  </w:style>
  <w:style w:type="paragraph" w:customStyle="1" w:styleId="CodeReferenceinList1">
    <w:name w:val="Code Reference in List 1"/>
    <w:aliases w:val="cref1"/>
    <w:basedOn w:val="Normal"/>
    <w:semiHidden/>
    <w:locked/>
    <w:rsid w:val="00B35DE1"/>
    <w:rPr>
      <w:color w:val="C0C0C0"/>
    </w:rPr>
  </w:style>
  <w:style w:type="character" w:styleId="CommentReference">
    <w:name w:val="annotation reference"/>
    <w:aliases w:val="cr,Used by Word to flag author queries"/>
    <w:basedOn w:val="DefaultParagraphFont"/>
    <w:uiPriority w:val="99"/>
    <w:semiHidden/>
    <w:rsid w:val="00B35DE1"/>
    <w:rPr>
      <w:szCs w:val="16"/>
    </w:rPr>
  </w:style>
  <w:style w:type="paragraph" w:styleId="CommentText">
    <w:name w:val="annotation text"/>
    <w:aliases w:val="ct,Used by Word for text of author queries"/>
    <w:basedOn w:val="Normal"/>
    <w:link w:val="CommentTextChar"/>
    <w:uiPriority w:val="99"/>
    <w:semiHidden/>
    <w:rsid w:val="00B35DE1"/>
  </w:style>
  <w:style w:type="character" w:customStyle="1" w:styleId="Italic">
    <w:name w:val="Italic"/>
    <w:aliases w:val="i"/>
    <w:basedOn w:val="DefaultParagraphFont"/>
    <w:semiHidden/>
    <w:rsid w:val="00B35DE1"/>
    <w:rPr>
      <w:rFonts w:ascii="Arial" w:hAnsi="Arial"/>
      <w:i/>
      <w:color w:val="auto"/>
      <w:sz w:val="20"/>
      <w:szCs w:val="18"/>
    </w:rPr>
  </w:style>
  <w:style w:type="paragraph" w:customStyle="1" w:styleId="CodeReferenceinList2">
    <w:name w:val="Code Reference in List 2"/>
    <w:aliases w:val="cref2"/>
    <w:basedOn w:val="CodeReferenceinList1"/>
    <w:semiHidden/>
    <w:locked/>
    <w:rsid w:val="00B35DE1"/>
    <w:pPr>
      <w:ind w:left="720"/>
    </w:pPr>
  </w:style>
  <w:style w:type="character" w:customStyle="1" w:styleId="Subscript">
    <w:name w:val="Subscript"/>
    <w:aliases w:val="sub"/>
    <w:basedOn w:val="DefaultParagraphFont"/>
    <w:semiHidden/>
    <w:rsid w:val="00B35DE1"/>
    <w:rPr>
      <w:rFonts w:ascii="Arial" w:hAnsi="Arial"/>
      <w:color w:val="auto"/>
      <w:sz w:val="20"/>
      <w:szCs w:val="18"/>
      <w:u w:val="none"/>
      <w:vertAlign w:val="subscript"/>
    </w:rPr>
  </w:style>
  <w:style w:type="character" w:customStyle="1" w:styleId="Superscript">
    <w:name w:val="Superscript"/>
    <w:aliases w:val="sup"/>
    <w:basedOn w:val="DefaultParagraphFont"/>
    <w:semiHidden/>
    <w:rsid w:val="00B35DE1"/>
    <w:rPr>
      <w:rFonts w:ascii="Arial" w:hAnsi="Arial"/>
      <w:color w:val="auto"/>
      <w:sz w:val="20"/>
      <w:szCs w:val="18"/>
      <w:u w:val="none"/>
      <w:vertAlign w:val="superscript"/>
    </w:rPr>
  </w:style>
  <w:style w:type="table" w:customStyle="1" w:styleId="TablewithHeader">
    <w:name w:val="Table with Header"/>
    <w:aliases w:val="twh"/>
    <w:basedOn w:val="TablewithoutHeader"/>
    <w:semiHidden/>
    <w:rsid w:val="00B35DE1"/>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semiHidden/>
    <w:rsid w:val="00B35DE1"/>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character" w:customStyle="1" w:styleId="CodeEntityReference">
    <w:name w:val="Code Entity Reference"/>
    <w:aliases w:val="cer"/>
    <w:basedOn w:val="DefaultParagraphFont"/>
    <w:semiHidden/>
    <w:locked/>
    <w:rsid w:val="00B35DE1"/>
    <w:rPr>
      <w:rFonts w:ascii="Arial" w:hAnsi="Arial"/>
      <w:noProof/>
      <w:color w:val="C0C0C0"/>
      <w:sz w:val="20"/>
      <w:szCs w:val="18"/>
      <w:bdr w:val="none" w:sz="0" w:space="0" w:color="auto"/>
      <w:shd w:val="clear" w:color="auto" w:fill="auto"/>
      <w:lang w:val="en-US"/>
    </w:rPr>
  </w:style>
  <w:style w:type="paragraph" w:styleId="CommentSubject">
    <w:name w:val="annotation subject"/>
    <w:basedOn w:val="CommentText"/>
    <w:next w:val="CommentText"/>
    <w:link w:val="CommentSubjectChar"/>
    <w:semiHidden/>
    <w:rsid w:val="00B35DE1"/>
    <w:rPr>
      <w:b/>
      <w:bCs/>
    </w:rPr>
  </w:style>
  <w:style w:type="paragraph" w:styleId="BalloonText">
    <w:name w:val="Balloon Text"/>
    <w:basedOn w:val="Normal"/>
    <w:link w:val="BalloonTextChar"/>
    <w:semiHidden/>
    <w:rsid w:val="00B35DE1"/>
    <w:rPr>
      <w:rFonts w:ascii="Tahoma" w:hAnsi="Tahoma" w:cs="Tahoma"/>
      <w:sz w:val="16"/>
      <w:szCs w:val="16"/>
    </w:rPr>
  </w:style>
  <w:style w:type="character" w:customStyle="1" w:styleId="UI">
    <w:name w:val="UI"/>
    <w:aliases w:val="ui"/>
    <w:basedOn w:val="DefaultParagraphFont"/>
    <w:rsid w:val="00B35DE1"/>
    <w:rPr>
      <w:rFonts w:ascii="Arial" w:hAnsi="Arial"/>
      <w:b/>
      <w:color w:val="auto"/>
      <w:sz w:val="20"/>
      <w:szCs w:val="18"/>
      <w:u w:val="none"/>
    </w:rPr>
  </w:style>
  <w:style w:type="character" w:customStyle="1" w:styleId="ParameterReference">
    <w:name w:val="Parameter Reference"/>
    <w:aliases w:val="pr"/>
    <w:basedOn w:val="DefaultParagraphFont"/>
    <w:semiHidden/>
    <w:locked/>
    <w:rsid w:val="00B35DE1"/>
    <w:rPr>
      <w:rFonts w:ascii="Arial" w:hAnsi="Arial"/>
      <w:noProof/>
      <w:color w:val="C0C0C0"/>
      <w:sz w:val="20"/>
      <w:szCs w:val="18"/>
      <w:u w:val="none"/>
      <w:bdr w:val="none" w:sz="0" w:space="0" w:color="auto"/>
      <w:shd w:val="clear" w:color="auto" w:fill="auto"/>
      <w:lang w:val="en-US"/>
    </w:rPr>
  </w:style>
  <w:style w:type="character" w:customStyle="1" w:styleId="LanguageKeyword">
    <w:name w:val="Language Keyword"/>
    <w:aliases w:val="lk"/>
    <w:basedOn w:val="DefaultParagraphFont"/>
    <w:semiHidden/>
    <w:locked/>
    <w:rsid w:val="00B35DE1"/>
    <w:rPr>
      <w:rFonts w:ascii="Arial" w:hAnsi="Arial"/>
      <w:noProof/>
      <w:color w:val="C0C0C0"/>
      <w:sz w:val="20"/>
      <w:szCs w:val="18"/>
      <w:bdr w:val="none" w:sz="0" w:space="0" w:color="auto"/>
      <w:shd w:val="clear" w:color="auto" w:fill="auto"/>
      <w:lang w:val="en-US"/>
    </w:rPr>
  </w:style>
  <w:style w:type="character" w:customStyle="1" w:styleId="Token">
    <w:name w:val="Token"/>
    <w:aliases w:val="tok"/>
    <w:basedOn w:val="DefaultParagraphFont"/>
    <w:semiHidden/>
    <w:locked/>
    <w:rsid w:val="00B35DE1"/>
    <w:rPr>
      <w:rFonts w:ascii="Arial" w:hAnsi="Arial"/>
      <w:color w:val="C0C0C0"/>
      <w:sz w:val="2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semiHidden/>
    <w:locked/>
    <w:rsid w:val="00B35DE1"/>
    <w:rPr>
      <w:rFonts w:ascii="Arial" w:hAnsi="Arial"/>
      <w:noProof/>
      <w:color w:val="C0C0C0"/>
      <w:sz w:val="20"/>
      <w:szCs w:val="18"/>
      <w:u w:val="none"/>
      <w:bdr w:val="none" w:sz="0" w:space="0" w:color="auto"/>
      <w:shd w:val="clear" w:color="auto" w:fill="auto"/>
      <w:lang w:val="en-US"/>
    </w:rPr>
  </w:style>
  <w:style w:type="paragraph" w:customStyle="1" w:styleId="CodeReference">
    <w:name w:val="Code Reference"/>
    <w:aliases w:val="cref"/>
    <w:basedOn w:val="Normal"/>
    <w:next w:val="Normal"/>
    <w:semiHidden/>
    <w:locked/>
    <w:rsid w:val="00B35DE1"/>
    <w:rPr>
      <w:noProof/>
      <w:color w:val="C0C0C0"/>
      <w:kern w:val="0"/>
    </w:rPr>
  </w:style>
  <w:style w:type="character" w:customStyle="1" w:styleId="LegacyLinkText">
    <w:name w:val="Legacy Link Text"/>
    <w:aliases w:val="llt"/>
    <w:basedOn w:val="LinkText"/>
    <w:semiHidden/>
    <w:rsid w:val="00B35DE1"/>
    <w:rPr>
      <w:rFonts w:ascii="Arial" w:hAnsi="Arial"/>
      <w:color w:val="0000FF"/>
      <w:sz w:val="20"/>
      <w:szCs w:val="18"/>
      <w:u w:val="single"/>
    </w:rPr>
  </w:style>
  <w:style w:type="paragraph" w:customStyle="1" w:styleId="DefinedTerminList1">
    <w:name w:val="Defined Term in List 1"/>
    <w:aliases w:val="dt1"/>
    <w:basedOn w:val="DefinedTerm"/>
    <w:semiHidden/>
    <w:rsid w:val="00B35DE1"/>
    <w:pPr>
      <w:ind w:left="360"/>
    </w:pPr>
  </w:style>
  <w:style w:type="paragraph" w:customStyle="1" w:styleId="DefinedTerminList2">
    <w:name w:val="Defined Term in List 2"/>
    <w:aliases w:val="dt2"/>
    <w:basedOn w:val="DefinedTerm"/>
    <w:semiHidden/>
    <w:rsid w:val="00B35DE1"/>
    <w:pPr>
      <w:ind w:left="720"/>
    </w:pPr>
  </w:style>
  <w:style w:type="paragraph" w:customStyle="1" w:styleId="TableSpacinginList1">
    <w:name w:val="Table Spacing in List 1"/>
    <w:aliases w:val="ts1"/>
    <w:basedOn w:val="TableSpacing"/>
    <w:next w:val="TextinList1"/>
    <w:semiHidden/>
    <w:rsid w:val="00B35DE1"/>
    <w:pPr>
      <w:ind w:left="360"/>
    </w:pPr>
  </w:style>
  <w:style w:type="paragraph" w:customStyle="1" w:styleId="TableSpacinginList2">
    <w:name w:val="Table Spacing in List 2"/>
    <w:aliases w:val="ts2"/>
    <w:basedOn w:val="TableSpacinginList1"/>
    <w:next w:val="TextinList2"/>
    <w:semiHidden/>
    <w:rsid w:val="00B35DE1"/>
    <w:pPr>
      <w:ind w:left="720"/>
    </w:pPr>
  </w:style>
  <w:style w:type="table" w:customStyle="1" w:styleId="ProcedureTableinList1">
    <w:name w:val="Procedure Table in List 1"/>
    <w:aliases w:val="pt1"/>
    <w:basedOn w:val="ProcedureTable"/>
    <w:semiHidden/>
    <w:rsid w:val="00B35DE1"/>
    <w:pPr>
      <w:spacing w:before="60" w:after="60" w:line="220" w:lineRule="exact"/>
    </w:p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semiHidden/>
    <w:rsid w:val="00B35DE1"/>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semiHidden/>
    <w:rsid w:val="00B35DE1"/>
    <w:pPr>
      <w:keepNext/>
    </w:pPr>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2">
    <w:name w:val="Table with Header in List 2"/>
    <w:aliases w:val="twh2"/>
    <w:basedOn w:val="TablewithHeaderinList1"/>
    <w:semiHidden/>
    <w:rsid w:val="00B35DE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inList1">
    <w:name w:val="Table without Header in List 1"/>
    <w:aliases w:val="tbl1"/>
    <w:basedOn w:val="TablewithoutHeader"/>
    <w:semiHidden/>
    <w:rsid w:val="00B35DE1"/>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table" w:customStyle="1" w:styleId="TablewithoutHeaderinList2">
    <w:name w:val="Table without Header in List 2"/>
    <w:aliases w:val="tbl2"/>
    <w:basedOn w:val="TablewithoutHeaderinList1"/>
    <w:semiHidden/>
    <w:rsid w:val="00B35DE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character" w:customStyle="1" w:styleId="FigureEmbedded">
    <w:name w:val="Figure Embedded"/>
    <w:aliases w:val="fige"/>
    <w:basedOn w:val="DefaultParagraphFont"/>
    <w:semiHidden/>
    <w:rsid w:val="00B35DE1"/>
    <w:rPr>
      <w:rFonts w:ascii="Arial" w:hAnsi="Arial"/>
      <w:color w:val="0000FF"/>
      <w:sz w:val="20"/>
      <w:szCs w:val="18"/>
      <w:u w:val="none"/>
      <w:bdr w:val="none" w:sz="0" w:space="0" w:color="auto"/>
      <w:shd w:val="clear" w:color="auto" w:fill="auto"/>
    </w:rPr>
  </w:style>
  <w:style w:type="paragraph" w:customStyle="1" w:styleId="ConditionalBlock">
    <w:name w:val="Conditional Block"/>
    <w:aliases w:val="cb"/>
    <w:basedOn w:val="Normal"/>
    <w:next w:val="Normal"/>
    <w:semiHidden/>
    <w:locked/>
    <w:rsid w:val="00B35DE1"/>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semiHidden/>
    <w:locked/>
    <w:rsid w:val="00B35DE1"/>
  </w:style>
  <w:style w:type="paragraph" w:customStyle="1" w:styleId="ConditionalBlockinList2">
    <w:name w:val="Conditional Block in List 2"/>
    <w:aliases w:val="cb2"/>
    <w:basedOn w:val="ConditionalBlock"/>
    <w:next w:val="Normal"/>
    <w:semiHidden/>
    <w:locked/>
    <w:rsid w:val="00B35DE1"/>
    <w:pPr>
      <w:ind w:left="720"/>
    </w:pPr>
  </w:style>
  <w:style w:type="character" w:customStyle="1" w:styleId="CodeFeaturedElement">
    <w:name w:val="Code Featured Element"/>
    <w:aliases w:val="cfe"/>
    <w:basedOn w:val="DefaultParagraphFont"/>
    <w:semiHidden/>
    <w:locked/>
    <w:rsid w:val="00B35DE1"/>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semiHidden/>
    <w:locked/>
    <w:rsid w:val="00B35DE1"/>
    <w:rPr>
      <w:color w:val="C0C0C0"/>
    </w:rPr>
  </w:style>
  <w:style w:type="character" w:customStyle="1" w:styleId="CodeEntityReferenceSpecific">
    <w:name w:val="Code Entity Reference Specific"/>
    <w:aliases w:val="cers"/>
    <w:basedOn w:val="CodeEntityReference"/>
    <w:semiHidden/>
    <w:locked/>
    <w:rsid w:val="00B35DE1"/>
    <w:rPr>
      <w:rFonts w:ascii="Arial" w:hAnsi="Arial"/>
      <w:noProof/>
      <w:color w:val="C0C0C0"/>
      <w:sz w:val="20"/>
      <w:szCs w:val="18"/>
      <w:bdr w:val="none" w:sz="0" w:space="0" w:color="auto"/>
      <w:shd w:val="clear" w:color="auto" w:fill="auto"/>
      <w:lang w:val="en-US"/>
    </w:rPr>
  </w:style>
  <w:style w:type="character" w:customStyle="1" w:styleId="CodeEntityReferenceQualifiedSpecific">
    <w:name w:val="Code Entity Reference Qualified Specific"/>
    <w:aliases w:val="cerqs"/>
    <w:basedOn w:val="CodeEntityReference"/>
    <w:semiHidden/>
    <w:locked/>
    <w:rsid w:val="00B35DE1"/>
    <w:rPr>
      <w:rFonts w:ascii="Arial" w:hAnsi="Arial"/>
      <w:noProof/>
      <w:color w:val="C0C0C0"/>
      <w:sz w:val="20"/>
      <w:szCs w:val="18"/>
      <w:u w:val="none"/>
      <w:bdr w:val="none" w:sz="0" w:space="0" w:color="auto"/>
      <w:shd w:val="clear" w:color="auto" w:fill="auto"/>
      <w:lang w:val="en-US"/>
    </w:rPr>
  </w:style>
  <w:style w:type="table" w:customStyle="1" w:styleId="CodeSectioninList1">
    <w:name w:val="Code Section in List 1"/>
    <w:aliases w:val="cs1"/>
    <w:basedOn w:val="CodeSection"/>
    <w:semiHidden/>
    <w:rsid w:val="00B35DE1"/>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semiHidden/>
    <w:rsid w:val="00B35DE1"/>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numbering" w:styleId="ArticleSection">
    <w:name w:val="Outline List 3"/>
    <w:basedOn w:val="NoList"/>
    <w:semiHidden/>
    <w:rsid w:val="00B35DE1"/>
    <w:pPr>
      <w:numPr>
        <w:numId w:val="5"/>
      </w:numPr>
    </w:pPr>
  </w:style>
  <w:style w:type="paragraph" w:styleId="BlockText">
    <w:name w:val="Block Text"/>
    <w:basedOn w:val="Normal"/>
    <w:semiHidden/>
    <w:rsid w:val="00B35DE1"/>
    <w:pPr>
      <w:spacing w:after="120"/>
      <w:ind w:left="1440" w:right="1440"/>
    </w:pPr>
  </w:style>
  <w:style w:type="paragraph" w:styleId="BodyText">
    <w:name w:val="Body Text"/>
    <w:basedOn w:val="Normal"/>
    <w:link w:val="BodyTextChar"/>
    <w:semiHidden/>
    <w:rsid w:val="00B35DE1"/>
    <w:pPr>
      <w:spacing w:after="120"/>
    </w:pPr>
  </w:style>
  <w:style w:type="paragraph" w:styleId="BodyText2">
    <w:name w:val="Body Text 2"/>
    <w:basedOn w:val="Normal"/>
    <w:link w:val="BodyText2Char"/>
    <w:semiHidden/>
    <w:rsid w:val="00B35DE1"/>
    <w:pPr>
      <w:spacing w:after="120" w:line="480" w:lineRule="auto"/>
    </w:pPr>
  </w:style>
  <w:style w:type="paragraph" w:styleId="BodyText3">
    <w:name w:val="Body Text 3"/>
    <w:basedOn w:val="Normal"/>
    <w:link w:val="BodyText3Char"/>
    <w:semiHidden/>
    <w:rsid w:val="00B35DE1"/>
    <w:pPr>
      <w:spacing w:after="120"/>
    </w:pPr>
    <w:rPr>
      <w:sz w:val="16"/>
      <w:szCs w:val="16"/>
    </w:rPr>
  </w:style>
  <w:style w:type="paragraph" w:styleId="BodyTextFirstIndent">
    <w:name w:val="Body Text First Indent"/>
    <w:basedOn w:val="BodyText"/>
    <w:link w:val="BodyTextFirstIndentChar"/>
    <w:semiHidden/>
    <w:rsid w:val="00B35DE1"/>
    <w:pPr>
      <w:ind w:firstLine="210"/>
    </w:pPr>
  </w:style>
  <w:style w:type="paragraph" w:styleId="BodyTextIndent">
    <w:name w:val="Body Text Indent"/>
    <w:basedOn w:val="Normal"/>
    <w:link w:val="BodyTextIndentChar"/>
    <w:semiHidden/>
    <w:rsid w:val="00B35DE1"/>
    <w:pPr>
      <w:spacing w:after="120"/>
      <w:ind w:left="360"/>
    </w:pPr>
  </w:style>
  <w:style w:type="paragraph" w:styleId="BodyTextFirstIndent2">
    <w:name w:val="Body Text First Indent 2"/>
    <w:basedOn w:val="BodyTextIndent"/>
    <w:link w:val="BodyTextFirstIndent2Char"/>
    <w:semiHidden/>
    <w:rsid w:val="00B35DE1"/>
    <w:pPr>
      <w:ind w:firstLine="210"/>
    </w:pPr>
  </w:style>
  <w:style w:type="paragraph" w:styleId="BodyTextIndent2">
    <w:name w:val="Body Text Indent 2"/>
    <w:basedOn w:val="Normal"/>
    <w:link w:val="BodyTextIndent2Char"/>
    <w:semiHidden/>
    <w:rsid w:val="00B35DE1"/>
    <w:pPr>
      <w:spacing w:after="120" w:line="480" w:lineRule="auto"/>
      <w:ind w:left="360"/>
    </w:pPr>
  </w:style>
  <w:style w:type="paragraph" w:styleId="BodyTextIndent3">
    <w:name w:val="Body Text Indent 3"/>
    <w:basedOn w:val="Normal"/>
    <w:link w:val="BodyTextIndent3Char"/>
    <w:semiHidden/>
    <w:rsid w:val="00B35DE1"/>
    <w:pPr>
      <w:spacing w:after="120"/>
      <w:ind w:left="360"/>
    </w:pPr>
    <w:rPr>
      <w:sz w:val="16"/>
      <w:szCs w:val="16"/>
    </w:rPr>
  </w:style>
  <w:style w:type="paragraph" w:styleId="Closing">
    <w:name w:val="Closing"/>
    <w:basedOn w:val="Normal"/>
    <w:link w:val="ClosingChar"/>
    <w:semiHidden/>
    <w:rsid w:val="00B35DE1"/>
    <w:pPr>
      <w:ind w:left="4320"/>
    </w:pPr>
  </w:style>
  <w:style w:type="paragraph" w:styleId="Date">
    <w:name w:val="Date"/>
    <w:basedOn w:val="Normal"/>
    <w:next w:val="Normal"/>
    <w:link w:val="DateChar"/>
    <w:semiHidden/>
    <w:rsid w:val="00B35DE1"/>
  </w:style>
  <w:style w:type="paragraph" w:styleId="E-mailSignature">
    <w:name w:val="E-mail Signature"/>
    <w:basedOn w:val="Normal"/>
    <w:link w:val="E-mailSignatureChar"/>
    <w:semiHidden/>
    <w:rsid w:val="00B35DE1"/>
  </w:style>
  <w:style w:type="character" w:styleId="Emphasis">
    <w:name w:val="Emphasis"/>
    <w:basedOn w:val="DefaultParagraphFont"/>
    <w:qFormat/>
    <w:rsid w:val="00B35DE1"/>
    <w:rPr>
      <w:i/>
      <w:iCs/>
    </w:rPr>
  </w:style>
  <w:style w:type="paragraph" w:styleId="EnvelopeAddress">
    <w:name w:val="envelope address"/>
    <w:basedOn w:val="Normal"/>
    <w:semiHidden/>
    <w:rsid w:val="00B35DE1"/>
    <w:pPr>
      <w:framePr w:w="7920" w:h="1980" w:hRule="exact" w:hSpace="180" w:wrap="auto" w:hAnchor="page" w:xAlign="center" w:yAlign="bottom"/>
      <w:ind w:left="2880"/>
    </w:pPr>
    <w:rPr>
      <w:sz w:val="24"/>
      <w:szCs w:val="24"/>
    </w:rPr>
  </w:style>
  <w:style w:type="paragraph" w:styleId="EnvelopeReturn">
    <w:name w:val="envelope return"/>
    <w:basedOn w:val="Normal"/>
    <w:semiHidden/>
    <w:rsid w:val="00B35DE1"/>
  </w:style>
  <w:style w:type="character" w:styleId="FollowedHyperlink">
    <w:name w:val="FollowedHyperlink"/>
    <w:basedOn w:val="DefaultParagraphFont"/>
    <w:semiHidden/>
    <w:rsid w:val="00B35DE1"/>
    <w:rPr>
      <w:color w:val="800080"/>
      <w:u w:val="single"/>
    </w:rPr>
  </w:style>
  <w:style w:type="character" w:styleId="HTMLAcronym">
    <w:name w:val="HTML Acronym"/>
    <w:basedOn w:val="DefaultParagraphFont"/>
    <w:semiHidden/>
    <w:rsid w:val="00B35DE1"/>
  </w:style>
  <w:style w:type="paragraph" w:styleId="HTMLAddress">
    <w:name w:val="HTML Address"/>
    <w:basedOn w:val="Normal"/>
    <w:link w:val="HTMLAddressChar"/>
    <w:semiHidden/>
    <w:rsid w:val="00B35DE1"/>
    <w:rPr>
      <w:i/>
      <w:iCs/>
    </w:rPr>
  </w:style>
  <w:style w:type="character" w:styleId="HTMLCite">
    <w:name w:val="HTML Cite"/>
    <w:basedOn w:val="DefaultParagraphFont"/>
    <w:semiHidden/>
    <w:rsid w:val="00B35DE1"/>
    <w:rPr>
      <w:i/>
      <w:iCs/>
    </w:rPr>
  </w:style>
  <w:style w:type="character" w:styleId="HTMLCode">
    <w:name w:val="HTML Code"/>
    <w:basedOn w:val="DefaultParagraphFont"/>
    <w:semiHidden/>
    <w:rsid w:val="00B35DE1"/>
    <w:rPr>
      <w:rFonts w:ascii="Courier New" w:hAnsi="Courier New"/>
      <w:sz w:val="20"/>
      <w:szCs w:val="20"/>
    </w:rPr>
  </w:style>
  <w:style w:type="character" w:styleId="HTMLDefinition">
    <w:name w:val="HTML Definition"/>
    <w:basedOn w:val="DefaultParagraphFont"/>
    <w:semiHidden/>
    <w:rsid w:val="00B35DE1"/>
    <w:rPr>
      <w:i/>
      <w:iCs/>
    </w:rPr>
  </w:style>
  <w:style w:type="character" w:styleId="HTMLKeyboard">
    <w:name w:val="HTML Keyboard"/>
    <w:basedOn w:val="DefaultParagraphFont"/>
    <w:semiHidden/>
    <w:rsid w:val="00B35DE1"/>
    <w:rPr>
      <w:rFonts w:ascii="Courier New" w:hAnsi="Courier New"/>
      <w:sz w:val="20"/>
      <w:szCs w:val="20"/>
    </w:rPr>
  </w:style>
  <w:style w:type="paragraph" w:styleId="HTMLPreformatted">
    <w:name w:val="HTML Preformatted"/>
    <w:basedOn w:val="Normal"/>
    <w:link w:val="HTMLPreformattedChar"/>
    <w:semiHidden/>
    <w:rsid w:val="00B35DE1"/>
    <w:rPr>
      <w:rFonts w:ascii="Courier New" w:hAnsi="Courier New"/>
    </w:rPr>
  </w:style>
  <w:style w:type="character" w:styleId="HTMLSample">
    <w:name w:val="HTML Sample"/>
    <w:basedOn w:val="DefaultParagraphFont"/>
    <w:semiHidden/>
    <w:rsid w:val="00B35DE1"/>
    <w:rPr>
      <w:rFonts w:ascii="Courier New" w:hAnsi="Courier New"/>
    </w:rPr>
  </w:style>
  <w:style w:type="character" w:styleId="HTMLTypewriter">
    <w:name w:val="HTML Typewriter"/>
    <w:basedOn w:val="DefaultParagraphFont"/>
    <w:semiHidden/>
    <w:rsid w:val="00B35DE1"/>
    <w:rPr>
      <w:rFonts w:ascii="Courier New" w:hAnsi="Courier New"/>
      <w:sz w:val="20"/>
      <w:szCs w:val="20"/>
    </w:rPr>
  </w:style>
  <w:style w:type="character" w:styleId="HTMLVariable">
    <w:name w:val="HTML Variable"/>
    <w:basedOn w:val="DefaultParagraphFont"/>
    <w:semiHidden/>
    <w:rsid w:val="00B35DE1"/>
    <w:rPr>
      <w:i/>
      <w:iCs/>
    </w:rPr>
  </w:style>
  <w:style w:type="character" w:styleId="LineNumber">
    <w:name w:val="line number"/>
    <w:basedOn w:val="DefaultParagraphFont"/>
    <w:semiHidden/>
    <w:rsid w:val="00B35DE1"/>
  </w:style>
  <w:style w:type="paragraph" w:styleId="List">
    <w:name w:val="List"/>
    <w:basedOn w:val="Normal"/>
    <w:semiHidden/>
    <w:rsid w:val="00B35DE1"/>
    <w:pPr>
      <w:ind w:left="360" w:hanging="360"/>
    </w:pPr>
  </w:style>
  <w:style w:type="paragraph" w:styleId="List2">
    <w:name w:val="List 2"/>
    <w:basedOn w:val="Normal"/>
    <w:semiHidden/>
    <w:rsid w:val="00B35DE1"/>
    <w:pPr>
      <w:ind w:left="720" w:hanging="360"/>
    </w:pPr>
  </w:style>
  <w:style w:type="paragraph" w:styleId="List3">
    <w:name w:val="List 3"/>
    <w:basedOn w:val="Normal"/>
    <w:semiHidden/>
    <w:rsid w:val="00B35DE1"/>
    <w:pPr>
      <w:ind w:left="1080" w:hanging="360"/>
    </w:pPr>
  </w:style>
  <w:style w:type="paragraph" w:styleId="List4">
    <w:name w:val="List 4"/>
    <w:basedOn w:val="Normal"/>
    <w:semiHidden/>
    <w:rsid w:val="00B35DE1"/>
    <w:pPr>
      <w:ind w:left="1440" w:hanging="360"/>
    </w:pPr>
  </w:style>
  <w:style w:type="paragraph" w:styleId="List5">
    <w:name w:val="List 5"/>
    <w:basedOn w:val="Normal"/>
    <w:semiHidden/>
    <w:rsid w:val="00B35DE1"/>
    <w:pPr>
      <w:ind w:left="1800" w:hanging="360"/>
    </w:pPr>
  </w:style>
  <w:style w:type="paragraph" w:styleId="ListBullet">
    <w:name w:val="List Bullet"/>
    <w:basedOn w:val="Normal"/>
    <w:link w:val="ListBulletChar"/>
    <w:semiHidden/>
    <w:rsid w:val="00B35DE1"/>
    <w:pPr>
      <w:tabs>
        <w:tab w:val="num" w:pos="360"/>
      </w:tabs>
      <w:ind w:left="360" w:hanging="360"/>
    </w:pPr>
  </w:style>
  <w:style w:type="paragraph" w:styleId="ListBullet2">
    <w:name w:val="List Bullet 2"/>
    <w:basedOn w:val="Normal"/>
    <w:semiHidden/>
    <w:rsid w:val="00B35DE1"/>
    <w:pPr>
      <w:tabs>
        <w:tab w:val="num" w:pos="720"/>
      </w:tabs>
      <w:ind w:left="720" w:hanging="360"/>
    </w:pPr>
  </w:style>
  <w:style w:type="paragraph" w:styleId="ListBullet3">
    <w:name w:val="List Bullet 3"/>
    <w:basedOn w:val="Normal"/>
    <w:semiHidden/>
    <w:rsid w:val="00B35DE1"/>
    <w:pPr>
      <w:tabs>
        <w:tab w:val="num" w:pos="1080"/>
      </w:tabs>
      <w:ind w:left="1080" w:hanging="360"/>
    </w:pPr>
  </w:style>
  <w:style w:type="paragraph" w:styleId="ListBullet4">
    <w:name w:val="List Bullet 4"/>
    <w:basedOn w:val="Normal"/>
    <w:semiHidden/>
    <w:rsid w:val="00B35DE1"/>
    <w:pPr>
      <w:tabs>
        <w:tab w:val="num" w:pos="1440"/>
      </w:tabs>
      <w:ind w:left="1440" w:hanging="360"/>
    </w:pPr>
  </w:style>
  <w:style w:type="paragraph" w:styleId="ListBullet5">
    <w:name w:val="List Bullet 5"/>
    <w:basedOn w:val="Normal"/>
    <w:semiHidden/>
    <w:rsid w:val="00B35DE1"/>
    <w:pPr>
      <w:tabs>
        <w:tab w:val="num" w:pos="1800"/>
      </w:tabs>
      <w:ind w:left="1800" w:hanging="360"/>
    </w:pPr>
  </w:style>
  <w:style w:type="paragraph" w:styleId="ListContinue">
    <w:name w:val="List Continue"/>
    <w:basedOn w:val="Normal"/>
    <w:semiHidden/>
    <w:rsid w:val="00B35DE1"/>
    <w:pPr>
      <w:spacing w:after="120"/>
      <w:ind w:left="360"/>
    </w:pPr>
  </w:style>
  <w:style w:type="paragraph" w:styleId="ListContinue2">
    <w:name w:val="List Continue 2"/>
    <w:basedOn w:val="Normal"/>
    <w:semiHidden/>
    <w:rsid w:val="00B35DE1"/>
    <w:pPr>
      <w:spacing w:after="120"/>
      <w:ind w:left="720"/>
    </w:pPr>
  </w:style>
  <w:style w:type="paragraph" w:styleId="ListContinue3">
    <w:name w:val="List Continue 3"/>
    <w:basedOn w:val="Normal"/>
    <w:semiHidden/>
    <w:rsid w:val="00B35DE1"/>
    <w:pPr>
      <w:spacing w:after="120"/>
      <w:ind w:left="1080"/>
    </w:pPr>
  </w:style>
  <w:style w:type="paragraph" w:styleId="ListContinue4">
    <w:name w:val="List Continue 4"/>
    <w:basedOn w:val="Normal"/>
    <w:semiHidden/>
    <w:rsid w:val="00B35DE1"/>
    <w:pPr>
      <w:spacing w:after="120"/>
      <w:ind w:left="1440"/>
    </w:pPr>
  </w:style>
  <w:style w:type="paragraph" w:styleId="ListContinue5">
    <w:name w:val="List Continue 5"/>
    <w:basedOn w:val="Normal"/>
    <w:semiHidden/>
    <w:rsid w:val="00B35DE1"/>
    <w:pPr>
      <w:spacing w:after="120"/>
      <w:ind w:left="1800"/>
    </w:pPr>
  </w:style>
  <w:style w:type="paragraph" w:styleId="ListNumber">
    <w:name w:val="List Number"/>
    <w:basedOn w:val="Normal"/>
    <w:semiHidden/>
    <w:rsid w:val="00B35DE1"/>
    <w:pPr>
      <w:tabs>
        <w:tab w:val="num" w:pos="360"/>
      </w:tabs>
      <w:ind w:left="360" w:hanging="360"/>
    </w:pPr>
  </w:style>
  <w:style w:type="paragraph" w:styleId="ListNumber2">
    <w:name w:val="List Number 2"/>
    <w:basedOn w:val="Normal"/>
    <w:semiHidden/>
    <w:rsid w:val="00B35DE1"/>
    <w:pPr>
      <w:tabs>
        <w:tab w:val="num" w:pos="720"/>
      </w:tabs>
      <w:ind w:left="720" w:hanging="360"/>
    </w:pPr>
  </w:style>
  <w:style w:type="paragraph" w:styleId="ListNumber3">
    <w:name w:val="List Number 3"/>
    <w:basedOn w:val="Normal"/>
    <w:semiHidden/>
    <w:rsid w:val="00B35DE1"/>
    <w:pPr>
      <w:tabs>
        <w:tab w:val="num" w:pos="1080"/>
      </w:tabs>
      <w:ind w:left="1080" w:hanging="360"/>
    </w:pPr>
  </w:style>
  <w:style w:type="paragraph" w:styleId="ListNumber4">
    <w:name w:val="List Number 4"/>
    <w:basedOn w:val="Normal"/>
    <w:semiHidden/>
    <w:rsid w:val="00B35DE1"/>
    <w:pPr>
      <w:tabs>
        <w:tab w:val="num" w:pos="1440"/>
      </w:tabs>
      <w:ind w:left="1440" w:hanging="360"/>
    </w:pPr>
  </w:style>
  <w:style w:type="paragraph" w:styleId="ListNumber5">
    <w:name w:val="List Number 5"/>
    <w:basedOn w:val="Normal"/>
    <w:semiHidden/>
    <w:rsid w:val="00B35DE1"/>
    <w:pPr>
      <w:tabs>
        <w:tab w:val="num" w:pos="1800"/>
      </w:tabs>
      <w:ind w:left="1800" w:hanging="360"/>
    </w:pPr>
  </w:style>
  <w:style w:type="paragraph" w:styleId="MessageHeader">
    <w:name w:val="Message Header"/>
    <w:basedOn w:val="Normal"/>
    <w:link w:val="MessageHeaderChar"/>
    <w:semiHidden/>
    <w:rsid w:val="00B35DE1"/>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uiPriority w:val="99"/>
    <w:rsid w:val="00B35DE1"/>
    <w:rPr>
      <w:rFonts w:ascii="Times New Roman" w:hAnsi="Times New Roman"/>
      <w:sz w:val="24"/>
      <w:szCs w:val="24"/>
    </w:rPr>
  </w:style>
  <w:style w:type="paragraph" w:styleId="NormalIndent">
    <w:name w:val="Normal Indent"/>
    <w:basedOn w:val="Normal"/>
    <w:semiHidden/>
    <w:rsid w:val="00B35DE1"/>
    <w:pPr>
      <w:ind w:left="720"/>
    </w:pPr>
  </w:style>
  <w:style w:type="paragraph" w:styleId="NoteHeading">
    <w:name w:val="Note Heading"/>
    <w:basedOn w:val="Normal"/>
    <w:next w:val="Normal"/>
    <w:link w:val="NoteHeadingChar"/>
    <w:semiHidden/>
    <w:rsid w:val="00B35DE1"/>
  </w:style>
  <w:style w:type="paragraph" w:styleId="PlainText">
    <w:name w:val="Plain Text"/>
    <w:basedOn w:val="Normal"/>
    <w:link w:val="PlainTextChar"/>
    <w:semiHidden/>
    <w:rsid w:val="00B35DE1"/>
    <w:rPr>
      <w:rFonts w:ascii="Courier New" w:hAnsi="Courier New"/>
    </w:rPr>
  </w:style>
  <w:style w:type="paragraph" w:styleId="Salutation">
    <w:name w:val="Salutation"/>
    <w:basedOn w:val="Normal"/>
    <w:next w:val="Normal"/>
    <w:link w:val="SalutationChar"/>
    <w:semiHidden/>
    <w:rsid w:val="00B35DE1"/>
  </w:style>
  <w:style w:type="paragraph" w:styleId="Signature">
    <w:name w:val="Signature"/>
    <w:basedOn w:val="Normal"/>
    <w:link w:val="SignatureChar"/>
    <w:semiHidden/>
    <w:rsid w:val="00B35DE1"/>
    <w:pPr>
      <w:ind w:left="4320"/>
    </w:pPr>
  </w:style>
  <w:style w:type="character" w:styleId="Strong">
    <w:name w:val="Strong"/>
    <w:basedOn w:val="DefaultParagraphFont"/>
    <w:uiPriority w:val="22"/>
    <w:qFormat/>
    <w:rsid w:val="00B35DE1"/>
    <w:rPr>
      <w:b/>
      <w:bCs/>
    </w:rPr>
  </w:style>
  <w:style w:type="table" w:styleId="Table3Deffects1">
    <w:name w:val="Table 3D effects 1"/>
    <w:basedOn w:val="TableNormal"/>
    <w:semiHidden/>
    <w:rsid w:val="00B35DE1"/>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35DE1"/>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35DE1"/>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35DE1"/>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35DE1"/>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35DE1"/>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35DE1"/>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35DE1"/>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35DE1"/>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35DE1"/>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35DE1"/>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35DE1"/>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35DE1"/>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35DE1"/>
    <w:pPr>
      <w:spacing w:before="60" w:after="6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35DE1"/>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35DE1"/>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35DE1"/>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35DE1"/>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35DE1"/>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35DE1"/>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35DE1"/>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35DE1"/>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35DE1"/>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35DE1"/>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35DE1"/>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35DE1"/>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35DE1"/>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35DE1"/>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35DE1"/>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35DE1"/>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35DE1"/>
    <w:pPr>
      <w:spacing w:before="60" w:after="6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35DE1"/>
    <w:pPr>
      <w:spacing w:before="60" w:after="6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35DE1"/>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35DE1"/>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35DE1"/>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35DE1"/>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35DE1"/>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link w:val="SubtitleChar"/>
    <w:qFormat/>
    <w:rsid w:val="00B35DE1"/>
    <w:pPr>
      <w:jc w:val="center"/>
      <w:outlineLvl w:val="1"/>
    </w:pPr>
    <w:rPr>
      <w:sz w:val="24"/>
      <w:szCs w:val="24"/>
    </w:rPr>
  </w:style>
  <w:style w:type="paragraph" w:styleId="Title">
    <w:name w:val="Title"/>
    <w:basedOn w:val="Normal"/>
    <w:link w:val="TitleChar"/>
    <w:qFormat/>
    <w:rsid w:val="00B35DE1"/>
    <w:pPr>
      <w:spacing w:before="240"/>
      <w:jc w:val="center"/>
      <w:outlineLvl w:val="0"/>
    </w:pPr>
    <w:rPr>
      <w:b/>
      <w:bCs/>
      <w:kern w:val="28"/>
      <w:sz w:val="32"/>
      <w:szCs w:val="32"/>
    </w:rPr>
  </w:style>
  <w:style w:type="character" w:customStyle="1" w:styleId="System">
    <w:name w:val="System"/>
    <w:aliases w:val="sys"/>
    <w:basedOn w:val="DefaultParagraphFont"/>
    <w:semiHidden/>
    <w:locked/>
    <w:rsid w:val="00B35DE1"/>
    <w:rPr>
      <w:rFonts w:ascii="Arial" w:hAnsi="Arial"/>
      <w:b/>
      <w:color w:val="auto"/>
      <w:sz w:val="20"/>
      <w:szCs w:val="20"/>
      <w:u w:val="none"/>
      <w:bdr w:val="none" w:sz="0" w:space="0" w:color="auto"/>
      <w:shd w:val="clear" w:color="auto" w:fill="auto"/>
    </w:rPr>
  </w:style>
  <w:style w:type="character" w:customStyle="1" w:styleId="UserInputLocalizable">
    <w:name w:val="User Input Localizable"/>
    <w:aliases w:val="uil"/>
    <w:basedOn w:val="DefaultParagraphFont"/>
    <w:semiHidden/>
    <w:rsid w:val="00B35DE1"/>
    <w:rPr>
      <w:rFonts w:ascii="Arial" w:hAnsi="Arial"/>
      <w:b/>
      <w:color w:val="auto"/>
      <w:sz w:val="20"/>
      <w:szCs w:val="18"/>
      <w:u w:val="none"/>
    </w:rPr>
  </w:style>
  <w:style w:type="character" w:customStyle="1" w:styleId="UnmanagedCodeEntityReference">
    <w:name w:val="Unmanaged Code Entity Reference"/>
    <w:aliases w:val="ucer"/>
    <w:basedOn w:val="DefaultParagraphFont"/>
    <w:semiHidden/>
    <w:locked/>
    <w:rsid w:val="00B35DE1"/>
    <w:rPr>
      <w:rFonts w:ascii="Arial" w:hAnsi="Arial"/>
      <w:noProof/>
      <w:color w:val="C0C0C0"/>
      <w:sz w:val="20"/>
      <w:szCs w:val="18"/>
      <w:u w:val="none"/>
      <w:bdr w:val="none" w:sz="0" w:space="0" w:color="auto"/>
      <w:shd w:val="clear" w:color="auto" w:fill="auto"/>
      <w:lang w:val="en-US"/>
    </w:rPr>
  </w:style>
  <w:style w:type="character" w:customStyle="1" w:styleId="UserInputNon-localizable">
    <w:name w:val="User Input Non-localizable"/>
    <w:aliases w:val="uinl"/>
    <w:basedOn w:val="DefaultParagraphFont"/>
    <w:semiHidden/>
    <w:rsid w:val="00B35DE1"/>
    <w:rPr>
      <w:rFonts w:ascii="Arial" w:hAnsi="Arial"/>
      <w:b/>
      <w:sz w:val="20"/>
      <w:szCs w:val="18"/>
    </w:rPr>
  </w:style>
  <w:style w:type="character" w:customStyle="1" w:styleId="Placeholder">
    <w:name w:val="Placeholder"/>
    <w:aliases w:val="ph"/>
    <w:basedOn w:val="DefaultParagraphFont"/>
    <w:semiHidden/>
    <w:rsid w:val="00B35DE1"/>
    <w:rPr>
      <w:rFonts w:ascii="Arial" w:hAnsi="Arial"/>
      <w:i/>
      <w:color w:val="auto"/>
      <w:sz w:val="20"/>
      <w:szCs w:val="18"/>
      <w:u w:val="none"/>
    </w:rPr>
  </w:style>
  <w:style w:type="character" w:customStyle="1" w:styleId="Math">
    <w:name w:val="Math"/>
    <w:aliases w:val="m"/>
    <w:basedOn w:val="DefaultParagraphFont"/>
    <w:semiHidden/>
    <w:locked/>
    <w:rsid w:val="00B35DE1"/>
    <w:rPr>
      <w:rFonts w:ascii="Arial" w:hAnsi="Arial"/>
      <w:color w:val="C0C0C0"/>
      <w:sz w:val="20"/>
      <w:szCs w:val="18"/>
      <w:u w:val="none"/>
      <w:bdr w:val="none" w:sz="0" w:space="0" w:color="auto"/>
      <w:shd w:val="clear" w:color="auto" w:fill="auto"/>
    </w:rPr>
  </w:style>
  <w:style w:type="character" w:customStyle="1" w:styleId="NewTerm">
    <w:name w:val="New Term"/>
    <w:aliases w:val="nt"/>
    <w:basedOn w:val="DefaultParagraphFont"/>
    <w:semiHidden/>
    <w:locked/>
    <w:rsid w:val="00B35DE1"/>
    <w:rPr>
      <w:rFonts w:ascii="Arial" w:hAnsi="Arial"/>
      <w:color w:val="auto"/>
      <w:sz w:val="20"/>
      <w:szCs w:val="20"/>
      <w:u w:val="none"/>
      <w:bdr w:val="none" w:sz="0" w:space="0" w:color="auto"/>
      <w:shd w:val="clear" w:color="auto" w:fill="auto"/>
    </w:rPr>
  </w:style>
  <w:style w:type="paragraph" w:customStyle="1" w:styleId="BulletedDynamicLinkinList1">
    <w:name w:val="Bulleted Dynamic Link in List 1"/>
    <w:basedOn w:val="Normal"/>
    <w:semiHidden/>
    <w:locked/>
    <w:rsid w:val="00B35DE1"/>
    <w:rPr>
      <w:color w:val="C0C0C0"/>
    </w:rPr>
  </w:style>
  <w:style w:type="paragraph" w:customStyle="1" w:styleId="BulletedDynamicLinkinList2">
    <w:name w:val="Bulleted Dynamic Link in List 2"/>
    <w:basedOn w:val="Normal"/>
    <w:semiHidden/>
    <w:locked/>
    <w:rsid w:val="00B35DE1"/>
    <w:rPr>
      <w:color w:val="C0C0C0"/>
    </w:rPr>
  </w:style>
  <w:style w:type="paragraph" w:customStyle="1" w:styleId="BulletedDynamicLink">
    <w:name w:val="Bulleted Dynamic Link"/>
    <w:basedOn w:val="Normal"/>
    <w:semiHidden/>
    <w:locked/>
    <w:rsid w:val="00B35DE1"/>
    <w:rPr>
      <w:color w:val="C0C0C0"/>
    </w:rPr>
  </w:style>
  <w:style w:type="character" w:customStyle="1" w:styleId="Heading6Char">
    <w:name w:val="Heading 6 Char"/>
    <w:aliases w:val="h6 Char"/>
    <w:basedOn w:val="DefaultParagraphFont"/>
    <w:link w:val="Heading6"/>
    <w:rsid w:val="00B35DE1"/>
    <w:rPr>
      <w:rFonts w:ascii="Arial" w:hAnsi="Arial"/>
      <w:b/>
      <w:kern w:val="24"/>
      <w:lang w:val="en-US" w:eastAsia="en-US" w:bidi="ar-SA"/>
    </w:rPr>
  </w:style>
  <w:style w:type="character" w:customStyle="1" w:styleId="LabelChar">
    <w:name w:val="Label Char"/>
    <w:aliases w:val="l Char"/>
    <w:basedOn w:val="DefaultParagraphFont"/>
    <w:link w:val="Label"/>
    <w:rsid w:val="00B35DE1"/>
    <w:rPr>
      <w:rFonts w:ascii="Arial" w:hAnsi="Arial"/>
      <w:b/>
      <w:kern w:val="24"/>
      <w:lang w:val="en-US" w:eastAsia="en-US" w:bidi="ar-SA"/>
    </w:rPr>
  </w:style>
  <w:style w:type="character" w:customStyle="1" w:styleId="Heading5Char">
    <w:name w:val="Heading 5 Char"/>
    <w:aliases w:val="h5 Char"/>
    <w:basedOn w:val="LabelChar"/>
    <w:link w:val="Heading5"/>
    <w:rsid w:val="00B35DE1"/>
    <w:rPr>
      <w:rFonts w:ascii="Arial" w:hAnsi="Arial"/>
      <w:b/>
      <w:kern w:val="24"/>
      <w:lang w:val="en-US" w:eastAsia="en-US" w:bidi="ar-SA"/>
    </w:rPr>
  </w:style>
  <w:style w:type="character" w:customStyle="1" w:styleId="Heading1Char">
    <w:name w:val="Heading 1 Char"/>
    <w:aliases w:val="h1 Char"/>
    <w:basedOn w:val="DefaultParagraphFont"/>
    <w:link w:val="Heading1"/>
    <w:rsid w:val="00B35DE1"/>
    <w:rPr>
      <w:rFonts w:ascii="Arial" w:hAnsi="Arial"/>
      <w:b/>
      <w:kern w:val="24"/>
      <w:sz w:val="40"/>
      <w:szCs w:val="40"/>
      <w:lang w:val="en-US" w:eastAsia="en-US" w:bidi="ar-SA"/>
    </w:rPr>
  </w:style>
  <w:style w:type="character" w:customStyle="1" w:styleId="LabelinList1Char">
    <w:name w:val="Label in List 1 Char"/>
    <w:aliases w:val="l1 Char"/>
    <w:basedOn w:val="LabelChar"/>
    <w:link w:val="LabelinList1"/>
    <w:rsid w:val="00B35DE1"/>
    <w:rPr>
      <w:rFonts w:ascii="Arial" w:hAnsi="Arial"/>
      <w:b/>
      <w:kern w:val="24"/>
      <w:lang w:val="en-US" w:eastAsia="en-US" w:bidi="ar-SA"/>
    </w:rPr>
  </w:style>
  <w:style w:type="paragraph" w:customStyle="1" w:styleId="Strikethrough">
    <w:name w:val="Strikethrough"/>
    <w:aliases w:val="strike"/>
    <w:basedOn w:val="Normal"/>
    <w:semiHidden/>
    <w:rsid w:val="00B35DE1"/>
    <w:rPr>
      <w:strike/>
    </w:rPr>
  </w:style>
  <w:style w:type="paragraph" w:customStyle="1" w:styleId="TableFootnote">
    <w:name w:val="Table Footnote"/>
    <w:aliases w:val="tf"/>
    <w:basedOn w:val="Normal"/>
    <w:semiHidden/>
    <w:rsid w:val="00B35DE1"/>
    <w:pPr>
      <w:spacing w:before="80" w:after="80"/>
      <w:ind w:left="216" w:hanging="216"/>
    </w:pPr>
  </w:style>
  <w:style w:type="paragraph" w:customStyle="1" w:styleId="TableFootnoteinList1">
    <w:name w:val="Table Footnote in List 1"/>
    <w:aliases w:val="tf1"/>
    <w:basedOn w:val="TableFootnote"/>
    <w:semiHidden/>
    <w:rsid w:val="00B35DE1"/>
    <w:pPr>
      <w:ind w:left="576"/>
    </w:pPr>
  </w:style>
  <w:style w:type="paragraph" w:customStyle="1" w:styleId="TableFootnoteinList2">
    <w:name w:val="Table Footnote in List 2"/>
    <w:aliases w:val="tf2"/>
    <w:basedOn w:val="TableFootnote"/>
    <w:semiHidden/>
    <w:rsid w:val="00B35DE1"/>
    <w:pPr>
      <w:ind w:left="936"/>
    </w:pPr>
  </w:style>
  <w:style w:type="character" w:customStyle="1" w:styleId="DynamicLink">
    <w:name w:val="Dynamic Link"/>
    <w:aliases w:val="dl"/>
    <w:basedOn w:val="DefaultParagraphFont"/>
    <w:semiHidden/>
    <w:locked/>
    <w:rsid w:val="00B35DE1"/>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semiHidden/>
    <w:locked/>
    <w:rsid w:val="00B35DE1"/>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tcPr>
      <w:shd w:val="clear" w:color="auto" w:fill="auto"/>
    </w:tcPr>
  </w:style>
  <w:style w:type="paragraph" w:customStyle="1" w:styleId="FigureImageMapPlaceholder">
    <w:name w:val="Figure Image Map Placeholder"/>
    <w:aliases w:val="fimp"/>
    <w:basedOn w:val="Normal"/>
    <w:semiHidden/>
    <w:locked/>
    <w:rsid w:val="00B35DE1"/>
    <w:rPr>
      <w:color w:val="C0C0C0"/>
    </w:rPr>
  </w:style>
  <w:style w:type="paragraph" w:customStyle="1" w:styleId="PrintDivisionNumber">
    <w:name w:val="Print Division Number"/>
    <w:aliases w:val="pdn"/>
    <w:basedOn w:val="Normal"/>
    <w:semiHidden/>
    <w:locked/>
    <w:rsid w:val="00B35DE1"/>
    <w:pPr>
      <w:spacing w:before="0" w:after="0" w:line="240" w:lineRule="auto"/>
    </w:pPr>
    <w:rPr>
      <w:color w:val="C0C0C0"/>
    </w:rPr>
  </w:style>
  <w:style w:type="paragraph" w:customStyle="1" w:styleId="PrintDivisionTitle">
    <w:name w:val="Print Division Title"/>
    <w:aliases w:val="pdt"/>
    <w:basedOn w:val="Normal"/>
    <w:semiHidden/>
    <w:locked/>
    <w:rsid w:val="00B35DE1"/>
    <w:pPr>
      <w:spacing w:before="0" w:after="0" w:line="240" w:lineRule="auto"/>
    </w:pPr>
    <w:rPr>
      <w:color w:val="C0C0C0"/>
    </w:rPr>
  </w:style>
  <w:style w:type="paragraph" w:customStyle="1" w:styleId="PrintMSCorp">
    <w:name w:val="Print MS Corp"/>
    <w:aliases w:val="pms"/>
    <w:basedOn w:val="Normal"/>
    <w:semiHidden/>
    <w:locked/>
    <w:rsid w:val="00B35DE1"/>
    <w:pPr>
      <w:spacing w:before="0" w:after="0" w:line="240" w:lineRule="auto"/>
    </w:pPr>
    <w:rPr>
      <w:color w:val="C0C0C0"/>
    </w:rPr>
  </w:style>
  <w:style w:type="paragraph" w:customStyle="1" w:styleId="RevisionHistory">
    <w:name w:val="Revision History"/>
    <w:aliases w:val="rh"/>
    <w:basedOn w:val="Normal"/>
    <w:semiHidden/>
    <w:locked/>
    <w:rsid w:val="00B35DE1"/>
    <w:pPr>
      <w:spacing w:before="0" w:after="0" w:line="240" w:lineRule="auto"/>
    </w:pPr>
    <w:rPr>
      <w:color w:val="C0C0C0"/>
    </w:rPr>
  </w:style>
  <w:style w:type="character" w:customStyle="1" w:styleId="SV">
    <w:name w:val="SV"/>
    <w:basedOn w:val="DefaultParagraphFont"/>
    <w:semiHidden/>
    <w:locked/>
    <w:rsid w:val="00B35DE1"/>
    <w:rPr>
      <w:rFonts w:ascii="Arial" w:hAnsi="Arial"/>
      <w:color w:val="C0C0C0"/>
      <w:sz w:val="20"/>
      <w:szCs w:val="18"/>
      <w:bdr w:val="none" w:sz="0" w:space="0" w:color="auto"/>
      <w:shd w:val="clear" w:color="auto" w:fill="auto"/>
    </w:rPr>
  </w:style>
  <w:style w:type="character" w:styleId="Hyperlink">
    <w:name w:val="Hyperlink"/>
    <w:basedOn w:val="DefaultParagraphFont"/>
    <w:uiPriority w:val="99"/>
    <w:rsid w:val="00B35DE1"/>
    <w:rPr>
      <w:rFonts w:ascii="Arial" w:hAnsi="Arial"/>
      <w:color w:val="0000FF"/>
      <w:sz w:val="20"/>
      <w:szCs w:val="18"/>
      <w:u w:val="single"/>
    </w:rPr>
  </w:style>
  <w:style w:type="paragraph" w:customStyle="1" w:styleId="Copyright">
    <w:name w:val="Copyright"/>
    <w:aliases w:val="copy"/>
    <w:basedOn w:val="Normal"/>
    <w:semiHidden/>
    <w:rsid w:val="00B35DE1"/>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semiHidden/>
    <w:rsid w:val="00B35DE1"/>
    <w:pPr>
      <w:ind w:left="720"/>
    </w:pPr>
  </w:style>
  <w:style w:type="paragraph" w:customStyle="1" w:styleId="ProcedureTitle">
    <w:name w:val="Procedure Title"/>
    <w:aliases w:val="prt"/>
    <w:basedOn w:val="Normal"/>
    <w:semiHidden/>
    <w:rsid w:val="00B35DE1"/>
    <w:pPr>
      <w:keepNext/>
      <w:spacing w:before="240" w:line="240" w:lineRule="auto"/>
      <w:ind w:left="360" w:hanging="360"/>
    </w:pPr>
    <w:rPr>
      <w:b/>
    </w:rPr>
  </w:style>
  <w:style w:type="paragraph" w:customStyle="1" w:styleId="TextIndented">
    <w:name w:val="Text Indented"/>
    <w:aliases w:val="ti"/>
    <w:basedOn w:val="Normal"/>
    <w:semiHidden/>
    <w:rsid w:val="00B35DE1"/>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DefaultParagraphFont"/>
    <w:link w:val="Code"/>
    <w:semiHidden/>
    <w:rsid w:val="00B35DE1"/>
    <w:rPr>
      <w:rFonts w:ascii="Courier New" w:hAnsi="Courier New"/>
      <w:noProof/>
      <w:kern w:val="24"/>
      <w:sz w:val="16"/>
      <w:szCs w:val="16"/>
      <w:lang w:val="en-US" w:eastAsia="en-US" w:bidi="ar-SA"/>
    </w:rPr>
  </w:style>
  <w:style w:type="character" w:styleId="PageNumber">
    <w:name w:val="page number"/>
    <w:basedOn w:val="DefaultParagraphFont"/>
    <w:rsid w:val="00B35DE1"/>
  </w:style>
  <w:style w:type="character" w:customStyle="1" w:styleId="ListBulletChar">
    <w:name w:val="List Bullet Char"/>
    <w:basedOn w:val="DefaultParagraphFont"/>
    <w:link w:val="ListBullet"/>
    <w:semiHidden/>
    <w:rsid w:val="00B35DE1"/>
    <w:rPr>
      <w:rFonts w:ascii="Arial" w:hAnsi="Arial"/>
      <w:kern w:val="24"/>
    </w:rPr>
  </w:style>
  <w:style w:type="character" w:customStyle="1" w:styleId="BulletedList2Char">
    <w:name w:val="Bulleted List 2 Char"/>
    <w:aliases w:val="bl2 Char Char"/>
    <w:basedOn w:val="ListBulletChar"/>
    <w:link w:val="BulletedList2"/>
    <w:semiHidden/>
    <w:rsid w:val="00B35DE1"/>
    <w:rPr>
      <w:rFonts w:ascii="Arial" w:hAnsi="Arial"/>
      <w:kern w:val="24"/>
    </w:rPr>
  </w:style>
  <w:style w:type="paragraph" w:styleId="TOC5">
    <w:name w:val="toc 5"/>
    <w:aliases w:val="toc5"/>
    <w:basedOn w:val="Normal"/>
    <w:next w:val="Normal"/>
    <w:uiPriority w:val="39"/>
    <w:rsid w:val="00B35DE1"/>
    <w:pPr>
      <w:spacing w:before="0" w:after="0"/>
      <w:ind w:left="936" w:hanging="187"/>
    </w:pPr>
  </w:style>
  <w:style w:type="paragraph" w:customStyle="1" w:styleId="PageHeader">
    <w:name w:val="Page Header"/>
    <w:aliases w:val="pgh"/>
    <w:basedOn w:val="Normal"/>
    <w:semiHidden/>
    <w:rsid w:val="00B35DE1"/>
    <w:pPr>
      <w:spacing w:before="0" w:after="240" w:line="240" w:lineRule="auto"/>
      <w:jc w:val="right"/>
    </w:pPr>
    <w:rPr>
      <w:b/>
    </w:rPr>
  </w:style>
  <w:style w:type="paragraph" w:customStyle="1" w:styleId="PageFooter">
    <w:name w:val="Page Footer"/>
    <w:aliases w:val="pgf"/>
    <w:basedOn w:val="Normal"/>
    <w:semiHidden/>
    <w:rsid w:val="00B35DE1"/>
    <w:pPr>
      <w:spacing w:before="0" w:after="0" w:line="240" w:lineRule="auto"/>
      <w:jc w:val="right"/>
    </w:pPr>
  </w:style>
  <w:style w:type="paragraph" w:customStyle="1" w:styleId="PageNum">
    <w:name w:val="Page Num"/>
    <w:aliases w:val="pgn"/>
    <w:basedOn w:val="Normal"/>
    <w:semiHidden/>
    <w:rsid w:val="00B35DE1"/>
    <w:pPr>
      <w:spacing w:before="0" w:after="0" w:line="240" w:lineRule="auto"/>
      <w:ind w:right="518"/>
      <w:jc w:val="right"/>
    </w:pPr>
    <w:rPr>
      <w:b/>
    </w:rPr>
  </w:style>
  <w:style w:type="character" w:customStyle="1" w:styleId="NumberedListIndexer">
    <w:name w:val="Numbered List Indexer"/>
    <w:aliases w:val="nlx"/>
    <w:basedOn w:val="DefaultParagraphFont"/>
    <w:semiHidden/>
    <w:rsid w:val="00B35DE1"/>
    <w:rPr>
      <w:rFonts w:ascii="Arial" w:hAnsi="Arial"/>
      <w:dstrike w:val="0"/>
      <w:vanish/>
      <w:color w:val="C0C0C0"/>
      <w:sz w:val="20"/>
      <w:szCs w:val="18"/>
      <w:u w:val="none"/>
      <w:vertAlign w:val="baseline"/>
    </w:rPr>
  </w:style>
  <w:style w:type="paragraph" w:customStyle="1" w:styleId="ProcedureTitleinList1">
    <w:name w:val="Procedure Title in List 1"/>
    <w:aliases w:val="prt1"/>
    <w:basedOn w:val="ProcedureTitle"/>
    <w:semiHidden/>
    <w:rsid w:val="00B35DE1"/>
  </w:style>
  <w:style w:type="paragraph" w:styleId="TOC6">
    <w:name w:val="toc 6"/>
    <w:aliases w:val="toc6"/>
    <w:basedOn w:val="Normal"/>
    <w:next w:val="Normal"/>
    <w:uiPriority w:val="39"/>
    <w:rsid w:val="00B35DE1"/>
    <w:pPr>
      <w:spacing w:before="0" w:after="0"/>
      <w:ind w:left="1123" w:hanging="187"/>
    </w:pPr>
  </w:style>
  <w:style w:type="paragraph" w:customStyle="1" w:styleId="ProcedureTitleinList2">
    <w:name w:val="Procedure Title in List 2"/>
    <w:aliases w:val="prt2"/>
    <w:basedOn w:val="ProcedureTitle"/>
    <w:semiHidden/>
    <w:rsid w:val="00B35DE1"/>
    <w:pPr>
      <w:ind w:left="720"/>
    </w:pPr>
  </w:style>
  <w:style w:type="table" w:customStyle="1" w:styleId="DefinitionTable">
    <w:name w:val="Definition Table"/>
    <w:aliases w:val="dtbl"/>
    <w:basedOn w:val="TableNormal"/>
    <w:semiHidden/>
    <w:rsid w:val="00B35DE1"/>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TOC9">
    <w:name w:val="toc 9"/>
    <w:basedOn w:val="Normal"/>
    <w:next w:val="Normal"/>
    <w:uiPriority w:val="39"/>
    <w:rsid w:val="00B35DE1"/>
    <w:pPr>
      <w:ind w:left="1785" w:hanging="187"/>
    </w:pPr>
  </w:style>
  <w:style w:type="paragraph" w:styleId="TOC7">
    <w:name w:val="toc 7"/>
    <w:basedOn w:val="Normal"/>
    <w:next w:val="Normal"/>
    <w:uiPriority w:val="39"/>
    <w:rsid w:val="00B35DE1"/>
    <w:pPr>
      <w:ind w:left="1382" w:hanging="187"/>
    </w:pPr>
  </w:style>
  <w:style w:type="paragraph" w:styleId="TOC8">
    <w:name w:val="toc 8"/>
    <w:basedOn w:val="Normal"/>
    <w:next w:val="Normal"/>
    <w:uiPriority w:val="39"/>
    <w:rsid w:val="00B35DE1"/>
    <w:pPr>
      <w:ind w:left="1584" w:hanging="187"/>
    </w:pPr>
  </w:style>
  <w:style w:type="table" w:customStyle="1" w:styleId="DefinitionTableinList1">
    <w:name w:val="Definition Table in List 1"/>
    <w:aliases w:val="dtbl1"/>
    <w:basedOn w:val="DefinitionTable"/>
    <w:semiHidden/>
    <w:rsid w:val="00B35DE1"/>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semiHidden/>
    <w:rsid w:val="00B35DE1"/>
    <w:tblPr>
      <w:tblInd w:w="907" w:type="dxa"/>
      <w:tblCellMar>
        <w:top w:w="0" w:type="dxa"/>
        <w:left w:w="0" w:type="dxa"/>
        <w:bottom w:w="0" w:type="dxa"/>
        <w:right w:w="0" w:type="dxa"/>
      </w:tblCellMar>
    </w:tblPr>
  </w:style>
  <w:style w:type="paragraph" w:styleId="ListParagraph">
    <w:name w:val="List Paragraph"/>
    <w:basedOn w:val="Normal"/>
    <w:uiPriority w:val="34"/>
    <w:qFormat/>
    <w:rsid w:val="00B63CC3"/>
    <w:pPr>
      <w:ind w:left="720"/>
      <w:contextualSpacing/>
    </w:pPr>
  </w:style>
  <w:style w:type="paragraph" w:styleId="TOCHeading">
    <w:name w:val="TOC Heading"/>
    <w:basedOn w:val="Heading1"/>
    <w:next w:val="Normal"/>
    <w:uiPriority w:val="39"/>
    <w:qFormat/>
    <w:rsid w:val="006B749B"/>
    <w:pPr>
      <w:keepLines/>
      <w:pBdr>
        <w:bottom w:val="none" w:sz="0" w:space="0" w:color="auto"/>
      </w:pBdr>
      <w:spacing w:after="0" w:line="276" w:lineRule="auto"/>
      <w:outlineLvl w:val="9"/>
    </w:pPr>
    <w:rPr>
      <w:rFonts w:ascii="Cambria" w:hAnsi="Cambria"/>
      <w:bCs/>
      <w:color w:val="365F91"/>
      <w:kern w:val="0"/>
      <w:sz w:val="28"/>
      <w:szCs w:val="28"/>
    </w:rPr>
  </w:style>
  <w:style w:type="paragraph" w:customStyle="1" w:styleId="Note">
    <w:name w:val="Note"/>
    <w:basedOn w:val="Normal"/>
    <w:rsid w:val="00A86402"/>
    <w:pPr>
      <w:pBdr>
        <w:top w:val="single" w:sz="6" w:space="3" w:color="auto"/>
        <w:bottom w:val="single" w:sz="6" w:space="3" w:color="auto"/>
      </w:pBdr>
      <w:spacing w:before="0" w:after="120"/>
      <w:ind w:right="-360"/>
    </w:pPr>
    <w:rPr>
      <w:rFonts w:cs="Arial"/>
      <w:kern w:val="0"/>
    </w:rPr>
  </w:style>
  <w:style w:type="paragraph" w:customStyle="1" w:styleId="Heading40">
    <w:name w:val="Heading4"/>
    <w:basedOn w:val="Heading3"/>
    <w:next w:val="Normal"/>
    <w:rsid w:val="00A86402"/>
    <w:pPr>
      <w:spacing w:before="240" w:after="120" w:line="280" w:lineRule="exact"/>
      <w:ind w:right="-360"/>
      <w:outlineLvl w:val="3"/>
    </w:pPr>
    <w:rPr>
      <w:rFonts w:cs="Arial"/>
      <w:bCs/>
      <w:i/>
      <w:kern w:val="0"/>
      <w:sz w:val="20"/>
      <w:szCs w:val="20"/>
    </w:rPr>
  </w:style>
  <w:style w:type="paragraph" w:styleId="Caption">
    <w:name w:val="caption"/>
    <w:basedOn w:val="Normal"/>
    <w:next w:val="Normal"/>
    <w:uiPriority w:val="99"/>
    <w:qFormat/>
    <w:rsid w:val="004E7D0C"/>
    <w:rPr>
      <w:b/>
      <w:bCs/>
    </w:rPr>
  </w:style>
  <w:style w:type="paragraph" w:styleId="Revision">
    <w:name w:val="Revision"/>
    <w:hidden/>
    <w:uiPriority w:val="99"/>
    <w:semiHidden/>
    <w:rsid w:val="007623BA"/>
    <w:rPr>
      <w:rFonts w:ascii="Arial" w:hAnsi="Arial"/>
      <w:kern w:val="24"/>
    </w:rPr>
  </w:style>
  <w:style w:type="paragraph" w:styleId="Quote">
    <w:name w:val="Quote"/>
    <w:basedOn w:val="Normal"/>
    <w:next w:val="Normal"/>
    <w:link w:val="QuoteChar"/>
    <w:uiPriority w:val="29"/>
    <w:qFormat/>
    <w:rsid w:val="00830652"/>
    <w:rPr>
      <w:i/>
      <w:iCs/>
      <w:color w:val="000000" w:themeColor="text1"/>
    </w:rPr>
  </w:style>
  <w:style w:type="character" w:customStyle="1" w:styleId="QuoteChar">
    <w:name w:val="Quote Char"/>
    <w:basedOn w:val="DefaultParagraphFont"/>
    <w:link w:val="Quote"/>
    <w:uiPriority w:val="29"/>
    <w:rsid w:val="00830652"/>
    <w:rPr>
      <w:rFonts w:ascii="Arial" w:hAnsi="Arial"/>
      <w:i/>
      <w:iCs/>
      <w:color w:val="000000" w:themeColor="text1"/>
      <w:kern w:val="24"/>
    </w:rPr>
  </w:style>
  <w:style w:type="character" w:customStyle="1" w:styleId="Heading3Char">
    <w:name w:val="Heading 3 Char"/>
    <w:aliases w:val="h3 Char"/>
    <w:basedOn w:val="DefaultParagraphFont"/>
    <w:link w:val="Heading3"/>
    <w:locked/>
    <w:rsid w:val="007374D0"/>
    <w:rPr>
      <w:rFonts w:ascii="Arial" w:hAnsi="Arial"/>
      <w:b/>
      <w:kern w:val="24"/>
      <w:sz w:val="28"/>
      <w:szCs w:val="28"/>
    </w:rPr>
  </w:style>
  <w:style w:type="character" w:customStyle="1" w:styleId="Heading2Char">
    <w:name w:val="Heading 2 Char"/>
    <w:aliases w:val="h2 Char"/>
    <w:basedOn w:val="DefaultParagraphFont"/>
    <w:link w:val="Heading2"/>
    <w:locked/>
    <w:rsid w:val="007374D0"/>
    <w:rPr>
      <w:rFonts w:ascii="Arial" w:hAnsi="Arial"/>
      <w:b/>
      <w:kern w:val="24"/>
      <w:sz w:val="36"/>
      <w:szCs w:val="36"/>
    </w:rPr>
  </w:style>
  <w:style w:type="character" w:customStyle="1" w:styleId="Heading4Char">
    <w:name w:val="Heading 4 Char"/>
    <w:aliases w:val="h4 Char"/>
    <w:basedOn w:val="DefaultParagraphFont"/>
    <w:link w:val="Heading4"/>
    <w:rsid w:val="007374D0"/>
    <w:rPr>
      <w:rFonts w:ascii="Arial" w:hAnsi="Arial"/>
      <w:b/>
      <w:kern w:val="24"/>
      <w:sz w:val="24"/>
      <w:szCs w:val="24"/>
    </w:rPr>
  </w:style>
  <w:style w:type="character" w:customStyle="1" w:styleId="BulletedList1Char">
    <w:name w:val="Bulleted List 1 Char"/>
    <w:aliases w:val="bl1 Char"/>
    <w:basedOn w:val="ListBulletChar"/>
    <w:link w:val="BulletedList1"/>
    <w:rsid w:val="007374D0"/>
    <w:rPr>
      <w:rFonts w:ascii="Arial" w:hAnsi="Arial"/>
      <w:kern w:val="24"/>
    </w:rPr>
  </w:style>
  <w:style w:type="paragraph" w:customStyle="1" w:styleId="Lb1">
    <w:name w:val="Lb1"/>
    <w:basedOn w:val="Normal"/>
    <w:rsid w:val="003C5995"/>
    <w:pPr>
      <w:numPr>
        <w:numId w:val="6"/>
      </w:numPr>
      <w:tabs>
        <w:tab w:val="left" w:pos="720"/>
      </w:tabs>
      <w:spacing w:line="300" w:lineRule="exact"/>
    </w:pPr>
    <w:rPr>
      <w:rFonts w:ascii="Times New Roman" w:eastAsia="MS Mincho" w:hAnsi="Times New Roman"/>
      <w:lang w:eastAsia="ja-JP"/>
    </w:rPr>
  </w:style>
  <w:style w:type="character" w:customStyle="1" w:styleId="BalloonTextChar">
    <w:name w:val="Balloon Text Char"/>
    <w:basedOn w:val="DefaultParagraphFont"/>
    <w:link w:val="BalloonText"/>
    <w:semiHidden/>
    <w:rsid w:val="003C5995"/>
    <w:rPr>
      <w:rFonts w:ascii="Tahoma" w:hAnsi="Tahoma" w:cs="Tahoma"/>
      <w:kern w:val="24"/>
      <w:sz w:val="16"/>
      <w:szCs w:val="16"/>
    </w:rPr>
  </w:style>
  <w:style w:type="paragraph" w:customStyle="1" w:styleId="TableBoldChar1CharCharCharChar">
    <w:name w:val="Table Bold Char1 Char Char Char Char"/>
    <w:basedOn w:val="Normal"/>
    <w:link w:val="TableBoldChar1CharCharCharCharChar"/>
    <w:rsid w:val="003C5995"/>
    <w:pPr>
      <w:spacing w:before="40" w:after="40" w:line="240" w:lineRule="exact"/>
      <w:ind w:right="113"/>
    </w:pPr>
    <w:rPr>
      <w:rFonts w:cs="Arial"/>
      <w:b/>
      <w:sz w:val="18"/>
      <w:szCs w:val="18"/>
    </w:rPr>
  </w:style>
  <w:style w:type="character" w:customStyle="1" w:styleId="TableBoldChar1CharCharCharCharChar">
    <w:name w:val="Table Bold Char1 Char Char Char Char Char"/>
    <w:basedOn w:val="DefaultParagraphFont"/>
    <w:link w:val="TableBoldChar1CharCharCharChar"/>
    <w:rsid w:val="003C5995"/>
    <w:rPr>
      <w:rFonts w:ascii="Arial" w:hAnsi="Arial" w:cs="Arial"/>
      <w:b/>
      <w:kern w:val="24"/>
      <w:sz w:val="18"/>
      <w:szCs w:val="18"/>
    </w:rPr>
  </w:style>
  <w:style w:type="paragraph" w:customStyle="1" w:styleId="TableNormalSS">
    <w:name w:val="Table Normal SS"/>
    <w:basedOn w:val="Normal"/>
    <w:rsid w:val="003C5995"/>
    <w:pPr>
      <w:keepLines/>
      <w:spacing w:line="240" w:lineRule="auto"/>
    </w:pPr>
    <w:rPr>
      <w:rFonts w:cs="Arial"/>
      <w:color w:val="000000"/>
      <w:sz w:val="18"/>
      <w:szCs w:val="18"/>
    </w:rPr>
  </w:style>
  <w:style w:type="paragraph" w:customStyle="1" w:styleId="Ln1">
    <w:name w:val="Ln1"/>
    <w:basedOn w:val="Normal"/>
    <w:rsid w:val="003C5995"/>
    <w:pPr>
      <w:spacing w:after="120" w:line="300" w:lineRule="exact"/>
      <w:ind w:left="1080" w:hanging="360"/>
    </w:pPr>
    <w:rPr>
      <w:rFonts w:ascii="Times New Roman" w:eastAsia="MS Mincho" w:hAnsi="Times New Roman"/>
      <w:lang w:eastAsia="ja-JP"/>
    </w:rPr>
  </w:style>
  <w:style w:type="character" w:customStyle="1" w:styleId="CommentTextChar">
    <w:name w:val="Comment Text Char"/>
    <w:aliases w:val="ct Char,Used by Word for text of author queries Char"/>
    <w:basedOn w:val="DefaultParagraphFont"/>
    <w:link w:val="CommentText"/>
    <w:uiPriority w:val="99"/>
    <w:semiHidden/>
    <w:rsid w:val="003C5995"/>
    <w:rPr>
      <w:rFonts w:ascii="Arial" w:hAnsi="Arial"/>
      <w:kern w:val="24"/>
    </w:rPr>
  </w:style>
  <w:style w:type="character" w:customStyle="1" w:styleId="CommentSubjectChar">
    <w:name w:val="Comment Subject Char"/>
    <w:basedOn w:val="CommentTextChar"/>
    <w:link w:val="CommentSubject"/>
    <w:semiHidden/>
    <w:rsid w:val="003C5995"/>
    <w:rPr>
      <w:rFonts w:ascii="Arial" w:hAnsi="Arial"/>
      <w:b/>
      <w:bCs/>
      <w:kern w:val="24"/>
    </w:rPr>
  </w:style>
  <w:style w:type="character" w:customStyle="1" w:styleId="Heading7Char">
    <w:name w:val="Heading 7 Char"/>
    <w:aliases w:val="h7 Char"/>
    <w:basedOn w:val="DefaultParagraphFont"/>
    <w:link w:val="Heading7"/>
    <w:rsid w:val="003C5995"/>
    <w:rPr>
      <w:rFonts w:ascii="Arial" w:hAnsi="Arial"/>
      <w:color w:val="C0C0C0"/>
      <w:kern w:val="24"/>
      <w:szCs w:val="24"/>
    </w:rPr>
  </w:style>
  <w:style w:type="character" w:customStyle="1" w:styleId="Heading8Char">
    <w:name w:val="Heading 8 Char"/>
    <w:aliases w:val="h8 Char"/>
    <w:basedOn w:val="DefaultParagraphFont"/>
    <w:link w:val="Heading8"/>
    <w:rsid w:val="003C5995"/>
    <w:rPr>
      <w:rFonts w:ascii="Arial" w:hAnsi="Arial"/>
      <w:iCs/>
      <w:color w:val="C0C0C0"/>
      <w:kern w:val="24"/>
    </w:rPr>
  </w:style>
  <w:style w:type="character" w:customStyle="1" w:styleId="Heading9Char">
    <w:name w:val="Heading 9 Char"/>
    <w:aliases w:val="h9 Char"/>
    <w:basedOn w:val="DefaultParagraphFont"/>
    <w:link w:val="Heading9"/>
    <w:rsid w:val="003C5995"/>
    <w:rPr>
      <w:rFonts w:ascii="Arial" w:hAnsi="Arial" w:cs="Arial"/>
      <w:color w:val="C0C0C0"/>
      <w:kern w:val="24"/>
    </w:rPr>
  </w:style>
  <w:style w:type="character" w:customStyle="1" w:styleId="BodyTextChar">
    <w:name w:val="Body Text Char"/>
    <w:basedOn w:val="DefaultParagraphFont"/>
    <w:link w:val="BodyText"/>
    <w:semiHidden/>
    <w:rsid w:val="003C5995"/>
    <w:rPr>
      <w:rFonts w:ascii="Arial" w:hAnsi="Arial"/>
      <w:kern w:val="24"/>
    </w:rPr>
  </w:style>
  <w:style w:type="character" w:customStyle="1" w:styleId="BodyText2Char">
    <w:name w:val="Body Text 2 Char"/>
    <w:basedOn w:val="DefaultParagraphFont"/>
    <w:link w:val="BodyText2"/>
    <w:semiHidden/>
    <w:rsid w:val="003C5995"/>
    <w:rPr>
      <w:rFonts w:ascii="Arial" w:hAnsi="Arial"/>
      <w:kern w:val="24"/>
    </w:rPr>
  </w:style>
  <w:style w:type="character" w:customStyle="1" w:styleId="BodyText3Char">
    <w:name w:val="Body Text 3 Char"/>
    <w:basedOn w:val="DefaultParagraphFont"/>
    <w:link w:val="BodyText3"/>
    <w:semiHidden/>
    <w:rsid w:val="003C5995"/>
    <w:rPr>
      <w:rFonts w:ascii="Arial" w:hAnsi="Arial"/>
      <w:kern w:val="24"/>
      <w:sz w:val="16"/>
      <w:szCs w:val="16"/>
    </w:rPr>
  </w:style>
  <w:style w:type="character" w:customStyle="1" w:styleId="BodyTextFirstIndentChar">
    <w:name w:val="Body Text First Indent Char"/>
    <w:basedOn w:val="BodyTextChar"/>
    <w:link w:val="BodyTextFirstIndent"/>
    <w:semiHidden/>
    <w:rsid w:val="003C5995"/>
    <w:rPr>
      <w:rFonts w:ascii="Arial" w:hAnsi="Arial"/>
      <w:kern w:val="24"/>
    </w:rPr>
  </w:style>
  <w:style w:type="character" w:customStyle="1" w:styleId="BodyTextIndentChar">
    <w:name w:val="Body Text Indent Char"/>
    <w:basedOn w:val="DefaultParagraphFont"/>
    <w:link w:val="BodyTextIndent"/>
    <w:semiHidden/>
    <w:rsid w:val="003C5995"/>
    <w:rPr>
      <w:rFonts w:ascii="Arial" w:hAnsi="Arial"/>
      <w:kern w:val="24"/>
    </w:rPr>
  </w:style>
  <w:style w:type="character" w:customStyle="1" w:styleId="BodyTextFirstIndent2Char">
    <w:name w:val="Body Text First Indent 2 Char"/>
    <w:basedOn w:val="BodyTextIndentChar"/>
    <w:link w:val="BodyTextFirstIndent2"/>
    <w:semiHidden/>
    <w:rsid w:val="003C5995"/>
    <w:rPr>
      <w:rFonts w:ascii="Arial" w:hAnsi="Arial"/>
      <w:kern w:val="24"/>
    </w:rPr>
  </w:style>
  <w:style w:type="character" w:customStyle="1" w:styleId="BodyTextIndent2Char">
    <w:name w:val="Body Text Indent 2 Char"/>
    <w:basedOn w:val="DefaultParagraphFont"/>
    <w:link w:val="BodyTextIndent2"/>
    <w:semiHidden/>
    <w:rsid w:val="003C5995"/>
    <w:rPr>
      <w:rFonts w:ascii="Arial" w:hAnsi="Arial"/>
      <w:kern w:val="24"/>
    </w:rPr>
  </w:style>
  <w:style w:type="character" w:customStyle="1" w:styleId="BodyTextIndent3Char">
    <w:name w:val="Body Text Indent 3 Char"/>
    <w:basedOn w:val="DefaultParagraphFont"/>
    <w:link w:val="BodyTextIndent3"/>
    <w:semiHidden/>
    <w:rsid w:val="003C5995"/>
    <w:rPr>
      <w:rFonts w:ascii="Arial" w:hAnsi="Arial"/>
      <w:kern w:val="24"/>
      <w:sz w:val="16"/>
      <w:szCs w:val="16"/>
    </w:rPr>
  </w:style>
  <w:style w:type="character" w:customStyle="1" w:styleId="ClosingChar">
    <w:name w:val="Closing Char"/>
    <w:basedOn w:val="DefaultParagraphFont"/>
    <w:link w:val="Closing"/>
    <w:semiHidden/>
    <w:rsid w:val="003C5995"/>
    <w:rPr>
      <w:rFonts w:ascii="Arial" w:hAnsi="Arial"/>
      <w:kern w:val="24"/>
    </w:rPr>
  </w:style>
  <w:style w:type="character" w:customStyle="1" w:styleId="DateChar">
    <w:name w:val="Date Char"/>
    <w:basedOn w:val="DefaultParagraphFont"/>
    <w:link w:val="Date"/>
    <w:semiHidden/>
    <w:rsid w:val="003C5995"/>
    <w:rPr>
      <w:rFonts w:ascii="Arial" w:hAnsi="Arial"/>
      <w:kern w:val="24"/>
    </w:rPr>
  </w:style>
  <w:style w:type="character" w:customStyle="1" w:styleId="DocumentMapChar">
    <w:name w:val="Document Map Char"/>
    <w:basedOn w:val="DefaultParagraphFont"/>
    <w:link w:val="DocumentMap"/>
    <w:semiHidden/>
    <w:rsid w:val="003C5995"/>
    <w:rPr>
      <w:rFonts w:ascii="Tahoma" w:hAnsi="Tahoma" w:cs="Tahoma"/>
      <w:kern w:val="24"/>
      <w:shd w:val="clear" w:color="auto" w:fill="FFFF00"/>
    </w:rPr>
  </w:style>
  <w:style w:type="character" w:customStyle="1" w:styleId="E-mailSignatureChar">
    <w:name w:val="E-mail Signature Char"/>
    <w:basedOn w:val="DefaultParagraphFont"/>
    <w:link w:val="E-mailSignature"/>
    <w:semiHidden/>
    <w:rsid w:val="003C5995"/>
    <w:rPr>
      <w:rFonts w:ascii="Arial" w:hAnsi="Arial"/>
      <w:kern w:val="24"/>
    </w:rPr>
  </w:style>
  <w:style w:type="character" w:customStyle="1" w:styleId="HeaderChar">
    <w:name w:val="Header Char"/>
    <w:aliases w:val="h Char"/>
    <w:basedOn w:val="DefaultParagraphFont"/>
    <w:link w:val="Header"/>
    <w:semiHidden/>
    <w:rsid w:val="003C5995"/>
    <w:rPr>
      <w:rFonts w:ascii="Arial" w:hAnsi="Arial"/>
      <w:b/>
    </w:rPr>
  </w:style>
  <w:style w:type="character" w:customStyle="1" w:styleId="FooterChar">
    <w:name w:val="Footer Char"/>
    <w:aliases w:val="f Char"/>
    <w:basedOn w:val="DefaultParagraphFont"/>
    <w:link w:val="Footer"/>
    <w:uiPriority w:val="99"/>
    <w:rsid w:val="003C5995"/>
    <w:rPr>
      <w:rFonts w:ascii="Arial" w:hAnsi="Arial"/>
    </w:rPr>
  </w:style>
  <w:style w:type="character" w:customStyle="1" w:styleId="FootnoteTextChar">
    <w:name w:val="Footnote Text Char"/>
    <w:aliases w:val="ft Char,Used by Word for text of Help footnotes Char"/>
    <w:basedOn w:val="DefaultParagraphFont"/>
    <w:link w:val="FootnoteText"/>
    <w:semiHidden/>
    <w:rsid w:val="003C5995"/>
    <w:rPr>
      <w:rFonts w:ascii="Arial" w:hAnsi="Arial"/>
      <w:color w:val="0000FF"/>
      <w:kern w:val="24"/>
    </w:rPr>
  </w:style>
  <w:style w:type="character" w:customStyle="1" w:styleId="HTMLAddressChar">
    <w:name w:val="HTML Address Char"/>
    <w:basedOn w:val="DefaultParagraphFont"/>
    <w:link w:val="HTMLAddress"/>
    <w:semiHidden/>
    <w:rsid w:val="003C5995"/>
    <w:rPr>
      <w:rFonts w:ascii="Arial" w:hAnsi="Arial"/>
      <w:i/>
      <w:iCs/>
      <w:kern w:val="24"/>
    </w:rPr>
  </w:style>
  <w:style w:type="character" w:customStyle="1" w:styleId="HTMLPreformattedChar">
    <w:name w:val="HTML Preformatted Char"/>
    <w:basedOn w:val="DefaultParagraphFont"/>
    <w:link w:val="HTMLPreformatted"/>
    <w:semiHidden/>
    <w:rsid w:val="003C5995"/>
    <w:rPr>
      <w:rFonts w:ascii="Courier New" w:hAnsi="Courier New"/>
      <w:kern w:val="24"/>
    </w:rPr>
  </w:style>
  <w:style w:type="character" w:customStyle="1" w:styleId="MessageHeaderChar">
    <w:name w:val="Message Header Char"/>
    <w:basedOn w:val="DefaultParagraphFont"/>
    <w:link w:val="MessageHeader"/>
    <w:semiHidden/>
    <w:rsid w:val="003C5995"/>
    <w:rPr>
      <w:rFonts w:ascii="Arial" w:hAnsi="Arial"/>
      <w:kern w:val="24"/>
      <w:sz w:val="24"/>
      <w:szCs w:val="24"/>
      <w:shd w:val="pct20" w:color="auto" w:fill="auto"/>
    </w:rPr>
  </w:style>
  <w:style w:type="character" w:customStyle="1" w:styleId="NoteHeadingChar">
    <w:name w:val="Note Heading Char"/>
    <w:basedOn w:val="DefaultParagraphFont"/>
    <w:link w:val="NoteHeading"/>
    <w:semiHidden/>
    <w:rsid w:val="003C5995"/>
    <w:rPr>
      <w:rFonts w:ascii="Arial" w:hAnsi="Arial"/>
      <w:kern w:val="24"/>
    </w:rPr>
  </w:style>
  <w:style w:type="character" w:customStyle="1" w:styleId="PlainTextChar">
    <w:name w:val="Plain Text Char"/>
    <w:basedOn w:val="DefaultParagraphFont"/>
    <w:link w:val="PlainText"/>
    <w:semiHidden/>
    <w:rsid w:val="003C5995"/>
    <w:rPr>
      <w:rFonts w:ascii="Courier New" w:hAnsi="Courier New"/>
      <w:kern w:val="24"/>
    </w:rPr>
  </w:style>
  <w:style w:type="character" w:customStyle="1" w:styleId="SalutationChar">
    <w:name w:val="Salutation Char"/>
    <w:basedOn w:val="DefaultParagraphFont"/>
    <w:link w:val="Salutation"/>
    <w:semiHidden/>
    <w:rsid w:val="003C5995"/>
    <w:rPr>
      <w:rFonts w:ascii="Arial" w:hAnsi="Arial"/>
      <w:kern w:val="24"/>
    </w:rPr>
  </w:style>
  <w:style w:type="character" w:customStyle="1" w:styleId="SignatureChar">
    <w:name w:val="Signature Char"/>
    <w:basedOn w:val="DefaultParagraphFont"/>
    <w:link w:val="Signature"/>
    <w:semiHidden/>
    <w:rsid w:val="003C5995"/>
    <w:rPr>
      <w:rFonts w:ascii="Arial" w:hAnsi="Arial"/>
      <w:kern w:val="24"/>
    </w:rPr>
  </w:style>
  <w:style w:type="character" w:customStyle="1" w:styleId="SubtitleChar">
    <w:name w:val="Subtitle Char"/>
    <w:basedOn w:val="DefaultParagraphFont"/>
    <w:link w:val="Subtitle"/>
    <w:rsid w:val="003C5995"/>
    <w:rPr>
      <w:rFonts w:ascii="Arial" w:hAnsi="Arial"/>
      <w:kern w:val="24"/>
      <w:sz w:val="24"/>
      <w:szCs w:val="24"/>
    </w:rPr>
  </w:style>
  <w:style w:type="character" w:customStyle="1" w:styleId="TitleChar">
    <w:name w:val="Title Char"/>
    <w:basedOn w:val="DefaultParagraphFont"/>
    <w:link w:val="Title"/>
    <w:rsid w:val="003C5995"/>
    <w:rPr>
      <w:rFonts w:ascii="Arial" w:hAnsi="Arial"/>
      <w:b/>
      <w:bCs/>
      <w:kern w:val="28"/>
      <w:sz w:val="32"/>
      <w:szCs w:val="32"/>
    </w:rPr>
  </w:style>
  <w:style w:type="paragraph" w:customStyle="1" w:styleId="Bulleted">
    <w:name w:val="Bulleted"/>
    <w:basedOn w:val="Normal"/>
    <w:link w:val="BulletedChar"/>
    <w:rsid w:val="003C5995"/>
    <w:pPr>
      <w:numPr>
        <w:numId w:val="7"/>
      </w:numPr>
      <w:spacing w:before="0" w:after="0" w:line="240" w:lineRule="auto"/>
    </w:pPr>
    <w:rPr>
      <w:kern w:val="0"/>
    </w:rPr>
  </w:style>
  <w:style w:type="numbering" w:customStyle="1" w:styleId="Bullet">
    <w:name w:val="Bullet"/>
    <w:basedOn w:val="NoList"/>
    <w:rsid w:val="003C5995"/>
    <w:pPr>
      <w:numPr>
        <w:numId w:val="8"/>
      </w:numPr>
    </w:pPr>
  </w:style>
  <w:style w:type="character" w:customStyle="1" w:styleId="BulletedChar">
    <w:name w:val="Bulleted Char"/>
    <w:basedOn w:val="DefaultParagraphFont"/>
    <w:link w:val="Bulleted"/>
    <w:rsid w:val="003C5995"/>
    <w:rPr>
      <w:rFonts w:ascii="Arial" w:hAnsi="Arial"/>
    </w:rPr>
  </w:style>
  <w:style w:type="paragraph" w:customStyle="1" w:styleId="Normal9pt">
    <w:name w:val="Normal + 9 pt"/>
    <w:basedOn w:val="Normal"/>
    <w:rsid w:val="003C5995"/>
    <w:pPr>
      <w:spacing w:before="0" w:after="120" w:line="240" w:lineRule="atLeast"/>
    </w:pPr>
    <w:rPr>
      <w:rFonts w:eastAsia="MS Mincho" w:cs="Arial"/>
      <w:b/>
      <w:kern w:val="0"/>
      <w:sz w:val="18"/>
      <w:szCs w:val="18"/>
    </w:rPr>
  </w:style>
  <w:style w:type="paragraph" w:customStyle="1" w:styleId="Tablebullet">
    <w:name w:val="Table bullet"/>
    <w:basedOn w:val="Normal"/>
    <w:rsid w:val="003C5995"/>
    <w:pPr>
      <w:numPr>
        <w:numId w:val="9"/>
      </w:numPr>
      <w:spacing w:before="0" w:after="240" w:line="240" w:lineRule="auto"/>
    </w:pPr>
    <w:rPr>
      <w:kern w:val="0"/>
    </w:rPr>
  </w:style>
  <w:style w:type="paragraph" w:customStyle="1" w:styleId="important">
    <w:name w:val="important"/>
    <w:basedOn w:val="Normal"/>
    <w:rsid w:val="003C5995"/>
    <w:pPr>
      <w:spacing w:before="100" w:beforeAutospacing="1" w:after="100" w:afterAutospacing="1" w:line="240" w:lineRule="auto"/>
    </w:pPr>
    <w:rPr>
      <w:rFonts w:ascii="Times New Roman" w:hAnsi="Times New Roman"/>
      <w:kern w:val="0"/>
      <w:sz w:val="24"/>
      <w:szCs w:val="24"/>
    </w:rPr>
  </w:style>
  <w:style w:type="paragraph" w:customStyle="1" w:styleId="note0">
    <w:name w:val="note"/>
    <w:basedOn w:val="Normal"/>
    <w:rsid w:val="003C5995"/>
    <w:pPr>
      <w:spacing w:before="100" w:beforeAutospacing="1" w:after="100" w:afterAutospacing="1" w:line="240" w:lineRule="auto"/>
    </w:pPr>
    <w:rPr>
      <w:rFonts w:ascii="Times New Roman" w:hAnsi="Times New Roman"/>
      <w:kern w:val="0"/>
      <w:sz w:val="24"/>
      <w:szCs w:val="24"/>
    </w:rPr>
  </w:style>
  <w:style w:type="character" w:customStyle="1" w:styleId="clssubhead1">
    <w:name w:val="clssubhead1"/>
    <w:basedOn w:val="DefaultParagraphFont"/>
    <w:rsid w:val="001257EF"/>
    <w:rPr>
      <w:rFonts w:cs="Times New Roman"/>
      <w:b/>
      <w:bCs/>
      <w:color w:val="0A3783"/>
      <w:sz w:val="29"/>
      <w:szCs w:val="29"/>
    </w:rPr>
  </w:style>
  <w:style w:type="character" w:styleId="SubtleEmphasis">
    <w:name w:val="Subtle Emphasis"/>
    <w:basedOn w:val="DefaultParagraphFont"/>
    <w:qFormat/>
    <w:rsid w:val="001257EF"/>
    <w:rPr>
      <w:rFonts w:cs="Times New Roman"/>
      <w:i/>
      <w:iCs/>
      <w:color w:val="808080"/>
    </w:rPr>
  </w:style>
  <w:style w:type="paragraph" w:styleId="NoSpacing">
    <w:name w:val="No Spacing"/>
    <w:qFormat/>
    <w:rsid w:val="001257EF"/>
    <w:rPr>
      <w:rFonts w:ascii="Calibri" w:eastAsia="Calibri" w:hAnsi="Calibri"/>
      <w:sz w:val="22"/>
      <w:szCs w:val="22"/>
    </w:rPr>
  </w:style>
  <w:style w:type="paragraph" w:customStyle="1" w:styleId="BulletedList1bl1">
    <w:name w:val="Bulleted List 1bl1"/>
    <w:basedOn w:val="BulletedList1"/>
    <w:link w:val="BulletedList1bl1CharChar"/>
    <w:uiPriority w:val="99"/>
    <w:rsid w:val="00997008"/>
    <w:pPr>
      <w:numPr>
        <w:numId w:val="0"/>
      </w:numPr>
      <w:tabs>
        <w:tab w:val="num" w:pos="1080"/>
      </w:tabs>
      <w:ind w:left="1080" w:hanging="360"/>
    </w:pPr>
    <w:rPr>
      <w:rFonts w:eastAsia="Arial Unicode MS" w:cs="Arial"/>
    </w:rPr>
  </w:style>
  <w:style w:type="character" w:customStyle="1" w:styleId="BulletedList1bl1CharChar">
    <w:name w:val="Bulleted List 1bl1 Char Char"/>
    <w:basedOn w:val="BulletedList1Char"/>
    <w:link w:val="BulletedList1bl1"/>
    <w:uiPriority w:val="99"/>
    <w:locked/>
    <w:rsid w:val="00997008"/>
    <w:rPr>
      <w:rFonts w:ascii="Arial" w:eastAsia="Arial Unicode MS" w:hAnsi="Arial" w:cs="Arial"/>
      <w:kern w:val="24"/>
    </w:rPr>
  </w:style>
  <w:style w:type="paragraph" w:customStyle="1" w:styleId="Bullet2">
    <w:name w:val="Bullet 2"/>
    <w:basedOn w:val="Normal"/>
    <w:uiPriority w:val="99"/>
    <w:rsid w:val="00C056E9"/>
    <w:pPr>
      <w:tabs>
        <w:tab w:val="num" w:pos="757"/>
      </w:tabs>
      <w:spacing w:before="120" w:after="120" w:line="240" w:lineRule="auto"/>
      <w:ind w:left="757" w:hanging="360"/>
    </w:pPr>
    <w:rPr>
      <w:rFonts w:cs="Arial"/>
      <w:kern w:val="0"/>
    </w:rPr>
  </w:style>
  <w:style w:type="paragraph" w:customStyle="1" w:styleId="iTS-BodyText">
    <w:name w:val="!iTS - Body Text"/>
    <w:basedOn w:val="Normal"/>
    <w:link w:val="iTS-BodyTextChar3"/>
    <w:uiPriority w:val="99"/>
    <w:rsid w:val="00C056E9"/>
    <w:pPr>
      <w:spacing w:before="0" w:after="120" w:line="260" w:lineRule="exact"/>
    </w:pPr>
    <w:rPr>
      <w:rFonts w:cs="Arial"/>
      <w:bCs/>
      <w:iCs/>
      <w:kern w:val="0"/>
      <w:sz w:val="18"/>
      <w:szCs w:val="18"/>
    </w:rPr>
  </w:style>
  <w:style w:type="character" w:customStyle="1" w:styleId="iTS-BodyTextChar3">
    <w:name w:val="!iTS - Body Text Char3"/>
    <w:basedOn w:val="DefaultParagraphFont"/>
    <w:link w:val="iTS-BodyText"/>
    <w:uiPriority w:val="99"/>
    <w:locked/>
    <w:rsid w:val="00C056E9"/>
    <w:rPr>
      <w:rFonts w:ascii="Arial" w:hAnsi="Arial" w:cs="Arial"/>
      <w:bCs/>
      <w:iCs/>
      <w:sz w:val="18"/>
      <w:szCs w:val="18"/>
    </w:rPr>
  </w:style>
  <w:style w:type="paragraph" w:customStyle="1" w:styleId="Bullet1">
    <w:name w:val="Bullet 1"/>
    <w:basedOn w:val="Normal"/>
    <w:uiPriority w:val="99"/>
    <w:rsid w:val="00652459"/>
    <w:pPr>
      <w:widowControl w:val="0"/>
      <w:tabs>
        <w:tab w:val="num" w:pos="360"/>
        <w:tab w:val="left" w:pos="7920"/>
      </w:tabs>
      <w:spacing w:before="0" w:after="160"/>
      <w:ind w:left="360" w:hanging="360"/>
    </w:pPr>
    <w:rPr>
      <w:kern w:val="0"/>
    </w:rPr>
  </w:style>
  <w:style w:type="paragraph" w:customStyle="1" w:styleId="Callout">
    <w:name w:val="Callout"/>
    <w:basedOn w:val="Normal"/>
    <w:uiPriority w:val="99"/>
    <w:rsid w:val="00652459"/>
    <w:pPr>
      <w:spacing w:before="0" w:after="0" w:line="240" w:lineRule="auto"/>
    </w:pPr>
    <w:rPr>
      <w:kern w:val="0"/>
      <w:sz w:val="16"/>
    </w:rPr>
  </w:style>
  <w:style w:type="paragraph" w:customStyle="1" w:styleId="ListContinued">
    <w:name w:val="List Continued"/>
    <w:basedOn w:val="Bullet1"/>
    <w:uiPriority w:val="99"/>
    <w:rsid w:val="00652459"/>
    <w:pPr>
      <w:tabs>
        <w:tab w:val="clear" w:pos="360"/>
      </w:tabs>
      <w:ind w:firstLine="0"/>
    </w:pPr>
  </w:style>
  <w:style w:type="character" w:customStyle="1" w:styleId="article">
    <w:name w:val="article"/>
    <w:basedOn w:val="DefaultParagraphFont"/>
    <w:rsid w:val="00950283"/>
  </w:style>
  <w:style w:type="paragraph" w:customStyle="1" w:styleId="WPBody">
    <w:name w:val="WP Body"/>
    <w:basedOn w:val="Normal"/>
    <w:rsid w:val="00790D1D"/>
    <w:pPr>
      <w:spacing w:before="0" w:after="0" w:line="240" w:lineRule="exact"/>
    </w:pPr>
    <w:rPr>
      <w:rFonts w:ascii="Segoe" w:hAnsi="Segoe"/>
      <w:kern w:val="0"/>
      <w:sz w:val="18"/>
      <w:szCs w:val="18"/>
    </w:rPr>
  </w:style>
  <w:style w:type="numbering" w:styleId="111111">
    <w:name w:val="Outline List 2"/>
    <w:basedOn w:val="NoList"/>
    <w:uiPriority w:val="99"/>
    <w:unhideWhenUsed/>
    <w:rsid w:val="00914D7D"/>
    <w:pPr>
      <w:numPr>
        <w:numId w:val="10"/>
      </w:numPr>
    </w:pPr>
  </w:style>
  <w:style w:type="numbering" w:styleId="1ai">
    <w:name w:val="Outline List 1"/>
    <w:basedOn w:val="NoList"/>
    <w:uiPriority w:val="99"/>
    <w:unhideWhenUsed/>
    <w:rsid w:val="00DA42C6"/>
    <w:pPr>
      <w:numPr>
        <w:numId w:val="13"/>
      </w:numPr>
    </w:pPr>
  </w:style>
  <w:style w:type="table" w:customStyle="1" w:styleId="MediumShading1-Accent11">
    <w:name w:val="Medium Shading 1 - Accent 11"/>
    <w:basedOn w:val="TableNormal"/>
    <w:uiPriority w:val="63"/>
    <w:rsid w:val="006123B3"/>
    <w:tblPr>
      <w:tblStyleRowBandSize w:val="1"/>
      <w:tblStyleColBandSize w:val="1"/>
      <w:tblInd w:w="0" w:type="dxa"/>
      <w:tbl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single" w:sz="8" w:space="0" w:color="7BA1CE"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E0EF" w:themeFill="accent1" w:themeFillTint="3F"/>
      </w:tcPr>
    </w:tblStylePr>
    <w:tblStylePr w:type="band1Horz">
      <w:tblPr/>
      <w:tcPr>
        <w:tcBorders>
          <w:insideH w:val="nil"/>
          <w:insideV w:val="nil"/>
        </w:tcBorders>
        <w:shd w:val="clear" w:color="auto" w:fill="D3E0EF" w:themeFill="accent1" w:themeFillTint="3F"/>
      </w:tcPr>
    </w:tblStylePr>
    <w:tblStylePr w:type="band2Horz">
      <w:tblPr/>
      <w:tcPr>
        <w:tcBorders>
          <w:insideH w:val="nil"/>
          <w:insideV w:val="nil"/>
        </w:tcBorders>
      </w:tcPr>
    </w:tblStylePr>
  </w:style>
  <w:style w:type="paragraph" w:customStyle="1" w:styleId="BodyTextLink">
    <w:name w:val="Body Text Link"/>
    <w:basedOn w:val="BodyText"/>
    <w:next w:val="BulletList"/>
    <w:link w:val="BodyTextLinkChar"/>
    <w:rsid w:val="00C5510F"/>
    <w:pPr>
      <w:keepNext/>
      <w:keepLines/>
      <w:tabs>
        <w:tab w:val="left" w:pos="360"/>
        <w:tab w:val="left" w:pos="720"/>
      </w:tabs>
      <w:spacing w:before="0" w:after="80" w:line="240" w:lineRule="auto"/>
    </w:pPr>
    <w:rPr>
      <w:rFonts w:asciiTheme="minorHAnsi" w:eastAsia="MS Mincho" w:hAnsiTheme="minorHAnsi" w:cs="Arial"/>
      <w:kern w:val="0"/>
      <w:sz w:val="22"/>
    </w:rPr>
  </w:style>
  <w:style w:type="paragraph" w:customStyle="1" w:styleId="BulletList">
    <w:name w:val="Bullet List"/>
    <w:basedOn w:val="Normal"/>
    <w:rsid w:val="00C5510F"/>
    <w:pPr>
      <w:numPr>
        <w:numId w:val="17"/>
      </w:numPr>
      <w:tabs>
        <w:tab w:val="left" w:pos="360"/>
      </w:tabs>
      <w:spacing w:before="0" w:after="80" w:line="240" w:lineRule="auto"/>
      <w:ind w:left="360"/>
    </w:pPr>
    <w:rPr>
      <w:rFonts w:asciiTheme="minorHAnsi" w:eastAsia="MS Mincho" w:hAnsiTheme="minorHAnsi" w:cs="Arial"/>
      <w:kern w:val="0"/>
      <w:sz w:val="22"/>
    </w:rPr>
  </w:style>
  <w:style w:type="character" w:customStyle="1" w:styleId="BodyTextLinkChar">
    <w:name w:val="Body Text Link Char"/>
    <w:basedOn w:val="BodyTextChar"/>
    <w:link w:val="BodyTextLink"/>
    <w:rsid w:val="00C5510F"/>
    <w:rPr>
      <w:rFonts w:asciiTheme="minorHAnsi" w:eastAsia="MS Mincho" w:hAnsiTheme="minorHAnsi" w:cs="Arial"/>
      <w:kern w:val="24"/>
      <w:sz w:val="22"/>
    </w:rPr>
  </w:style>
  <w:style w:type="paragraph" w:customStyle="1" w:styleId="Le">
    <w:name w:val="Le"/>
    <w:aliases w:val="listend (LE)"/>
    <w:next w:val="BodyText"/>
    <w:rsid w:val="00C5510F"/>
    <w:pPr>
      <w:spacing w:line="80" w:lineRule="exact"/>
    </w:pPr>
    <w:rPr>
      <w:rFonts w:ascii="Arial" w:eastAsia="MS Mincho" w:hAnsi="Arial"/>
      <w:color w:val="0070C0"/>
      <w:sz w:val="16"/>
      <w:szCs w:val="24"/>
    </w:rPr>
  </w:style>
  <w:style w:type="table" w:customStyle="1" w:styleId="LightShading-Accent11">
    <w:name w:val="Light Shading - Accent 11"/>
    <w:basedOn w:val="TableNormal"/>
    <w:uiPriority w:val="60"/>
    <w:rsid w:val="00F96484"/>
    <w:rPr>
      <w:color w:val="376092"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hemeFill="accent1" w:themeFillTint="3F"/>
      </w:tcPr>
    </w:tblStylePr>
    <w:tblStylePr w:type="band1Horz">
      <w:tblPr/>
      <w:tcPr>
        <w:tcBorders>
          <w:left w:val="nil"/>
          <w:right w:val="nil"/>
          <w:insideH w:val="nil"/>
          <w:insideV w:val="nil"/>
        </w:tcBorders>
        <w:shd w:val="clear" w:color="auto" w:fill="D3E0EF" w:themeFill="accent1" w:themeFillTint="3F"/>
      </w:tcPr>
    </w:tblStylePr>
  </w:style>
  <w:style w:type="table" w:customStyle="1" w:styleId="MediumShading1-Accent12">
    <w:name w:val="Medium Shading 1 - Accent 12"/>
    <w:basedOn w:val="TableNormal"/>
    <w:uiPriority w:val="63"/>
    <w:rsid w:val="00F96484"/>
    <w:tblPr>
      <w:tblStyleRowBandSize w:val="1"/>
      <w:tblStyleColBandSize w:val="1"/>
      <w:tblInd w:w="0" w:type="dxa"/>
      <w:tbl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single" w:sz="8" w:space="0" w:color="7BA1CE"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E0EF" w:themeFill="accent1" w:themeFillTint="3F"/>
      </w:tcPr>
    </w:tblStylePr>
    <w:tblStylePr w:type="band1Horz">
      <w:tblPr/>
      <w:tcPr>
        <w:tcBorders>
          <w:insideH w:val="nil"/>
          <w:insideV w:val="nil"/>
        </w:tcBorders>
        <w:shd w:val="clear" w:color="auto" w:fill="D3E0EF"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09/2/wordml" mc:Ignorable="w14">
  <w:divs>
    <w:div w:id="211579531">
      <w:bodyDiv w:val="1"/>
      <w:marLeft w:val="0"/>
      <w:marRight w:val="0"/>
      <w:marTop w:val="0"/>
      <w:marBottom w:val="0"/>
      <w:divBdr>
        <w:top w:val="none" w:sz="0" w:space="0" w:color="auto"/>
        <w:left w:val="none" w:sz="0" w:space="0" w:color="auto"/>
        <w:bottom w:val="none" w:sz="0" w:space="0" w:color="auto"/>
        <w:right w:val="none" w:sz="0" w:space="0" w:color="auto"/>
      </w:divBdr>
    </w:div>
    <w:div w:id="225456570">
      <w:bodyDiv w:val="1"/>
      <w:marLeft w:val="0"/>
      <w:marRight w:val="0"/>
      <w:marTop w:val="0"/>
      <w:marBottom w:val="0"/>
      <w:divBdr>
        <w:top w:val="none" w:sz="0" w:space="0" w:color="auto"/>
        <w:left w:val="none" w:sz="0" w:space="0" w:color="auto"/>
        <w:bottom w:val="none" w:sz="0" w:space="0" w:color="auto"/>
        <w:right w:val="none" w:sz="0" w:space="0" w:color="auto"/>
      </w:divBdr>
    </w:div>
    <w:div w:id="233509625">
      <w:bodyDiv w:val="1"/>
      <w:marLeft w:val="0"/>
      <w:marRight w:val="0"/>
      <w:marTop w:val="0"/>
      <w:marBottom w:val="0"/>
      <w:divBdr>
        <w:top w:val="none" w:sz="0" w:space="0" w:color="auto"/>
        <w:left w:val="none" w:sz="0" w:space="0" w:color="auto"/>
        <w:bottom w:val="none" w:sz="0" w:space="0" w:color="auto"/>
        <w:right w:val="none" w:sz="0" w:space="0" w:color="auto"/>
      </w:divBdr>
      <w:divsChild>
        <w:div w:id="984772413">
          <w:marLeft w:val="0"/>
          <w:marRight w:val="0"/>
          <w:marTop w:val="0"/>
          <w:marBottom w:val="0"/>
          <w:divBdr>
            <w:top w:val="none" w:sz="0" w:space="0" w:color="auto"/>
            <w:left w:val="none" w:sz="0" w:space="0" w:color="auto"/>
            <w:bottom w:val="none" w:sz="0" w:space="0" w:color="auto"/>
            <w:right w:val="none" w:sz="0" w:space="0" w:color="auto"/>
          </w:divBdr>
          <w:divsChild>
            <w:div w:id="1885873591">
              <w:marLeft w:val="0"/>
              <w:marRight w:val="0"/>
              <w:marTop w:val="0"/>
              <w:marBottom w:val="0"/>
              <w:divBdr>
                <w:top w:val="none" w:sz="0" w:space="0" w:color="auto"/>
                <w:left w:val="none" w:sz="0" w:space="0" w:color="auto"/>
                <w:bottom w:val="none" w:sz="0" w:space="0" w:color="auto"/>
                <w:right w:val="none" w:sz="0" w:space="0" w:color="auto"/>
              </w:divBdr>
            </w:div>
            <w:div w:id="2018267170">
              <w:marLeft w:val="0"/>
              <w:marRight w:val="0"/>
              <w:marTop w:val="0"/>
              <w:marBottom w:val="0"/>
              <w:divBdr>
                <w:top w:val="none" w:sz="0" w:space="0" w:color="auto"/>
                <w:left w:val="none" w:sz="0" w:space="0" w:color="auto"/>
                <w:bottom w:val="none" w:sz="0" w:space="0" w:color="auto"/>
                <w:right w:val="none" w:sz="0" w:space="0" w:color="auto"/>
              </w:divBdr>
            </w:div>
            <w:div w:id="2052488838">
              <w:marLeft w:val="0"/>
              <w:marRight w:val="0"/>
              <w:marTop w:val="0"/>
              <w:marBottom w:val="0"/>
              <w:divBdr>
                <w:top w:val="none" w:sz="0" w:space="0" w:color="auto"/>
                <w:left w:val="none" w:sz="0" w:space="0" w:color="auto"/>
                <w:bottom w:val="none" w:sz="0" w:space="0" w:color="auto"/>
                <w:right w:val="none" w:sz="0" w:space="0" w:color="auto"/>
              </w:divBdr>
            </w:div>
            <w:div w:id="205431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87477">
      <w:bodyDiv w:val="1"/>
      <w:marLeft w:val="0"/>
      <w:marRight w:val="0"/>
      <w:marTop w:val="0"/>
      <w:marBottom w:val="0"/>
      <w:divBdr>
        <w:top w:val="none" w:sz="0" w:space="0" w:color="auto"/>
        <w:left w:val="none" w:sz="0" w:space="0" w:color="auto"/>
        <w:bottom w:val="none" w:sz="0" w:space="0" w:color="auto"/>
        <w:right w:val="none" w:sz="0" w:space="0" w:color="auto"/>
      </w:divBdr>
      <w:divsChild>
        <w:div w:id="1375470873">
          <w:marLeft w:val="0"/>
          <w:marRight w:val="0"/>
          <w:marTop w:val="0"/>
          <w:marBottom w:val="0"/>
          <w:divBdr>
            <w:top w:val="none" w:sz="0" w:space="0" w:color="auto"/>
            <w:left w:val="none" w:sz="0" w:space="0" w:color="auto"/>
            <w:bottom w:val="none" w:sz="0" w:space="0" w:color="auto"/>
            <w:right w:val="none" w:sz="0" w:space="0" w:color="auto"/>
          </w:divBdr>
          <w:divsChild>
            <w:div w:id="271283820">
              <w:marLeft w:val="0"/>
              <w:marRight w:val="0"/>
              <w:marTop w:val="0"/>
              <w:marBottom w:val="0"/>
              <w:divBdr>
                <w:top w:val="none" w:sz="0" w:space="0" w:color="auto"/>
                <w:left w:val="none" w:sz="0" w:space="0" w:color="auto"/>
                <w:bottom w:val="none" w:sz="0" w:space="0" w:color="auto"/>
                <w:right w:val="none" w:sz="0" w:space="0" w:color="auto"/>
              </w:divBdr>
            </w:div>
            <w:div w:id="503011510">
              <w:marLeft w:val="0"/>
              <w:marRight w:val="0"/>
              <w:marTop w:val="0"/>
              <w:marBottom w:val="0"/>
              <w:divBdr>
                <w:top w:val="none" w:sz="0" w:space="0" w:color="auto"/>
                <w:left w:val="none" w:sz="0" w:space="0" w:color="auto"/>
                <w:bottom w:val="none" w:sz="0" w:space="0" w:color="auto"/>
                <w:right w:val="none" w:sz="0" w:space="0" w:color="auto"/>
              </w:divBdr>
            </w:div>
            <w:div w:id="691613109">
              <w:marLeft w:val="0"/>
              <w:marRight w:val="0"/>
              <w:marTop w:val="0"/>
              <w:marBottom w:val="0"/>
              <w:divBdr>
                <w:top w:val="none" w:sz="0" w:space="0" w:color="auto"/>
                <w:left w:val="none" w:sz="0" w:space="0" w:color="auto"/>
                <w:bottom w:val="none" w:sz="0" w:space="0" w:color="auto"/>
                <w:right w:val="none" w:sz="0" w:space="0" w:color="auto"/>
              </w:divBdr>
            </w:div>
            <w:div w:id="1142426453">
              <w:marLeft w:val="0"/>
              <w:marRight w:val="0"/>
              <w:marTop w:val="0"/>
              <w:marBottom w:val="0"/>
              <w:divBdr>
                <w:top w:val="none" w:sz="0" w:space="0" w:color="auto"/>
                <w:left w:val="none" w:sz="0" w:space="0" w:color="auto"/>
                <w:bottom w:val="none" w:sz="0" w:space="0" w:color="auto"/>
                <w:right w:val="none" w:sz="0" w:space="0" w:color="auto"/>
              </w:divBdr>
            </w:div>
            <w:div w:id="1226650141">
              <w:marLeft w:val="0"/>
              <w:marRight w:val="0"/>
              <w:marTop w:val="0"/>
              <w:marBottom w:val="0"/>
              <w:divBdr>
                <w:top w:val="none" w:sz="0" w:space="0" w:color="auto"/>
                <w:left w:val="none" w:sz="0" w:space="0" w:color="auto"/>
                <w:bottom w:val="none" w:sz="0" w:space="0" w:color="auto"/>
                <w:right w:val="none" w:sz="0" w:space="0" w:color="auto"/>
              </w:divBdr>
            </w:div>
            <w:div w:id="1465851574">
              <w:marLeft w:val="0"/>
              <w:marRight w:val="0"/>
              <w:marTop w:val="0"/>
              <w:marBottom w:val="0"/>
              <w:divBdr>
                <w:top w:val="none" w:sz="0" w:space="0" w:color="auto"/>
                <w:left w:val="none" w:sz="0" w:space="0" w:color="auto"/>
                <w:bottom w:val="none" w:sz="0" w:space="0" w:color="auto"/>
                <w:right w:val="none" w:sz="0" w:space="0" w:color="auto"/>
              </w:divBdr>
            </w:div>
            <w:div w:id="188594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49485">
      <w:bodyDiv w:val="1"/>
      <w:marLeft w:val="0"/>
      <w:marRight w:val="0"/>
      <w:marTop w:val="0"/>
      <w:marBottom w:val="0"/>
      <w:divBdr>
        <w:top w:val="none" w:sz="0" w:space="0" w:color="auto"/>
        <w:left w:val="none" w:sz="0" w:space="0" w:color="auto"/>
        <w:bottom w:val="none" w:sz="0" w:space="0" w:color="auto"/>
        <w:right w:val="none" w:sz="0" w:space="0" w:color="auto"/>
      </w:divBdr>
      <w:divsChild>
        <w:div w:id="640040908">
          <w:marLeft w:val="0"/>
          <w:marRight w:val="0"/>
          <w:marTop w:val="0"/>
          <w:marBottom w:val="0"/>
          <w:divBdr>
            <w:top w:val="none" w:sz="0" w:space="0" w:color="auto"/>
            <w:left w:val="none" w:sz="0" w:space="0" w:color="auto"/>
            <w:bottom w:val="none" w:sz="0" w:space="0" w:color="auto"/>
            <w:right w:val="none" w:sz="0" w:space="0" w:color="auto"/>
          </w:divBdr>
          <w:divsChild>
            <w:div w:id="50811664">
              <w:marLeft w:val="0"/>
              <w:marRight w:val="0"/>
              <w:marTop w:val="0"/>
              <w:marBottom w:val="0"/>
              <w:divBdr>
                <w:top w:val="none" w:sz="0" w:space="0" w:color="auto"/>
                <w:left w:val="none" w:sz="0" w:space="0" w:color="auto"/>
                <w:bottom w:val="none" w:sz="0" w:space="0" w:color="auto"/>
                <w:right w:val="none" w:sz="0" w:space="0" w:color="auto"/>
              </w:divBdr>
            </w:div>
            <w:div w:id="8228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09929">
      <w:bodyDiv w:val="1"/>
      <w:marLeft w:val="0"/>
      <w:marRight w:val="0"/>
      <w:marTop w:val="0"/>
      <w:marBottom w:val="0"/>
      <w:divBdr>
        <w:top w:val="none" w:sz="0" w:space="0" w:color="auto"/>
        <w:left w:val="none" w:sz="0" w:space="0" w:color="auto"/>
        <w:bottom w:val="none" w:sz="0" w:space="0" w:color="auto"/>
        <w:right w:val="none" w:sz="0" w:space="0" w:color="auto"/>
      </w:divBdr>
      <w:divsChild>
        <w:div w:id="151529686">
          <w:marLeft w:val="0"/>
          <w:marRight w:val="0"/>
          <w:marTop w:val="0"/>
          <w:marBottom w:val="0"/>
          <w:divBdr>
            <w:top w:val="none" w:sz="0" w:space="0" w:color="auto"/>
            <w:left w:val="none" w:sz="0" w:space="0" w:color="auto"/>
            <w:bottom w:val="none" w:sz="0" w:space="0" w:color="auto"/>
            <w:right w:val="none" w:sz="0" w:space="0" w:color="auto"/>
          </w:divBdr>
          <w:divsChild>
            <w:div w:id="507522405">
              <w:marLeft w:val="0"/>
              <w:marRight w:val="0"/>
              <w:marTop w:val="0"/>
              <w:marBottom w:val="0"/>
              <w:divBdr>
                <w:top w:val="none" w:sz="0" w:space="0" w:color="auto"/>
                <w:left w:val="none" w:sz="0" w:space="0" w:color="auto"/>
                <w:bottom w:val="none" w:sz="0" w:space="0" w:color="auto"/>
                <w:right w:val="none" w:sz="0" w:space="0" w:color="auto"/>
              </w:divBdr>
            </w:div>
            <w:div w:id="1338196122">
              <w:marLeft w:val="0"/>
              <w:marRight w:val="0"/>
              <w:marTop w:val="0"/>
              <w:marBottom w:val="0"/>
              <w:divBdr>
                <w:top w:val="none" w:sz="0" w:space="0" w:color="auto"/>
                <w:left w:val="none" w:sz="0" w:space="0" w:color="auto"/>
                <w:bottom w:val="none" w:sz="0" w:space="0" w:color="auto"/>
                <w:right w:val="none" w:sz="0" w:space="0" w:color="auto"/>
              </w:divBdr>
            </w:div>
            <w:div w:id="1731228984">
              <w:marLeft w:val="0"/>
              <w:marRight w:val="0"/>
              <w:marTop w:val="0"/>
              <w:marBottom w:val="0"/>
              <w:divBdr>
                <w:top w:val="none" w:sz="0" w:space="0" w:color="auto"/>
                <w:left w:val="none" w:sz="0" w:space="0" w:color="auto"/>
                <w:bottom w:val="none" w:sz="0" w:space="0" w:color="auto"/>
                <w:right w:val="none" w:sz="0" w:space="0" w:color="auto"/>
              </w:divBdr>
            </w:div>
            <w:div w:id="2063870926">
              <w:marLeft w:val="0"/>
              <w:marRight w:val="0"/>
              <w:marTop w:val="0"/>
              <w:marBottom w:val="0"/>
              <w:divBdr>
                <w:top w:val="none" w:sz="0" w:space="0" w:color="auto"/>
                <w:left w:val="none" w:sz="0" w:space="0" w:color="auto"/>
                <w:bottom w:val="none" w:sz="0" w:space="0" w:color="auto"/>
                <w:right w:val="none" w:sz="0" w:space="0" w:color="auto"/>
              </w:divBdr>
            </w:div>
            <w:div w:id="2121145002">
              <w:marLeft w:val="0"/>
              <w:marRight w:val="0"/>
              <w:marTop w:val="0"/>
              <w:marBottom w:val="0"/>
              <w:divBdr>
                <w:top w:val="none" w:sz="0" w:space="0" w:color="auto"/>
                <w:left w:val="none" w:sz="0" w:space="0" w:color="auto"/>
                <w:bottom w:val="none" w:sz="0" w:space="0" w:color="auto"/>
                <w:right w:val="none" w:sz="0" w:space="0" w:color="auto"/>
              </w:divBdr>
            </w:div>
            <w:div w:id="212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23511">
      <w:bodyDiv w:val="1"/>
      <w:marLeft w:val="0"/>
      <w:marRight w:val="0"/>
      <w:marTop w:val="0"/>
      <w:marBottom w:val="0"/>
      <w:divBdr>
        <w:top w:val="none" w:sz="0" w:space="0" w:color="auto"/>
        <w:left w:val="none" w:sz="0" w:space="0" w:color="auto"/>
        <w:bottom w:val="none" w:sz="0" w:space="0" w:color="auto"/>
        <w:right w:val="none" w:sz="0" w:space="0" w:color="auto"/>
      </w:divBdr>
    </w:div>
    <w:div w:id="645665086">
      <w:bodyDiv w:val="1"/>
      <w:marLeft w:val="0"/>
      <w:marRight w:val="0"/>
      <w:marTop w:val="0"/>
      <w:marBottom w:val="0"/>
      <w:divBdr>
        <w:top w:val="none" w:sz="0" w:space="0" w:color="auto"/>
        <w:left w:val="none" w:sz="0" w:space="0" w:color="auto"/>
        <w:bottom w:val="none" w:sz="0" w:space="0" w:color="auto"/>
        <w:right w:val="none" w:sz="0" w:space="0" w:color="auto"/>
      </w:divBdr>
    </w:div>
    <w:div w:id="699402830">
      <w:bodyDiv w:val="1"/>
      <w:marLeft w:val="0"/>
      <w:marRight w:val="0"/>
      <w:marTop w:val="0"/>
      <w:marBottom w:val="0"/>
      <w:divBdr>
        <w:top w:val="none" w:sz="0" w:space="0" w:color="auto"/>
        <w:left w:val="none" w:sz="0" w:space="0" w:color="auto"/>
        <w:bottom w:val="none" w:sz="0" w:space="0" w:color="auto"/>
        <w:right w:val="none" w:sz="0" w:space="0" w:color="auto"/>
      </w:divBdr>
      <w:divsChild>
        <w:div w:id="1321353535">
          <w:marLeft w:val="0"/>
          <w:marRight w:val="0"/>
          <w:marTop w:val="0"/>
          <w:marBottom w:val="0"/>
          <w:divBdr>
            <w:top w:val="none" w:sz="0" w:space="0" w:color="auto"/>
            <w:left w:val="none" w:sz="0" w:space="0" w:color="auto"/>
            <w:bottom w:val="none" w:sz="0" w:space="0" w:color="auto"/>
            <w:right w:val="none" w:sz="0" w:space="0" w:color="auto"/>
          </w:divBdr>
          <w:divsChild>
            <w:div w:id="1617325022">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720788607">
      <w:bodyDiv w:val="1"/>
      <w:marLeft w:val="0"/>
      <w:marRight w:val="0"/>
      <w:marTop w:val="0"/>
      <w:marBottom w:val="0"/>
      <w:divBdr>
        <w:top w:val="none" w:sz="0" w:space="0" w:color="auto"/>
        <w:left w:val="none" w:sz="0" w:space="0" w:color="auto"/>
        <w:bottom w:val="none" w:sz="0" w:space="0" w:color="auto"/>
        <w:right w:val="none" w:sz="0" w:space="0" w:color="auto"/>
      </w:divBdr>
      <w:divsChild>
        <w:div w:id="1726564675">
          <w:marLeft w:val="0"/>
          <w:marRight w:val="0"/>
          <w:marTop w:val="0"/>
          <w:marBottom w:val="0"/>
          <w:divBdr>
            <w:top w:val="none" w:sz="0" w:space="0" w:color="auto"/>
            <w:left w:val="none" w:sz="0" w:space="0" w:color="auto"/>
            <w:bottom w:val="none" w:sz="0" w:space="0" w:color="auto"/>
            <w:right w:val="none" w:sz="0" w:space="0" w:color="auto"/>
          </w:divBdr>
          <w:divsChild>
            <w:div w:id="456415473">
              <w:marLeft w:val="0"/>
              <w:marRight w:val="0"/>
              <w:marTop w:val="0"/>
              <w:marBottom w:val="0"/>
              <w:divBdr>
                <w:top w:val="none" w:sz="0" w:space="0" w:color="auto"/>
                <w:left w:val="none" w:sz="0" w:space="0" w:color="auto"/>
                <w:bottom w:val="none" w:sz="0" w:space="0" w:color="auto"/>
                <w:right w:val="none" w:sz="0" w:space="0" w:color="auto"/>
              </w:divBdr>
            </w:div>
            <w:div w:id="602223000">
              <w:marLeft w:val="0"/>
              <w:marRight w:val="0"/>
              <w:marTop w:val="0"/>
              <w:marBottom w:val="0"/>
              <w:divBdr>
                <w:top w:val="none" w:sz="0" w:space="0" w:color="auto"/>
                <w:left w:val="none" w:sz="0" w:space="0" w:color="auto"/>
                <w:bottom w:val="none" w:sz="0" w:space="0" w:color="auto"/>
                <w:right w:val="none" w:sz="0" w:space="0" w:color="auto"/>
              </w:divBdr>
            </w:div>
            <w:div w:id="645862825">
              <w:marLeft w:val="0"/>
              <w:marRight w:val="0"/>
              <w:marTop w:val="0"/>
              <w:marBottom w:val="0"/>
              <w:divBdr>
                <w:top w:val="none" w:sz="0" w:space="0" w:color="auto"/>
                <w:left w:val="none" w:sz="0" w:space="0" w:color="auto"/>
                <w:bottom w:val="none" w:sz="0" w:space="0" w:color="auto"/>
                <w:right w:val="none" w:sz="0" w:space="0" w:color="auto"/>
              </w:divBdr>
            </w:div>
            <w:div w:id="695891171">
              <w:marLeft w:val="0"/>
              <w:marRight w:val="0"/>
              <w:marTop w:val="0"/>
              <w:marBottom w:val="0"/>
              <w:divBdr>
                <w:top w:val="none" w:sz="0" w:space="0" w:color="auto"/>
                <w:left w:val="none" w:sz="0" w:space="0" w:color="auto"/>
                <w:bottom w:val="none" w:sz="0" w:space="0" w:color="auto"/>
                <w:right w:val="none" w:sz="0" w:space="0" w:color="auto"/>
              </w:divBdr>
            </w:div>
            <w:div w:id="1422603939">
              <w:marLeft w:val="0"/>
              <w:marRight w:val="0"/>
              <w:marTop w:val="0"/>
              <w:marBottom w:val="0"/>
              <w:divBdr>
                <w:top w:val="none" w:sz="0" w:space="0" w:color="auto"/>
                <w:left w:val="none" w:sz="0" w:space="0" w:color="auto"/>
                <w:bottom w:val="none" w:sz="0" w:space="0" w:color="auto"/>
                <w:right w:val="none" w:sz="0" w:space="0" w:color="auto"/>
              </w:divBdr>
            </w:div>
            <w:div w:id="1908102750">
              <w:marLeft w:val="0"/>
              <w:marRight w:val="0"/>
              <w:marTop w:val="0"/>
              <w:marBottom w:val="0"/>
              <w:divBdr>
                <w:top w:val="none" w:sz="0" w:space="0" w:color="auto"/>
                <w:left w:val="none" w:sz="0" w:space="0" w:color="auto"/>
                <w:bottom w:val="none" w:sz="0" w:space="0" w:color="auto"/>
                <w:right w:val="none" w:sz="0" w:space="0" w:color="auto"/>
              </w:divBdr>
            </w:div>
            <w:div w:id="204134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46580">
      <w:bodyDiv w:val="1"/>
      <w:marLeft w:val="0"/>
      <w:marRight w:val="0"/>
      <w:marTop w:val="0"/>
      <w:marBottom w:val="0"/>
      <w:divBdr>
        <w:top w:val="none" w:sz="0" w:space="0" w:color="auto"/>
        <w:left w:val="none" w:sz="0" w:space="0" w:color="auto"/>
        <w:bottom w:val="none" w:sz="0" w:space="0" w:color="auto"/>
        <w:right w:val="none" w:sz="0" w:space="0" w:color="auto"/>
      </w:divBdr>
    </w:div>
    <w:div w:id="784273834">
      <w:bodyDiv w:val="1"/>
      <w:marLeft w:val="0"/>
      <w:marRight w:val="0"/>
      <w:marTop w:val="0"/>
      <w:marBottom w:val="0"/>
      <w:divBdr>
        <w:top w:val="none" w:sz="0" w:space="0" w:color="auto"/>
        <w:left w:val="none" w:sz="0" w:space="0" w:color="auto"/>
        <w:bottom w:val="none" w:sz="0" w:space="0" w:color="auto"/>
        <w:right w:val="none" w:sz="0" w:space="0" w:color="auto"/>
      </w:divBdr>
      <w:divsChild>
        <w:div w:id="797455235">
          <w:marLeft w:val="0"/>
          <w:marRight w:val="0"/>
          <w:marTop w:val="0"/>
          <w:marBottom w:val="0"/>
          <w:divBdr>
            <w:top w:val="none" w:sz="0" w:space="0" w:color="auto"/>
            <w:left w:val="none" w:sz="0" w:space="0" w:color="auto"/>
            <w:bottom w:val="none" w:sz="0" w:space="0" w:color="auto"/>
            <w:right w:val="none" w:sz="0" w:space="0" w:color="auto"/>
          </w:divBdr>
          <w:divsChild>
            <w:div w:id="25632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4223">
      <w:bodyDiv w:val="1"/>
      <w:marLeft w:val="0"/>
      <w:marRight w:val="0"/>
      <w:marTop w:val="0"/>
      <w:marBottom w:val="0"/>
      <w:divBdr>
        <w:top w:val="none" w:sz="0" w:space="0" w:color="auto"/>
        <w:left w:val="none" w:sz="0" w:space="0" w:color="auto"/>
        <w:bottom w:val="none" w:sz="0" w:space="0" w:color="auto"/>
        <w:right w:val="none" w:sz="0" w:space="0" w:color="auto"/>
      </w:divBdr>
    </w:div>
    <w:div w:id="839852284">
      <w:bodyDiv w:val="1"/>
      <w:marLeft w:val="0"/>
      <w:marRight w:val="0"/>
      <w:marTop w:val="0"/>
      <w:marBottom w:val="0"/>
      <w:divBdr>
        <w:top w:val="none" w:sz="0" w:space="0" w:color="auto"/>
        <w:left w:val="none" w:sz="0" w:space="0" w:color="auto"/>
        <w:bottom w:val="none" w:sz="0" w:space="0" w:color="auto"/>
        <w:right w:val="none" w:sz="0" w:space="0" w:color="auto"/>
      </w:divBdr>
    </w:div>
    <w:div w:id="907424862">
      <w:bodyDiv w:val="1"/>
      <w:marLeft w:val="0"/>
      <w:marRight w:val="0"/>
      <w:marTop w:val="0"/>
      <w:marBottom w:val="0"/>
      <w:divBdr>
        <w:top w:val="none" w:sz="0" w:space="0" w:color="auto"/>
        <w:left w:val="none" w:sz="0" w:space="0" w:color="auto"/>
        <w:bottom w:val="none" w:sz="0" w:space="0" w:color="auto"/>
        <w:right w:val="none" w:sz="0" w:space="0" w:color="auto"/>
      </w:divBdr>
      <w:divsChild>
        <w:div w:id="1776748025">
          <w:marLeft w:val="0"/>
          <w:marRight w:val="0"/>
          <w:marTop w:val="0"/>
          <w:marBottom w:val="0"/>
          <w:divBdr>
            <w:top w:val="none" w:sz="0" w:space="0" w:color="auto"/>
            <w:left w:val="none" w:sz="0" w:space="0" w:color="auto"/>
            <w:bottom w:val="none" w:sz="0" w:space="0" w:color="auto"/>
            <w:right w:val="none" w:sz="0" w:space="0" w:color="auto"/>
          </w:divBdr>
        </w:div>
      </w:divsChild>
    </w:div>
    <w:div w:id="926580036">
      <w:bodyDiv w:val="1"/>
      <w:marLeft w:val="0"/>
      <w:marRight w:val="0"/>
      <w:marTop w:val="0"/>
      <w:marBottom w:val="0"/>
      <w:divBdr>
        <w:top w:val="none" w:sz="0" w:space="0" w:color="auto"/>
        <w:left w:val="none" w:sz="0" w:space="0" w:color="auto"/>
        <w:bottom w:val="none" w:sz="0" w:space="0" w:color="auto"/>
        <w:right w:val="none" w:sz="0" w:space="0" w:color="auto"/>
      </w:divBdr>
      <w:divsChild>
        <w:div w:id="335888920">
          <w:marLeft w:val="0"/>
          <w:marRight w:val="0"/>
          <w:marTop w:val="0"/>
          <w:marBottom w:val="0"/>
          <w:divBdr>
            <w:top w:val="none" w:sz="0" w:space="0" w:color="auto"/>
            <w:left w:val="none" w:sz="0" w:space="0" w:color="auto"/>
            <w:bottom w:val="none" w:sz="0" w:space="0" w:color="auto"/>
            <w:right w:val="none" w:sz="0" w:space="0" w:color="auto"/>
          </w:divBdr>
        </w:div>
      </w:divsChild>
    </w:div>
    <w:div w:id="961765729">
      <w:bodyDiv w:val="1"/>
      <w:marLeft w:val="0"/>
      <w:marRight w:val="0"/>
      <w:marTop w:val="0"/>
      <w:marBottom w:val="0"/>
      <w:divBdr>
        <w:top w:val="none" w:sz="0" w:space="0" w:color="auto"/>
        <w:left w:val="none" w:sz="0" w:space="0" w:color="auto"/>
        <w:bottom w:val="none" w:sz="0" w:space="0" w:color="auto"/>
        <w:right w:val="none" w:sz="0" w:space="0" w:color="auto"/>
      </w:divBdr>
      <w:divsChild>
        <w:div w:id="1818648234">
          <w:marLeft w:val="0"/>
          <w:marRight w:val="0"/>
          <w:marTop w:val="0"/>
          <w:marBottom w:val="0"/>
          <w:divBdr>
            <w:top w:val="none" w:sz="0" w:space="0" w:color="auto"/>
            <w:left w:val="none" w:sz="0" w:space="0" w:color="auto"/>
            <w:bottom w:val="none" w:sz="0" w:space="0" w:color="auto"/>
            <w:right w:val="none" w:sz="0" w:space="0" w:color="auto"/>
          </w:divBdr>
          <w:divsChild>
            <w:div w:id="565921798">
              <w:marLeft w:val="0"/>
              <w:marRight w:val="0"/>
              <w:marTop w:val="0"/>
              <w:marBottom w:val="0"/>
              <w:divBdr>
                <w:top w:val="none" w:sz="0" w:space="0" w:color="auto"/>
                <w:left w:val="none" w:sz="0" w:space="0" w:color="auto"/>
                <w:bottom w:val="none" w:sz="0" w:space="0" w:color="auto"/>
                <w:right w:val="none" w:sz="0" w:space="0" w:color="auto"/>
              </w:divBdr>
            </w:div>
            <w:div w:id="681515266">
              <w:marLeft w:val="0"/>
              <w:marRight w:val="0"/>
              <w:marTop w:val="0"/>
              <w:marBottom w:val="0"/>
              <w:divBdr>
                <w:top w:val="none" w:sz="0" w:space="0" w:color="auto"/>
                <w:left w:val="none" w:sz="0" w:space="0" w:color="auto"/>
                <w:bottom w:val="none" w:sz="0" w:space="0" w:color="auto"/>
                <w:right w:val="none" w:sz="0" w:space="0" w:color="auto"/>
              </w:divBdr>
            </w:div>
            <w:div w:id="929772676">
              <w:marLeft w:val="0"/>
              <w:marRight w:val="0"/>
              <w:marTop w:val="0"/>
              <w:marBottom w:val="0"/>
              <w:divBdr>
                <w:top w:val="none" w:sz="0" w:space="0" w:color="auto"/>
                <w:left w:val="none" w:sz="0" w:space="0" w:color="auto"/>
                <w:bottom w:val="none" w:sz="0" w:space="0" w:color="auto"/>
                <w:right w:val="none" w:sz="0" w:space="0" w:color="auto"/>
              </w:divBdr>
            </w:div>
            <w:div w:id="1154181452">
              <w:marLeft w:val="0"/>
              <w:marRight w:val="0"/>
              <w:marTop w:val="0"/>
              <w:marBottom w:val="0"/>
              <w:divBdr>
                <w:top w:val="none" w:sz="0" w:space="0" w:color="auto"/>
                <w:left w:val="none" w:sz="0" w:space="0" w:color="auto"/>
                <w:bottom w:val="none" w:sz="0" w:space="0" w:color="auto"/>
                <w:right w:val="none" w:sz="0" w:space="0" w:color="auto"/>
              </w:divBdr>
            </w:div>
            <w:div w:id="1243877379">
              <w:marLeft w:val="0"/>
              <w:marRight w:val="0"/>
              <w:marTop w:val="0"/>
              <w:marBottom w:val="0"/>
              <w:divBdr>
                <w:top w:val="none" w:sz="0" w:space="0" w:color="auto"/>
                <w:left w:val="none" w:sz="0" w:space="0" w:color="auto"/>
                <w:bottom w:val="none" w:sz="0" w:space="0" w:color="auto"/>
                <w:right w:val="none" w:sz="0" w:space="0" w:color="auto"/>
              </w:divBdr>
            </w:div>
            <w:div w:id="1320772196">
              <w:marLeft w:val="0"/>
              <w:marRight w:val="0"/>
              <w:marTop w:val="0"/>
              <w:marBottom w:val="0"/>
              <w:divBdr>
                <w:top w:val="none" w:sz="0" w:space="0" w:color="auto"/>
                <w:left w:val="none" w:sz="0" w:space="0" w:color="auto"/>
                <w:bottom w:val="none" w:sz="0" w:space="0" w:color="auto"/>
                <w:right w:val="none" w:sz="0" w:space="0" w:color="auto"/>
              </w:divBdr>
            </w:div>
            <w:div w:id="1707637256">
              <w:marLeft w:val="0"/>
              <w:marRight w:val="0"/>
              <w:marTop w:val="0"/>
              <w:marBottom w:val="0"/>
              <w:divBdr>
                <w:top w:val="none" w:sz="0" w:space="0" w:color="auto"/>
                <w:left w:val="none" w:sz="0" w:space="0" w:color="auto"/>
                <w:bottom w:val="none" w:sz="0" w:space="0" w:color="auto"/>
                <w:right w:val="none" w:sz="0" w:space="0" w:color="auto"/>
              </w:divBdr>
            </w:div>
            <w:div w:id="172996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30215">
      <w:bodyDiv w:val="1"/>
      <w:marLeft w:val="0"/>
      <w:marRight w:val="0"/>
      <w:marTop w:val="0"/>
      <w:marBottom w:val="0"/>
      <w:divBdr>
        <w:top w:val="none" w:sz="0" w:space="0" w:color="auto"/>
        <w:left w:val="none" w:sz="0" w:space="0" w:color="auto"/>
        <w:bottom w:val="none" w:sz="0" w:space="0" w:color="auto"/>
        <w:right w:val="none" w:sz="0" w:space="0" w:color="auto"/>
      </w:divBdr>
    </w:div>
    <w:div w:id="1000234141">
      <w:bodyDiv w:val="1"/>
      <w:marLeft w:val="0"/>
      <w:marRight w:val="0"/>
      <w:marTop w:val="0"/>
      <w:marBottom w:val="0"/>
      <w:divBdr>
        <w:top w:val="none" w:sz="0" w:space="0" w:color="auto"/>
        <w:left w:val="none" w:sz="0" w:space="0" w:color="auto"/>
        <w:bottom w:val="none" w:sz="0" w:space="0" w:color="auto"/>
        <w:right w:val="none" w:sz="0" w:space="0" w:color="auto"/>
      </w:divBdr>
    </w:div>
    <w:div w:id="1076590315">
      <w:bodyDiv w:val="1"/>
      <w:marLeft w:val="0"/>
      <w:marRight w:val="0"/>
      <w:marTop w:val="0"/>
      <w:marBottom w:val="0"/>
      <w:divBdr>
        <w:top w:val="none" w:sz="0" w:space="0" w:color="auto"/>
        <w:left w:val="none" w:sz="0" w:space="0" w:color="auto"/>
        <w:bottom w:val="none" w:sz="0" w:space="0" w:color="auto"/>
        <w:right w:val="none" w:sz="0" w:space="0" w:color="auto"/>
      </w:divBdr>
    </w:div>
    <w:div w:id="1087387072">
      <w:bodyDiv w:val="1"/>
      <w:marLeft w:val="0"/>
      <w:marRight w:val="0"/>
      <w:marTop w:val="0"/>
      <w:marBottom w:val="0"/>
      <w:divBdr>
        <w:top w:val="none" w:sz="0" w:space="0" w:color="auto"/>
        <w:left w:val="none" w:sz="0" w:space="0" w:color="auto"/>
        <w:bottom w:val="none" w:sz="0" w:space="0" w:color="auto"/>
        <w:right w:val="none" w:sz="0" w:space="0" w:color="auto"/>
      </w:divBdr>
      <w:divsChild>
        <w:div w:id="939415730">
          <w:marLeft w:val="0"/>
          <w:marRight w:val="0"/>
          <w:marTop w:val="0"/>
          <w:marBottom w:val="0"/>
          <w:divBdr>
            <w:top w:val="none" w:sz="0" w:space="0" w:color="auto"/>
            <w:left w:val="none" w:sz="0" w:space="0" w:color="auto"/>
            <w:bottom w:val="none" w:sz="0" w:space="0" w:color="auto"/>
            <w:right w:val="none" w:sz="0" w:space="0" w:color="auto"/>
          </w:divBdr>
          <w:divsChild>
            <w:div w:id="1275478078">
              <w:marLeft w:val="0"/>
              <w:marRight w:val="0"/>
              <w:marTop w:val="0"/>
              <w:marBottom w:val="0"/>
              <w:divBdr>
                <w:top w:val="none" w:sz="0" w:space="0" w:color="auto"/>
                <w:left w:val="none" w:sz="0" w:space="0" w:color="auto"/>
                <w:bottom w:val="none" w:sz="0" w:space="0" w:color="auto"/>
                <w:right w:val="none" w:sz="0" w:space="0" w:color="auto"/>
              </w:divBdr>
            </w:div>
            <w:div w:id="20075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2274">
      <w:bodyDiv w:val="1"/>
      <w:marLeft w:val="0"/>
      <w:marRight w:val="0"/>
      <w:marTop w:val="0"/>
      <w:marBottom w:val="0"/>
      <w:divBdr>
        <w:top w:val="none" w:sz="0" w:space="0" w:color="auto"/>
        <w:left w:val="none" w:sz="0" w:space="0" w:color="auto"/>
        <w:bottom w:val="none" w:sz="0" w:space="0" w:color="auto"/>
        <w:right w:val="none" w:sz="0" w:space="0" w:color="auto"/>
      </w:divBdr>
      <w:divsChild>
        <w:div w:id="253707040">
          <w:marLeft w:val="0"/>
          <w:marRight w:val="0"/>
          <w:marTop w:val="0"/>
          <w:marBottom w:val="0"/>
          <w:divBdr>
            <w:top w:val="none" w:sz="0" w:space="0" w:color="auto"/>
            <w:left w:val="none" w:sz="0" w:space="0" w:color="auto"/>
            <w:bottom w:val="none" w:sz="0" w:space="0" w:color="auto"/>
            <w:right w:val="none" w:sz="0" w:space="0" w:color="auto"/>
          </w:divBdr>
          <w:divsChild>
            <w:div w:id="1552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4073">
      <w:bodyDiv w:val="1"/>
      <w:marLeft w:val="0"/>
      <w:marRight w:val="0"/>
      <w:marTop w:val="0"/>
      <w:marBottom w:val="0"/>
      <w:divBdr>
        <w:top w:val="none" w:sz="0" w:space="0" w:color="auto"/>
        <w:left w:val="none" w:sz="0" w:space="0" w:color="auto"/>
        <w:bottom w:val="none" w:sz="0" w:space="0" w:color="auto"/>
        <w:right w:val="none" w:sz="0" w:space="0" w:color="auto"/>
      </w:divBdr>
      <w:divsChild>
        <w:div w:id="562066222">
          <w:marLeft w:val="0"/>
          <w:marRight w:val="0"/>
          <w:marTop w:val="0"/>
          <w:marBottom w:val="0"/>
          <w:divBdr>
            <w:top w:val="none" w:sz="0" w:space="0" w:color="auto"/>
            <w:left w:val="none" w:sz="0" w:space="0" w:color="auto"/>
            <w:bottom w:val="none" w:sz="0" w:space="0" w:color="auto"/>
            <w:right w:val="none" w:sz="0" w:space="0" w:color="auto"/>
          </w:divBdr>
          <w:divsChild>
            <w:div w:id="82320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40556519">
      <w:bodyDiv w:val="1"/>
      <w:marLeft w:val="0"/>
      <w:marRight w:val="0"/>
      <w:marTop w:val="0"/>
      <w:marBottom w:val="0"/>
      <w:divBdr>
        <w:top w:val="none" w:sz="0" w:space="0" w:color="auto"/>
        <w:left w:val="none" w:sz="0" w:space="0" w:color="auto"/>
        <w:bottom w:val="none" w:sz="0" w:space="0" w:color="auto"/>
        <w:right w:val="none" w:sz="0" w:space="0" w:color="auto"/>
      </w:divBdr>
      <w:divsChild>
        <w:div w:id="1488745569">
          <w:marLeft w:val="0"/>
          <w:marRight w:val="0"/>
          <w:marTop w:val="0"/>
          <w:marBottom w:val="0"/>
          <w:divBdr>
            <w:top w:val="none" w:sz="0" w:space="0" w:color="auto"/>
            <w:left w:val="none" w:sz="0" w:space="0" w:color="auto"/>
            <w:bottom w:val="none" w:sz="0" w:space="0" w:color="auto"/>
            <w:right w:val="none" w:sz="0" w:space="0" w:color="auto"/>
          </w:divBdr>
          <w:divsChild>
            <w:div w:id="68382191">
              <w:marLeft w:val="0"/>
              <w:marRight w:val="0"/>
              <w:marTop w:val="0"/>
              <w:marBottom w:val="0"/>
              <w:divBdr>
                <w:top w:val="none" w:sz="0" w:space="0" w:color="auto"/>
                <w:left w:val="none" w:sz="0" w:space="0" w:color="auto"/>
                <w:bottom w:val="none" w:sz="0" w:space="0" w:color="auto"/>
                <w:right w:val="none" w:sz="0" w:space="0" w:color="auto"/>
              </w:divBdr>
            </w:div>
            <w:div w:id="274020888">
              <w:marLeft w:val="0"/>
              <w:marRight w:val="0"/>
              <w:marTop w:val="0"/>
              <w:marBottom w:val="0"/>
              <w:divBdr>
                <w:top w:val="none" w:sz="0" w:space="0" w:color="auto"/>
                <w:left w:val="none" w:sz="0" w:space="0" w:color="auto"/>
                <w:bottom w:val="none" w:sz="0" w:space="0" w:color="auto"/>
                <w:right w:val="none" w:sz="0" w:space="0" w:color="auto"/>
              </w:divBdr>
            </w:div>
            <w:div w:id="397484691">
              <w:marLeft w:val="0"/>
              <w:marRight w:val="0"/>
              <w:marTop w:val="0"/>
              <w:marBottom w:val="0"/>
              <w:divBdr>
                <w:top w:val="none" w:sz="0" w:space="0" w:color="auto"/>
                <w:left w:val="none" w:sz="0" w:space="0" w:color="auto"/>
                <w:bottom w:val="none" w:sz="0" w:space="0" w:color="auto"/>
                <w:right w:val="none" w:sz="0" w:space="0" w:color="auto"/>
              </w:divBdr>
            </w:div>
            <w:div w:id="531963992">
              <w:marLeft w:val="0"/>
              <w:marRight w:val="0"/>
              <w:marTop w:val="0"/>
              <w:marBottom w:val="0"/>
              <w:divBdr>
                <w:top w:val="none" w:sz="0" w:space="0" w:color="auto"/>
                <w:left w:val="none" w:sz="0" w:space="0" w:color="auto"/>
                <w:bottom w:val="none" w:sz="0" w:space="0" w:color="auto"/>
                <w:right w:val="none" w:sz="0" w:space="0" w:color="auto"/>
              </w:divBdr>
            </w:div>
            <w:div w:id="1330403181">
              <w:marLeft w:val="0"/>
              <w:marRight w:val="0"/>
              <w:marTop w:val="0"/>
              <w:marBottom w:val="0"/>
              <w:divBdr>
                <w:top w:val="none" w:sz="0" w:space="0" w:color="auto"/>
                <w:left w:val="none" w:sz="0" w:space="0" w:color="auto"/>
                <w:bottom w:val="none" w:sz="0" w:space="0" w:color="auto"/>
                <w:right w:val="none" w:sz="0" w:space="0" w:color="auto"/>
              </w:divBdr>
            </w:div>
            <w:div w:id="1461149755">
              <w:marLeft w:val="0"/>
              <w:marRight w:val="0"/>
              <w:marTop w:val="0"/>
              <w:marBottom w:val="0"/>
              <w:divBdr>
                <w:top w:val="none" w:sz="0" w:space="0" w:color="auto"/>
                <w:left w:val="none" w:sz="0" w:space="0" w:color="auto"/>
                <w:bottom w:val="none" w:sz="0" w:space="0" w:color="auto"/>
                <w:right w:val="none" w:sz="0" w:space="0" w:color="auto"/>
              </w:divBdr>
            </w:div>
            <w:div w:id="190028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3278">
      <w:bodyDiv w:val="1"/>
      <w:marLeft w:val="0"/>
      <w:marRight w:val="0"/>
      <w:marTop w:val="0"/>
      <w:marBottom w:val="0"/>
      <w:divBdr>
        <w:top w:val="none" w:sz="0" w:space="0" w:color="auto"/>
        <w:left w:val="none" w:sz="0" w:space="0" w:color="auto"/>
        <w:bottom w:val="none" w:sz="0" w:space="0" w:color="auto"/>
        <w:right w:val="none" w:sz="0" w:space="0" w:color="auto"/>
      </w:divBdr>
      <w:divsChild>
        <w:div w:id="975261017">
          <w:marLeft w:val="0"/>
          <w:marRight w:val="0"/>
          <w:marTop w:val="0"/>
          <w:marBottom w:val="0"/>
          <w:divBdr>
            <w:top w:val="none" w:sz="0" w:space="0" w:color="auto"/>
            <w:left w:val="none" w:sz="0" w:space="0" w:color="auto"/>
            <w:bottom w:val="none" w:sz="0" w:space="0" w:color="auto"/>
            <w:right w:val="none" w:sz="0" w:space="0" w:color="auto"/>
          </w:divBdr>
          <w:divsChild>
            <w:div w:id="957759147">
              <w:marLeft w:val="0"/>
              <w:marRight w:val="0"/>
              <w:marTop w:val="0"/>
              <w:marBottom w:val="0"/>
              <w:divBdr>
                <w:top w:val="none" w:sz="0" w:space="0" w:color="auto"/>
                <w:left w:val="none" w:sz="0" w:space="0" w:color="auto"/>
                <w:bottom w:val="none" w:sz="0" w:space="0" w:color="auto"/>
                <w:right w:val="none" w:sz="0" w:space="0" w:color="auto"/>
              </w:divBdr>
              <w:divsChild>
                <w:div w:id="818377144">
                  <w:marLeft w:val="0"/>
                  <w:marRight w:val="0"/>
                  <w:marTop w:val="0"/>
                  <w:marBottom w:val="0"/>
                  <w:divBdr>
                    <w:top w:val="none" w:sz="0" w:space="0" w:color="auto"/>
                    <w:left w:val="none" w:sz="0" w:space="0" w:color="auto"/>
                    <w:bottom w:val="none" w:sz="0" w:space="0" w:color="auto"/>
                    <w:right w:val="none" w:sz="0" w:space="0" w:color="auto"/>
                  </w:divBdr>
                  <w:divsChild>
                    <w:div w:id="487208925">
                      <w:marLeft w:val="0"/>
                      <w:marRight w:val="0"/>
                      <w:marTop w:val="0"/>
                      <w:marBottom w:val="0"/>
                      <w:divBdr>
                        <w:top w:val="none" w:sz="0" w:space="0" w:color="auto"/>
                        <w:left w:val="none" w:sz="0" w:space="0" w:color="auto"/>
                        <w:bottom w:val="none" w:sz="0" w:space="0" w:color="auto"/>
                        <w:right w:val="none" w:sz="0" w:space="0" w:color="auto"/>
                      </w:divBdr>
                      <w:divsChild>
                        <w:div w:id="1612857319">
                          <w:marLeft w:val="0"/>
                          <w:marRight w:val="0"/>
                          <w:marTop w:val="0"/>
                          <w:marBottom w:val="0"/>
                          <w:divBdr>
                            <w:top w:val="none" w:sz="0" w:space="0" w:color="auto"/>
                            <w:left w:val="none" w:sz="0" w:space="0" w:color="auto"/>
                            <w:bottom w:val="none" w:sz="0" w:space="0" w:color="auto"/>
                            <w:right w:val="none" w:sz="0" w:space="0" w:color="auto"/>
                          </w:divBdr>
                          <w:divsChild>
                            <w:div w:id="1286353462">
                              <w:marLeft w:val="0"/>
                              <w:marRight w:val="0"/>
                              <w:marTop w:val="0"/>
                              <w:marBottom w:val="0"/>
                              <w:divBdr>
                                <w:top w:val="none" w:sz="0" w:space="0" w:color="auto"/>
                                <w:left w:val="none" w:sz="0" w:space="0" w:color="auto"/>
                                <w:bottom w:val="none" w:sz="0" w:space="0" w:color="auto"/>
                                <w:right w:val="none" w:sz="0" w:space="0" w:color="auto"/>
                              </w:divBdr>
                              <w:divsChild>
                                <w:div w:id="11480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126514">
      <w:bodyDiv w:val="1"/>
      <w:marLeft w:val="0"/>
      <w:marRight w:val="0"/>
      <w:marTop w:val="0"/>
      <w:marBottom w:val="0"/>
      <w:divBdr>
        <w:top w:val="none" w:sz="0" w:space="0" w:color="auto"/>
        <w:left w:val="none" w:sz="0" w:space="0" w:color="auto"/>
        <w:bottom w:val="none" w:sz="0" w:space="0" w:color="auto"/>
        <w:right w:val="none" w:sz="0" w:space="0" w:color="auto"/>
      </w:divBdr>
    </w:div>
    <w:div w:id="1583682726">
      <w:bodyDiv w:val="1"/>
      <w:marLeft w:val="0"/>
      <w:marRight w:val="0"/>
      <w:marTop w:val="0"/>
      <w:marBottom w:val="0"/>
      <w:divBdr>
        <w:top w:val="none" w:sz="0" w:space="0" w:color="auto"/>
        <w:left w:val="none" w:sz="0" w:space="0" w:color="auto"/>
        <w:bottom w:val="none" w:sz="0" w:space="0" w:color="auto"/>
        <w:right w:val="none" w:sz="0" w:space="0" w:color="auto"/>
      </w:divBdr>
    </w:div>
    <w:div w:id="1627851428">
      <w:bodyDiv w:val="1"/>
      <w:marLeft w:val="0"/>
      <w:marRight w:val="0"/>
      <w:marTop w:val="0"/>
      <w:marBottom w:val="0"/>
      <w:divBdr>
        <w:top w:val="none" w:sz="0" w:space="0" w:color="auto"/>
        <w:left w:val="none" w:sz="0" w:space="0" w:color="auto"/>
        <w:bottom w:val="none" w:sz="0" w:space="0" w:color="auto"/>
        <w:right w:val="none" w:sz="0" w:space="0" w:color="auto"/>
      </w:divBdr>
      <w:divsChild>
        <w:div w:id="1065833000">
          <w:marLeft w:val="0"/>
          <w:marRight w:val="0"/>
          <w:marTop w:val="0"/>
          <w:marBottom w:val="0"/>
          <w:divBdr>
            <w:top w:val="none" w:sz="0" w:space="0" w:color="auto"/>
            <w:left w:val="none" w:sz="0" w:space="0" w:color="auto"/>
            <w:bottom w:val="none" w:sz="0" w:space="0" w:color="auto"/>
            <w:right w:val="none" w:sz="0" w:space="0" w:color="auto"/>
          </w:divBdr>
          <w:divsChild>
            <w:div w:id="123963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73240">
      <w:bodyDiv w:val="1"/>
      <w:marLeft w:val="0"/>
      <w:marRight w:val="0"/>
      <w:marTop w:val="0"/>
      <w:marBottom w:val="0"/>
      <w:divBdr>
        <w:top w:val="none" w:sz="0" w:space="0" w:color="auto"/>
        <w:left w:val="none" w:sz="0" w:space="0" w:color="auto"/>
        <w:bottom w:val="none" w:sz="0" w:space="0" w:color="auto"/>
        <w:right w:val="none" w:sz="0" w:space="0" w:color="auto"/>
      </w:divBdr>
      <w:divsChild>
        <w:div w:id="861746376">
          <w:marLeft w:val="0"/>
          <w:marRight w:val="0"/>
          <w:marTop w:val="0"/>
          <w:marBottom w:val="0"/>
          <w:divBdr>
            <w:top w:val="none" w:sz="0" w:space="0" w:color="auto"/>
            <w:left w:val="none" w:sz="0" w:space="0" w:color="auto"/>
            <w:bottom w:val="none" w:sz="0" w:space="0" w:color="auto"/>
            <w:right w:val="none" w:sz="0" w:space="0" w:color="auto"/>
          </w:divBdr>
          <w:divsChild>
            <w:div w:id="656419594">
              <w:marLeft w:val="0"/>
              <w:marRight w:val="0"/>
              <w:marTop w:val="0"/>
              <w:marBottom w:val="0"/>
              <w:divBdr>
                <w:top w:val="none" w:sz="0" w:space="0" w:color="auto"/>
                <w:left w:val="none" w:sz="0" w:space="0" w:color="auto"/>
                <w:bottom w:val="none" w:sz="0" w:space="0" w:color="auto"/>
                <w:right w:val="none" w:sz="0" w:space="0" w:color="auto"/>
              </w:divBdr>
            </w:div>
            <w:div w:id="73520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3617">
      <w:bodyDiv w:val="1"/>
      <w:marLeft w:val="0"/>
      <w:marRight w:val="0"/>
      <w:marTop w:val="0"/>
      <w:marBottom w:val="0"/>
      <w:divBdr>
        <w:top w:val="none" w:sz="0" w:space="0" w:color="auto"/>
        <w:left w:val="none" w:sz="0" w:space="0" w:color="auto"/>
        <w:bottom w:val="none" w:sz="0" w:space="0" w:color="auto"/>
        <w:right w:val="none" w:sz="0" w:space="0" w:color="auto"/>
      </w:divBdr>
      <w:divsChild>
        <w:div w:id="871190866">
          <w:marLeft w:val="0"/>
          <w:marRight w:val="0"/>
          <w:marTop w:val="0"/>
          <w:marBottom w:val="0"/>
          <w:divBdr>
            <w:top w:val="none" w:sz="0" w:space="0" w:color="auto"/>
            <w:left w:val="none" w:sz="0" w:space="0" w:color="auto"/>
            <w:bottom w:val="none" w:sz="0" w:space="0" w:color="auto"/>
            <w:right w:val="none" w:sz="0" w:space="0" w:color="auto"/>
          </w:divBdr>
          <w:divsChild>
            <w:div w:id="7125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2650">
      <w:bodyDiv w:val="1"/>
      <w:marLeft w:val="0"/>
      <w:marRight w:val="0"/>
      <w:marTop w:val="0"/>
      <w:marBottom w:val="0"/>
      <w:divBdr>
        <w:top w:val="none" w:sz="0" w:space="0" w:color="auto"/>
        <w:left w:val="none" w:sz="0" w:space="0" w:color="auto"/>
        <w:bottom w:val="none" w:sz="0" w:space="0" w:color="auto"/>
        <w:right w:val="none" w:sz="0" w:space="0" w:color="auto"/>
      </w:divBdr>
      <w:divsChild>
        <w:div w:id="2118017697">
          <w:marLeft w:val="0"/>
          <w:marRight w:val="0"/>
          <w:marTop w:val="0"/>
          <w:marBottom w:val="0"/>
          <w:divBdr>
            <w:top w:val="none" w:sz="0" w:space="0" w:color="auto"/>
            <w:left w:val="none" w:sz="0" w:space="0" w:color="auto"/>
            <w:bottom w:val="none" w:sz="0" w:space="0" w:color="auto"/>
            <w:right w:val="none" w:sz="0" w:space="0" w:color="auto"/>
          </w:divBdr>
          <w:divsChild>
            <w:div w:id="26565738">
              <w:marLeft w:val="0"/>
              <w:marRight w:val="0"/>
              <w:marTop w:val="0"/>
              <w:marBottom w:val="0"/>
              <w:divBdr>
                <w:top w:val="none" w:sz="0" w:space="0" w:color="auto"/>
                <w:left w:val="none" w:sz="0" w:space="0" w:color="auto"/>
                <w:bottom w:val="none" w:sz="0" w:space="0" w:color="auto"/>
                <w:right w:val="none" w:sz="0" w:space="0" w:color="auto"/>
              </w:divBdr>
            </w:div>
            <w:div w:id="717823445">
              <w:marLeft w:val="0"/>
              <w:marRight w:val="0"/>
              <w:marTop w:val="0"/>
              <w:marBottom w:val="0"/>
              <w:divBdr>
                <w:top w:val="none" w:sz="0" w:space="0" w:color="auto"/>
                <w:left w:val="none" w:sz="0" w:space="0" w:color="auto"/>
                <w:bottom w:val="none" w:sz="0" w:space="0" w:color="auto"/>
                <w:right w:val="none" w:sz="0" w:space="0" w:color="auto"/>
              </w:divBdr>
            </w:div>
            <w:div w:id="844169767">
              <w:marLeft w:val="0"/>
              <w:marRight w:val="0"/>
              <w:marTop w:val="0"/>
              <w:marBottom w:val="0"/>
              <w:divBdr>
                <w:top w:val="none" w:sz="0" w:space="0" w:color="auto"/>
                <w:left w:val="none" w:sz="0" w:space="0" w:color="auto"/>
                <w:bottom w:val="none" w:sz="0" w:space="0" w:color="auto"/>
                <w:right w:val="none" w:sz="0" w:space="0" w:color="auto"/>
              </w:divBdr>
            </w:div>
            <w:div w:id="18744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12362">
      <w:bodyDiv w:val="1"/>
      <w:marLeft w:val="0"/>
      <w:marRight w:val="0"/>
      <w:marTop w:val="0"/>
      <w:marBottom w:val="0"/>
      <w:divBdr>
        <w:top w:val="none" w:sz="0" w:space="0" w:color="auto"/>
        <w:left w:val="none" w:sz="0" w:space="0" w:color="auto"/>
        <w:bottom w:val="none" w:sz="0" w:space="0" w:color="auto"/>
        <w:right w:val="none" w:sz="0" w:space="0" w:color="auto"/>
      </w:divBdr>
      <w:divsChild>
        <w:div w:id="1146433712">
          <w:marLeft w:val="0"/>
          <w:marRight w:val="0"/>
          <w:marTop w:val="0"/>
          <w:marBottom w:val="0"/>
          <w:divBdr>
            <w:top w:val="none" w:sz="0" w:space="0" w:color="auto"/>
            <w:left w:val="none" w:sz="0" w:space="0" w:color="auto"/>
            <w:bottom w:val="none" w:sz="0" w:space="0" w:color="auto"/>
            <w:right w:val="none" w:sz="0" w:space="0" w:color="auto"/>
          </w:divBdr>
          <w:divsChild>
            <w:div w:id="7997865">
              <w:marLeft w:val="0"/>
              <w:marRight w:val="0"/>
              <w:marTop w:val="0"/>
              <w:marBottom w:val="0"/>
              <w:divBdr>
                <w:top w:val="none" w:sz="0" w:space="0" w:color="auto"/>
                <w:left w:val="none" w:sz="0" w:space="0" w:color="auto"/>
                <w:bottom w:val="none" w:sz="0" w:space="0" w:color="auto"/>
                <w:right w:val="none" w:sz="0" w:space="0" w:color="auto"/>
              </w:divBdr>
            </w:div>
            <w:div w:id="159664825">
              <w:marLeft w:val="0"/>
              <w:marRight w:val="0"/>
              <w:marTop w:val="0"/>
              <w:marBottom w:val="0"/>
              <w:divBdr>
                <w:top w:val="none" w:sz="0" w:space="0" w:color="auto"/>
                <w:left w:val="none" w:sz="0" w:space="0" w:color="auto"/>
                <w:bottom w:val="none" w:sz="0" w:space="0" w:color="auto"/>
                <w:right w:val="none" w:sz="0" w:space="0" w:color="auto"/>
              </w:divBdr>
            </w:div>
            <w:div w:id="378283560">
              <w:marLeft w:val="0"/>
              <w:marRight w:val="0"/>
              <w:marTop w:val="0"/>
              <w:marBottom w:val="0"/>
              <w:divBdr>
                <w:top w:val="none" w:sz="0" w:space="0" w:color="auto"/>
                <w:left w:val="none" w:sz="0" w:space="0" w:color="auto"/>
                <w:bottom w:val="none" w:sz="0" w:space="0" w:color="auto"/>
                <w:right w:val="none" w:sz="0" w:space="0" w:color="auto"/>
              </w:divBdr>
            </w:div>
            <w:div w:id="562253880">
              <w:marLeft w:val="0"/>
              <w:marRight w:val="0"/>
              <w:marTop w:val="0"/>
              <w:marBottom w:val="0"/>
              <w:divBdr>
                <w:top w:val="none" w:sz="0" w:space="0" w:color="auto"/>
                <w:left w:val="none" w:sz="0" w:space="0" w:color="auto"/>
                <w:bottom w:val="none" w:sz="0" w:space="0" w:color="auto"/>
                <w:right w:val="none" w:sz="0" w:space="0" w:color="auto"/>
              </w:divBdr>
            </w:div>
            <w:div w:id="1613703791">
              <w:marLeft w:val="0"/>
              <w:marRight w:val="0"/>
              <w:marTop w:val="0"/>
              <w:marBottom w:val="0"/>
              <w:divBdr>
                <w:top w:val="none" w:sz="0" w:space="0" w:color="auto"/>
                <w:left w:val="none" w:sz="0" w:space="0" w:color="auto"/>
                <w:bottom w:val="none" w:sz="0" w:space="0" w:color="auto"/>
                <w:right w:val="none" w:sz="0" w:space="0" w:color="auto"/>
              </w:divBdr>
            </w:div>
            <w:div w:id="169884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1999">
      <w:bodyDiv w:val="1"/>
      <w:marLeft w:val="0"/>
      <w:marRight w:val="0"/>
      <w:marTop w:val="0"/>
      <w:marBottom w:val="0"/>
      <w:divBdr>
        <w:top w:val="none" w:sz="0" w:space="0" w:color="auto"/>
        <w:left w:val="none" w:sz="0" w:space="0" w:color="auto"/>
        <w:bottom w:val="none" w:sz="0" w:space="0" w:color="auto"/>
        <w:right w:val="none" w:sz="0" w:space="0" w:color="auto"/>
      </w:divBdr>
    </w:div>
    <w:div w:id="1844585967">
      <w:bodyDiv w:val="1"/>
      <w:marLeft w:val="0"/>
      <w:marRight w:val="0"/>
      <w:marTop w:val="0"/>
      <w:marBottom w:val="0"/>
      <w:divBdr>
        <w:top w:val="none" w:sz="0" w:space="0" w:color="auto"/>
        <w:left w:val="none" w:sz="0" w:space="0" w:color="auto"/>
        <w:bottom w:val="none" w:sz="0" w:space="0" w:color="auto"/>
        <w:right w:val="none" w:sz="0" w:space="0" w:color="auto"/>
      </w:divBdr>
    </w:div>
    <w:div w:id="1863123886">
      <w:bodyDiv w:val="1"/>
      <w:marLeft w:val="0"/>
      <w:marRight w:val="0"/>
      <w:marTop w:val="0"/>
      <w:marBottom w:val="0"/>
      <w:divBdr>
        <w:top w:val="none" w:sz="0" w:space="0" w:color="auto"/>
        <w:left w:val="none" w:sz="0" w:space="0" w:color="auto"/>
        <w:bottom w:val="none" w:sz="0" w:space="0" w:color="auto"/>
        <w:right w:val="none" w:sz="0" w:space="0" w:color="auto"/>
      </w:divBdr>
      <w:divsChild>
        <w:div w:id="347291405">
          <w:marLeft w:val="0"/>
          <w:marRight w:val="0"/>
          <w:marTop w:val="0"/>
          <w:marBottom w:val="0"/>
          <w:divBdr>
            <w:top w:val="none" w:sz="0" w:space="0" w:color="auto"/>
            <w:left w:val="none" w:sz="0" w:space="0" w:color="auto"/>
            <w:bottom w:val="none" w:sz="0" w:space="0" w:color="auto"/>
            <w:right w:val="none" w:sz="0" w:space="0" w:color="auto"/>
          </w:divBdr>
          <w:divsChild>
            <w:div w:id="822700216">
              <w:marLeft w:val="0"/>
              <w:marRight w:val="0"/>
              <w:marTop w:val="0"/>
              <w:marBottom w:val="0"/>
              <w:divBdr>
                <w:top w:val="none" w:sz="0" w:space="0" w:color="auto"/>
                <w:left w:val="none" w:sz="0" w:space="0" w:color="auto"/>
                <w:bottom w:val="none" w:sz="0" w:space="0" w:color="auto"/>
                <w:right w:val="none" w:sz="0" w:space="0" w:color="auto"/>
              </w:divBdr>
              <w:divsChild>
                <w:div w:id="571156974">
                  <w:marLeft w:val="0"/>
                  <w:marRight w:val="0"/>
                  <w:marTop w:val="0"/>
                  <w:marBottom w:val="0"/>
                  <w:divBdr>
                    <w:top w:val="none" w:sz="0" w:space="0" w:color="auto"/>
                    <w:left w:val="none" w:sz="0" w:space="0" w:color="auto"/>
                    <w:bottom w:val="none" w:sz="0" w:space="0" w:color="auto"/>
                    <w:right w:val="none" w:sz="0" w:space="0" w:color="auto"/>
                  </w:divBdr>
                  <w:divsChild>
                    <w:div w:id="1163470918">
                      <w:marLeft w:val="0"/>
                      <w:marRight w:val="0"/>
                      <w:marTop w:val="0"/>
                      <w:marBottom w:val="0"/>
                      <w:divBdr>
                        <w:top w:val="none" w:sz="0" w:space="0" w:color="auto"/>
                        <w:left w:val="none" w:sz="0" w:space="0" w:color="auto"/>
                        <w:bottom w:val="none" w:sz="0" w:space="0" w:color="auto"/>
                        <w:right w:val="none" w:sz="0" w:space="0" w:color="auto"/>
                      </w:divBdr>
                      <w:divsChild>
                        <w:div w:id="536309196">
                          <w:marLeft w:val="0"/>
                          <w:marRight w:val="0"/>
                          <w:marTop w:val="0"/>
                          <w:marBottom w:val="0"/>
                          <w:divBdr>
                            <w:top w:val="none" w:sz="0" w:space="0" w:color="auto"/>
                            <w:left w:val="none" w:sz="0" w:space="0" w:color="auto"/>
                            <w:bottom w:val="none" w:sz="0" w:space="0" w:color="auto"/>
                            <w:right w:val="none" w:sz="0" w:space="0" w:color="auto"/>
                          </w:divBdr>
                          <w:divsChild>
                            <w:div w:id="2023583242">
                              <w:marLeft w:val="0"/>
                              <w:marRight w:val="0"/>
                              <w:marTop w:val="0"/>
                              <w:marBottom w:val="0"/>
                              <w:divBdr>
                                <w:top w:val="none" w:sz="0" w:space="0" w:color="auto"/>
                                <w:left w:val="none" w:sz="0" w:space="0" w:color="auto"/>
                                <w:bottom w:val="none" w:sz="0" w:space="0" w:color="auto"/>
                                <w:right w:val="none" w:sz="0" w:space="0" w:color="auto"/>
                              </w:divBdr>
                              <w:divsChild>
                                <w:div w:id="19200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668637">
      <w:bodyDiv w:val="1"/>
      <w:marLeft w:val="0"/>
      <w:marRight w:val="0"/>
      <w:marTop w:val="0"/>
      <w:marBottom w:val="0"/>
      <w:divBdr>
        <w:top w:val="none" w:sz="0" w:space="0" w:color="auto"/>
        <w:left w:val="none" w:sz="0" w:space="0" w:color="auto"/>
        <w:bottom w:val="none" w:sz="0" w:space="0" w:color="auto"/>
        <w:right w:val="none" w:sz="0" w:space="0" w:color="auto"/>
      </w:divBdr>
    </w:div>
    <w:div w:id="1910575056">
      <w:bodyDiv w:val="1"/>
      <w:marLeft w:val="0"/>
      <w:marRight w:val="0"/>
      <w:marTop w:val="0"/>
      <w:marBottom w:val="0"/>
      <w:divBdr>
        <w:top w:val="none" w:sz="0" w:space="0" w:color="auto"/>
        <w:left w:val="none" w:sz="0" w:space="0" w:color="auto"/>
        <w:bottom w:val="none" w:sz="0" w:space="0" w:color="auto"/>
        <w:right w:val="none" w:sz="0" w:space="0" w:color="auto"/>
      </w:divBdr>
      <w:divsChild>
        <w:div w:id="1616713215">
          <w:marLeft w:val="0"/>
          <w:marRight w:val="0"/>
          <w:marTop w:val="0"/>
          <w:marBottom w:val="0"/>
          <w:divBdr>
            <w:top w:val="none" w:sz="0" w:space="0" w:color="auto"/>
            <w:left w:val="none" w:sz="0" w:space="0" w:color="auto"/>
            <w:bottom w:val="none" w:sz="0" w:space="0" w:color="auto"/>
            <w:right w:val="none" w:sz="0" w:space="0" w:color="auto"/>
          </w:divBdr>
          <w:divsChild>
            <w:div w:id="682167519">
              <w:marLeft w:val="0"/>
              <w:marRight w:val="0"/>
              <w:marTop w:val="0"/>
              <w:marBottom w:val="0"/>
              <w:divBdr>
                <w:top w:val="none" w:sz="0" w:space="0" w:color="auto"/>
                <w:left w:val="none" w:sz="0" w:space="0" w:color="auto"/>
                <w:bottom w:val="none" w:sz="0" w:space="0" w:color="auto"/>
                <w:right w:val="none" w:sz="0" w:space="0" w:color="auto"/>
              </w:divBdr>
            </w:div>
            <w:div w:id="894856469">
              <w:marLeft w:val="0"/>
              <w:marRight w:val="0"/>
              <w:marTop w:val="0"/>
              <w:marBottom w:val="0"/>
              <w:divBdr>
                <w:top w:val="none" w:sz="0" w:space="0" w:color="auto"/>
                <w:left w:val="none" w:sz="0" w:space="0" w:color="auto"/>
                <w:bottom w:val="none" w:sz="0" w:space="0" w:color="auto"/>
                <w:right w:val="none" w:sz="0" w:space="0" w:color="auto"/>
              </w:divBdr>
            </w:div>
            <w:div w:id="1989825226">
              <w:marLeft w:val="0"/>
              <w:marRight w:val="0"/>
              <w:marTop w:val="0"/>
              <w:marBottom w:val="0"/>
              <w:divBdr>
                <w:top w:val="none" w:sz="0" w:space="0" w:color="auto"/>
                <w:left w:val="none" w:sz="0" w:space="0" w:color="auto"/>
                <w:bottom w:val="none" w:sz="0" w:space="0" w:color="auto"/>
                <w:right w:val="none" w:sz="0" w:space="0" w:color="auto"/>
              </w:divBdr>
            </w:div>
            <w:div w:id="21219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79346">
      <w:bodyDiv w:val="1"/>
      <w:marLeft w:val="0"/>
      <w:marRight w:val="0"/>
      <w:marTop w:val="0"/>
      <w:marBottom w:val="0"/>
      <w:divBdr>
        <w:top w:val="none" w:sz="0" w:space="0" w:color="auto"/>
        <w:left w:val="none" w:sz="0" w:space="0" w:color="auto"/>
        <w:bottom w:val="none" w:sz="0" w:space="0" w:color="auto"/>
        <w:right w:val="none" w:sz="0" w:space="0" w:color="auto"/>
      </w:divBdr>
      <w:divsChild>
        <w:div w:id="2095667059">
          <w:marLeft w:val="0"/>
          <w:marRight w:val="0"/>
          <w:marTop w:val="0"/>
          <w:marBottom w:val="0"/>
          <w:divBdr>
            <w:top w:val="none" w:sz="0" w:space="0" w:color="auto"/>
            <w:left w:val="none" w:sz="0" w:space="0" w:color="auto"/>
            <w:bottom w:val="none" w:sz="0" w:space="0" w:color="auto"/>
            <w:right w:val="none" w:sz="0" w:space="0" w:color="auto"/>
          </w:divBdr>
          <w:divsChild>
            <w:div w:id="431626960">
              <w:marLeft w:val="0"/>
              <w:marRight w:val="0"/>
              <w:marTop w:val="0"/>
              <w:marBottom w:val="0"/>
              <w:divBdr>
                <w:top w:val="none" w:sz="0" w:space="0" w:color="auto"/>
                <w:left w:val="none" w:sz="0" w:space="0" w:color="auto"/>
                <w:bottom w:val="none" w:sz="0" w:space="0" w:color="auto"/>
                <w:right w:val="none" w:sz="0" w:space="0" w:color="auto"/>
              </w:divBdr>
            </w:div>
            <w:div w:id="853346535">
              <w:marLeft w:val="0"/>
              <w:marRight w:val="0"/>
              <w:marTop w:val="0"/>
              <w:marBottom w:val="0"/>
              <w:divBdr>
                <w:top w:val="none" w:sz="0" w:space="0" w:color="auto"/>
                <w:left w:val="none" w:sz="0" w:space="0" w:color="auto"/>
                <w:bottom w:val="none" w:sz="0" w:space="0" w:color="auto"/>
                <w:right w:val="none" w:sz="0" w:space="0" w:color="auto"/>
              </w:divBdr>
            </w:div>
            <w:div w:id="936713008">
              <w:marLeft w:val="0"/>
              <w:marRight w:val="0"/>
              <w:marTop w:val="0"/>
              <w:marBottom w:val="0"/>
              <w:divBdr>
                <w:top w:val="none" w:sz="0" w:space="0" w:color="auto"/>
                <w:left w:val="none" w:sz="0" w:space="0" w:color="auto"/>
                <w:bottom w:val="none" w:sz="0" w:space="0" w:color="auto"/>
                <w:right w:val="none" w:sz="0" w:space="0" w:color="auto"/>
              </w:divBdr>
            </w:div>
            <w:div w:id="214403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37944">
      <w:bodyDiv w:val="1"/>
      <w:marLeft w:val="0"/>
      <w:marRight w:val="0"/>
      <w:marTop w:val="0"/>
      <w:marBottom w:val="0"/>
      <w:divBdr>
        <w:top w:val="none" w:sz="0" w:space="0" w:color="auto"/>
        <w:left w:val="none" w:sz="0" w:space="0" w:color="auto"/>
        <w:bottom w:val="none" w:sz="0" w:space="0" w:color="auto"/>
        <w:right w:val="none" w:sz="0" w:space="0" w:color="auto"/>
      </w:divBdr>
      <w:divsChild>
        <w:div w:id="1810515405">
          <w:marLeft w:val="0"/>
          <w:marRight w:val="0"/>
          <w:marTop w:val="0"/>
          <w:marBottom w:val="0"/>
          <w:divBdr>
            <w:top w:val="none" w:sz="0" w:space="0" w:color="auto"/>
            <w:left w:val="none" w:sz="0" w:space="0" w:color="auto"/>
            <w:bottom w:val="none" w:sz="0" w:space="0" w:color="auto"/>
            <w:right w:val="none" w:sz="0" w:space="0" w:color="auto"/>
          </w:divBdr>
          <w:divsChild>
            <w:div w:id="852763209">
              <w:marLeft w:val="0"/>
              <w:marRight w:val="0"/>
              <w:marTop w:val="0"/>
              <w:marBottom w:val="0"/>
              <w:divBdr>
                <w:top w:val="none" w:sz="0" w:space="0" w:color="auto"/>
                <w:left w:val="none" w:sz="0" w:space="0" w:color="auto"/>
                <w:bottom w:val="none" w:sz="0" w:space="0" w:color="auto"/>
                <w:right w:val="none" w:sz="0" w:space="0" w:color="auto"/>
              </w:divBdr>
              <w:divsChild>
                <w:div w:id="397096912">
                  <w:marLeft w:val="0"/>
                  <w:marRight w:val="0"/>
                  <w:marTop w:val="0"/>
                  <w:marBottom w:val="0"/>
                  <w:divBdr>
                    <w:top w:val="none" w:sz="0" w:space="0" w:color="auto"/>
                    <w:left w:val="none" w:sz="0" w:space="0" w:color="auto"/>
                    <w:bottom w:val="none" w:sz="0" w:space="0" w:color="auto"/>
                    <w:right w:val="none" w:sz="0" w:space="0" w:color="auto"/>
                  </w:divBdr>
                  <w:divsChild>
                    <w:div w:id="753668228">
                      <w:marLeft w:val="0"/>
                      <w:marRight w:val="0"/>
                      <w:marTop w:val="0"/>
                      <w:marBottom w:val="0"/>
                      <w:divBdr>
                        <w:top w:val="none" w:sz="0" w:space="0" w:color="auto"/>
                        <w:left w:val="none" w:sz="0" w:space="0" w:color="auto"/>
                        <w:bottom w:val="none" w:sz="0" w:space="0" w:color="auto"/>
                        <w:right w:val="none" w:sz="0" w:space="0" w:color="auto"/>
                      </w:divBdr>
                      <w:divsChild>
                        <w:div w:id="1280069902">
                          <w:marLeft w:val="0"/>
                          <w:marRight w:val="0"/>
                          <w:marTop w:val="0"/>
                          <w:marBottom w:val="0"/>
                          <w:divBdr>
                            <w:top w:val="none" w:sz="0" w:space="0" w:color="auto"/>
                            <w:left w:val="none" w:sz="0" w:space="0" w:color="auto"/>
                            <w:bottom w:val="none" w:sz="0" w:space="0" w:color="auto"/>
                            <w:right w:val="none" w:sz="0" w:space="0" w:color="auto"/>
                          </w:divBdr>
                          <w:divsChild>
                            <w:div w:id="2100827610">
                              <w:marLeft w:val="0"/>
                              <w:marRight w:val="0"/>
                              <w:marTop w:val="0"/>
                              <w:marBottom w:val="0"/>
                              <w:divBdr>
                                <w:top w:val="none" w:sz="0" w:space="0" w:color="auto"/>
                                <w:left w:val="none" w:sz="0" w:space="0" w:color="auto"/>
                                <w:bottom w:val="none" w:sz="0" w:space="0" w:color="auto"/>
                                <w:right w:val="none" w:sz="0" w:space="0" w:color="auto"/>
                              </w:divBdr>
                              <w:divsChild>
                                <w:div w:id="904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upport.microsoft.com/default.aspx?scid=kb;EN-US;954958" TargetMode="External"/><Relationship Id="rId26" Type="http://schemas.openxmlformats.org/officeDocument/2006/relationships/image" Target="media/image9.png"/><Relationship Id="rId39" Type="http://schemas.openxmlformats.org/officeDocument/2006/relationships/image" Target="media/image16.gif"/><Relationship Id="rId21" Type="http://schemas.openxmlformats.org/officeDocument/2006/relationships/image" Target="media/image4.gif"/><Relationship Id="rId34" Type="http://schemas.openxmlformats.org/officeDocument/2006/relationships/image" Target="media/image15.jpeg"/><Relationship Id="rId42" Type="http://schemas.openxmlformats.org/officeDocument/2006/relationships/hyperlink" Target="http://www.microsoft.com/ipv6" TargetMode="External"/><Relationship Id="rId47" Type="http://schemas.openxmlformats.org/officeDocument/2006/relationships/hyperlink" Target="http://www.microsoft.com/ipsec" TargetMode="External"/><Relationship Id="rId50" Type="http://schemas.openxmlformats.org/officeDocument/2006/relationships/hyperlink" Target="http://technet.microsoft.com/en-us/library/cc726008.aspx" TargetMode="External"/><Relationship Id="rId55" Type="http://schemas.openxmlformats.org/officeDocument/2006/relationships/hyperlink" Target="http://www.microsoft.com/windowsserver2008/en/us/clustering-resources.aspx%20"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gif"/><Relationship Id="rId29" Type="http://schemas.openxmlformats.org/officeDocument/2006/relationships/hyperlink" Target="http://www.powershellcommunity.org/" TargetMode="External"/><Relationship Id="rId41" Type="http://schemas.openxmlformats.org/officeDocument/2006/relationships/hyperlink" Target="http://www.microsoft.com/ipsec" TargetMode="External"/><Relationship Id="rId54" Type="http://schemas.openxmlformats.org/officeDocument/2006/relationships/image" Target="media/image23.gif"/><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yperlink" Target="http://msdn.microsoft.com/en-us/library/aa384426(VS.85).aspx" TargetMode="External"/><Relationship Id="rId40" Type="http://schemas.openxmlformats.org/officeDocument/2006/relationships/hyperlink" Target="http://www.microsoft.com/ipv6" TargetMode="External"/><Relationship Id="rId45" Type="http://schemas.openxmlformats.org/officeDocument/2006/relationships/image" Target="media/image18.gif"/><Relationship Id="rId53" Type="http://schemas.openxmlformats.org/officeDocument/2006/relationships/image" Target="media/image22.gif"/><Relationship Id="rId58" Type="http://schemas.openxmlformats.org/officeDocument/2006/relationships/image" Target="NUL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gif"/><Relationship Id="rId28" Type="http://schemas.openxmlformats.org/officeDocument/2006/relationships/hyperlink" Target="http://technet.microsoft.com/en-us/library/8677726a-2904-4074-9e89-7c965d63fdab" TargetMode="External"/><Relationship Id="rId36" Type="http://schemas.openxmlformats.org/officeDocument/2006/relationships/hyperlink" Target="http://www.iis.net" TargetMode="External"/><Relationship Id="rId49" Type="http://schemas.openxmlformats.org/officeDocument/2006/relationships/image" Target="media/image20.gif"/><Relationship Id="rId57" Type="http://schemas.openxmlformats.org/officeDocument/2006/relationships/image" Target="media/image25.png"/><Relationship Id="rId61"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2.gif"/><Relationship Id="rId31" Type="http://schemas.openxmlformats.org/officeDocument/2006/relationships/image" Target="media/image12.png"/><Relationship Id="rId44" Type="http://schemas.openxmlformats.org/officeDocument/2006/relationships/image" Target="media/image17.gif"/><Relationship Id="rId52" Type="http://schemas.openxmlformats.org/officeDocument/2006/relationships/image" Target="media/image21.gif"/><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5.gif"/><Relationship Id="rId27" Type="http://schemas.openxmlformats.org/officeDocument/2006/relationships/image" Target="media/image10.png"/><Relationship Id="rId30" Type="http://schemas.openxmlformats.org/officeDocument/2006/relationships/image" Target="media/image11.gif"/><Relationship Id="rId35" Type="http://schemas.openxmlformats.org/officeDocument/2006/relationships/hyperlink" Target="http://www.iis.net/extensions" TargetMode="External"/><Relationship Id="rId43" Type="http://schemas.openxmlformats.org/officeDocument/2006/relationships/hyperlink" Target="http://www.microsoft.com/ipv6" TargetMode="External"/><Relationship Id="rId48" Type="http://schemas.openxmlformats.org/officeDocument/2006/relationships/hyperlink" Target="http://www.microsoft.com/ipsec" TargetMode="External"/><Relationship Id="rId56" Type="http://schemas.openxmlformats.org/officeDocument/2006/relationships/image" Target="media/image24.gif"/><Relationship Id="rId64" Type="http://schemas.openxmlformats.org/officeDocument/2006/relationships/theme" Target="theme/theme1.xml"/><Relationship Id="rId8" Type="http://schemas.microsoft.com/office/2006/relationships/stylesWithtEffects" Target="stylesWithEffects.xml"/><Relationship Id="rId51" Type="http://schemas.openxmlformats.org/officeDocument/2006/relationships/hyperlink" Target="http://technet.microsoft.com/en-us/network/bb545651.aspx"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microsoft.com/virtualization/default.mspx"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yperlink" Target="http://technet.microsoft.com/en-us/sysinternals/bb897553.aspx" TargetMode="External"/><Relationship Id="rId46" Type="http://schemas.openxmlformats.org/officeDocument/2006/relationships/image" Target="media/image19.gif"/><Relationship Id="rId59" Type="http://schemas.openxmlformats.org/officeDocument/2006/relationships/image" Target="media/image26.gif"/></Relationships>
</file>

<file path=word/_rels/settings.xml.rels><?xml version="1.0" encoding="UTF-8" standalone="yes"?>
<Relationships xmlns="http://schemas.openxmlformats.org/package/2006/relationships"><Relationship Id="rId1" Type="http://schemas.openxmlformats.org/officeDocument/2006/relationships/attachedTemplate" Target="file:///E:\dsBuildRoot\wsitpro\1033\SupportFiles\global.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07/7/7/main" val="1F497D" mc:Ignorable=""/>
      </a:dk2>
      <a:lt2>
        <a:srgbClr xmlns:mc="http://schemas.openxmlformats.org/markup-compatibility/2006" xmlns:a14="http://schemas.microsoft.com/office/drawing/2007/7/7/main" val="EEECE1" mc:Ignorable=""/>
      </a:lt2>
      <a:accent1>
        <a:srgbClr xmlns:mc="http://schemas.openxmlformats.org/markup-compatibility/2006" xmlns:a14="http://schemas.microsoft.com/office/drawing/2007/7/7/main" val="4F81BD" mc:Ignorable=""/>
      </a:accent1>
      <a:accent2>
        <a:srgbClr xmlns:mc="http://schemas.openxmlformats.org/markup-compatibility/2006" xmlns:a14="http://schemas.microsoft.com/office/drawing/2007/7/7/main" val="C0504D" mc:Ignorable=""/>
      </a:accent2>
      <a:accent3>
        <a:srgbClr xmlns:mc="http://schemas.openxmlformats.org/markup-compatibility/2006" xmlns:a14="http://schemas.microsoft.com/office/drawing/2007/7/7/main" val="9BBB59" mc:Ignorable=""/>
      </a:accent3>
      <a:accent4>
        <a:srgbClr xmlns:mc="http://schemas.openxmlformats.org/markup-compatibility/2006" xmlns:a14="http://schemas.microsoft.com/office/drawing/2007/7/7/main" val="8064A2" mc:Ignorable=""/>
      </a:accent4>
      <a:accent5>
        <a:srgbClr xmlns:mc="http://schemas.openxmlformats.org/markup-compatibility/2006" xmlns:a14="http://schemas.microsoft.com/office/drawing/2007/7/7/main" val="4BACC6" mc:Ignorable=""/>
      </a:accent5>
      <a:accent6>
        <a:srgbClr xmlns:mc="http://schemas.openxmlformats.org/markup-compatibility/2006" xmlns:a14="http://schemas.microsoft.com/office/drawing/2007/7/7/main" val="F79646" mc:Ignorable=""/>
      </a:accent6>
      <a:hlink>
        <a:srgbClr xmlns:mc="http://schemas.openxmlformats.org/markup-compatibility/2006" xmlns:a14="http://schemas.microsoft.com/office/drawing/2007/7/7/main" val="0000FF" mc:Ignorable=""/>
      </a:hlink>
      <a:folHlink>
        <a:srgbClr xmlns:mc="http://schemas.openxmlformats.org/markup-compatibility/2006" xmlns:a14="http://schemas.microsoft.com/office/drawing/2007/7/7/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07/7/7/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07/7/7/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07/7/7/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6B64AC5FE0DE448554274E7B90BF57" ma:contentTypeVersion="0" ma:contentTypeDescription="Create a new document." ma:contentTypeScope="" ma:versionID="10734faf37f16a732ae2c58eda5ff27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outs:outSpaceData xmlns:outs="http://schemas.microsoft.com/office/2009/outspace/metadata">
  <outs:relatedDates>
    <outs:relatedDate>
      <outs:type>3</outs:type>
      <outs:displayName>Last Modified</outs:displayName>
      <outs:dateTime>2009-07-22T00:11:00Z</outs:dateTime>
      <outs:isPinned>true</outs:isPinned>
    </outs:relatedDate>
    <outs:relatedDate>
      <outs:type>2</outs:type>
      <outs:displayName>Created</outs:displayName>
      <outs:dateTime>2009-07-21T22:59:00Z</outs:dateTime>
      <outs:isPinned>true</outs:isPinned>
    </outs:relatedDate>
    <outs:relatedDate>
      <outs:type>4</outs:type>
      <outs:displayName>Last Printed</outs:displayName>
      <outs:dateTime>2007-01-03T00:00:00Z</outs:dateTime>
      <outs:isPinned>true</outs:isPinned>
    </outs:relatedDate>
  </outs:relatedDates>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35301-9454-4FF6-9E22-1C931EF1F1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7484804-D4DA-4C06-ADE4-3FF9F9714239}">
  <ds:schemaRefs>
    <ds:schemaRef ds:uri="http://schemas.microsoft.com/office/2009/outspace/metadata"/>
  </ds:schemaRefs>
</ds:datastoreItem>
</file>

<file path=customXml/itemProps3.xml><?xml version="1.0" encoding="utf-8"?>
<ds:datastoreItem xmlns:ds="http://schemas.openxmlformats.org/officeDocument/2006/customXml" ds:itemID="{21C296FD-8FBF-4A80-9E0D-74AF2FC84C21}">
  <ds:schemaRefs>
    <ds:schemaRef ds:uri="http://schemas.microsoft.com/office/2006/metadata/properties"/>
  </ds:schemaRefs>
</ds:datastoreItem>
</file>

<file path=customXml/itemProps4.xml><?xml version="1.0" encoding="utf-8"?>
<ds:datastoreItem xmlns:ds="http://schemas.openxmlformats.org/officeDocument/2006/customXml" ds:itemID="{0C728166-3237-489F-8367-789658EB909C}">
  <ds:schemaRefs>
    <ds:schemaRef ds:uri="http://schemas.microsoft.com/sharepoint/v3/contenttype/forms"/>
  </ds:schemaRefs>
</ds:datastoreItem>
</file>

<file path=customXml/itemProps5.xml><?xml version="1.0" encoding="utf-8"?>
<ds:datastoreItem xmlns:ds="http://schemas.openxmlformats.org/officeDocument/2006/customXml" ds:itemID="{F4A26ECD-5D07-4A53-B2F2-980D8C243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Template>
  <TotalTime>0</TotalTime>
  <Pages>95</Pages>
  <Words>24200</Words>
  <Characters>137945</Characters>
  <Application>Microsoft Office Word</Application>
  <DocSecurity>0</DocSecurity>
  <Lines>1149</Lines>
  <Paragraphs>323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161822</CharactersWithSpaces>
  <SharedDoc>false</SharedDoc>
  <HLinks>
    <vt:vector size="174" baseType="variant">
      <vt:variant>
        <vt:i4>4259963</vt:i4>
      </vt:variant>
      <vt:variant>
        <vt:i4>165</vt:i4>
      </vt:variant>
      <vt:variant>
        <vt:i4>0</vt:i4>
      </vt:variant>
      <vt:variant>
        <vt:i4>5</vt:i4>
      </vt:variant>
      <vt:variant>
        <vt:lpwstr>http://searchexchange.techtarget.com/sDefinition/0,,sid43_gci212118,00.html</vt:lpwstr>
      </vt:variant>
      <vt:variant>
        <vt:lpwstr/>
      </vt:variant>
      <vt:variant>
        <vt:i4>6094887</vt:i4>
      </vt:variant>
      <vt:variant>
        <vt:i4>162</vt:i4>
      </vt:variant>
      <vt:variant>
        <vt:i4>0</vt:i4>
      </vt:variant>
      <vt:variant>
        <vt:i4>5</vt:i4>
      </vt:variant>
      <vt:variant>
        <vt:lpwstr>http://searchwinit.techtarget.com/sDefinition/0,,sid1_gci211957,00.html</vt:lpwstr>
      </vt:variant>
      <vt:variant>
        <vt:lpwstr/>
      </vt:variant>
      <vt:variant>
        <vt:i4>8323074</vt:i4>
      </vt:variant>
      <vt:variant>
        <vt:i4>159</vt:i4>
      </vt:variant>
      <vt:variant>
        <vt:i4>0</vt:i4>
      </vt:variant>
      <vt:variant>
        <vt:i4>5</vt:i4>
      </vt:variant>
      <vt:variant>
        <vt:lpwstr>http://whatis.techtarget.com/definition/0,,sid9_gci211510,00.html</vt:lpwstr>
      </vt:variant>
      <vt:variant>
        <vt:lpwstr/>
      </vt:variant>
      <vt:variant>
        <vt:i4>3932160</vt:i4>
      </vt:variant>
      <vt:variant>
        <vt:i4>156</vt:i4>
      </vt:variant>
      <vt:variant>
        <vt:i4>0</vt:i4>
      </vt:variant>
      <vt:variant>
        <vt:i4>5</vt:i4>
      </vt:variant>
      <vt:variant>
        <vt:lpwstr>http://searchsmb.techtarget.com/sDefinition/0,,sid44_gci212714,00.html</vt:lpwstr>
      </vt:variant>
      <vt:variant>
        <vt:lpwstr/>
      </vt:variant>
      <vt:variant>
        <vt:i4>1638460</vt:i4>
      </vt:variant>
      <vt:variant>
        <vt:i4>146</vt:i4>
      </vt:variant>
      <vt:variant>
        <vt:i4>0</vt:i4>
      </vt:variant>
      <vt:variant>
        <vt:i4>5</vt:i4>
      </vt:variant>
      <vt:variant>
        <vt:lpwstr/>
      </vt:variant>
      <vt:variant>
        <vt:lpwstr>_Toc163283691</vt:lpwstr>
      </vt:variant>
      <vt:variant>
        <vt:i4>1638460</vt:i4>
      </vt:variant>
      <vt:variant>
        <vt:i4>140</vt:i4>
      </vt:variant>
      <vt:variant>
        <vt:i4>0</vt:i4>
      </vt:variant>
      <vt:variant>
        <vt:i4>5</vt:i4>
      </vt:variant>
      <vt:variant>
        <vt:lpwstr/>
      </vt:variant>
      <vt:variant>
        <vt:lpwstr>_Toc163283690</vt:lpwstr>
      </vt:variant>
      <vt:variant>
        <vt:i4>1572924</vt:i4>
      </vt:variant>
      <vt:variant>
        <vt:i4>134</vt:i4>
      </vt:variant>
      <vt:variant>
        <vt:i4>0</vt:i4>
      </vt:variant>
      <vt:variant>
        <vt:i4>5</vt:i4>
      </vt:variant>
      <vt:variant>
        <vt:lpwstr/>
      </vt:variant>
      <vt:variant>
        <vt:lpwstr>_Toc163283689</vt:lpwstr>
      </vt:variant>
      <vt:variant>
        <vt:i4>1572924</vt:i4>
      </vt:variant>
      <vt:variant>
        <vt:i4>128</vt:i4>
      </vt:variant>
      <vt:variant>
        <vt:i4>0</vt:i4>
      </vt:variant>
      <vt:variant>
        <vt:i4>5</vt:i4>
      </vt:variant>
      <vt:variant>
        <vt:lpwstr/>
      </vt:variant>
      <vt:variant>
        <vt:lpwstr>_Toc163283688</vt:lpwstr>
      </vt:variant>
      <vt:variant>
        <vt:i4>1572924</vt:i4>
      </vt:variant>
      <vt:variant>
        <vt:i4>122</vt:i4>
      </vt:variant>
      <vt:variant>
        <vt:i4>0</vt:i4>
      </vt:variant>
      <vt:variant>
        <vt:i4>5</vt:i4>
      </vt:variant>
      <vt:variant>
        <vt:lpwstr/>
      </vt:variant>
      <vt:variant>
        <vt:lpwstr>_Toc163283687</vt:lpwstr>
      </vt:variant>
      <vt:variant>
        <vt:i4>1572924</vt:i4>
      </vt:variant>
      <vt:variant>
        <vt:i4>116</vt:i4>
      </vt:variant>
      <vt:variant>
        <vt:i4>0</vt:i4>
      </vt:variant>
      <vt:variant>
        <vt:i4>5</vt:i4>
      </vt:variant>
      <vt:variant>
        <vt:lpwstr/>
      </vt:variant>
      <vt:variant>
        <vt:lpwstr>_Toc163283686</vt:lpwstr>
      </vt:variant>
      <vt:variant>
        <vt:i4>1572924</vt:i4>
      </vt:variant>
      <vt:variant>
        <vt:i4>110</vt:i4>
      </vt:variant>
      <vt:variant>
        <vt:i4>0</vt:i4>
      </vt:variant>
      <vt:variant>
        <vt:i4>5</vt:i4>
      </vt:variant>
      <vt:variant>
        <vt:lpwstr/>
      </vt:variant>
      <vt:variant>
        <vt:lpwstr>_Toc163283685</vt:lpwstr>
      </vt:variant>
      <vt:variant>
        <vt:i4>1572924</vt:i4>
      </vt:variant>
      <vt:variant>
        <vt:i4>104</vt:i4>
      </vt:variant>
      <vt:variant>
        <vt:i4>0</vt:i4>
      </vt:variant>
      <vt:variant>
        <vt:i4>5</vt:i4>
      </vt:variant>
      <vt:variant>
        <vt:lpwstr/>
      </vt:variant>
      <vt:variant>
        <vt:lpwstr>_Toc163283684</vt:lpwstr>
      </vt:variant>
      <vt:variant>
        <vt:i4>1572924</vt:i4>
      </vt:variant>
      <vt:variant>
        <vt:i4>98</vt:i4>
      </vt:variant>
      <vt:variant>
        <vt:i4>0</vt:i4>
      </vt:variant>
      <vt:variant>
        <vt:i4>5</vt:i4>
      </vt:variant>
      <vt:variant>
        <vt:lpwstr/>
      </vt:variant>
      <vt:variant>
        <vt:lpwstr>_Toc163283683</vt:lpwstr>
      </vt:variant>
      <vt:variant>
        <vt:i4>1572924</vt:i4>
      </vt:variant>
      <vt:variant>
        <vt:i4>92</vt:i4>
      </vt:variant>
      <vt:variant>
        <vt:i4>0</vt:i4>
      </vt:variant>
      <vt:variant>
        <vt:i4>5</vt:i4>
      </vt:variant>
      <vt:variant>
        <vt:lpwstr/>
      </vt:variant>
      <vt:variant>
        <vt:lpwstr>_Toc163283682</vt:lpwstr>
      </vt:variant>
      <vt:variant>
        <vt:i4>1572924</vt:i4>
      </vt:variant>
      <vt:variant>
        <vt:i4>86</vt:i4>
      </vt:variant>
      <vt:variant>
        <vt:i4>0</vt:i4>
      </vt:variant>
      <vt:variant>
        <vt:i4>5</vt:i4>
      </vt:variant>
      <vt:variant>
        <vt:lpwstr/>
      </vt:variant>
      <vt:variant>
        <vt:lpwstr>_Toc163283681</vt:lpwstr>
      </vt:variant>
      <vt:variant>
        <vt:i4>1572924</vt:i4>
      </vt:variant>
      <vt:variant>
        <vt:i4>80</vt:i4>
      </vt:variant>
      <vt:variant>
        <vt:i4>0</vt:i4>
      </vt:variant>
      <vt:variant>
        <vt:i4>5</vt:i4>
      </vt:variant>
      <vt:variant>
        <vt:lpwstr/>
      </vt:variant>
      <vt:variant>
        <vt:lpwstr>_Toc163283680</vt:lpwstr>
      </vt:variant>
      <vt:variant>
        <vt:i4>1507388</vt:i4>
      </vt:variant>
      <vt:variant>
        <vt:i4>74</vt:i4>
      </vt:variant>
      <vt:variant>
        <vt:i4>0</vt:i4>
      </vt:variant>
      <vt:variant>
        <vt:i4>5</vt:i4>
      </vt:variant>
      <vt:variant>
        <vt:lpwstr/>
      </vt:variant>
      <vt:variant>
        <vt:lpwstr>_Toc163283679</vt:lpwstr>
      </vt:variant>
      <vt:variant>
        <vt:i4>1507388</vt:i4>
      </vt:variant>
      <vt:variant>
        <vt:i4>68</vt:i4>
      </vt:variant>
      <vt:variant>
        <vt:i4>0</vt:i4>
      </vt:variant>
      <vt:variant>
        <vt:i4>5</vt:i4>
      </vt:variant>
      <vt:variant>
        <vt:lpwstr/>
      </vt:variant>
      <vt:variant>
        <vt:lpwstr>_Toc163283678</vt:lpwstr>
      </vt:variant>
      <vt:variant>
        <vt:i4>1507388</vt:i4>
      </vt:variant>
      <vt:variant>
        <vt:i4>62</vt:i4>
      </vt:variant>
      <vt:variant>
        <vt:i4>0</vt:i4>
      </vt:variant>
      <vt:variant>
        <vt:i4>5</vt:i4>
      </vt:variant>
      <vt:variant>
        <vt:lpwstr/>
      </vt:variant>
      <vt:variant>
        <vt:lpwstr>_Toc163283677</vt:lpwstr>
      </vt:variant>
      <vt:variant>
        <vt:i4>1507388</vt:i4>
      </vt:variant>
      <vt:variant>
        <vt:i4>56</vt:i4>
      </vt:variant>
      <vt:variant>
        <vt:i4>0</vt:i4>
      </vt:variant>
      <vt:variant>
        <vt:i4>5</vt:i4>
      </vt:variant>
      <vt:variant>
        <vt:lpwstr/>
      </vt:variant>
      <vt:variant>
        <vt:lpwstr>_Toc163283676</vt:lpwstr>
      </vt:variant>
      <vt:variant>
        <vt:i4>1507388</vt:i4>
      </vt:variant>
      <vt:variant>
        <vt:i4>50</vt:i4>
      </vt:variant>
      <vt:variant>
        <vt:i4>0</vt:i4>
      </vt:variant>
      <vt:variant>
        <vt:i4>5</vt:i4>
      </vt:variant>
      <vt:variant>
        <vt:lpwstr/>
      </vt:variant>
      <vt:variant>
        <vt:lpwstr>_Toc163283675</vt:lpwstr>
      </vt:variant>
      <vt:variant>
        <vt:i4>1507388</vt:i4>
      </vt:variant>
      <vt:variant>
        <vt:i4>44</vt:i4>
      </vt:variant>
      <vt:variant>
        <vt:i4>0</vt:i4>
      </vt:variant>
      <vt:variant>
        <vt:i4>5</vt:i4>
      </vt:variant>
      <vt:variant>
        <vt:lpwstr/>
      </vt:variant>
      <vt:variant>
        <vt:lpwstr>_Toc163283674</vt:lpwstr>
      </vt:variant>
      <vt:variant>
        <vt:i4>1507388</vt:i4>
      </vt:variant>
      <vt:variant>
        <vt:i4>38</vt:i4>
      </vt:variant>
      <vt:variant>
        <vt:i4>0</vt:i4>
      </vt:variant>
      <vt:variant>
        <vt:i4>5</vt:i4>
      </vt:variant>
      <vt:variant>
        <vt:lpwstr/>
      </vt:variant>
      <vt:variant>
        <vt:lpwstr>_Toc163283673</vt:lpwstr>
      </vt:variant>
      <vt:variant>
        <vt:i4>1507388</vt:i4>
      </vt:variant>
      <vt:variant>
        <vt:i4>32</vt:i4>
      </vt:variant>
      <vt:variant>
        <vt:i4>0</vt:i4>
      </vt:variant>
      <vt:variant>
        <vt:i4>5</vt:i4>
      </vt:variant>
      <vt:variant>
        <vt:lpwstr/>
      </vt:variant>
      <vt:variant>
        <vt:lpwstr>_Toc163283672</vt:lpwstr>
      </vt:variant>
      <vt:variant>
        <vt:i4>1507388</vt:i4>
      </vt:variant>
      <vt:variant>
        <vt:i4>26</vt:i4>
      </vt:variant>
      <vt:variant>
        <vt:i4>0</vt:i4>
      </vt:variant>
      <vt:variant>
        <vt:i4>5</vt:i4>
      </vt:variant>
      <vt:variant>
        <vt:lpwstr/>
      </vt:variant>
      <vt:variant>
        <vt:lpwstr>_Toc163283671</vt:lpwstr>
      </vt:variant>
      <vt:variant>
        <vt:i4>1507388</vt:i4>
      </vt:variant>
      <vt:variant>
        <vt:i4>20</vt:i4>
      </vt:variant>
      <vt:variant>
        <vt:i4>0</vt:i4>
      </vt:variant>
      <vt:variant>
        <vt:i4>5</vt:i4>
      </vt:variant>
      <vt:variant>
        <vt:lpwstr/>
      </vt:variant>
      <vt:variant>
        <vt:lpwstr>_Toc163283670</vt:lpwstr>
      </vt:variant>
      <vt:variant>
        <vt:i4>1441852</vt:i4>
      </vt:variant>
      <vt:variant>
        <vt:i4>14</vt:i4>
      </vt:variant>
      <vt:variant>
        <vt:i4>0</vt:i4>
      </vt:variant>
      <vt:variant>
        <vt:i4>5</vt:i4>
      </vt:variant>
      <vt:variant>
        <vt:lpwstr/>
      </vt:variant>
      <vt:variant>
        <vt:lpwstr>_Toc163283669</vt:lpwstr>
      </vt:variant>
      <vt:variant>
        <vt:i4>1441852</vt:i4>
      </vt:variant>
      <vt:variant>
        <vt:i4>8</vt:i4>
      </vt:variant>
      <vt:variant>
        <vt:i4>0</vt:i4>
      </vt:variant>
      <vt:variant>
        <vt:i4>5</vt:i4>
      </vt:variant>
      <vt:variant>
        <vt:lpwstr/>
      </vt:variant>
      <vt:variant>
        <vt:lpwstr>_Toc163283668</vt:lpwstr>
      </vt:variant>
      <vt:variant>
        <vt:i4>1441852</vt:i4>
      </vt:variant>
      <vt:variant>
        <vt:i4>2</vt:i4>
      </vt:variant>
      <vt:variant>
        <vt:i4>0</vt:i4>
      </vt:variant>
      <vt:variant>
        <vt:i4>5</vt:i4>
      </vt:variant>
      <vt:variant>
        <vt:lpwstr/>
      </vt:variant>
      <vt:variant>
        <vt:lpwstr>_Toc163283667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2007-01-03T00:00:00Z</cp:lastPrinted>
  <dcterms:created xsi:type="dcterms:W3CDTF">2009-07-22T00:27:00Z</dcterms:created>
  <dcterms:modified xsi:type="dcterms:W3CDTF">2009-07-22T00:27:00Z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ternate URL">
    <vt:lpwstr/>
  </property>
  <property fmtid="{D5CDD505-2E9C-101B-9397-08002B2CF9AE}" pid="3" name="Topic">
    <vt:lpwstr>All</vt:lpwstr>
  </property>
  <property fmtid="{D5CDD505-2E9C-101B-9397-08002B2CF9AE}" pid="4" name="Product">
    <vt:lpwstr>Windows Server 2008</vt:lpwstr>
  </property>
  <property fmtid="{D5CDD505-2E9C-101B-9397-08002B2CF9AE}" pid="5" name="ContentTypeId">
    <vt:lpwstr>0x010100206B64AC5FE0DE448554274E7B90BF57</vt:lpwstr>
  </property>
</Properties>
</file>