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B9" w:rsidRPr="00537ABE" w:rsidRDefault="00E43CF6" w:rsidP="003C268F">
      <w:pPr>
        <w:pStyle w:val="DatasheetH1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-3003108</wp:posOffset>
            </wp:positionH>
            <wp:positionV relativeFrom="paragraph">
              <wp:posOffset>-43732</wp:posOffset>
            </wp:positionV>
            <wp:extent cx="2790411" cy="1921565"/>
            <wp:effectExtent l="19050" t="0" r="0" b="0"/>
            <wp:wrapNone/>
            <wp:docPr id="12" name="Picture 11" descr="man smiling working casual computer looking develo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 smiling working casual computer looking developer.jpg"/>
                    <pic:cNvPicPr/>
                  </pic:nvPicPr>
                  <pic:blipFill>
                    <a:blip r:embed="rId7" cstate="print"/>
                    <a:srcRect r="2635"/>
                    <a:stretch>
                      <a:fillRect/>
                    </a:stretch>
                  </pic:blipFill>
                  <pic:spPr>
                    <a:xfrm>
                      <a:off x="0" y="0"/>
                      <a:ext cx="2790411" cy="192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478" w:rsidRPr="00537ABE">
        <w:rPr>
          <w:rFonts w:ascii="Segoe UI" w:eastAsia="文鼎中黑" w:hAnsi="Segoe UI" w:cs="Segoe UI"/>
          <w:noProof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page">
              <wp:posOffset>224790</wp:posOffset>
            </wp:positionH>
            <wp:positionV relativeFrom="paragraph">
              <wp:posOffset>-713105</wp:posOffset>
            </wp:positionV>
            <wp:extent cx="2517775" cy="397510"/>
            <wp:effectExtent l="0" t="0" r="0" b="0"/>
            <wp:wrapNone/>
            <wp:docPr id="9" name="Picture 6" descr="windows 7 bl 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 7 bl h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5EF" w:rsidRPr="00537ABE">
        <w:rPr>
          <w:rFonts w:ascii="Segoe UI" w:eastAsia="文鼎中黑" w:hAnsi="Segoe UI" w:cs="Segoe UI"/>
          <w:noProof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column">
              <wp:posOffset>-2102485</wp:posOffset>
            </wp:positionH>
            <wp:positionV relativeFrom="paragraph">
              <wp:posOffset>-905510</wp:posOffset>
            </wp:positionV>
            <wp:extent cx="1087120" cy="198755"/>
            <wp:effectExtent l="19050" t="0" r="0" b="0"/>
            <wp:wrapNone/>
            <wp:docPr id="10" name="Picture 9" descr="Microsoft corporate Logo wht shadowMS generic 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soft corporate Logo wht shadowMS generic bran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E62" w:rsidRPr="00537ABE">
        <w:rPr>
          <w:rFonts w:ascii="Segoe UI" w:eastAsia="文鼎中黑" w:hAnsi="Segoe UI" w:cs="Segoe UI"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773035" cy="10058400"/>
            <wp:effectExtent l="19050" t="0" r="0" b="0"/>
            <wp:wrapNone/>
            <wp:docPr id="4" name="Picture 3" descr="Windows7ActivationDataShe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7ActivationDataSheet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B0E">
        <w:rPr>
          <w:rFonts w:ascii="Segoe UI" w:eastAsia="文鼎中黑" w:hAnsi="Segoe UI" w:cs="Segoe U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05pt;margin-top:92.6pt;width:161.65pt;height:655.2pt;z-index:251659264;mso-position-horizontal-relative:page;mso-position-vertical-relative:page" filled="f" fillcolor="white [3201]" stroked="f" strokecolor="#f79646 [3209]" strokeweight="1pt">
            <v:stroke dashstyle="dash"/>
            <v:shadow color="#868686"/>
            <v:textbox style="mso-next-textbox:#_x0000_s1027">
              <w:txbxContent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182AD3">
                  <w:pPr>
                    <w:pStyle w:val="body"/>
                    <w:spacing w:before="120" w:line="440" w:lineRule="atLeast"/>
                    <w:jc w:val="both"/>
                    <w:rPr>
                      <w:rFonts w:ascii="Segoe UI" w:eastAsia="文鼎中黑" w:hAnsi="Segoe UI" w:cs="Segoe UI"/>
                      <w:i/>
                      <w:iCs/>
                      <w:color w:val="007BC2"/>
                      <w:sz w:val="26"/>
                      <w:szCs w:val="26"/>
                      <w:lang w:eastAsia="zh-TW"/>
                    </w:rPr>
                  </w:pPr>
                  <w:r w:rsidRPr="00537ABE">
                    <w:rPr>
                      <w:rFonts w:ascii="Segoe UI" w:eastAsia="文鼎中黑" w:hAnsi="Segoe UI" w:cs="Segoe UI"/>
                      <w:i/>
                      <w:iCs/>
                      <w:color w:val="007BC2"/>
                      <w:sz w:val="26"/>
                      <w:szCs w:val="26"/>
                      <w:lang w:eastAsia="zh-TW"/>
                    </w:rPr>
                    <w:t>使用正版軟體可確保軟體</w:t>
                  </w:r>
                  <w:r w:rsidRPr="00537ABE">
                    <w:rPr>
                      <w:rFonts w:ascii="Segoe UI" w:eastAsia="文鼎中黑" w:hAnsi="Segoe UI" w:cs="Segoe UI"/>
                      <w:i/>
                      <w:iCs/>
                      <w:color w:val="007BC2"/>
                      <w:spacing w:val="-8"/>
                      <w:sz w:val="26"/>
                      <w:szCs w:val="26"/>
                      <w:lang w:eastAsia="zh-TW"/>
                    </w:rPr>
                    <w:t>可靠，且完全受</w:t>
                  </w:r>
                  <w:r w:rsidRPr="00537ABE">
                    <w:rPr>
                      <w:rFonts w:ascii="Segoe UI" w:eastAsia="文鼎中黑" w:hAnsi="Segoe UI" w:cs="Segoe UI"/>
                      <w:i/>
                      <w:iCs/>
                      <w:color w:val="007BC2"/>
                      <w:sz w:val="26"/>
                      <w:szCs w:val="26"/>
                      <w:lang w:eastAsia="zh-TW"/>
                    </w:rPr>
                    <w:t xml:space="preserve"> Microsoft </w:t>
                  </w:r>
                  <w:r w:rsidRPr="00537ABE">
                    <w:rPr>
                      <w:rFonts w:ascii="Segoe UI" w:eastAsia="文鼎中黑" w:hAnsi="Segoe UI" w:cs="Segoe UI"/>
                      <w:i/>
                      <w:iCs/>
                      <w:color w:val="007BC2"/>
                      <w:sz w:val="26"/>
                      <w:szCs w:val="26"/>
                      <w:lang w:eastAsia="zh-TW"/>
                    </w:rPr>
                    <w:t>及其合作夥伴的支援，同時可協助防止遭受安全性威脅的襲擊。</w:t>
                  </w:r>
                </w:p>
                <w:p w:rsidR="00F47AA8" w:rsidRPr="00537ABE" w:rsidRDefault="00F47AA8" w:rsidP="001B4482">
                  <w:pPr>
                    <w:spacing w:before="240"/>
                    <w:rPr>
                      <w:rFonts w:eastAsia="文鼎中黑" w:cs="Segoe UI"/>
                      <w:lang w:eastAsia="zh-TW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Pr="00537ABE">
        <w:rPr>
          <w:rFonts w:ascii="Segoe UI" w:eastAsia="文鼎中黑" w:hAnsi="Segoe UI" w:cs="Segoe UI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7</w:t>
      </w:r>
      <w:r w:rsidRPr="00537ABE">
        <w:rPr>
          <w:rFonts w:ascii="Segoe UI" w:eastAsia="文鼎中黑" w:hAnsi="Segoe UI" w:cs="Segoe UI"/>
          <w:vertAlign w:val="superscript"/>
          <w:lang w:eastAsia="zh-TW"/>
        </w:rPr>
        <w:t>®</w:t>
      </w:r>
      <w:r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啟用改進</w:t>
      </w:r>
      <w:r w:rsidR="000E78B1" w:rsidRPr="00537ABE">
        <w:rPr>
          <w:rFonts w:ascii="Segoe UI" w:eastAsia="文鼎中黑" w:hAnsi="Segoe UI" w:cs="Segoe UI"/>
          <w:lang w:eastAsia="zh-TW"/>
        </w:rPr>
        <w:br/>
      </w:r>
      <w:r w:rsidRPr="00537ABE">
        <w:rPr>
          <w:rFonts w:ascii="Segoe UI" w:eastAsia="文鼎中黑" w:hAnsi="Segoe UI" w:cs="Segoe UI"/>
          <w:lang w:eastAsia="zh-TW"/>
        </w:rPr>
        <w:t>功能</w:t>
      </w:r>
    </w:p>
    <w:p w:rsidR="00FA6AB9" w:rsidRPr="00537ABE" w:rsidRDefault="007826BC" w:rsidP="00E56731">
      <w:pPr>
        <w:pStyle w:val="DatasheetBodyText"/>
        <w:spacing w:after="0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spacing w:val="-10"/>
          <w:lang w:eastAsia="zh-TW"/>
        </w:rPr>
        <w:t>在</w:t>
      </w:r>
      <w:r w:rsidR="00182AD3" w:rsidRPr="00537ABE">
        <w:rPr>
          <w:rFonts w:ascii="Segoe UI" w:eastAsia="文鼎中黑" w:hAnsi="Segoe UI" w:cs="Segoe UI"/>
          <w:spacing w:val="-10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10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spacing w:val="-10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10"/>
          <w:lang w:eastAsia="zh-TW"/>
        </w:rPr>
        <w:t>7</w:t>
      </w:r>
      <w:r w:rsidR="00182AD3" w:rsidRPr="00537ABE">
        <w:rPr>
          <w:rFonts w:ascii="Segoe UI" w:eastAsia="文鼎中黑" w:hAnsi="Segoe UI" w:cs="Segoe UI"/>
          <w:spacing w:val="-10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10"/>
          <w:lang w:eastAsia="zh-TW"/>
        </w:rPr>
        <w:t>作業系統發行版本中，</w:t>
      </w:r>
      <w:r w:rsidRPr="00537ABE">
        <w:rPr>
          <w:rFonts w:ascii="Segoe UI" w:eastAsia="文鼎中黑" w:hAnsi="Segoe UI" w:cs="Segoe UI"/>
          <w:spacing w:val="-10"/>
          <w:lang w:eastAsia="zh-TW"/>
        </w:rPr>
        <w:t>Microsoft</w:t>
      </w:r>
      <w:r w:rsidR="00182AD3" w:rsidRPr="00537ABE">
        <w:rPr>
          <w:rFonts w:ascii="Segoe UI" w:eastAsia="文鼎中黑" w:hAnsi="Segoe UI" w:cs="Segoe UI"/>
          <w:spacing w:val="-10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已明顯改進了其大量啟用</w:t>
      </w:r>
      <w:r w:rsidRPr="00537ABE">
        <w:rPr>
          <w:rFonts w:ascii="Segoe UI" w:eastAsia="文鼎中黑" w:hAnsi="Segoe UI" w:cs="Segoe UI"/>
          <w:lang w:eastAsia="zh-TW"/>
        </w:rPr>
        <w:t xml:space="preserve"> (VA)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技</w:t>
      </w:r>
      <w:r w:rsidRPr="00537ABE">
        <w:rPr>
          <w:rFonts w:ascii="Segoe UI" w:eastAsia="文鼎中黑" w:hAnsi="Segoe UI" w:cs="Segoe UI"/>
          <w:spacing w:val="-7"/>
          <w:lang w:eastAsia="zh-TW"/>
        </w:rPr>
        <w:t>術和工具。除了確認軟體驗證性、確保軟體</w:t>
      </w:r>
      <w:r w:rsidRPr="00537ABE">
        <w:rPr>
          <w:rFonts w:ascii="Segoe UI" w:eastAsia="文鼎中黑" w:hAnsi="Segoe UI" w:cs="Segoe UI"/>
          <w:lang w:eastAsia="zh-TW"/>
        </w:rPr>
        <w:t>可靠性以及完全受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Microsoft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及其合作夥伴</w:t>
      </w:r>
      <w:r w:rsidRPr="00537ABE">
        <w:rPr>
          <w:rFonts w:ascii="Segoe UI" w:eastAsia="文鼎中黑" w:hAnsi="Segoe UI" w:cs="Segoe UI"/>
          <w:spacing w:val="-4"/>
          <w:lang w:eastAsia="zh-TW"/>
        </w:rPr>
        <w:t>的支援之</w:t>
      </w:r>
      <w:r w:rsidR="00226B4F">
        <w:rPr>
          <w:rFonts w:ascii="Segoe UI" w:eastAsia="文鼎中黑" w:hAnsi="Segoe UI" w:cs="Segoe UI"/>
          <w:spacing w:val="-4"/>
          <w:lang w:eastAsia="zh-TW"/>
        </w:rPr>
        <w:br/>
      </w:r>
      <w:r w:rsidRPr="00537ABE">
        <w:rPr>
          <w:rFonts w:ascii="Segoe UI" w:eastAsia="文鼎中黑" w:hAnsi="Segoe UI" w:cs="Segoe UI"/>
          <w:spacing w:val="-4"/>
          <w:lang w:eastAsia="zh-TW"/>
        </w:rPr>
        <w:t>外，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Windows 7 </w:t>
      </w:r>
      <w:r w:rsidRPr="00537ABE">
        <w:rPr>
          <w:rFonts w:ascii="Segoe UI" w:eastAsia="文鼎中黑" w:hAnsi="Segoe UI" w:cs="Segoe UI"/>
          <w:spacing w:val="-4"/>
          <w:lang w:eastAsia="zh-TW"/>
        </w:rPr>
        <w:t>中的啟用技術還包</w:t>
      </w:r>
      <w:r w:rsidRPr="00537ABE">
        <w:rPr>
          <w:rFonts w:ascii="Segoe UI" w:eastAsia="文鼎中黑" w:hAnsi="Segoe UI" w:cs="Segoe UI"/>
          <w:lang w:eastAsia="zh-TW"/>
        </w:rPr>
        <w:t>括以下增強功能：</w:t>
      </w:r>
    </w:p>
    <w:p w:rsidR="007826BC" w:rsidRPr="00537ABE" w:rsidRDefault="007826BC" w:rsidP="00182AD3">
      <w:pPr>
        <w:pStyle w:val="DatasheetBullets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改進的介面，更方便使用和自訂</w:t>
      </w:r>
    </w:p>
    <w:p w:rsidR="007826BC" w:rsidRPr="00537ABE" w:rsidRDefault="007826BC" w:rsidP="00182AD3">
      <w:pPr>
        <w:pStyle w:val="DatasheetBullets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更輕鬆靈活的啟用，可減少管理資源</w:t>
      </w:r>
    </w:p>
    <w:p w:rsidR="007826BC" w:rsidRPr="00537ABE" w:rsidRDefault="007826BC" w:rsidP="00182AD3">
      <w:pPr>
        <w:pStyle w:val="DatasheetBullets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改進的啟用服務與金鑰的整合與易管理性，可用於更好地進行管理控制</w:t>
      </w:r>
    </w:p>
    <w:p w:rsidR="007826BC" w:rsidRPr="00537ABE" w:rsidRDefault="002147CA" w:rsidP="00182AD3">
      <w:pPr>
        <w:pStyle w:val="DatasheetBullets"/>
        <w:spacing w:after="0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有助於改進效能和減少記憶體使用量，以提高效率</w:t>
      </w:r>
    </w:p>
    <w:p w:rsidR="00FA6AB9" w:rsidRPr="00537ABE" w:rsidRDefault="007826BC" w:rsidP="00182AD3">
      <w:pPr>
        <w:pStyle w:val="DatasheetBodyText"/>
        <w:spacing w:before="240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大多數增強功能直接來源於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Microsoft </w:t>
      </w:r>
      <w:r w:rsidRPr="00537ABE">
        <w:rPr>
          <w:rFonts w:ascii="Segoe UI" w:eastAsia="文鼎中黑" w:hAnsi="Segoe UI" w:cs="Segoe UI"/>
          <w:lang w:eastAsia="zh-TW"/>
        </w:rPr>
        <w:t>傾聽客戶及合作夥伴的意見反饋。因此，基本的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VA </w:t>
      </w:r>
      <w:r w:rsidRPr="00537ABE">
        <w:rPr>
          <w:rFonts w:ascii="Segoe UI" w:eastAsia="文鼎中黑" w:hAnsi="Segoe UI" w:cs="Segoe UI"/>
          <w:lang w:eastAsia="zh-TW"/>
        </w:rPr>
        <w:t>工具組保持了其完整性，各組織可利用這些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VA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改進功能，而無需全面檢查其目前的啟用基礎結構。大量啟用管理工具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(VAMT)</w:t>
      </w:r>
      <w:r w:rsidRPr="00537ABE">
        <w:rPr>
          <w:rFonts w:ascii="Segoe UI" w:eastAsia="文鼎中黑" w:hAnsi="Segoe UI" w:cs="Segoe UI"/>
          <w:lang w:eastAsia="zh-TW"/>
        </w:rPr>
        <w:t>、多重啟用金鑰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(MAK)</w:t>
      </w:r>
      <w:r w:rsidRPr="00537ABE">
        <w:rPr>
          <w:rFonts w:ascii="Segoe UI" w:eastAsia="文鼎中黑" w:hAnsi="Segoe UI" w:cs="Segoe UI"/>
          <w:lang w:eastAsia="zh-TW"/>
        </w:rPr>
        <w:t>，以及金鑰</w:t>
      </w:r>
      <w:r w:rsidRPr="00537ABE">
        <w:rPr>
          <w:rFonts w:ascii="Segoe UI" w:eastAsia="文鼎中黑" w:hAnsi="Segoe UI" w:cs="Segoe UI"/>
          <w:spacing w:val="-2"/>
          <w:lang w:eastAsia="zh-TW"/>
        </w:rPr>
        <w:t>管理伺服器</w:t>
      </w:r>
      <w:r w:rsidR="00182AD3" w:rsidRPr="00537ABE">
        <w:rPr>
          <w:rFonts w:ascii="Segoe UI" w:eastAsia="文鼎中黑" w:hAnsi="Segoe UI" w:cs="Segoe UI"/>
          <w:spacing w:val="-2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2"/>
          <w:lang w:eastAsia="zh-TW"/>
        </w:rPr>
        <w:t xml:space="preserve">(KMS) </w:t>
      </w:r>
      <w:r w:rsidRPr="00537ABE">
        <w:rPr>
          <w:rFonts w:ascii="Segoe UI" w:eastAsia="文鼎中黑" w:hAnsi="Segoe UI" w:cs="Segoe UI"/>
          <w:spacing w:val="-2"/>
          <w:lang w:eastAsia="zh-TW"/>
        </w:rPr>
        <w:t>可繼續協助</w:t>
      </w:r>
      <w:r w:rsidRPr="00537ABE">
        <w:rPr>
          <w:rFonts w:ascii="Segoe UI" w:eastAsia="文鼎中黑" w:hAnsi="Segoe UI" w:cs="Segoe UI"/>
          <w:lang w:eastAsia="zh-TW"/>
        </w:rPr>
        <w:t>授權規範，同時有助於減少與未授權使用金鑰相關的風險。</w:t>
      </w:r>
    </w:p>
    <w:p w:rsidR="00FA6AB9" w:rsidRPr="00537ABE" w:rsidRDefault="00FA6AB9" w:rsidP="00182AD3">
      <w:pPr>
        <w:pStyle w:val="DatasheetH1"/>
        <w:spacing w:before="320"/>
        <w:jc w:val="both"/>
        <w:rPr>
          <w:rFonts w:ascii="Segoe UI" w:eastAsia="文鼎中黑" w:hAnsi="Segoe UI" w:cs="Segoe UI"/>
        </w:rPr>
      </w:pPr>
      <w:proofErr w:type="spellStart"/>
      <w:r w:rsidRPr="00537ABE">
        <w:rPr>
          <w:rFonts w:ascii="Segoe UI" w:eastAsia="文鼎中黑" w:hAnsi="Segoe UI" w:cs="Segoe UI"/>
        </w:rPr>
        <w:t>大量啟用</w:t>
      </w:r>
      <w:proofErr w:type="spellEnd"/>
    </w:p>
    <w:p w:rsidR="007826BC" w:rsidRPr="00537ABE" w:rsidRDefault="007826BC" w:rsidP="00182AD3">
      <w:pPr>
        <w:pStyle w:val="DatasheetBodyText"/>
        <w:jc w:val="both"/>
        <w:rPr>
          <w:rFonts w:ascii="Segoe UI" w:eastAsia="文鼎中黑" w:hAnsi="Segoe UI" w:cs="Segoe UI"/>
          <w:spacing w:val="-10"/>
        </w:rPr>
      </w:pPr>
      <w:r w:rsidRPr="00537ABE">
        <w:rPr>
          <w:rFonts w:ascii="Segoe UI" w:eastAsia="文鼎中黑" w:hAnsi="Segoe UI" w:cs="Segoe UI"/>
          <w:spacing w:val="-10"/>
        </w:rPr>
        <w:t>Windows</w:t>
      </w:r>
      <w:r w:rsidR="00182AD3" w:rsidRPr="00537ABE">
        <w:rPr>
          <w:rFonts w:ascii="Segoe UI" w:eastAsia="文鼎中黑" w:hAnsi="Segoe UI" w:cs="Segoe UI"/>
          <w:spacing w:val="-10"/>
        </w:rPr>
        <w:t xml:space="preserve"> </w:t>
      </w:r>
      <w:r w:rsidRPr="00537ABE">
        <w:rPr>
          <w:rFonts w:ascii="Segoe UI" w:eastAsia="文鼎中黑" w:hAnsi="Segoe UI" w:cs="Segoe UI"/>
          <w:spacing w:val="-10"/>
        </w:rPr>
        <w:t>7</w:t>
      </w:r>
      <w:r w:rsidR="00182AD3" w:rsidRPr="00537ABE">
        <w:rPr>
          <w:rFonts w:ascii="Segoe UI" w:eastAsia="文鼎中黑" w:hAnsi="Segoe UI" w:cs="Segoe UI"/>
          <w:spacing w:val="-10"/>
        </w:rPr>
        <w:t xml:space="preserve"> </w:t>
      </w:r>
      <w:r w:rsidRPr="00537ABE">
        <w:rPr>
          <w:rFonts w:ascii="Segoe UI" w:eastAsia="文鼎中黑" w:hAnsi="Segoe UI" w:cs="Segoe UI"/>
          <w:spacing w:val="-10"/>
        </w:rPr>
        <w:t>的</w:t>
      </w:r>
      <w:r w:rsidR="00182AD3" w:rsidRPr="00537ABE">
        <w:rPr>
          <w:rFonts w:ascii="Segoe UI" w:eastAsia="文鼎中黑" w:hAnsi="Segoe UI" w:cs="Segoe UI"/>
          <w:spacing w:val="-10"/>
        </w:rPr>
        <w:t xml:space="preserve"> </w:t>
      </w:r>
      <w:r w:rsidRPr="00537ABE">
        <w:rPr>
          <w:rFonts w:ascii="Segoe UI" w:eastAsia="文鼎中黑" w:hAnsi="Segoe UI" w:cs="Segoe UI"/>
          <w:spacing w:val="-10"/>
        </w:rPr>
        <w:t>VA</w:t>
      </w:r>
      <w:r w:rsidR="00182AD3" w:rsidRPr="00537ABE">
        <w:rPr>
          <w:rFonts w:ascii="Segoe UI" w:eastAsia="文鼎中黑" w:hAnsi="Segoe UI" w:cs="Segoe UI"/>
          <w:spacing w:val="-10"/>
        </w:rPr>
        <w:t xml:space="preserve"> </w:t>
      </w:r>
      <w:proofErr w:type="spellStart"/>
      <w:r w:rsidRPr="00537ABE">
        <w:rPr>
          <w:rFonts w:ascii="Segoe UI" w:eastAsia="文鼎中黑" w:hAnsi="Segoe UI" w:cs="Segoe UI"/>
          <w:spacing w:val="-10"/>
        </w:rPr>
        <w:t>功能建構於</w:t>
      </w:r>
      <w:proofErr w:type="spellEnd"/>
      <w:r w:rsidR="00182AD3" w:rsidRPr="00537ABE">
        <w:rPr>
          <w:rFonts w:ascii="Segoe UI" w:eastAsia="文鼎中黑" w:hAnsi="Segoe UI" w:cs="Segoe UI"/>
          <w:spacing w:val="-10"/>
        </w:rPr>
        <w:t xml:space="preserve"> </w:t>
      </w:r>
      <w:r w:rsidRPr="00537ABE">
        <w:rPr>
          <w:rFonts w:ascii="Segoe UI" w:eastAsia="文鼎中黑" w:hAnsi="Segoe UI" w:cs="Segoe UI"/>
          <w:spacing w:val="-10"/>
        </w:rPr>
        <w:t>Windows</w:t>
      </w:r>
      <w:r w:rsidR="00182AD3" w:rsidRPr="00537ABE">
        <w:rPr>
          <w:rFonts w:ascii="Segoe UI" w:eastAsia="文鼎中黑" w:hAnsi="Segoe UI" w:cs="Segoe UI"/>
          <w:spacing w:val="-10"/>
        </w:rPr>
        <w:t xml:space="preserve"> </w:t>
      </w:r>
      <w:r w:rsidRPr="00537ABE">
        <w:rPr>
          <w:rFonts w:ascii="Segoe UI" w:eastAsia="文鼎中黑" w:hAnsi="Segoe UI" w:cs="Segoe UI"/>
          <w:spacing w:val="-10"/>
        </w:rPr>
        <w:t>Vista</w:t>
      </w:r>
      <w:r w:rsidRPr="00537ABE">
        <w:rPr>
          <w:rFonts w:ascii="Segoe UI" w:eastAsia="文鼎中黑" w:hAnsi="Segoe UI" w:cs="Segoe UI"/>
          <w:spacing w:val="-10"/>
          <w:vertAlign w:val="superscript"/>
        </w:rPr>
        <w:t>®</w:t>
      </w:r>
      <w:r w:rsidRPr="00537ABE">
        <w:rPr>
          <w:rFonts w:ascii="Segoe UI" w:eastAsia="文鼎中黑" w:hAnsi="Segoe UI" w:cs="Segoe UI"/>
          <w:spacing w:val="-10"/>
        </w:rPr>
        <w:t xml:space="preserve"> </w:t>
      </w:r>
      <w:proofErr w:type="spellStart"/>
      <w:r w:rsidRPr="00537ABE">
        <w:rPr>
          <w:rFonts w:ascii="Segoe UI" w:eastAsia="文鼎中黑" w:hAnsi="Segoe UI" w:cs="Segoe UI"/>
          <w:spacing w:val="-10"/>
        </w:rPr>
        <w:t>中推出的基本</w:t>
      </w:r>
      <w:proofErr w:type="spellEnd"/>
      <w:r w:rsidR="00182AD3" w:rsidRPr="00537ABE">
        <w:rPr>
          <w:rFonts w:ascii="Segoe UI" w:eastAsia="文鼎中黑" w:hAnsi="Segoe UI" w:cs="Segoe UI"/>
          <w:spacing w:val="-10"/>
        </w:rPr>
        <w:t xml:space="preserve"> </w:t>
      </w:r>
      <w:r w:rsidRPr="00537ABE">
        <w:rPr>
          <w:rFonts w:ascii="Segoe UI" w:eastAsia="文鼎中黑" w:hAnsi="Segoe UI" w:cs="Segoe UI"/>
          <w:spacing w:val="-10"/>
        </w:rPr>
        <w:t>VA</w:t>
      </w:r>
      <w:r w:rsidR="00182AD3" w:rsidRPr="00537ABE">
        <w:rPr>
          <w:rFonts w:ascii="Segoe UI" w:eastAsia="文鼎中黑" w:hAnsi="Segoe UI" w:cs="Segoe UI"/>
          <w:spacing w:val="-10"/>
        </w:rPr>
        <w:t xml:space="preserve"> </w:t>
      </w:r>
      <w:proofErr w:type="spellStart"/>
      <w:r w:rsidRPr="00537ABE">
        <w:rPr>
          <w:rFonts w:ascii="Segoe UI" w:eastAsia="文鼎中黑" w:hAnsi="Segoe UI" w:cs="Segoe UI"/>
          <w:spacing w:val="-10"/>
        </w:rPr>
        <w:t>工具和服務基礎之上</w:t>
      </w:r>
      <w:proofErr w:type="spellEnd"/>
      <w:r w:rsidRPr="00537ABE">
        <w:rPr>
          <w:rFonts w:ascii="Segoe UI" w:eastAsia="文鼎中黑" w:hAnsi="Segoe UI" w:cs="Segoe UI"/>
          <w:spacing w:val="-10"/>
        </w:rPr>
        <w:t>：</w:t>
      </w:r>
    </w:p>
    <w:p w:rsidR="00FA6AB9" w:rsidRPr="00537ABE" w:rsidRDefault="00FA6AB9" w:rsidP="00182AD3">
      <w:pPr>
        <w:pStyle w:val="DatasheetBullets"/>
        <w:jc w:val="both"/>
        <w:rPr>
          <w:rFonts w:ascii="Segoe UI" w:eastAsia="文鼎中黑" w:hAnsi="Segoe UI" w:cs="Segoe UI"/>
          <w:spacing w:val="-4"/>
        </w:rPr>
      </w:pPr>
      <w:r w:rsidRPr="00537ABE">
        <w:rPr>
          <w:rStyle w:val="H3Bullet"/>
          <w:rFonts w:ascii="Segoe UI" w:eastAsia="文鼎中黑" w:hAnsi="Segoe UI" w:cs="Segoe UI"/>
          <w:spacing w:val="-4"/>
          <w:lang w:eastAsia="zh-TW"/>
        </w:rPr>
        <w:t>金鑰管理服務</w:t>
      </w:r>
      <w:r w:rsidRPr="00537ABE">
        <w:rPr>
          <w:rStyle w:val="H3Bullet"/>
          <w:rFonts w:ascii="Segoe UI" w:eastAsia="文鼎中黑" w:hAnsi="Segoe UI" w:cs="Segoe UI"/>
          <w:spacing w:val="-4"/>
          <w:lang w:eastAsia="zh-TW"/>
        </w:rPr>
        <w:t xml:space="preserve"> (KMS)</w:t>
      </w:r>
      <w:r w:rsidRPr="00537ABE">
        <w:rPr>
          <w:rStyle w:val="H3Bullet"/>
          <w:rFonts w:ascii="Segoe UI" w:eastAsia="文鼎中黑" w:hAnsi="Segoe UI" w:cs="Segoe UI"/>
          <w:spacing w:val="-4"/>
          <w:lang w:eastAsia="zh-TW"/>
        </w:rPr>
        <w:t>。</w:t>
      </w:r>
      <w:r w:rsidRPr="00537ABE">
        <w:rPr>
          <w:rFonts w:ascii="Segoe UI" w:eastAsia="文鼎中黑" w:hAnsi="Segoe UI" w:cs="Segoe UI"/>
          <w:spacing w:val="-4"/>
          <w:lang w:eastAsia="zh-TW"/>
        </w:rPr>
        <w:t>KMS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使組織可在管理的環境中裝載和管理啟用。使用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KMS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的組織可接收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KMS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金鑰，該金鑰可安裝在組織中的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KMS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主機上。</w:t>
      </w:r>
      <w:proofErr w:type="spellStart"/>
      <w:r w:rsidRPr="00537ABE">
        <w:rPr>
          <w:rFonts w:ascii="Segoe UI" w:eastAsia="文鼎中黑" w:hAnsi="Segoe UI" w:cs="Segoe UI"/>
          <w:spacing w:val="-4"/>
        </w:rPr>
        <w:t>系統可連接到</w:t>
      </w:r>
      <w:proofErr w:type="spellEnd"/>
      <w:r w:rsidR="00182AD3" w:rsidRPr="00537ABE">
        <w:rPr>
          <w:rFonts w:ascii="Segoe UI" w:eastAsia="文鼎中黑" w:hAnsi="Segoe UI" w:cs="Segoe UI"/>
          <w:spacing w:val="-4"/>
        </w:rPr>
        <w:t xml:space="preserve"> </w:t>
      </w:r>
      <w:r w:rsidRPr="00537ABE">
        <w:rPr>
          <w:rFonts w:ascii="Segoe UI" w:eastAsia="文鼎中黑" w:hAnsi="Segoe UI" w:cs="Segoe UI"/>
          <w:spacing w:val="-4"/>
        </w:rPr>
        <w:t>KMS</w:t>
      </w:r>
      <w:r w:rsidR="00182AD3" w:rsidRPr="00537ABE">
        <w:rPr>
          <w:rFonts w:ascii="Segoe UI" w:eastAsia="文鼎中黑" w:hAnsi="Segoe UI" w:cs="Segoe UI"/>
          <w:spacing w:val="-4"/>
        </w:rPr>
        <w:t xml:space="preserve"> </w:t>
      </w:r>
      <w:proofErr w:type="spellStart"/>
      <w:r w:rsidRPr="00537ABE">
        <w:rPr>
          <w:rFonts w:ascii="Segoe UI" w:eastAsia="文鼎中黑" w:hAnsi="Segoe UI" w:cs="Segoe UI"/>
          <w:spacing w:val="-4"/>
        </w:rPr>
        <w:t>主機並公開啟用</w:t>
      </w:r>
      <w:proofErr w:type="spellEnd"/>
      <w:r w:rsidRPr="00537ABE">
        <w:rPr>
          <w:rFonts w:ascii="Segoe UI" w:eastAsia="文鼎中黑" w:hAnsi="Segoe UI" w:cs="Segoe UI"/>
          <w:spacing w:val="-4"/>
        </w:rPr>
        <w:t>。</w:t>
      </w:r>
    </w:p>
    <w:p w:rsidR="00CD6F45" w:rsidRPr="00537ABE" w:rsidRDefault="007826BC" w:rsidP="00CD6F45">
      <w:pPr>
        <w:pStyle w:val="DatasheetBullets"/>
        <w:spacing w:after="0"/>
        <w:ind w:left="357" w:hanging="357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Style w:val="H3Bullet"/>
          <w:rFonts w:ascii="Segoe UI" w:eastAsia="文鼎中黑" w:hAnsi="Segoe UI" w:cs="Segoe UI"/>
          <w:lang w:eastAsia="zh-TW"/>
        </w:rPr>
        <w:t>多重啟用金鑰</w:t>
      </w:r>
      <w:r w:rsidRPr="00537ABE">
        <w:rPr>
          <w:rStyle w:val="H3Bullet"/>
          <w:rFonts w:ascii="Segoe UI" w:eastAsia="文鼎中黑" w:hAnsi="Segoe UI" w:cs="Segoe UI"/>
          <w:lang w:eastAsia="zh-TW"/>
        </w:rPr>
        <w:t xml:space="preserve"> (MAK)</w:t>
      </w:r>
      <w:r w:rsidR="00182AD3" w:rsidRPr="00537ABE">
        <w:rPr>
          <w:rStyle w:val="H3Bullet"/>
          <w:rFonts w:ascii="Segoe UI" w:eastAsia="文鼎中黑" w:hAnsi="Segoe UI" w:cs="Segoe UI"/>
          <w:lang w:eastAsia="zh-TW"/>
        </w:rPr>
        <w:t>。</w:t>
      </w:r>
      <w:r w:rsidRPr="00537ABE">
        <w:rPr>
          <w:rFonts w:ascii="Segoe UI" w:eastAsia="文鼎中黑" w:hAnsi="Segoe UI" w:cs="Segoe UI"/>
          <w:lang w:eastAsia="zh-TW"/>
        </w:rPr>
        <w:t>透過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MAK</w:t>
      </w:r>
      <w:r w:rsidRPr="00537ABE">
        <w:rPr>
          <w:rFonts w:ascii="Segoe UI" w:eastAsia="文鼎中黑" w:hAnsi="Segoe UI" w:cs="Segoe UI"/>
          <w:lang w:eastAsia="zh-TW"/>
        </w:rPr>
        <w:t>，組織可使用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Microsoft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裝載的啟用服務來啟用組織中的每個合格的系統。每個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MAK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均具有預先確定數目的允許啟用，</w:t>
      </w:r>
    </w:p>
    <w:p w:rsidR="00FA6AB9" w:rsidRPr="00537ABE" w:rsidRDefault="007826BC" w:rsidP="00CD6F45">
      <w:pPr>
        <w:pStyle w:val="DatasheetBullets"/>
        <w:numPr>
          <w:ilvl w:val="0"/>
          <w:numId w:val="0"/>
        </w:numPr>
        <w:tabs>
          <w:tab w:val="clear" w:pos="360"/>
          <w:tab w:val="left" w:pos="266"/>
        </w:tabs>
        <w:ind w:leftChars="159" w:left="350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其符合組織中合格系統的數目。</w:t>
      </w:r>
      <w:r w:rsidR="00182AD3" w:rsidRPr="00537ABE">
        <w:rPr>
          <w:rFonts w:ascii="Segoe UI" w:eastAsia="文鼎中黑" w:hAnsi="Segoe UI" w:cs="Segoe UI"/>
          <w:lang w:eastAsia="zh-TW"/>
        </w:rPr>
        <w:br/>
      </w:r>
      <w:r w:rsidR="00182AD3" w:rsidRPr="00537ABE">
        <w:rPr>
          <w:rFonts w:ascii="Segoe UI" w:eastAsia="文鼎中黑" w:hAnsi="Segoe UI" w:cs="Segoe UI"/>
          <w:lang w:eastAsia="zh-TW"/>
        </w:rPr>
        <w:br/>
      </w:r>
      <w:r w:rsidR="00182AD3" w:rsidRPr="00537ABE">
        <w:rPr>
          <w:rFonts w:ascii="Segoe UI" w:eastAsia="文鼎中黑" w:hAnsi="Segoe UI" w:cs="Segoe UI"/>
          <w:lang w:eastAsia="zh-TW"/>
        </w:rPr>
        <w:br/>
      </w:r>
      <w:r w:rsidR="00182AD3" w:rsidRPr="00537ABE">
        <w:rPr>
          <w:rFonts w:ascii="Segoe UI" w:eastAsia="文鼎中黑" w:hAnsi="Segoe UI" w:cs="Segoe UI"/>
          <w:lang w:eastAsia="zh-TW"/>
        </w:rPr>
        <w:br/>
      </w:r>
      <w:r w:rsidR="00182AD3" w:rsidRPr="00537ABE">
        <w:rPr>
          <w:rFonts w:ascii="Segoe UI" w:eastAsia="文鼎中黑" w:hAnsi="Segoe UI" w:cs="Segoe UI"/>
          <w:lang w:eastAsia="zh-TW"/>
        </w:rPr>
        <w:br/>
      </w:r>
      <w:r w:rsidR="00182AD3" w:rsidRPr="00537ABE">
        <w:rPr>
          <w:rFonts w:ascii="Segoe UI" w:eastAsia="文鼎中黑" w:hAnsi="Segoe UI" w:cs="Segoe UI"/>
          <w:lang w:eastAsia="zh-TW"/>
        </w:rPr>
        <w:br/>
      </w:r>
      <w:r w:rsidR="00182AD3" w:rsidRPr="00537ABE">
        <w:rPr>
          <w:rFonts w:ascii="Segoe UI" w:eastAsia="文鼎中黑" w:hAnsi="Segoe UI" w:cs="Segoe UI"/>
          <w:lang w:eastAsia="zh-TW"/>
        </w:rPr>
        <w:br/>
      </w:r>
      <w:r w:rsidR="00182AD3" w:rsidRPr="00537ABE">
        <w:rPr>
          <w:rFonts w:ascii="Segoe UI" w:eastAsia="文鼎中黑" w:hAnsi="Segoe UI" w:cs="Segoe UI"/>
          <w:lang w:eastAsia="zh-TW"/>
        </w:rPr>
        <w:br/>
      </w:r>
      <w:r w:rsidR="00182AD3" w:rsidRPr="00537ABE">
        <w:rPr>
          <w:rFonts w:ascii="Segoe UI" w:eastAsia="文鼎中黑" w:hAnsi="Segoe UI" w:cs="Segoe UI"/>
          <w:lang w:eastAsia="zh-TW"/>
        </w:rPr>
        <w:br/>
      </w:r>
    </w:p>
    <w:p w:rsidR="00FA6AB9" w:rsidRPr="00537ABE" w:rsidRDefault="00FA6AB9" w:rsidP="00182AD3">
      <w:pPr>
        <w:pStyle w:val="DatasheetBullets"/>
        <w:jc w:val="both"/>
        <w:rPr>
          <w:rFonts w:ascii="Segoe UI" w:eastAsia="文鼎中黑" w:hAnsi="Segoe UI" w:cs="Segoe UI"/>
          <w:b/>
          <w:bCs/>
          <w:lang w:eastAsia="zh-TW"/>
        </w:rPr>
      </w:pPr>
      <w:r w:rsidRPr="00537ABE">
        <w:rPr>
          <w:rStyle w:val="H3Bullet"/>
          <w:rFonts w:ascii="Segoe UI" w:eastAsia="文鼎中黑" w:hAnsi="Segoe UI" w:cs="Segoe UI"/>
          <w:bCs w:val="0"/>
          <w:lang w:eastAsia="zh-TW"/>
        </w:rPr>
        <w:lastRenderedPageBreak/>
        <w:t>通知</w:t>
      </w:r>
      <w:r w:rsidRPr="00537ABE">
        <w:rPr>
          <w:rStyle w:val="H3Bullet"/>
          <w:rFonts w:ascii="Segoe UI" w:eastAsia="文鼎中黑" w:hAnsi="Segoe UI" w:cs="Segoe UI"/>
          <w:lang w:eastAsia="zh-TW"/>
        </w:rPr>
        <w:t>。</w:t>
      </w:r>
      <w:r w:rsidRPr="00537ABE">
        <w:rPr>
          <w:rFonts w:ascii="Segoe UI" w:eastAsia="文鼎中黑" w:hAnsi="Segoe UI" w:cs="Segoe UI"/>
          <w:lang w:eastAsia="zh-TW"/>
        </w:rPr>
        <w:t>如果啟用未發生在預先確定的時間段內，或在現有安裝中發生啟用問</w:t>
      </w:r>
      <w:r w:rsidR="00182AD3" w:rsidRPr="00537ABE">
        <w:rPr>
          <w:rFonts w:ascii="Segoe UI" w:eastAsia="文鼎中黑" w:hAnsi="Segoe UI" w:cs="Segoe UI"/>
          <w:lang w:eastAsia="zh-TW"/>
        </w:rPr>
        <w:br/>
      </w:r>
      <w:r w:rsidRPr="00537ABE">
        <w:rPr>
          <w:rFonts w:ascii="Segoe UI" w:eastAsia="文鼎中黑" w:hAnsi="Segoe UI" w:cs="Segoe UI"/>
          <w:lang w:eastAsia="zh-TW"/>
        </w:rPr>
        <w:t>題，則任何不符合規範的電腦均將顯示一般通知，該通知警示使用者有關啟用的問題。</w:t>
      </w:r>
    </w:p>
    <w:p w:rsidR="00E64435" w:rsidRPr="00537ABE" w:rsidRDefault="00B331C8" w:rsidP="00182AD3">
      <w:pPr>
        <w:pStyle w:val="DatasheetBodyText"/>
        <w:spacing w:before="240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有關現有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VA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6"/>
          <w:lang w:eastAsia="zh-TW"/>
        </w:rPr>
        <w:t>服務和工具的詳細資訊，請參閱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hyperlink r:id="rId11" w:history="1">
        <w:r w:rsidRPr="00537ABE">
          <w:rPr>
            <w:rStyle w:val="Hyperlink"/>
            <w:rFonts w:ascii="Segoe UI" w:eastAsia="文鼎中黑" w:hAnsi="Segoe UI" w:cs="Segoe UI"/>
            <w:color w:val="0000FF"/>
            <w:spacing w:val="-6"/>
            <w:lang w:eastAsia="zh-TW"/>
          </w:rPr>
          <w:t>http://go.microsoft.com/fwlink/?LinkId=149823</w:t>
        </w:r>
      </w:hyperlink>
      <w:r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上的《大量啟用概要指南》。</w:t>
      </w:r>
    </w:p>
    <w:p w:rsidR="00DE178D" w:rsidRPr="00537ABE" w:rsidRDefault="00DE178D" w:rsidP="00182AD3">
      <w:pPr>
        <w:pStyle w:val="DatasheetBodyText"/>
        <w:spacing w:before="240"/>
        <w:jc w:val="both"/>
        <w:rPr>
          <w:rFonts w:ascii="Segoe UI" w:eastAsia="文鼎中黑" w:hAnsi="Segoe UI" w:cs="Segoe UI"/>
          <w:lang w:eastAsia="zh-TW"/>
        </w:rPr>
      </w:pPr>
    </w:p>
    <w:p w:rsidR="00B331C8" w:rsidRPr="00537ABE" w:rsidRDefault="00B331C8" w:rsidP="00182AD3">
      <w:pPr>
        <w:pStyle w:val="DatasheetH1"/>
        <w:spacing w:before="320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啟用改進功能</w:t>
      </w:r>
    </w:p>
    <w:p w:rsidR="00B331C8" w:rsidRPr="00537ABE" w:rsidRDefault="00B331C8" w:rsidP="00DA06A9">
      <w:pPr>
        <w:pStyle w:val="DatasheetBodyText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以下高階摘要重點介紹了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7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和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Server</w:t>
      </w:r>
      <w:r w:rsidR="009E5103" w:rsidRPr="00537ABE">
        <w:rPr>
          <w:rFonts w:ascii="Segoe UI" w:eastAsia="文鼎中黑" w:hAnsi="Segoe UI" w:cs="Segoe UI"/>
          <w:spacing w:val="-10"/>
          <w:vertAlign w:val="superscript"/>
        </w:rPr>
        <w:t>®</w:t>
      </w:r>
      <w:r w:rsidRPr="00537ABE">
        <w:rPr>
          <w:rFonts w:ascii="Segoe UI" w:eastAsia="文鼎中黑" w:hAnsi="Segoe UI" w:cs="Segoe UI"/>
          <w:lang w:eastAsia="zh-TW"/>
        </w:rPr>
        <w:t xml:space="preserve"> 2008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R2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DA06A9">
        <w:rPr>
          <w:rFonts w:ascii="Segoe UI" w:eastAsia="文鼎中黑" w:hAnsi="Segoe UI" w:cs="Segoe UI"/>
          <w:spacing w:val="16"/>
          <w:lang w:eastAsia="zh-TW"/>
        </w:rPr>
        <w:t>中主要的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VA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改進功能。</w:t>
      </w:r>
    </w:p>
    <w:p w:rsidR="00FA6AB9" w:rsidRPr="00537ABE" w:rsidRDefault="00FA6AB9" w:rsidP="00182AD3">
      <w:pPr>
        <w:pStyle w:val="DatasheetH2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增強的使用者經驗</w:t>
      </w:r>
    </w:p>
    <w:p w:rsidR="00B331C8" w:rsidRPr="00537ABE" w:rsidRDefault="00B331C8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VA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使用者經驗中的改進功能意味著組織可以更準確地自訂介面、更好地避免可能發生的問題，以及更快地解決啟用問題：</w:t>
      </w:r>
    </w:p>
    <w:p w:rsidR="00FA6AB9" w:rsidRPr="00537ABE" w:rsidRDefault="00FA6AB9" w:rsidP="003C268F">
      <w:pPr>
        <w:pStyle w:val="DatasheetBullets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Style w:val="H3Bullet"/>
          <w:rFonts w:ascii="Segoe UI" w:eastAsia="文鼎中黑" w:hAnsi="Segoe UI" w:cs="Segoe UI"/>
          <w:spacing w:val="-4"/>
          <w:lang w:eastAsia="zh-TW"/>
        </w:rPr>
        <w:t>介面自訂。</w:t>
      </w:r>
      <w:r w:rsidRPr="00537ABE">
        <w:rPr>
          <w:rFonts w:ascii="Segoe UI" w:eastAsia="文鼎中黑" w:hAnsi="Segoe UI" w:cs="Segoe UI"/>
          <w:lang w:eastAsia="zh-TW"/>
        </w:rPr>
        <w:t>組織可以變更各種介面元</w:t>
      </w:r>
      <w:r w:rsidR="003C268F" w:rsidRPr="00537ABE">
        <w:rPr>
          <w:rFonts w:ascii="Segoe UI" w:eastAsia="文鼎中黑" w:hAnsi="Segoe UI" w:cs="Segoe UI"/>
          <w:lang w:eastAsia="zh-TW"/>
        </w:rPr>
        <w:br/>
      </w:r>
      <w:r w:rsidRPr="00537ABE">
        <w:rPr>
          <w:rFonts w:ascii="Segoe UI" w:eastAsia="文鼎中黑" w:hAnsi="Segoe UI" w:cs="Segoe UI"/>
          <w:lang w:eastAsia="zh-TW"/>
        </w:rPr>
        <w:t>素，以為其內部使用者提供目標體驗。例如，管理員可以自訂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URL</w:t>
      </w:r>
      <w:r w:rsidRPr="00537ABE">
        <w:rPr>
          <w:rFonts w:ascii="Segoe UI" w:eastAsia="文鼎中黑" w:hAnsi="Segoe UI" w:cs="Segoe UI"/>
          <w:lang w:eastAsia="zh-TW"/>
        </w:rPr>
        <w:t>，用於連結至在發生與啟用相關問題時的快速管理解決方案。</w:t>
      </w:r>
    </w:p>
    <w:p w:rsidR="00D65A66" w:rsidRPr="00537ABE" w:rsidRDefault="00FA6AB9" w:rsidP="00182AD3">
      <w:pPr>
        <w:pStyle w:val="DatasheetBullets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Style w:val="H3Bullet"/>
          <w:rFonts w:ascii="Segoe UI" w:eastAsia="文鼎中黑" w:hAnsi="Segoe UI" w:cs="Segoe UI"/>
          <w:lang w:eastAsia="zh-TW"/>
        </w:rPr>
        <w:t>訊息傳送改進功能。</w:t>
      </w:r>
      <w:r w:rsidRPr="00537ABE">
        <w:rPr>
          <w:rFonts w:ascii="Segoe UI" w:eastAsia="文鼎中黑" w:hAnsi="Segoe UI" w:cs="Segoe UI"/>
          <w:lang w:eastAsia="zh-TW"/>
        </w:rPr>
        <w:t>終端使用者和管理員錯誤訊息已經過驗證和改進，包括其他疑難排解資訊。</w:t>
      </w:r>
    </w:p>
    <w:p w:rsidR="003A4D21" w:rsidRPr="00537ABE" w:rsidRDefault="003A4D21" w:rsidP="00182AD3">
      <w:pPr>
        <w:pStyle w:val="DatasheetBullets"/>
        <w:jc w:val="both"/>
        <w:rPr>
          <w:rFonts w:ascii="Segoe UI" w:eastAsia="文鼎中黑" w:hAnsi="Segoe UI" w:cs="Segoe UI"/>
          <w:lang w:eastAsia="zh-TW"/>
        </w:rPr>
        <w:sectPr w:rsidR="003A4D21" w:rsidRPr="00537ABE" w:rsidSect="00657478">
          <w:pgSz w:w="12240" w:h="15840" w:code="1"/>
          <w:pgMar w:top="1728" w:right="720" w:bottom="576" w:left="4248" w:header="720" w:footer="720" w:gutter="0"/>
          <w:cols w:num="2" w:space="288"/>
          <w:docGrid w:linePitch="360"/>
        </w:sectPr>
      </w:pPr>
      <w:r w:rsidRPr="00537ABE">
        <w:rPr>
          <w:rFonts w:ascii="Segoe UI" w:eastAsia="文鼎中黑" w:hAnsi="Segoe UI" w:cs="Segoe UI"/>
          <w:b/>
          <w:lang w:eastAsia="zh-TW"/>
        </w:rPr>
        <w:t>改進的通知</w:t>
      </w:r>
      <w:r w:rsidR="00182AD3" w:rsidRPr="00537ABE">
        <w:rPr>
          <w:rFonts w:ascii="Segoe UI" w:eastAsia="文鼎中黑" w:hAnsi="Segoe UI" w:cs="Segoe UI"/>
          <w:b/>
          <w:lang w:eastAsia="zh-TW"/>
        </w:rPr>
        <w:t>。</w:t>
      </w:r>
      <w:r w:rsidRPr="00537ABE">
        <w:rPr>
          <w:rFonts w:ascii="Segoe UI" w:eastAsia="文鼎中黑" w:hAnsi="Segoe UI" w:cs="Segoe UI"/>
          <w:lang w:eastAsia="zh-TW"/>
        </w:rPr>
        <w:t>通知對話方塊提供更多基於動作的資訊和選項，可引導使用者更快地解決問題</w:t>
      </w:r>
      <w:r w:rsidR="00182AD3" w:rsidRPr="00537ABE">
        <w:rPr>
          <w:rFonts w:ascii="Segoe UI" w:eastAsia="文鼎中黑" w:hAnsi="Segoe UI" w:cs="Segoe UI"/>
          <w:lang w:eastAsia="zh-TW"/>
        </w:rPr>
        <w:t>。</w:t>
      </w:r>
      <w:r w:rsidR="000B05CD" w:rsidRPr="00537ABE">
        <w:rPr>
          <w:rFonts w:ascii="Segoe UI" w:eastAsia="文鼎中黑" w:hAnsi="Segoe UI" w:cs="Segoe UI"/>
          <w:lang w:eastAsia="zh-TW"/>
        </w:rPr>
        <w:tab/>
      </w:r>
    </w:p>
    <w:p w:rsidR="00B331C8" w:rsidRPr="00537ABE" w:rsidRDefault="00961753" w:rsidP="00182AD3">
      <w:pPr>
        <w:pStyle w:val="DatasheetH2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-41275</wp:posOffset>
            </wp:positionH>
            <wp:positionV relativeFrom="page">
              <wp:align>top</wp:align>
            </wp:positionV>
            <wp:extent cx="7770495" cy="10058400"/>
            <wp:effectExtent l="19050" t="0" r="1905" b="0"/>
            <wp:wrapNone/>
            <wp:docPr id="5" name="Picture 4" descr="Windows7ActivationDataShe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7ActivationDataSheet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4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B0E">
        <w:rPr>
          <w:rFonts w:ascii="Segoe UI" w:eastAsia="文鼎中黑" w:hAnsi="Segoe UI" w:cs="Segoe UI"/>
          <w:noProof/>
        </w:rPr>
        <w:pict>
          <v:shape id="_x0000_s1028" type="#_x0000_t202" style="position:absolute;left:0;text-align:left;margin-left:2.8pt;margin-top:-1.4pt;width:600pt;height:43.75pt;z-index:-251653120;mso-position-horizontal-relative:page;mso-position-vertical-relative:page;v-text-anchor:middle" filled="f" stroked="f">
            <v:textbox style="mso-next-textbox:#_x0000_s1028" inset=",0,,0">
              <w:txbxContent>
                <w:p w:rsidR="00F47AA8" w:rsidRPr="000B05CD" w:rsidRDefault="00F47AA8" w:rsidP="00F13831">
                  <w:pPr>
                    <w:spacing w:after="0" w:line="240" w:lineRule="auto"/>
                    <w:rPr>
                      <w:rFonts w:eastAsia="文鼎中黑" w:cs="Segoe UI"/>
                      <w:sz w:val="32"/>
                      <w:szCs w:val="32"/>
                    </w:rPr>
                  </w:pPr>
                  <w:r>
                    <w:rPr>
                      <w:rFonts w:ascii="Segoe" w:hAnsi="Segoe"/>
                      <w:sz w:val="32"/>
                      <w:szCs w:val="32"/>
                    </w:rPr>
                    <w:t xml:space="preserve">        </w:t>
                  </w:r>
                  <w:r w:rsidRPr="000B05CD">
                    <w:rPr>
                      <w:rFonts w:eastAsia="文鼎中黑" w:cs="Segoe UI"/>
                      <w:sz w:val="32"/>
                      <w:szCs w:val="32"/>
                    </w:rPr>
                    <w:t>Windows 7</w:t>
                  </w:r>
                  <w:r w:rsidRPr="000B05CD">
                    <w:rPr>
                      <w:rFonts w:eastAsia="文鼎中黑" w:cs="Segoe UI"/>
                      <w:sz w:val="32"/>
                      <w:szCs w:val="32"/>
                      <w:vertAlign w:val="superscript"/>
                    </w:rPr>
                    <w:t>®</w:t>
                  </w:r>
                  <w:r w:rsidRPr="000B05CD">
                    <w:rPr>
                      <w:rFonts w:eastAsia="文鼎中黑" w:cs="Segoe U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B05CD">
                    <w:rPr>
                      <w:rFonts w:eastAsia="文鼎中黑" w:cs="Segoe UI"/>
                      <w:sz w:val="32"/>
                      <w:szCs w:val="32"/>
                    </w:rPr>
                    <w:t>啟用資料工作表</w:t>
                  </w:r>
                  <w:proofErr w:type="spellEnd"/>
                </w:p>
              </w:txbxContent>
            </v:textbox>
            <w10:wrap anchorx="page" anchory="page"/>
            <w10:anchorlock/>
          </v:shape>
        </w:pict>
      </w:r>
      <w:r w:rsidR="000F16A6" w:rsidRPr="00537ABE">
        <w:rPr>
          <w:rFonts w:ascii="Segoe UI" w:eastAsia="文鼎中黑" w:hAnsi="Segoe UI" w:cs="Segoe U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-2357120</wp:posOffset>
            </wp:positionH>
            <wp:positionV relativeFrom="paragraph">
              <wp:posOffset>13335</wp:posOffset>
            </wp:positionV>
            <wp:extent cx="1828800" cy="1129030"/>
            <wp:effectExtent l="0" t="0" r="0" b="0"/>
            <wp:wrapThrough wrapText="bothSides">
              <wp:wrapPolygon edited="0">
                <wp:start x="10350" y="729"/>
                <wp:lineTo x="9675" y="1093"/>
                <wp:lineTo x="8325" y="5102"/>
                <wp:lineTo x="8325" y="6560"/>
                <wp:lineTo x="7200" y="12391"/>
                <wp:lineTo x="1350" y="14214"/>
                <wp:lineTo x="450" y="14943"/>
                <wp:lineTo x="1350" y="20409"/>
                <wp:lineTo x="19800" y="20409"/>
                <wp:lineTo x="21375" y="15672"/>
                <wp:lineTo x="20475" y="14214"/>
                <wp:lineTo x="16425" y="12391"/>
                <wp:lineTo x="17550" y="6925"/>
                <wp:lineTo x="18225" y="3280"/>
                <wp:lineTo x="17325" y="2187"/>
                <wp:lineTo x="12600" y="729"/>
                <wp:lineTo x="10350" y="729"/>
              </wp:wrapPolygon>
            </wp:wrapThrough>
            <wp:docPr id="6" name="Picture 5" descr="windows 7 bl 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 7 bl v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B0E">
        <w:rPr>
          <w:rFonts w:ascii="Segoe UI" w:eastAsia="文鼎中黑" w:hAnsi="Segoe UI" w:cs="Segoe UI"/>
          <w:noProof/>
        </w:rPr>
        <w:pict>
          <v:shape id="_x0000_s1026" type="#_x0000_t202" style="position:absolute;left:0;text-align:left;margin-left:22.3pt;margin-top:54pt;width:173.35pt;height:705.6pt;z-index:251658240;mso-position-horizontal-relative:page;mso-position-vertical-relative:page" filled="f" fillcolor="white [3201]" stroked="f" strokecolor="#f79646 [3209]" strokeweight="1pt">
            <v:stroke dashstyle="dash"/>
            <v:shadow color="#868686"/>
            <v:textbox style="mso-next-textbox:#_x0000_s1026">
              <w:txbxContent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  <w:p w:rsidR="00F47AA8" w:rsidRPr="00537ABE" w:rsidRDefault="00F47AA8" w:rsidP="00D65A66">
                  <w:pPr>
                    <w:pStyle w:val="DatasheetH1"/>
                    <w:spacing w:before="240"/>
                    <w:rPr>
                      <w:rFonts w:ascii="Segoe UI" w:eastAsia="文鼎中黑" w:hAnsi="Segoe UI" w:cs="Segoe UI"/>
                      <w:color w:val="auto"/>
                      <w:sz w:val="22"/>
                      <w:szCs w:val="22"/>
                    </w:rPr>
                  </w:pPr>
                </w:p>
                <w:p w:rsidR="00F47AA8" w:rsidRPr="00537ABE" w:rsidRDefault="00F47AA8" w:rsidP="00D65A66">
                  <w:pPr>
                    <w:pStyle w:val="DatasheetH1"/>
                    <w:spacing w:before="240"/>
                    <w:rPr>
                      <w:rFonts w:ascii="Segoe UI" w:eastAsia="文鼎中黑" w:hAnsi="Segoe UI" w:cs="Segoe UI"/>
                      <w:color w:val="auto"/>
                      <w:sz w:val="22"/>
                      <w:szCs w:val="22"/>
                    </w:rPr>
                  </w:pPr>
                </w:p>
                <w:p w:rsidR="00F47AA8" w:rsidRPr="00537ABE" w:rsidRDefault="00F47AA8" w:rsidP="001363C4">
                  <w:pPr>
                    <w:pStyle w:val="DatasheetH1"/>
                    <w:spacing w:before="240" w:after="0"/>
                    <w:rPr>
                      <w:rFonts w:ascii="Segoe UI" w:eastAsia="文鼎中黑" w:hAnsi="Segoe UI" w:cs="Segoe UI"/>
                    </w:rPr>
                  </w:pPr>
                  <w:proofErr w:type="spellStart"/>
                  <w:r w:rsidRPr="00537ABE">
                    <w:rPr>
                      <w:rFonts w:ascii="Segoe UI" w:eastAsia="文鼎中黑" w:hAnsi="Segoe UI" w:cs="Segoe UI"/>
                    </w:rPr>
                    <w:t>其他資源</w:t>
                  </w:r>
                  <w:proofErr w:type="spellEnd"/>
                  <w:r w:rsidRPr="00537ABE">
                    <w:rPr>
                      <w:rFonts w:ascii="Segoe UI" w:eastAsia="文鼎中黑" w:hAnsi="Segoe UI" w:cs="Segoe UI"/>
                    </w:rPr>
                    <w:t xml:space="preserve"> </w:t>
                  </w:r>
                </w:p>
                <w:p w:rsidR="00F47AA8" w:rsidRPr="00537ABE" w:rsidRDefault="00F47AA8" w:rsidP="001363C4">
                  <w:pPr>
                    <w:pStyle w:val="DatasheetBullets"/>
                    <w:spacing w:before="120"/>
                    <w:rPr>
                      <w:rFonts w:ascii="Segoe UI" w:eastAsia="文鼎中黑" w:hAnsi="Segoe UI" w:cs="Segoe UI"/>
                      <w:sz w:val="20"/>
                      <w:szCs w:val="20"/>
                      <w:lang w:eastAsia="zh-TW"/>
                    </w:rPr>
                  </w:pPr>
                  <w:r w:rsidRPr="00537ABE">
                    <w:rPr>
                      <w:rFonts w:ascii="Segoe UI" w:eastAsia="文鼎中黑" w:hAnsi="Segoe UI" w:cs="Segoe UI"/>
                      <w:szCs w:val="20"/>
                      <w:lang w:eastAsia="zh-TW"/>
                    </w:rPr>
                    <w:t>瞭解有關大量啟用的更多資訊：</w:t>
                  </w:r>
                  <w:r w:rsidRPr="00537ABE">
                    <w:rPr>
                      <w:rFonts w:ascii="Segoe UI" w:eastAsia="文鼎中黑" w:hAnsi="Segoe UI" w:cs="Segoe UI"/>
                      <w:sz w:val="16"/>
                      <w:lang w:eastAsia="zh-TW"/>
                    </w:rPr>
                    <w:t xml:space="preserve"> </w:t>
                  </w:r>
                  <w:hyperlink r:id="rId14" w:history="1">
                    <w:r w:rsidRPr="00537ABE">
                      <w:rPr>
                        <w:rStyle w:val="Hyperlink"/>
                        <w:rFonts w:ascii="Segoe UI" w:eastAsia="文鼎中黑" w:hAnsi="Segoe UI" w:cs="Segoe UI"/>
                        <w:i/>
                        <w:color w:val="0000FF"/>
                        <w:szCs w:val="20"/>
                        <w:lang w:eastAsia="zh-TW"/>
                      </w:rPr>
                      <w:t>http://technet.microsoft.com/volumeactivation</w:t>
                    </w:r>
                  </w:hyperlink>
                </w:p>
                <w:p w:rsidR="00F47AA8" w:rsidRPr="00537ABE" w:rsidRDefault="00F47AA8" w:rsidP="00D65A66">
                  <w:pPr>
                    <w:pStyle w:val="DatasheetBullets"/>
                    <w:spacing w:before="240"/>
                    <w:rPr>
                      <w:rFonts w:ascii="Segoe UI" w:eastAsia="文鼎中黑" w:hAnsi="Segoe UI" w:cs="Segoe UI"/>
                    </w:rPr>
                  </w:pPr>
                  <w:proofErr w:type="spellStart"/>
                  <w:r w:rsidRPr="00537ABE">
                    <w:rPr>
                      <w:rFonts w:ascii="Segoe UI" w:eastAsia="文鼎中黑" w:hAnsi="Segoe UI" w:cs="Segoe UI"/>
                    </w:rPr>
                    <w:t>造訪「大量授權」網站：</w:t>
                  </w:r>
                  <w:hyperlink r:id="rId15" w:history="1">
                    <w:r w:rsidRPr="00537ABE">
                      <w:rPr>
                        <w:rStyle w:val="Hyperlink"/>
                        <w:rFonts w:ascii="Segoe UI" w:eastAsia="文鼎中黑" w:hAnsi="Segoe UI" w:cs="Segoe UI"/>
                        <w:i/>
                        <w:color w:val="0000FF"/>
                        <w:szCs w:val="20"/>
                      </w:rPr>
                      <w:t>http</w:t>
                    </w:r>
                    <w:proofErr w:type="spellEnd"/>
                    <w:r w:rsidRPr="00537ABE">
                      <w:rPr>
                        <w:rStyle w:val="Hyperlink"/>
                        <w:rFonts w:ascii="Segoe UI" w:eastAsia="文鼎中黑" w:hAnsi="Segoe UI" w:cs="Segoe UI"/>
                        <w:i/>
                        <w:color w:val="0000FF"/>
                        <w:szCs w:val="20"/>
                      </w:rPr>
                      <w:t>://microsoft.com/licensin</w:t>
                    </w:r>
                    <w:r w:rsidRPr="00537ABE">
                      <w:rPr>
                        <w:rStyle w:val="Hyperlink"/>
                        <w:rFonts w:ascii="Segoe UI" w:eastAsia="文鼎中黑" w:hAnsi="Segoe UI" w:cs="Segoe UI"/>
                        <w:color w:val="0000FF"/>
                        <w:szCs w:val="20"/>
                      </w:rPr>
                      <w:t>g</w:t>
                    </w:r>
                  </w:hyperlink>
                </w:p>
                <w:p w:rsidR="00F47AA8" w:rsidRPr="00537ABE" w:rsidRDefault="00F47AA8" w:rsidP="00D65A66">
                  <w:pPr>
                    <w:pStyle w:val="DatasheetBullets"/>
                    <w:spacing w:before="240"/>
                    <w:rPr>
                      <w:rFonts w:ascii="Segoe UI" w:eastAsia="文鼎中黑" w:hAnsi="Segoe UI" w:cs="Segoe UI"/>
                      <w:noProof/>
                    </w:rPr>
                  </w:pPr>
                  <w:proofErr w:type="spellStart"/>
                  <w:r w:rsidRPr="00537ABE">
                    <w:rPr>
                      <w:rFonts w:ascii="Segoe UI" w:eastAsia="文鼎中黑" w:hAnsi="Segoe UI" w:cs="Segoe UI"/>
                    </w:rPr>
                    <w:t>瞭解有關</w:t>
                  </w:r>
                  <w:proofErr w:type="spellEnd"/>
                  <w:r w:rsidRPr="00537ABE">
                    <w:rPr>
                      <w:rFonts w:ascii="Segoe UI" w:eastAsia="文鼎中黑" w:hAnsi="Segoe UI" w:cs="Segoe UI"/>
                    </w:rPr>
                    <w:t xml:space="preserve"> Windows </w:t>
                  </w:r>
                  <w:proofErr w:type="spellStart"/>
                  <w:r w:rsidRPr="00537ABE">
                    <w:rPr>
                      <w:rFonts w:ascii="Segoe UI" w:eastAsia="文鼎中黑" w:hAnsi="Segoe UI" w:cs="Segoe UI"/>
                    </w:rPr>
                    <w:t>自動安裝套件</w:t>
                  </w:r>
                  <w:proofErr w:type="spellEnd"/>
                  <w:r w:rsidRPr="00537ABE">
                    <w:rPr>
                      <w:rFonts w:ascii="Segoe UI" w:eastAsia="文鼎中黑" w:hAnsi="Segoe UI" w:cs="Segoe UI"/>
                    </w:rPr>
                    <w:t xml:space="preserve"> (AIK) </w:t>
                  </w:r>
                  <w:proofErr w:type="spellStart"/>
                  <w:r w:rsidRPr="00537ABE">
                    <w:rPr>
                      <w:rFonts w:ascii="Segoe UI" w:eastAsia="文鼎中黑" w:hAnsi="Segoe UI" w:cs="Segoe UI"/>
                    </w:rPr>
                    <w:t>的更多資訊</w:t>
                  </w:r>
                  <w:proofErr w:type="spellEnd"/>
                  <w:r w:rsidRPr="00537ABE">
                    <w:rPr>
                      <w:rFonts w:ascii="Segoe UI" w:eastAsia="文鼎中黑" w:hAnsi="Segoe UI" w:cs="Segoe UI"/>
                    </w:rPr>
                    <w:t>：</w:t>
                  </w:r>
                  <w:r w:rsidRPr="00537ABE">
                    <w:rPr>
                      <w:rFonts w:ascii="Segoe UI" w:eastAsia="文鼎中黑" w:hAnsi="Segoe UI" w:cs="Segoe UI"/>
                    </w:rPr>
                    <w:br/>
                  </w:r>
                  <w:hyperlink r:id="rId16" w:history="1">
                    <w:r w:rsidRPr="00537ABE">
                      <w:rPr>
                        <w:rStyle w:val="Hyperlink"/>
                        <w:rFonts w:ascii="Segoe UI" w:eastAsia="文鼎中黑" w:hAnsi="Segoe UI" w:cs="Segoe UI"/>
                        <w:i/>
                        <w:color w:val="0000FF"/>
                        <w:szCs w:val="20"/>
                      </w:rPr>
                      <w:t>http://technet.microsoft.com/en-us/library/cc748933.aspx</w:t>
                    </w:r>
                  </w:hyperlink>
                </w:p>
                <w:p w:rsidR="00F47AA8" w:rsidRPr="00537ABE" w:rsidRDefault="00F47AA8" w:rsidP="00D65A66">
                  <w:pPr>
                    <w:pStyle w:val="DatasheetBullets"/>
                    <w:spacing w:before="240"/>
                    <w:rPr>
                      <w:rStyle w:val="DatasheetURL"/>
                      <w:rFonts w:ascii="Segoe UI" w:eastAsia="文鼎中黑" w:hAnsi="Segoe UI" w:cs="Segoe UI"/>
                    </w:rPr>
                  </w:pPr>
                  <w:proofErr w:type="spellStart"/>
                  <w:r w:rsidRPr="00537ABE">
                    <w:rPr>
                      <w:rFonts w:ascii="Segoe UI" w:eastAsia="文鼎中黑" w:hAnsi="Segoe UI" w:cs="Segoe UI"/>
                    </w:rPr>
                    <w:t>查找有關</w:t>
                  </w:r>
                  <w:proofErr w:type="spellEnd"/>
                  <w:r w:rsidRPr="00537ABE">
                    <w:rPr>
                      <w:rFonts w:ascii="Segoe UI" w:eastAsia="文鼎中黑" w:hAnsi="Segoe UI" w:cs="Segoe UI"/>
                    </w:rPr>
                    <w:t xml:space="preserve"> Windows 7 Enterprise Edition </w:t>
                  </w:r>
                  <w:proofErr w:type="spellStart"/>
                  <w:r w:rsidRPr="00537ABE">
                    <w:rPr>
                      <w:rFonts w:ascii="Segoe UI" w:eastAsia="文鼎中黑" w:hAnsi="Segoe UI" w:cs="Segoe UI"/>
                    </w:rPr>
                    <w:t>的資訊：</w:t>
                  </w:r>
                  <w:hyperlink r:id="rId17" w:history="1">
                    <w:r w:rsidRPr="00537ABE">
                      <w:rPr>
                        <w:rStyle w:val="Hyperlink"/>
                        <w:rFonts w:ascii="Segoe UI" w:eastAsia="文鼎中黑" w:hAnsi="Segoe UI" w:cs="Segoe UI"/>
                        <w:i/>
                        <w:color w:val="0000FF"/>
                        <w:szCs w:val="20"/>
                      </w:rPr>
                      <w:t>http</w:t>
                    </w:r>
                    <w:proofErr w:type="spellEnd"/>
                    <w:r w:rsidRPr="00537ABE">
                      <w:rPr>
                        <w:rStyle w:val="Hyperlink"/>
                        <w:rFonts w:ascii="Segoe UI" w:eastAsia="文鼎中黑" w:hAnsi="Segoe UI" w:cs="Segoe UI"/>
                        <w:i/>
                        <w:color w:val="0000FF"/>
                        <w:szCs w:val="20"/>
                      </w:rPr>
                      <w:t>://microsoft.com/windows/enterprise/products/</w:t>
                    </w:r>
                  </w:hyperlink>
                </w:p>
                <w:p w:rsidR="00F47AA8" w:rsidRPr="00537ABE" w:rsidRDefault="00F47AA8" w:rsidP="00D65A66">
                  <w:pPr>
                    <w:spacing w:before="240"/>
                    <w:rPr>
                      <w:rFonts w:eastAsia="文鼎中黑" w:cs="Segoe UI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Pr="00537ABE">
        <w:rPr>
          <w:rFonts w:ascii="Segoe UI" w:eastAsia="文鼎中黑" w:hAnsi="Segoe UI" w:cs="Segoe UI"/>
          <w:lang w:eastAsia="zh-TW"/>
        </w:rPr>
        <w:t>改進的啟用，作為部署的一部分</w:t>
      </w:r>
    </w:p>
    <w:p w:rsidR="00B331C8" w:rsidRPr="00537ABE" w:rsidRDefault="00B331C8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VA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技術也已經過改進，依照下列方式可更好地與客戶目前的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IT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基礎結構相整合：</w:t>
      </w:r>
      <w:r w:rsidRPr="00537ABE">
        <w:rPr>
          <w:rFonts w:ascii="Segoe UI" w:eastAsia="文鼎中黑" w:hAnsi="Segoe UI" w:cs="Segoe UI"/>
          <w:lang w:eastAsia="zh-TW"/>
        </w:rPr>
        <w:t xml:space="preserve"> </w:t>
      </w:r>
    </w:p>
    <w:p w:rsidR="00B331C8" w:rsidRPr="00537ABE" w:rsidRDefault="00B331C8" w:rsidP="003C268F">
      <w:pPr>
        <w:pStyle w:val="DatasheetBullets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b/>
          <w:lang w:eastAsia="zh-TW"/>
        </w:rPr>
        <w:t>虛擬系統計數。</w:t>
      </w:r>
      <w:r w:rsidRPr="00537ABE">
        <w:rPr>
          <w:rFonts w:ascii="Segoe UI" w:eastAsia="文鼎中黑" w:hAnsi="Segoe UI" w:cs="Segoe UI"/>
          <w:lang w:eastAsia="zh-TW"/>
        </w:rPr>
        <w:t>透過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KMS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的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Vista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2"/>
          <w:lang w:eastAsia="zh-TW"/>
        </w:rPr>
        <w:t>發行版本，組織可以在具有足夠數</w:t>
      </w:r>
      <w:r w:rsidRPr="00537ABE">
        <w:rPr>
          <w:rFonts w:ascii="Segoe UI" w:eastAsia="文鼎中黑" w:hAnsi="Segoe UI" w:cs="Segoe UI"/>
          <w:lang w:eastAsia="zh-TW"/>
        </w:rPr>
        <w:t>目實體電腦的情況下啟用虛擬系統。在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7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中，</w:t>
      </w:r>
      <w:r w:rsidRPr="00537ABE">
        <w:rPr>
          <w:rFonts w:ascii="Segoe UI" w:eastAsia="文鼎中黑" w:hAnsi="Segoe UI" w:cs="Segoe UI"/>
          <w:lang w:eastAsia="zh-TW"/>
        </w:rPr>
        <w:t>KMS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2"/>
          <w:lang w:eastAsia="zh-TW"/>
        </w:rPr>
        <w:t>現在可以使實體系統和虛擬系統</w:t>
      </w:r>
      <w:r w:rsidRPr="00537ABE">
        <w:rPr>
          <w:rFonts w:ascii="Segoe UI" w:eastAsia="文鼎中黑" w:hAnsi="Segoe UI" w:cs="Segoe UI"/>
          <w:i/>
          <w:spacing w:val="-2"/>
          <w:lang w:eastAsia="zh-TW"/>
        </w:rPr>
        <w:t>均</w:t>
      </w:r>
      <w:r w:rsidR="001F7481" w:rsidRPr="00537ABE">
        <w:rPr>
          <w:rFonts w:ascii="Segoe UI" w:eastAsia="文鼎中黑" w:hAnsi="Segoe UI" w:cs="Segoe UI"/>
          <w:i/>
          <w:spacing w:val="-2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2"/>
          <w:lang w:eastAsia="zh-TW"/>
        </w:rPr>
        <w:t>儘量符合啟用</w:t>
      </w:r>
      <w:r w:rsidR="00182AD3" w:rsidRPr="00537ABE">
        <w:rPr>
          <w:rFonts w:ascii="Segoe UI" w:eastAsia="文鼎中黑" w:hAnsi="Segoe UI" w:cs="Segoe UI"/>
          <w:spacing w:val="-2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2"/>
          <w:lang w:eastAsia="zh-TW"/>
        </w:rPr>
        <w:t>KMS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所需的最小閥值，從而使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KMS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成為組織可真正信賴之基礎結構虛擬化的首選。</w:t>
      </w:r>
    </w:p>
    <w:p w:rsidR="00B331C8" w:rsidRPr="00537ABE" w:rsidRDefault="00B331C8" w:rsidP="00182AD3">
      <w:pPr>
        <w:pStyle w:val="DatasheetBullets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b/>
          <w:lang w:eastAsia="zh-TW"/>
        </w:rPr>
        <w:t>改進的</w:t>
      </w:r>
      <w:r w:rsidR="00182AD3" w:rsidRPr="00537ABE">
        <w:rPr>
          <w:rFonts w:ascii="Segoe UI" w:eastAsia="文鼎中黑" w:hAnsi="Segoe UI" w:cs="Segoe UI"/>
          <w:b/>
          <w:lang w:eastAsia="zh-TW"/>
        </w:rPr>
        <w:t xml:space="preserve"> </w:t>
      </w:r>
      <w:r w:rsidRPr="00537ABE">
        <w:rPr>
          <w:rFonts w:ascii="Segoe UI" w:eastAsia="文鼎中黑" w:hAnsi="Segoe UI" w:cs="Segoe UI"/>
          <w:b/>
          <w:lang w:eastAsia="zh-TW"/>
        </w:rPr>
        <w:t>DNS</w:t>
      </w:r>
      <w:r w:rsidR="00182AD3" w:rsidRPr="00537ABE">
        <w:rPr>
          <w:rFonts w:ascii="Segoe UI" w:eastAsia="文鼎中黑" w:hAnsi="Segoe UI" w:cs="Segoe UI"/>
          <w:b/>
          <w:lang w:eastAsia="zh-TW"/>
        </w:rPr>
        <w:t>。</w:t>
      </w:r>
      <w:r w:rsidRPr="00537ABE">
        <w:rPr>
          <w:rFonts w:ascii="Segoe UI" w:eastAsia="文鼎中黑" w:hAnsi="Segoe UI" w:cs="Segoe UI"/>
          <w:lang w:eastAsia="zh-TW"/>
        </w:rPr>
        <w:t>自從有了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KMS</w:t>
      </w:r>
      <w:r w:rsidRPr="00537ABE">
        <w:rPr>
          <w:rFonts w:ascii="Segoe UI" w:eastAsia="文鼎中黑" w:hAnsi="Segoe UI" w:cs="Segoe UI"/>
          <w:lang w:eastAsia="zh-TW"/>
        </w:rPr>
        <w:t>，在使用「</w:t>
      </w:r>
      <w:r w:rsidRPr="00537ABE">
        <w:rPr>
          <w:rFonts w:ascii="Segoe UI" w:eastAsia="文鼎中黑" w:hAnsi="Segoe UI" w:cs="Segoe UI"/>
          <w:lang w:eastAsia="zh-TW"/>
        </w:rPr>
        <w:t>SRV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A</w:t>
      </w:r>
      <w:r w:rsidRPr="00537ABE">
        <w:rPr>
          <w:rFonts w:ascii="Segoe UI" w:eastAsia="文鼎中黑" w:hAnsi="Segoe UI" w:cs="Segoe UI"/>
          <w:lang w:eastAsia="zh-TW"/>
        </w:rPr>
        <w:t>」記錄的過程中，</w:t>
      </w:r>
      <w:r w:rsidRPr="00537ABE">
        <w:rPr>
          <w:rFonts w:ascii="Segoe UI" w:eastAsia="文鼎中黑" w:hAnsi="Segoe UI" w:cs="Segoe UI"/>
          <w:lang w:eastAsia="zh-TW"/>
        </w:rPr>
        <w:t>KMS</w:t>
      </w:r>
      <w:r w:rsidR="00DA06A9">
        <w:rPr>
          <w:lang w:eastAsia="zh-TW"/>
        </w:rPr>
        <w:t>-</w:t>
      </w:r>
      <w:r w:rsidRPr="00537ABE">
        <w:rPr>
          <w:rFonts w:ascii="Segoe UI" w:eastAsia="文鼎中黑" w:hAnsi="Segoe UI" w:cs="Segoe UI"/>
          <w:lang w:eastAsia="zh-TW"/>
        </w:rPr>
        <w:t>用戶端的啟用程序已自動化和透明化（對於終端使用者和管理員而言）。</w:t>
      </w:r>
      <w:r w:rsidRPr="00537ABE">
        <w:rPr>
          <w:rFonts w:ascii="Segoe UI" w:eastAsia="文鼎中黑" w:hAnsi="Segoe UI" w:cs="Segoe UI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7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使管理員可以更好地控制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KMS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和用戶端在其網域名稱系統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(DNS)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環境中的互動方式，以實現以下功能：</w:t>
      </w:r>
      <w:r w:rsidRPr="00537ABE">
        <w:rPr>
          <w:rFonts w:ascii="Segoe UI" w:eastAsia="文鼎中黑" w:hAnsi="Segoe UI" w:cs="Segoe UI"/>
          <w:lang w:eastAsia="zh-TW"/>
        </w:rPr>
        <w:t xml:space="preserve"> </w:t>
      </w:r>
    </w:p>
    <w:p w:rsidR="00B331C8" w:rsidRPr="00537ABE" w:rsidRDefault="00B331C8" w:rsidP="00182AD3">
      <w:pPr>
        <w:pStyle w:val="DatasheetBulletsLevel2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在某區域的單一主機上啟用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KMS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的安裝，即使用戶端可能位於各種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DNS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區域</w:t>
      </w:r>
      <w:r w:rsidR="00182AD3" w:rsidRPr="00537ABE">
        <w:rPr>
          <w:rFonts w:ascii="Segoe UI" w:eastAsia="文鼎中黑" w:hAnsi="Segoe UI" w:cs="Segoe UI"/>
          <w:lang w:eastAsia="zh-TW"/>
        </w:rPr>
        <w:t>。</w:t>
      </w:r>
    </w:p>
    <w:p w:rsidR="00B331C8" w:rsidRPr="00537ABE" w:rsidRDefault="00B331C8" w:rsidP="00182AD3">
      <w:pPr>
        <w:pStyle w:val="DatasheetBulletsLevel2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使用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SRV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DNS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記錄主機優先順序和權數來平衡多個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KMS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主機之間的流量，從而允許網路管理員微調貫穿於分散式環境之間的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KMS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用戶端行為。</w:t>
      </w:r>
    </w:p>
    <w:p w:rsidR="00B331C8" w:rsidRPr="00537ABE" w:rsidRDefault="00B331C8" w:rsidP="003C268F">
      <w:pPr>
        <w:pStyle w:val="DatasheetBullets"/>
        <w:jc w:val="both"/>
        <w:rPr>
          <w:rFonts w:ascii="Segoe UI" w:eastAsia="文鼎中黑" w:hAnsi="Segoe UI" w:cs="Segoe UI"/>
          <w:spacing w:val="-4"/>
          <w:lang w:eastAsia="zh-TW"/>
        </w:rPr>
      </w:pPr>
      <w:r w:rsidRPr="00537ABE">
        <w:rPr>
          <w:rFonts w:ascii="Segoe UI" w:eastAsia="文鼎中黑" w:hAnsi="Segoe UI" w:cs="Segoe UI"/>
          <w:b/>
          <w:spacing w:val="-4"/>
          <w:lang w:eastAsia="zh-TW"/>
        </w:rPr>
        <w:t>基於權杖的啟用</w:t>
      </w:r>
      <w:r w:rsidR="00182AD3" w:rsidRPr="00537ABE">
        <w:rPr>
          <w:rFonts w:ascii="Segoe UI" w:eastAsia="文鼎中黑" w:hAnsi="Segoe UI" w:cs="Segoe UI"/>
          <w:b/>
          <w:spacing w:val="-4"/>
          <w:lang w:eastAsia="zh-TW"/>
        </w:rPr>
        <w:t>。</w:t>
      </w:r>
      <w:r w:rsidRPr="00537ABE">
        <w:rPr>
          <w:rFonts w:ascii="Segoe UI" w:eastAsia="文鼎中黑" w:hAnsi="Segoe UI" w:cs="Segoe UI"/>
          <w:spacing w:val="-6"/>
          <w:lang w:eastAsia="zh-TW"/>
        </w:rPr>
        <w:t>在某些情況下，系統要求啟用但又處於未連接的環境中（無法上網或使用電話）。基於權杖的啟用是</w:t>
      </w:r>
      <w:r w:rsidRPr="00537ABE">
        <w:rPr>
          <w:rFonts w:ascii="Segoe UI" w:eastAsia="文鼎中黑" w:hAnsi="Segoe UI" w:cs="Segoe UI"/>
          <w:spacing w:val="-4"/>
          <w:lang w:eastAsia="zh-TW"/>
        </w:rPr>
        <w:t>替代啟用選項，適用於核准的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Microsoft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大量授權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(VL)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客戶。透過此選項，客戶可以使用自己的公開金鑰基礎結構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(PKI)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="00DA06A9">
        <w:rPr>
          <w:rFonts w:ascii="Segoe UI" w:eastAsia="文鼎中黑" w:hAnsi="Segoe UI" w:cs="Segoe UI"/>
          <w:lang w:eastAsia="zh-TW"/>
        </w:rPr>
        <w:t>和數位憑證（</w:t>
      </w:r>
      <w:r w:rsidRPr="00537ABE">
        <w:rPr>
          <w:rFonts w:ascii="Segoe UI" w:eastAsia="文鼎中黑" w:hAnsi="Segoe UI" w:cs="Segoe UI"/>
          <w:lang w:eastAsia="zh-TW"/>
        </w:rPr>
        <w:t>通常儲存</w:t>
      </w:r>
      <w:r w:rsidRPr="00537ABE">
        <w:rPr>
          <w:rFonts w:ascii="Segoe UI" w:eastAsia="文鼎中黑" w:hAnsi="Segoe UI" w:cs="Segoe UI"/>
          <w:spacing w:val="-4"/>
          <w:lang w:eastAsia="zh-TW"/>
        </w:rPr>
        <w:t>在智慧卡中</w:t>
      </w:r>
      <w:r w:rsidR="00DA06A9" w:rsidRPr="00DA06A9">
        <w:rPr>
          <w:rFonts w:ascii="文鼎中黑" w:eastAsia="文鼎中黑" w:hAnsi="Tahoma" w:cs="Tahoma" w:hint="eastAsia"/>
          <w:lang w:eastAsia="zh-TW" w:bidi="hi-IN"/>
        </w:rPr>
        <w:t>的「權杖」</w:t>
      </w:r>
      <w:r w:rsidRPr="00537ABE">
        <w:rPr>
          <w:rFonts w:ascii="Segoe UI" w:eastAsia="文鼎中黑" w:hAnsi="Segoe UI" w:cs="Segoe UI"/>
          <w:spacing w:val="-4"/>
          <w:lang w:eastAsia="zh-TW"/>
        </w:rPr>
        <w:t>）在本機啟用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7</w:t>
      </w:r>
      <w:r w:rsidRPr="00537ABE">
        <w:rPr>
          <w:rFonts w:ascii="Segoe UI" w:eastAsia="文鼎中黑" w:hAnsi="Segoe UI" w:cs="Segoe UI"/>
          <w:spacing w:val="-4"/>
          <w:lang w:eastAsia="zh-TW"/>
        </w:rPr>
        <w:t>，而無需取得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Microsoft</w:t>
      </w:r>
      <w:r w:rsidR="00182AD3" w:rsidRPr="00537ABE">
        <w:rPr>
          <w:rFonts w:ascii="Segoe UI" w:eastAsia="文鼎中黑" w:hAnsi="Segoe UI" w:cs="Segoe UI"/>
          <w:spacing w:val="-4"/>
          <w:lang w:eastAsia="zh-TW"/>
        </w:rPr>
        <w:t xml:space="preserve"> </w:t>
      </w:r>
      <w:r w:rsidRPr="00537ABE">
        <w:rPr>
          <w:rFonts w:ascii="Segoe UI" w:eastAsia="文鼎中黑" w:hAnsi="Segoe UI" w:cs="Segoe UI"/>
          <w:spacing w:val="-4"/>
          <w:lang w:eastAsia="zh-TW"/>
        </w:rPr>
        <w:t>啟用服務或任何內部客戶基礎結構。</w:t>
      </w:r>
    </w:p>
    <w:p w:rsidR="00B331C8" w:rsidRPr="00537ABE" w:rsidRDefault="00B331C8" w:rsidP="00182AD3">
      <w:pPr>
        <w:pStyle w:val="DatasheetH2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改進的可管理性</w:t>
      </w:r>
    </w:p>
    <w:p w:rsidR="00B331C8" w:rsidRPr="00537ABE" w:rsidRDefault="00B331C8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數個增強功能可協助管理員更好地管理其啟用服務部署和啟用金鑰：</w:t>
      </w:r>
    </w:p>
    <w:p w:rsidR="000B05CD" w:rsidRPr="00537ABE" w:rsidRDefault="000B05CD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</w:p>
    <w:p w:rsidR="000B05CD" w:rsidRPr="00537ABE" w:rsidRDefault="000B05CD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</w:p>
    <w:p w:rsidR="000B05CD" w:rsidRPr="00537ABE" w:rsidRDefault="000B05CD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</w:p>
    <w:p w:rsidR="000B05CD" w:rsidRPr="00537ABE" w:rsidRDefault="000B05CD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</w:p>
    <w:p w:rsidR="00B331C8" w:rsidRPr="00537ABE" w:rsidRDefault="00B331C8" w:rsidP="000B05CD">
      <w:pPr>
        <w:pStyle w:val="DatasheetBullets"/>
        <w:jc w:val="both"/>
        <w:rPr>
          <w:rFonts w:ascii="Segoe UI" w:eastAsia="文鼎中黑" w:hAnsi="Segoe UI" w:cs="Segoe UI"/>
          <w:spacing w:val="-8"/>
        </w:rPr>
      </w:pPr>
      <w:r w:rsidRPr="00537ABE">
        <w:rPr>
          <w:rFonts w:ascii="Segoe UI" w:eastAsia="文鼎中黑" w:hAnsi="Segoe UI" w:cs="Segoe UI"/>
          <w:b/>
          <w:spacing w:val="-8"/>
        </w:rPr>
        <w:lastRenderedPageBreak/>
        <w:t>Windows</w:t>
      </w:r>
      <w:r w:rsidR="00182AD3" w:rsidRPr="00537ABE">
        <w:rPr>
          <w:rFonts w:ascii="Segoe UI" w:eastAsia="文鼎中黑" w:hAnsi="Segoe UI" w:cs="Segoe UI"/>
          <w:b/>
          <w:spacing w:val="-8"/>
        </w:rPr>
        <w:t xml:space="preserve"> </w:t>
      </w:r>
      <w:r w:rsidRPr="00537ABE">
        <w:rPr>
          <w:rFonts w:ascii="Segoe UI" w:eastAsia="文鼎中黑" w:hAnsi="Segoe UI" w:cs="Segoe UI"/>
          <w:b/>
          <w:spacing w:val="-8"/>
        </w:rPr>
        <w:t>Management</w:t>
      </w:r>
      <w:r w:rsidR="00182AD3" w:rsidRPr="00537ABE">
        <w:rPr>
          <w:rFonts w:ascii="Segoe UI" w:eastAsia="文鼎中黑" w:hAnsi="Segoe UI" w:cs="Segoe UI"/>
          <w:b/>
          <w:spacing w:val="-8"/>
        </w:rPr>
        <w:t xml:space="preserve"> </w:t>
      </w:r>
      <w:r w:rsidRPr="00537ABE">
        <w:rPr>
          <w:rFonts w:ascii="Segoe UI" w:eastAsia="文鼎中黑" w:hAnsi="Segoe UI" w:cs="Segoe UI"/>
          <w:b/>
          <w:spacing w:val="-8"/>
        </w:rPr>
        <w:t>Instrumentation</w:t>
      </w:r>
      <w:r w:rsidR="00182AD3" w:rsidRPr="00537ABE">
        <w:rPr>
          <w:rFonts w:ascii="Segoe UI" w:eastAsia="文鼎中黑" w:hAnsi="Segoe UI" w:cs="Segoe UI"/>
          <w:b/>
          <w:spacing w:val="-8"/>
        </w:rPr>
        <w:t xml:space="preserve"> </w:t>
      </w:r>
      <w:r w:rsidRPr="00537ABE">
        <w:rPr>
          <w:rFonts w:ascii="Segoe UI" w:eastAsia="文鼎中黑" w:hAnsi="Segoe UI" w:cs="Segoe UI"/>
          <w:b/>
          <w:spacing w:val="-8"/>
        </w:rPr>
        <w:t>(WMI)</w:t>
      </w:r>
      <w:r w:rsidR="00182AD3" w:rsidRPr="00537ABE">
        <w:rPr>
          <w:rFonts w:ascii="Segoe UI" w:eastAsia="文鼎中黑" w:hAnsi="Segoe UI" w:cs="Segoe UI"/>
          <w:b/>
          <w:spacing w:val="-8"/>
        </w:rPr>
        <w:t xml:space="preserve"> </w:t>
      </w:r>
      <w:proofErr w:type="spellStart"/>
      <w:r w:rsidRPr="00537ABE">
        <w:rPr>
          <w:rFonts w:ascii="Segoe UI" w:eastAsia="文鼎中黑" w:hAnsi="Segoe UI" w:cs="Segoe UI"/>
          <w:b/>
          <w:spacing w:val="-4"/>
        </w:rPr>
        <w:t>屬性的擴展</w:t>
      </w:r>
      <w:proofErr w:type="spellEnd"/>
      <w:r w:rsidR="00182AD3" w:rsidRPr="00537ABE">
        <w:rPr>
          <w:rFonts w:ascii="Segoe UI" w:eastAsia="文鼎中黑" w:hAnsi="Segoe UI" w:cs="Segoe UI"/>
          <w:b/>
          <w:spacing w:val="-4"/>
        </w:rPr>
        <w:t>。</w:t>
      </w:r>
      <w:r w:rsidRPr="00537ABE">
        <w:rPr>
          <w:rFonts w:ascii="Segoe UI" w:eastAsia="文鼎中黑" w:hAnsi="Segoe UI" w:cs="Segoe UI"/>
          <w:spacing w:val="-4"/>
        </w:rPr>
        <w:t>在</w:t>
      </w:r>
      <w:r w:rsidR="00182AD3" w:rsidRPr="00537ABE">
        <w:rPr>
          <w:rFonts w:ascii="Segoe UI" w:eastAsia="文鼎中黑" w:hAnsi="Segoe UI" w:cs="Segoe UI"/>
          <w:spacing w:val="-4"/>
        </w:rPr>
        <w:t xml:space="preserve"> </w:t>
      </w:r>
      <w:r w:rsidRPr="00537ABE">
        <w:rPr>
          <w:rFonts w:ascii="Segoe UI" w:eastAsia="文鼎中黑" w:hAnsi="Segoe UI" w:cs="Segoe UI"/>
          <w:spacing w:val="-4"/>
        </w:rPr>
        <w:t>Windows</w:t>
      </w:r>
      <w:r w:rsidR="00182AD3" w:rsidRPr="00537ABE">
        <w:rPr>
          <w:rFonts w:ascii="Segoe UI" w:eastAsia="文鼎中黑" w:hAnsi="Segoe UI" w:cs="Segoe UI"/>
          <w:spacing w:val="-4"/>
        </w:rPr>
        <w:t xml:space="preserve"> </w:t>
      </w:r>
      <w:r w:rsidRPr="00537ABE">
        <w:rPr>
          <w:rFonts w:ascii="Segoe UI" w:eastAsia="文鼎中黑" w:hAnsi="Segoe UI" w:cs="Segoe UI"/>
          <w:spacing w:val="-4"/>
        </w:rPr>
        <w:t>7</w:t>
      </w:r>
      <w:r w:rsidR="00182AD3" w:rsidRPr="00537ABE">
        <w:rPr>
          <w:rFonts w:ascii="Segoe UI" w:eastAsia="文鼎中黑" w:hAnsi="Segoe UI" w:cs="Segoe UI"/>
          <w:spacing w:val="-4"/>
        </w:rPr>
        <w:t xml:space="preserve"> </w:t>
      </w:r>
      <w:proofErr w:type="spellStart"/>
      <w:r w:rsidRPr="00537ABE">
        <w:rPr>
          <w:rFonts w:ascii="Segoe UI" w:eastAsia="文鼎中黑" w:hAnsi="Segoe UI" w:cs="Segoe UI"/>
          <w:spacing w:val="-4"/>
        </w:rPr>
        <w:t>中，已增強軟體授權服務類別</w:t>
      </w:r>
      <w:proofErr w:type="spellEnd"/>
      <w:r w:rsidR="00182AD3" w:rsidRPr="00537ABE">
        <w:rPr>
          <w:rFonts w:ascii="Segoe UI" w:eastAsia="文鼎中黑" w:hAnsi="Segoe UI" w:cs="Segoe UI"/>
          <w:spacing w:val="-4"/>
        </w:rPr>
        <w:t xml:space="preserve"> </w:t>
      </w:r>
      <w:r w:rsidRPr="00537ABE">
        <w:rPr>
          <w:rFonts w:ascii="Segoe UI" w:eastAsia="文鼎中黑" w:hAnsi="Segoe UI" w:cs="Segoe UI"/>
          <w:spacing w:val="-4"/>
        </w:rPr>
        <w:t>WMI</w:t>
      </w:r>
      <w:r w:rsidR="00182AD3" w:rsidRPr="00537ABE">
        <w:rPr>
          <w:rFonts w:ascii="Segoe UI" w:eastAsia="文鼎中黑" w:hAnsi="Segoe UI" w:cs="Segoe UI"/>
          <w:spacing w:val="-4"/>
        </w:rPr>
        <w:t xml:space="preserve"> </w:t>
      </w:r>
      <w:proofErr w:type="spellStart"/>
      <w:r w:rsidRPr="00537ABE">
        <w:rPr>
          <w:rFonts w:ascii="Segoe UI" w:eastAsia="文鼎中黑" w:hAnsi="Segoe UI" w:cs="Segoe UI"/>
          <w:spacing w:val="-4"/>
        </w:rPr>
        <w:t>屬性和方法，從而提供更佳的靈活性和控制</w:t>
      </w:r>
      <w:proofErr w:type="spellEnd"/>
      <w:r w:rsidRPr="00537ABE">
        <w:rPr>
          <w:rFonts w:ascii="Segoe UI" w:eastAsia="文鼎中黑" w:hAnsi="Segoe UI" w:cs="Segoe UI"/>
          <w:spacing w:val="-4"/>
        </w:rPr>
        <w:t>。</w:t>
      </w:r>
      <w:proofErr w:type="spellStart"/>
      <w:r w:rsidRPr="00537ABE">
        <w:rPr>
          <w:rFonts w:ascii="Segoe UI" w:eastAsia="文鼎中黑" w:hAnsi="Segoe UI" w:cs="Segoe UI"/>
          <w:spacing w:val="-4"/>
        </w:rPr>
        <w:t>例如，管理員可以存取剩餘的重設授權狀態數目，以避免未注意到其數目過低</w:t>
      </w:r>
      <w:proofErr w:type="spellEnd"/>
      <w:r w:rsidRPr="00537ABE">
        <w:rPr>
          <w:rFonts w:ascii="Segoe UI" w:eastAsia="文鼎中黑" w:hAnsi="Segoe UI" w:cs="Segoe UI"/>
          <w:spacing w:val="-4"/>
        </w:rPr>
        <w:t>。</w:t>
      </w:r>
    </w:p>
    <w:p w:rsidR="00B331C8" w:rsidRPr="00537ABE" w:rsidRDefault="00B331C8" w:rsidP="00182AD3">
      <w:pPr>
        <w:pStyle w:val="DatasheetBullets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b/>
          <w:spacing w:val="-2"/>
          <w:lang w:eastAsia="zh-TW"/>
        </w:rPr>
        <w:t>修改的硬體容錯值</w:t>
      </w:r>
      <w:r w:rsidR="00182AD3" w:rsidRPr="00537ABE">
        <w:rPr>
          <w:rFonts w:ascii="Segoe UI" w:eastAsia="文鼎中黑" w:hAnsi="Segoe UI" w:cs="Segoe UI"/>
          <w:b/>
          <w:spacing w:val="-2"/>
          <w:lang w:eastAsia="zh-TW"/>
        </w:rPr>
        <w:t>。</w:t>
      </w:r>
      <w:r w:rsidRPr="00537ABE">
        <w:rPr>
          <w:rFonts w:ascii="Segoe UI" w:eastAsia="文鼎中黑" w:hAnsi="Segoe UI" w:cs="Segoe UI"/>
          <w:spacing w:val="-2"/>
          <w:lang w:eastAsia="zh-TW"/>
        </w:rPr>
        <w:t>在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7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中，因超出容錯值而觸發重新啟用的可能性會更小</w:t>
      </w:r>
      <w:r w:rsidR="00182AD3" w:rsidRPr="00537ABE">
        <w:rPr>
          <w:rFonts w:ascii="Segoe UI" w:eastAsia="文鼎中黑" w:hAnsi="Segoe UI" w:cs="Segoe UI"/>
          <w:lang w:eastAsia="zh-TW"/>
        </w:rPr>
        <w:t>。</w:t>
      </w:r>
    </w:p>
    <w:p w:rsidR="00B331C8" w:rsidRPr="00537ABE" w:rsidRDefault="00B331C8" w:rsidP="00182AD3">
      <w:pPr>
        <w:pStyle w:val="DatasheetBullets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b/>
          <w:lang w:eastAsia="zh-TW"/>
        </w:rPr>
        <w:t>合併的管理入口網站</w:t>
      </w:r>
      <w:r w:rsidR="00182AD3" w:rsidRPr="00537ABE">
        <w:rPr>
          <w:rFonts w:ascii="Segoe UI" w:eastAsia="文鼎中黑" w:hAnsi="Segoe UI" w:cs="Segoe UI"/>
          <w:b/>
          <w:lang w:eastAsia="zh-TW"/>
        </w:rPr>
        <w:t>。</w:t>
      </w:r>
      <w:r w:rsidRPr="00537ABE">
        <w:rPr>
          <w:rFonts w:ascii="Segoe UI" w:eastAsia="文鼎中黑" w:hAnsi="Segoe UI" w:cs="Segoe UI"/>
          <w:lang w:eastAsia="zh-TW"/>
        </w:rPr>
        <w:t>已將先前所有的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VL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入口網站合併到改進的大量授權服務中心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(VLSC</w:t>
      </w:r>
      <w:proofErr w:type="gramStart"/>
      <w:r w:rsidRPr="00537ABE">
        <w:rPr>
          <w:rFonts w:ascii="Segoe UI" w:eastAsia="文鼎中黑" w:hAnsi="Segoe UI" w:cs="Segoe UI"/>
          <w:lang w:eastAsia="zh-TW"/>
        </w:rPr>
        <w:t>)</w:t>
      </w:r>
      <w:r w:rsidRPr="00537ABE">
        <w:rPr>
          <w:rFonts w:ascii="Segoe UI" w:eastAsia="文鼎中黑" w:hAnsi="Segoe UI" w:cs="Segoe UI"/>
          <w:lang w:eastAsia="zh-TW"/>
        </w:rPr>
        <w:t>。</w:t>
      </w:r>
      <w:proofErr w:type="gramEnd"/>
      <w:r w:rsidRPr="00537ABE">
        <w:rPr>
          <w:rFonts w:ascii="Segoe UI" w:eastAsia="文鼎中黑" w:hAnsi="Segoe UI" w:cs="Segoe UI"/>
          <w:lang w:eastAsia="zh-TW"/>
        </w:rPr>
        <w:t>這個單一入口網站隨附有許多改進功能，專用於協助組織識別、追蹤和整理來自單一、易存取位置的所有金鑰。</w:t>
      </w:r>
    </w:p>
    <w:p w:rsidR="00B331C8" w:rsidRPr="00537ABE" w:rsidRDefault="00B331C8" w:rsidP="00182AD3">
      <w:pPr>
        <w:pStyle w:val="DatasheetBullets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b/>
          <w:spacing w:val="-10"/>
          <w:lang w:eastAsia="zh-TW"/>
        </w:rPr>
        <w:t>透明的</w:t>
      </w:r>
      <w:r w:rsidR="00182AD3" w:rsidRPr="00537ABE">
        <w:rPr>
          <w:rFonts w:ascii="Segoe UI" w:eastAsia="文鼎中黑" w:hAnsi="Segoe UI" w:cs="Segoe UI"/>
          <w:b/>
          <w:spacing w:val="-10"/>
          <w:lang w:eastAsia="zh-TW"/>
        </w:rPr>
        <w:t xml:space="preserve"> </w:t>
      </w:r>
      <w:r w:rsidRPr="00537ABE">
        <w:rPr>
          <w:rFonts w:ascii="Segoe UI" w:eastAsia="文鼎中黑" w:hAnsi="Segoe UI" w:cs="Segoe UI"/>
          <w:b/>
          <w:lang w:eastAsia="zh-TW"/>
        </w:rPr>
        <w:t>MAK</w:t>
      </w:r>
      <w:r w:rsidR="00182AD3" w:rsidRPr="00537ABE">
        <w:rPr>
          <w:rFonts w:ascii="Segoe UI" w:eastAsia="文鼎中黑" w:hAnsi="Segoe UI" w:cs="Segoe UI"/>
          <w:b/>
          <w:spacing w:val="-10"/>
          <w:lang w:eastAsia="zh-TW"/>
        </w:rPr>
        <w:t xml:space="preserve"> </w:t>
      </w:r>
      <w:r w:rsidRPr="00537ABE">
        <w:rPr>
          <w:rFonts w:ascii="Segoe UI" w:eastAsia="文鼎中黑" w:hAnsi="Segoe UI" w:cs="Segoe UI"/>
          <w:b/>
          <w:spacing w:val="-10"/>
          <w:lang w:eastAsia="zh-TW"/>
        </w:rPr>
        <w:t>限制值處理</w:t>
      </w:r>
      <w:r w:rsidR="00182AD3" w:rsidRPr="00537ABE">
        <w:rPr>
          <w:rFonts w:ascii="Segoe UI" w:eastAsia="文鼎中黑" w:hAnsi="Segoe UI" w:cs="Segoe UI"/>
          <w:b/>
          <w:spacing w:val="-10"/>
          <w:lang w:eastAsia="zh-TW"/>
        </w:rPr>
        <w:t>。</w:t>
      </w:r>
      <w:r w:rsidRPr="00537ABE">
        <w:rPr>
          <w:rFonts w:ascii="Segoe UI" w:eastAsia="文鼎中黑" w:hAnsi="Segoe UI" w:cs="Segoe UI"/>
          <w:spacing w:val="-10"/>
          <w:lang w:eastAsia="zh-TW"/>
        </w:rPr>
        <w:t>在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7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中，如果客戶的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MAK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使用量接近目前的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MAK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限制值，</w:t>
      </w:r>
      <w:r w:rsidRPr="00537ABE">
        <w:rPr>
          <w:rFonts w:ascii="Segoe UI" w:eastAsia="文鼎中黑" w:hAnsi="Segoe UI" w:cs="Segoe UI"/>
          <w:lang w:eastAsia="zh-TW"/>
        </w:rPr>
        <w:t>Microsoft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裝載的後端服務將自動修改該限制值，從而減少手動管理時間。</w:t>
      </w:r>
    </w:p>
    <w:p w:rsidR="00B331C8" w:rsidRPr="00537ABE" w:rsidRDefault="00B331C8" w:rsidP="00182AD3">
      <w:pPr>
        <w:pStyle w:val="DatasheetH2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改進的效率</w:t>
      </w:r>
    </w:p>
    <w:p w:rsidR="00B331C8" w:rsidRPr="00537ABE" w:rsidRDefault="00B331C8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除了上述所列的增強功能外，</w:t>
      </w:r>
      <w:r w:rsidRPr="00537ABE">
        <w:rPr>
          <w:rFonts w:ascii="Segoe UI" w:eastAsia="文鼎中黑" w:hAnsi="Segoe UI" w:cs="Segoe UI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7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VA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技術和工具的效能更佳，且需要更少的系統資源，因此使服務能夠更好地執行，減少了磁碟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I/O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和記憶體使用量，這樣就可以為使用者提供更安全靈活的啟用體驗</w:t>
      </w:r>
      <w:r w:rsidR="00182AD3" w:rsidRPr="00537ABE">
        <w:rPr>
          <w:rFonts w:ascii="Segoe UI" w:eastAsia="文鼎中黑" w:hAnsi="Segoe UI" w:cs="Segoe UI"/>
          <w:lang w:eastAsia="zh-TW"/>
        </w:rPr>
        <w:t>。</w:t>
      </w:r>
    </w:p>
    <w:p w:rsidR="00526A2B" w:rsidRPr="00537ABE" w:rsidRDefault="00B331C8" w:rsidP="00182AD3">
      <w:pPr>
        <w:pStyle w:val="DatasheetBodyText"/>
        <w:jc w:val="both"/>
        <w:rPr>
          <w:rStyle w:val="Hyperlink"/>
          <w:rFonts w:ascii="Segoe UI" w:eastAsia="文鼎中黑" w:hAnsi="Segoe UI" w:cs="Segoe UI"/>
          <w:lang w:eastAsia="zh-TW"/>
        </w:rPr>
      </w:pPr>
      <w:r w:rsidRPr="00537ABE">
        <w:rPr>
          <w:rFonts w:ascii="Segoe UI" w:eastAsia="文鼎中黑" w:hAnsi="Segoe UI" w:cs="Segoe UI"/>
          <w:lang w:eastAsia="zh-TW"/>
        </w:rPr>
        <w:t>有關適用於企業客戶之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Windows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7</w:t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r w:rsidRPr="00537ABE">
        <w:rPr>
          <w:rFonts w:ascii="Segoe UI" w:eastAsia="文鼎中黑" w:hAnsi="Segoe UI" w:cs="Segoe UI"/>
          <w:lang w:eastAsia="zh-TW"/>
        </w:rPr>
        <w:t>的其他資訊，請造訪</w:t>
      </w:r>
      <w:r w:rsidR="000B05CD" w:rsidRPr="00537ABE">
        <w:rPr>
          <w:rFonts w:ascii="Segoe UI" w:eastAsia="文鼎中黑" w:hAnsi="Segoe UI" w:cs="Segoe UI"/>
          <w:lang w:eastAsia="zh-TW"/>
        </w:rPr>
        <w:tab/>
      </w:r>
      <w:r w:rsidR="00182AD3" w:rsidRPr="00537ABE">
        <w:rPr>
          <w:rFonts w:ascii="Segoe UI" w:eastAsia="文鼎中黑" w:hAnsi="Segoe UI" w:cs="Segoe UI"/>
          <w:lang w:eastAsia="zh-TW"/>
        </w:rPr>
        <w:t xml:space="preserve"> </w:t>
      </w:r>
      <w:hyperlink r:id="rId18" w:history="1">
        <w:r w:rsidRPr="00537ABE">
          <w:rPr>
            <w:rStyle w:val="Hyperlink"/>
            <w:rFonts w:ascii="Segoe UI" w:eastAsia="文鼎中黑" w:hAnsi="Segoe UI" w:cs="Segoe UI"/>
            <w:color w:val="0000FF"/>
            <w:lang w:eastAsia="zh-TW"/>
          </w:rPr>
          <w:t>http://microsoft.com/windows/enterprise</w:t>
        </w:r>
      </w:hyperlink>
    </w:p>
    <w:p w:rsidR="00002E2A" w:rsidRPr="00537ABE" w:rsidRDefault="00002E2A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</w:p>
    <w:p w:rsidR="00002E2A" w:rsidRPr="00537ABE" w:rsidRDefault="00002E2A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</w:p>
    <w:p w:rsidR="00002E2A" w:rsidRPr="00537ABE" w:rsidRDefault="00002E2A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</w:p>
    <w:p w:rsidR="00002E2A" w:rsidRPr="00537ABE" w:rsidRDefault="00002E2A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</w:p>
    <w:p w:rsidR="00002E2A" w:rsidRPr="00537ABE" w:rsidRDefault="00002E2A" w:rsidP="00182AD3">
      <w:pPr>
        <w:pStyle w:val="DatasheetBodyText"/>
        <w:jc w:val="both"/>
        <w:rPr>
          <w:rFonts w:ascii="Segoe UI" w:eastAsia="文鼎中黑" w:hAnsi="Segoe UI" w:cs="Segoe UI"/>
          <w:lang w:eastAsia="zh-TW"/>
        </w:rPr>
      </w:pPr>
    </w:p>
    <w:sectPr w:rsidR="00002E2A" w:rsidRPr="00537ABE" w:rsidSect="00D65A66">
      <w:pgSz w:w="12240" w:h="15840" w:code="1"/>
      <w:pgMar w:top="1080" w:right="720" w:bottom="576" w:left="4248" w:header="720" w:footer="720" w:gutter="0"/>
      <w:cols w:num="2"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A8" w:rsidRDefault="00F47AA8" w:rsidP="00182AD3">
      <w:pPr>
        <w:spacing w:after="0" w:line="240" w:lineRule="auto"/>
      </w:pPr>
      <w:r>
        <w:separator/>
      </w:r>
    </w:p>
  </w:endnote>
  <w:endnote w:type="continuationSeparator" w:id="0">
    <w:p w:rsidR="00F47AA8" w:rsidRDefault="00F47AA8" w:rsidP="0018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Light">
    <w:altName w:val="Segoe UI"/>
    <w:charset w:val="00"/>
    <w:family w:val="swiss"/>
    <w:pitch w:val="variable"/>
    <w:sig w:usb0="00000001" w:usb1="4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黑">
    <w:altName w:val="Arial Unicode MS"/>
    <w:charset w:val="88"/>
    <w:family w:val="modern"/>
    <w:pitch w:val="fixed"/>
    <w:sig w:usb0="00000000" w:usb1="288800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A8" w:rsidRDefault="00F47AA8" w:rsidP="00182AD3">
      <w:pPr>
        <w:spacing w:after="0" w:line="240" w:lineRule="auto"/>
      </w:pPr>
      <w:r>
        <w:separator/>
      </w:r>
    </w:p>
  </w:footnote>
  <w:footnote w:type="continuationSeparator" w:id="0">
    <w:p w:rsidR="00F47AA8" w:rsidRDefault="00F47AA8" w:rsidP="0018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044"/>
    <w:multiLevelType w:val="hybridMultilevel"/>
    <w:tmpl w:val="3B7EA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82A97"/>
    <w:multiLevelType w:val="hybridMultilevel"/>
    <w:tmpl w:val="3D2A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6476D"/>
    <w:multiLevelType w:val="hybridMultilevel"/>
    <w:tmpl w:val="AB0C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42A74"/>
    <w:multiLevelType w:val="hybridMultilevel"/>
    <w:tmpl w:val="C7EAF286"/>
    <w:lvl w:ilvl="0" w:tplc="7DCC8E32">
      <w:start w:val="1"/>
      <w:numFmt w:val="bullet"/>
      <w:pStyle w:val="DatasheetBullets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838B5"/>
    <w:multiLevelType w:val="hybridMultilevel"/>
    <w:tmpl w:val="7918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0268A"/>
    <w:multiLevelType w:val="hybridMultilevel"/>
    <w:tmpl w:val="1B1C5016"/>
    <w:lvl w:ilvl="0" w:tplc="FC2E1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00EFE"/>
    <w:multiLevelType w:val="hybridMultilevel"/>
    <w:tmpl w:val="C298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237DE"/>
    <w:multiLevelType w:val="hybridMultilevel"/>
    <w:tmpl w:val="33489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A7E"/>
    <w:rsid w:val="00002E2A"/>
    <w:rsid w:val="000060D9"/>
    <w:rsid w:val="00094DB9"/>
    <w:rsid w:val="000B05CD"/>
    <w:rsid w:val="000E78B1"/>
    <w:rsid w:val="000F16A6"/>
    <w:rsid w:val="000F4EDF"/>
    <w:rsid w:val="00122F27"/>
    <w:rsid w:val="001363C4"/>
    <w:rsid w:val="001655D6"/>
    <w:rsid w:val="00182AD3"/>
    <w:rsid w:val="001B4482"/>
    <w:rsid w:val="001F4DF0"/>
    <w:rsid w:val="001F7481"/>
    <w:rsid w:val="0020020A"/>
    <w:rsid w:val="002147CA"/>
    <w:rsid w:val="00217202"/>
    <w:rsid w:val="00220B0E"/>
    <w:rsid w:val="00226671"/>
    <w:rsid w:val="00226B4F"/>
    <w:rsid w:val="002453FA"/>
    <w:rsid w:val="002819B3"/>
    <w:rsid w:val="003778F8"/>
    <w:rsid w:val="003A4D21"/>
    <w:rsid w:val="003C268F"/>
    <w:rsid w:val="00410D0F"/>
    <w:rsid w:val="0043697D"/>
    <w:rsid w:val="004C0E5B"/>
    <w:rsid w:val="004C3692"/>
    <w:rsid w:val="004D3340"/>
    <w:rsid w:val="004F08A1"/>
    <w:rsid w:val="00526A2B"/>
    <w:rsid w:val="00531A98"/>
    <w:rsid w:val="00537ABE"/>
    <w:rsid w:val="00541FA4"/>
    <w:rsid w:val="00562423"/>
    <w:rsid w:val="00581ECF"/>
    <w:rsid w:val="005E5462"/>
    <w:rsid w:val="005F06FD"/>
    <w:rsid w:val="00657478"/>
    <w:rsid w:val="00692338"/>
    <w:rsid w:val="006C09D9"/>
    <w:rsid w:val="006C4693"/>
    <w:rsid w:val="006F0D87"/>
    <w:rsid w:val="00726048"/>
    <w:rsid w:val="007300F3"/>
    <w:rsid w:val="007826BC"/>
    <w:rsid w:val="00791663"/>
    <w:rsid w:val="00807137"/>
    <w:rsid w:val="008E05EF"/>
    <w:rsid w:val="00917E62"/>
    <w:rsid w:val="00961753"/>
    <w:rsid w:val="00991811"/>
    <w:rsid w:val="009962D6"/>
    <w:rsid w:val="009A2402"/>
    <w:rsid w:val="009A72A5"/>
    <w:rsid w:val="009E5103"/>
    <w:rsid w:val="00A9336A"/>
    <w:rsid w:val="00AF0FAF"/>
    <w:rsid w:val="00B331C8"/>
    <w:rsid w:val="00CD6F45"/>
    <w:rsid w:val="00CF76DA"/>
    <w:rsid w:val="00D65A66"/>
    <w:rsid w:val="00DA06A9"/>
    <w:rsid w:val="00DA142A"/>
    <w:rsid w:val="00DA146A"/>
    <w:rsid w:val="00DE178D"/>
    <w:rsid w:val="00DF7A00"/>
    <w:rsid w:val="00E43CF6"/>
    <w:rsid w:val="00E56731"/>
    <w:rsid w:val="00E64435"/>
    <w:rsid w:val="00EC6A7E"/>
    <w:rsid w:val="00EF6C00"/>
    <w:rsid w:val="00F10521"/>
    <w:rsid w:val="00F13831"/>
    <w:rsid w:val="00F47AA8"/>
    <w:rsid w:val="00F749F7"/>
    <w:rsid w:val="00F95F55"/>
    <w:rsid w:val="00F96364"/>
    <w:rsid w:val="00FA6AB9"/>
    <w:rsid w:val="00FB3459"/>
    <w:rsid w:val="00FC202C"/>
    <w:rsid w:val="00FD7314"/>
    <w:rsid w:val="00FE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A4"/>
    <w:rPr>
      <w:rFonts w:ascii="Segoe UI" w:hAnsi="Segoe U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B9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FA6AB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Segoe" w:hAnsi="Segoe" w:cs="Segoe"/>
      <w:color w:val="000000"/>
      <w:sz w:val="18"/>
      <w:szCs w:val="18"/>
    </w:rPr>
  </w:style>
  <w:style w:type="paragraph" w:customStyle="1" w:styleId="H1">
    <w:name w:val="H1"/>
    <w:basedOn w:val="body"/>
    <w:next w:val="body"/>
    <w:uiPriority w:val="99"/>
    <w:rsid w:val="00FA6AB9"/>
    <w:pPr>
      <w:keepNext/>
      <w:keepLines/>
      <w:suppressAutoHyphens w:val="0"/>
      <w:spacing w:before="144" w:after="115" w:line="360" w:lineRule="atLeast"/>
    </w:pPr>
    <w:rPr>
      <w:rFonts w:ascii="Segoe Light" w:hAnsi="Segoe Light" w:cs="Segoe Light"/>
      <w:color w:val="F47C20"/>
      <w:sz w:val="32"/>
      <w:szCs w:val="32"/>
    </w:rPr>
  </w:style>
  <w:style w:type="paragraph" w:customStyle="1" w:styleId="Bullets">
    <w:name w:val="Bullets"/>
    <w:basedOn w:val="body"/>
    <w:uiPriority w:val="99"/>
    <w:rsid w:val="00FA6AB9"/>
    <w:pPr>
      <w:tabs>
        <w:tab w:val="left" w:pos="360"/>
      </w:tabs>
      <w:suppressAutoHyphens w:val="0"/>
      <w:spacing w:after="220"/>
      <w:ind w:left="270" w:hanging="270"/>
    </w:pPr>
  </w:style>
  <w:style w:type="character" w:customStyle="1" w:styleId="H3Bullet">
    <w:name w:val="H3Bullet"/>
    <w:uiPriority w:val="99"/>
    <w:rsid w:val="00FA6AB9"/>
    <w:rPr>
      <w:rFonts w:ascii="Segoe" w:hAnsi="Segoe" w:cs="Segoe"/>
      <w:b/>
      <w:bCs/>
      <w:color w:val="000000"/>
    </w:rPr>
  </w:style>
  <w:style w:type="paragraph" w:customStyle="1" w:styleId="H2">
    <w:name w:val="H2"/>
    <w:basedOn w:val="body"/>
    <w:next w:val="Normal"/>
    <w:uiPriority w:val="99"/>
    <w:rsid w:val="00FA6AB9"/>
    <w:pPr>
      <w:keepNext/>
      <w:spacing w:before="200"/>
    </w:pPr>
    <w:rPr>
      <w:rFonts w:ascii="Segoe Light" w:hAnsi="Segoe Light" w:cs="Segoe Light"/>
      <w:color w:val="007BC2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7826B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7826B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826BC"/>
    <w:pPr>
      <w:ind w:left="720"/>
      <w:contextualSpacing/>
    </w:pPr>
  </w:style>
  <w:style w:type="paragraph" w:customStyle="1" w:styleId="DatasheetBullets">
    <w:name w:val="DatasheetBullets"/>
    <w:basedOn w:val="Bullets"/>
    <w:qFormat/>
    <w:rsid w:val="00002E2A"/>
    <w:pPr>
      <w:numPr>
        <w:numId w:val="5"/>
      </w:numPr>
      <w:spacing w:after="120"/>
      <w:ind w:left="360"/>
    </w:pPr>
  </w:style>
  <w:style w:type="paragraph" w:customStyle="1" w:styleId="DatasheetBodyText">
    <w:name w:val="DatasheetBodyText"/>
    <w:qFormat/>
    <w:rsid w:val="003A4D21"/>
    <w:pPr>
      <w:spacing w:after="120" w:line="220" w:lineRule="exact"/>
    </w:pPr>
    <w:rPr>
      <w:rFonts w:ascii="Segoe" w:hAnsi="Segoe" w:cs="Segoe"/>
      <w:color w:val="000000"/>
      <w:sz w:val="18"/>
      <w:szCs w:val="18"/>
    </w:rPr>
  </w:style>
  <w:style w:type="paragraph" w:customStyle="1" w:styleId="DatasheetH1">
    <w:name w:val="DatasheetH1"/>
    <w:qFormat/>
    <w:rsid w:val="00541FA4"/>
    <w:pPr>
      <w:spacing w:after="120" w:line="400" w:lineRule="exact"/>
    </w:pPr>
    <w:rPr>
      <w:rFonts w:ascii="Segoe Light" w:hAnsi="Segoe Light" w:cs="Segoe Light"/>
      <w:color w:val="F47C20"/>
      <w:sz w:val="32"/>
      <w:szCs w:val="32"/>
    </w:rPr>
  </w:style>
  <w:style w:type="paragraph" w:customStyle="1" w:styleId="DatasheetH2">
    <w:name w:val="DatasheetH2"/>
    <w:basedOn w:val="H2"/>
    <w:qFormat/>
    <w:rsid w:val="00B331C8"/>
    <w:rPr>
      <w:color w:val="0070C0"/>
    </w:rPr>
  </w:style>
  <w:style w:type="character" w:styleId="Hyperlink">
    <w:name w:val="Hyperlink"/>
    <w:basedOn w:val="DefaultParagraphFont"/>
    <w:uiPriority w:val="99"/>
    <w:unhideWhenUsed/>
    <w:rsid w:val="00B331C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3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31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asheetURL">
    <w:name w:val="DatasheetURL"/>
    <w:uiPriority w:val="1"/>
    <w:qFormat/>
    <w:rsid w:val="00B331C8"/>
    <w:rPr>
      <w:i/>
      <w:color w:val="0070C0"/>
    </w:rPr>
  </w:style>
  <w:style w:type="paragraph" w:customStyle="1" w:styleId="DatasheetBulletsLevel2">
    <w:name w:val="DatasheetBulletsLevel2"/>
    <w:basedOn w:val="DatasheetBullets"/>
    <w:qFormat/>
    <w:rsid w:val="009962D6"/>
    <w:pPr>
      <w:ind w:left="720"/>
    </w:pPr>
  </w:style>
  <w:style w:type="paragraph" w:customStyle="1" w:styleId="BulletedList1">
    <w:name w:val="Bulleted List 1"/>
    <w:aliases w:val="bl1,Lb1,Bulleted List,Bulleted List 1 Char,Bulleted List Char,bl1 Char Char Char Char,Bulleted List1,bl11,Bulleted List 1 Char1,Bulleted List Char1 Char Char,Bulleted List2,bl12,Bulleted List 1 Char2,Bulleted List Char1 Char"/>
    <w:basedOn w:val="Normal"/>
    <w:uiPriority w:val="99"/>
    <w:rsid w:val="00002E2A"/>
    <w:pPr>
      <w:keepLines/>
      <w:tabs>
        <w:tab w:val="left" w:pos="360"/>
        <w:tab w:val="num" w:pos="720"/>
      </w:tabs>
      <w:spacing w:after="80" w:line="240" w:lineRule="auto"/>
      <w:ind w:left="360" w:hanging="360"/>
    </w:pPr>
    <w:rPr>
      <w:rFonts w:ascii="Verdana" w:eastAsia="Times New Roman" w:hAnsi="Verdan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36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2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2AD3"/>
    <w:rPr>
      <w:rFonts w:ascii="Segoe UI" w:hAnsi="Segoe U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2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2AD3"/>
    <w:rPr>
      <w:rFonts w:ascii="Segoe UI" w:hAnsi="Segoe U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microsoft.com/windows/enterpri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microsoft.com/windows/enterprise/produc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chnet.microsoft.com/en-us/library/cc748933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.microsoft.com/fwlink/?LinkId=1498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crosoft.com/licensing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technet.microsoft.com/volumeactiv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Nicolas BACHELET</cp:lastModifiedBy>
  <cp:revision>2</cp:revision>
  <cp:lastPrinted>2009-04-30T07:53:00Z</cp:lastPrinted>
  <dcterms:created xsi:type="dcterms:W3CDTF">2009-04-30T07:55:00Z</dcterms:created>
  <dcterms:modified xsi:type="dcterms:W3CDTF">2009-04-30T07:55:00Z</dcterms:modified>
</cp:coreProperties>
</file>