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AE" w:rsidRDefault="007D48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Warszawa, 3 czerwca 2009 r.</w:t>
      </w:r>
    </w:p>
    <w:p w:rsidR="007D48AE" w:rsidRDefault="007D48AE">
      <w:pPr>
        <w:jc w:val="right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Microsoft i Agora wspólnie tworzą portal MSN.gazeta.pl</w:t>
      </w: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48AE" w:rsidRDefault="007D48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Microsoft zawarł umowę o współpracy z Agorą, na mocy której powstanie nowy, wspólny portal MSN.gazeta.pl. Jednocześnie wybrane serwisy oferowane przez Agorę będą zintegrowane z komunikatorem Windows Live Messenger. </w:t>
      </w:r>
    </w:p>
    <w:p w:rsidR="007D48AE" w:rsidRDefault="007D48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Nowy portal MSN.gazeta.pl zastąpi dotychczasową wersję MSN. Cały ruch zostanie przekierowany na nowy portal. Zgodnie z umową Agora będzie odpowiedzialna za jego obsługę techniczną </w:t>
      </w:r>
      <w:r>
        <w:rPr>
          <w:rFonts w:ascii="Arial" w:hAnsi="Arial" w:cs="Arial"/>
          <w:sz w:val="20"/>
          <w:szCs w:val="20"/>
        </w:rPr>
        <w:br/>
        <w:t xml:space="preserve">i dostarczanie treści. W ten sposób użytkownicy MSN.pl – ponad milion realnych użytkowników każdego miesiąca - uzyska dostęp do wielu dodatkowych serwisów tworzonych przez Agorę. </w:t>
      </w: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Agora będzie pierwszym partnerem online, który na mocy podpisanej właśnie umowy zintegruje swoje serwisy z komunikatorem Windows Live Messenger. Dzięki temu ich użytkownicy uzyskają nowe narzędzie do komunikacji i współdzielenia swoich zasobów.  </w:t>
      </w: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„Zawarta dzisiaj umowa to kolejny etap naszej współpracy. Skorzystają na niej użytkownicy serwisów zarówno Microsoftu jak i Agory. Będziemy mogli przedstawić jeszcze szerszą i ciekawszą ofertę użytkownikom dotychczasowego portalu MSN, a także zaadresować tę ofertę do szerszego grona internautów. Co nie mniej istotne zyskamy możliwość dalszej dystrybucji naszej platformy usług komunikacyjnych i społecznościowych Windows Live”</w:t>
      </w:r>
      <w:r>
        <w:rPr>
          <w:rFonts w:ascii="Arial" w:hAnsi="Arial" w:cs="Arial"/>
          <w:sz w:val="20"/>
          <w:szCs w:val="20"/>
        </w:rPr>
        <w:t xml:space="preserve">– powiedział Michał Kostrzewa z polskiego biura Microsoft. </w:t>
      </w:r>
    </w:p>
    <w:p w:rsidR="007D48AE" w:rsidRDefault="007D48AE">
      <w:pPr>
        <w:jc w:val="both"/>
      </w:pP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mocy zawartej umowy, za sprzedaż powierzchni reklamowej będzie odpowiadał departament internetowy Agory. Powierzchnie reklamowe będą sprzedawane zarówno na nowym portalu jak </w:t>
      </w:r>
      <w:r>
        <w:rPr>
          <w:rFonts w:ascii="Arial" w:hAnsi="Arial" w:cs="Arial"/>
          <w:sz w:val="20"/>
          <w:szCs w:val="20"/>
        </w:rPr>
        <w:br/>
        <w:t xml:space="preserve">i w usłudze Windows Live. </w:t>
      </w:r>
    </w:p>
    <w:p w:rsidR="007D48AE" w:rsidRDefault="007D48AE">
      <w:pPr>
        <w:jc w:val="both"/>
      </w:pPr>
    </w:p>
    <w:p w:rsidR="007D48AE" w:rsidRDefault="007D48A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„Dzięki współpracy z Microsoftem chcemy zaoferować użytkownikom w internecie nową, ciekawą ofertę, a reklamodawcom – efektywne dotarcie do wartościowej grupy odbiorców z wykorzystaniem nowoczesnych narzędzi i atrakcyjnych powierzchni reklamowych. Wierzymy, że możliwość skorzystania z globalnej wiedzy z zakresu marketingu i reklamy naszego międzynarodowego partnera pozwoli nam jeszcze efektywniej pracować z naszymi klientami” </w:t>
      </w:r>
      <w:r>
        <w:rPr>
          <w:rFonts w:ascii="Arial" w:hAnsi="Arial" w:cs="Arial"/>
          <w:sz w:val="20"/>
          <w:szCs w:val="20"/>
        </w:rPr>
        <w:t>- komentuje Maciej Wicha, dyrektor ds. multimediów i  współpracy partnerskiej w segmencie Internet Agory.</w:t>
      </w:r>
    </w:p>
    <w:p w:rsidR="007D48AE" w:rsidRDefault="007D48A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tej chwili serwisy Microsoftu zajmują 18. miejsce w rankingu najpopularniejszych witryn w polskim internecie. (źródło: Megapanel PBI/Gemius, marzec 2009).</w:t>
      </w:r>
    </w:p>
    <w:p w:rsidR="007D48AE" w:rsidRDefault="007D48AE">
      <w:pPr>
        <w:jc w:val="both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 xml:space="preserve">w Warszawie firma posiada również, otwarte przez Billa Gatesa w 2006 roku, jedno z trzech na świecie Centrum Inżynierii Oprogramowania. Ponadto, w Łodzi i Poznaniu działają Centra Innowacji Microsoft. Microsoft współpracuje z ośmioma tysiącami partnerów i dwudziestoma tysiącami inżynierów w całej Polsce. 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</w:p>
    <w:p w:rsidR="007D48AE" w:rsidRDefault="007D48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D48AE" w:rsidRDefault="007D48A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D48AE" w:rsidRDefault="007D48A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7D48AE" w:rsidRDefault="007D48A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lastRenderedPageBreak/>
        <w:t xml:space="preserve">w Stanach Zjednoczonych i/lub w innych krajach. Nazwy wymienionych firm i produktów mogą być zastrzeżonymi znakami towarowymi ich właścicieli. </w:t>
      </w:r>
    </w:p>
    <w:p w:rsidR="007D48AE" w:rsidRDefault="007D48AE">
      <w:pPr>
        <w:rPr>
          <w:rFonts w:ascii="Arial" w:hAnsi="Arial" w:cs="Arial"/>
          <w:sz w:val="16"/>
          <w:szCs w:val="16"/>
        </w:rPr>
      </w:pP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Agnieszka Dziedzic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Joanna Frąckowiak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Microsoft Sp. z o.o.</w:t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  <w:t xml:space="preserve">               Microsoft Sp. z o.o.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       </w:t>
      </w:r>
      <w:r>
        <w:rPr>
          <w:rFonts w:ascii="Arial" w:hAnsi="Arial" w:cs="Arial"/>
          <w:sz w:val="16"/>
          <w:szCs w:val="16"/>
        </w:rPr>
        <w:t>Al. Jerozolimskie 195 A</w:t>
      </w:r>
      <w:r>
        <w:rPr>
          <w:rFonts w:ascii="Arial" w:hAnsi="Arial" w:cs="Arial"/>
          <w:sz w:val="16"/>
          <w:szCs w:val="16"/>
          <w:lang w:val="es-ES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02-222 Warszawa</w:t>
      </w:r>
      <w:r>
        <w:rPr>
          <w:rFonts w:ascii="Arial" w:hAnsi="Arial" w:cs="Arial"/>
          <w:sz w:val="16"/>
          <w:szCs w:val="16"/>
        </w:rPr>
        <w:tab/>
      </w:r>
    </w:p>
    <w:p w:rsidR="007D48AE" w:rsidRPr="00CB0D67" w:rsidRDefault="007D48AE">
      <w:pPr>
        <w:jc w:val="both"/>
        <w:rPr>
          <w:rFonts w:ascii="Arial" w:hAnsi="Arial" w:cs="Arial"/>
          <w:sz w:val="16"/>
          <w:szCs w:val="16"/>
        </w:rPr>
      </w:pPr>
      <w:r w:rsidRPr="00CB0D67">
        <w:rPr>
          <w:rFonts w:ascii="Arial" w:hAnsi="Arial" w:cs="Arial"/>
          <w:sz w:val="16"/>
          <w:szCs w:val="16"/>
        </w:rPr>
        <w:t>tel. 0 22 594 10 00</w:t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  <w:t xml:space="preserve">               tel. 0 22 594 10 00</w:t>
      </w:r>
    </w:p>
    <w:p w:rsidR="007D48AE" w:rsidRPr="00CB0D67" w:rsidRDefault="007D48AE">
      <w:pPr>
        <w:jc w:val="both"/>
        <w:rPr>
          <w:rFonts w:ascii="Arial" w:hAnsi="Arial" w:cs="Arial"/>
          <w:sz w:val="16"/>
          <w:szCs w:val="16"/>
        </w:rPr>
      </w:pPr>
      <w:r w:rsidRPr="00CB0D67">
        <w:rPr>
          <w:rFonts w:ascii="Arial" w:hAnsi="Arial" w:cs="Arial"/>
          <w:sz w:val="16"/>
          <w:szCs w:val="16"/>
        </w:rPr>
        <w:t>fax.0 22 594 10 02                                                                 fax. 0 22 594 10 02</w:t>
      </w:r>
    </w:p>
    <w:p w:rsidR="007D48AE" w:rsidRDefault="007D48AE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fr-FR"/>
        </w:rPr>
        <w:t>e-mail: adziedzi@microsoft.com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 xml:space="preserve">e-mail: 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  <w:lang w:val="fr-FR"/>
          </w:rPr>
          <w:t>joannafr@microsoft.com</w:t>
        </w:r>
      </w:hyperlink>
    </w:p>
    <w:p w:rsidR="007D48AE" w:rsidRDefault="007D48AE">
      <w:pPr>
        <w:pStyle w:val="Tekstprzypisukocowego"/>
        <w:jc w:val="both"/>
        <w:rPr>
          <w:rFonts w:ascii="Arial" w:hAnsi="Arial" w:cs="Arial"/>
          <w:sz w:val="16"/>
          <w:szCs w:val="16"/>
          <w:lang w:val="de-DE"/>
        </w:rPr>
      </w:pPr>
    </w:p>
    <w:p w:rsidR="007D48AE" w:rsidRDefault="007D48AE">
      <w:pPr>
        <w:pStyle w:val="Tekstprzypisukocowego"/>
        <w:jc w:val="both"/>
        <w:rPr>
          <w:rFonts w:ascii="Arial" w:hAnsi="Arial" w:cs="Arial"/>
          <w:sz w:val="16"/>
          <w:szCs w:val="16"/>
          <w:lang w:val="de-DE"/>
        </w:rPr>
      </w:pPr>
    </w:p>
    <w:p w:rsidR="007D48AE" w:rsidRDefault="007D48AE">
      <w:pPr>
        <w:pStyle w:val="Tekstprzypisukocoweg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Michał Kostrzewa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Microsoft Sp. z o.o.</w:t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b/>
          <w:bCs/>
          <w:sz w:val="16"/>
          <w:szCs w:val="16"/>
        </w:rPr>
        <w:t>Marek Zaleski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</w:p>
    <w:p w:rsidR="007D48AE" w:rsidRDefault="007D48A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</w:rPr>
        <w:t>Weber Shandwick</w:t>
      </w:r>
      <w:r>
        <w:rPr>
          <w:rFonts w:ascii="Arial" w:hAnsi="Arial" w:cs="Arial"/>
          <w:sz w:val="16"/>
          <w:szCs w:val="16"/>
          <w:lang w:val="es-ES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tel. 0 22 210 12 80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0 22 594 10 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fax. 0 22 210 12 81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fax.0 22 594 10 02                                                                  </w:t>
      </w:r>
      <w:r>
        <w:rPr>
          <w:rFonts w:ascii="Arial" w:hAnsi="Arial" w:cs="Arial"/>
          <w:sz w:val="16"/>
          <w:szCs w:val="16"/>
          <w:lang w:val="it-IT"/>
        </w:rPr>
        <w:t>kom. 0 605 601 976</w:t>
      </w:r>
    </w:p>
    <w:p w:rsidR="007D48AE" w:rsidRDefault="007D48AE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e-mail: </w:t>
      </w:r>
      <w:hyperlink r:id="rId9" w:history="1">
        <w:r>
          <w:rPr>
            <w:rStyle w:val="Hipercze"/>
            <w:rFonts w:ascii="Arial" w:hAnsi="Arial" w:cs="Arial"/>
            <w:sz w:val="16"/>
            <w:szCs w:val="16"/>
            <w:lang w:val="fr-FR"/>
          </w:rPr>
          <w:t>mkostrze@microsoft.com</w:t>
        </w:r>
      </w:hyperlink>
      <w:r>
        <w:rPr>
          <w:rFonts w:ascii="Arial" w:hAnsi="Arial" w:cs="Arial"/>
          <w:sz w:val="16"/>
          <w:szCs w:val="16"/>
          <w:lang w:val="fr-FR"/>
        </w:rPr>
        <w:t xml:space="preserve"> 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hyperlink r:id="rId10" w:history="1">
        <w:r>
          <w:rPr>
            <w:rStyle w:val="Hipercze"/>
            <w:rFonts w:ascii="Arial" w:eastAsia="MS Mincho" w:hAnsi="Arial" w:cs="Arial"/>
            <w:sz w:val="16"/>
            <w:szCs w:val="16"/>
            <w:lang w:val="de-DE"/>
          </w:rPr>
          <w:t>mzaleski@webershandwick.com</w:t>
        </w:r>
      </w:hyperlink>
    </w:p>
    <w:p w:rsidR="007D48AE" w:rsidRDefault="007D48AE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</w:p>
    <w:p w:rsidR="007D48AE" w:rsidRDefault="007D48AE">
      <w:pPr>
        <w:pStyle w:val="Tekstprzypisukocowego"/>
        <w:jc w:val="both"/>
        <w:rPr>
          <w:rFonts w:ascii="Arial" w:hAnsi="Arial" w:cs="Arial"/>
          <w:sz w:val="16"/>
          <w:szCs w:val="16"/>
          <w:lang w:val="de-DE"/>
        </w:rPr>
      </w:pPr>
    </w:p>
    <w:sectPr w:rsidR="007D48AE" w:rsidSect="007D4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5B" w:rsidRDefault="0093505B">
      <w:r>
        <w:separator/>
      </w:r>
    </w:p>
  </w:endnote>
  <w:endnote w:type="continuationSeparator" w:id="1">
    <w:p w:rsidR="0093505B" w:rsidRDefault="0093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49" w:rsidRDefault="006905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AE" w:rsidRDefault="00AA0C10">
    <w:pPr>
      <w:pStyle w:val="Stopka"/>
      <w:jc w:val="center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 w:rsidR="007D48AE"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B7696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 w:rsidR="007D48AE">
      <w:rPr>
        <w:rStyle w:val="Numerstrony"/>
        <w:rFonts w:ascii="Arial" w:hAnsi="Arial" w:cs="Arial"/>
        <w:sz w:val="18"/>
        <w:szCs w:val="18"/>
      </w:rPr>
      <w:t xml:space="preserve"> z </w:t>
    </w:r>
    <w:r>
      <w:rPr>
        <w:rStyle w:val="Numerstrony"/>
        <w:rFonts w:ascii="Arial" w:hAnsi="Arial" w:cs="Arial"/>
        <w:sz w:val="18"/>
        <w:szCs w:val="18"/>
      </w:rPr>
      <w:fldChar w:fldCharType="begin"/>
    </w:r>
    <w:r w:rsidR="007D48AE"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B7696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49" w:rsidRDefault="006905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5B" w:rsidRDefault="0093505B">
      <w:r>
        <w:separator/>
      </w:r>
    </w:p>
  </w:footnote>
  <w:footnote w:type="continuationSeparator" w:id="1">
    <w:p w:rsidR="0093505B" w:rsidRDefault="0093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49" w:rsidRDefault="006905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AE" w:rsidRDefault="006B7696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49" w:rsidRDefault="006905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45F70BA"/>
    <w:multiLevelType w:val="hybridMultilevel"/>
    <w:tmpl w:val="9F40E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2C5B21"/>
    <w:multiLevelType w:val="hybridMultilevel"/>
    <w:tmpl w:val="06DE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D48AE"/>
    <w:rsid w:val="00284B39"/>
    <w:rsid w:val="00690549"/>
    <w:rsid w:val="006B7696"/>
    <w:rsid w:val="007D48AE"/>
    <w:rsid w:val="008F7A36"/>
    <w:rsid w:val="0093505B"/>
    <w:rsid w:val="009B5126"/>
    <w:rsid w:val="00AA0C10"/>
    <w:rsid w:val="00CB0D67"/>
    <w:rsid w:val="00D55FA3"/>
    <w:rsid w:val="00EF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FA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5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FA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5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FA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55FA3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D55FA3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D55FA3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5FA3"/>
    <w:rPr>
      <w:rFonts w:ascii="Helvetica" w:eastAsia="MS Mincho" w:hAnsi="Helvetica" w:cs="Helvetica"/>
    </w:rPr>
  </w:style>
  <w:style w:type="paragraph" w:styleId="Akapitzlist">
    <w:name w:val="List Paragraph"/>
    <w:basedOn w:val="Normalny"/>
    <w:uiPriority w:val="99"/>
    <w:qFormat/>
    <w:rsid w:val="00D55FA3"/>
    <w:pPr>
      <w:suppressAutoHyphens/>
      <w:ind w:left="720"/>
    </w:pPr>
    <w:rPr>
      <w:rFonts w:ascii="Franklin Gothic Book" w:hAnsi="Franklin Gothic Book" w:cs="Franklin Gothic Book"/>
      <w:sz w:val="20"/>
      <w:szCs w:val="20"/>
      <w:lang w:val="en-US" w:eastAsia="ar-SA"/>
    </w:rPr>
  </w:style>
  <w:style w:type="paragraph" w:styleId="Bezodstpw">
    <w:name w:val="No Spacing"/>
    <w:uiPriority w:val="99"/>
    <w:qFormat/>
    <w:rsid w:val="00D55FA3"/>
    <w:pPr>
      <w:suppressAutoHyphens/>
    </w:pPr>
    <w:rPr>
      <w:rFonts w:ascii="Arial" w:hAnsi="Arial" w:cs="Arial"/>
      <w:lang w:val="en-US" w:eastAsia="ar-SA"/>
    </w:rPr>
  </w:style>
  <w:style w:type="paragraph" w:customStyle="1" w:styleId="Body">
    <w:name w:val="Body"/>
    <w:uiPriority w:val="99"/>
    <w:rsid w:val="00D55FA3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FootnoteText1">
    <w:name w:val="Footnote Text1"/>
    <w:uiPriority w:val="99"/>
    <w:rsid w:val="00D55FA3"/>
    <w:rPr>
      <w:rFonts w:ascii="Helvetica" w:hAnsi="Helvetica" w:cs="Helvetica"/>
      <w:color w:val="000000"/>
      <w:lang w:val="en-US"/>
    </w:rPr>
  </w:style>
  <w:style w:type="character" w:styleId="UyteHipercze">
    <w:name w:val="FollowedHyperlink"/>
    <w:basedOn w:val="Domylnaczcionkaakapitu"/>
    <w:uiPriority w:val="99"/>
    <w:rsid w:val="00D55FA3"/>
    <w:rPr>
      <w:rFonts w:ascii="Times New Roman" w:hAnsi="Times New Roman"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D55FA3"/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5FA3"/>
    <w:rPr>
      <w:rFonts w:ascii="Verdana" w:hAnsi="Verdana" w:cs="Verdana"/>
    </w:rPr>
  </w:style>
  <w:style w:type="character" w:styleId="Odwoaniedokomentarza">
    <w:name w:val="annotation reference"/>
    <w:basedOn w:val="Domylnaczcionkaakapitu"/>
    <w:uiPriority w:val="99"/>
    <w:rsid w:val="00D55FA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FA3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55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55FA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5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fr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zaleski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strze@microsof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24" baseType="variant">
      <vt:variant>
        <vt:i4>5898354</vt:i4>
      </vt:variant>
      <vt:variant>
        <vt:i4>9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6357084</vt:i4>
      </vt:variant>
      <vt:variant>
        <vt:i4>6</vt:i4>
      </vt:variant>
      <vt:variant>
        <vt:i4>0</vt:i4>
      </vt:variant>
      <vt:variant>
        <vt:i4>5</vt:i4>
      </vt:variant>
      <vt:variant>
        <vt:lpwstr>mailto:mkostrze@microsoft.com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2009-08-06T13:10:00Z</dcterms:created>
  <dcterms:modified xsi:type="dcterms:W3CDTF">2009-08-06T13:10:00Z</dcterms:modified>
</cp:coreProperties>
</file>