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68" w:rsidRDefault="00856668">
      <w:pPr>
        <w:pStyle w:val="graphic"/>
        <w:rPr>
          <w:rFonts w:ascii="Verdana" w:hAnsi="Verdana"/>
        </w:rPr>
      </w:pPr>
      <w:bookmarkStart w:id="0" w:name="_Toc425749975"/>
      <w:bookmarkStart w:id="1" w:name="_Toc430591512"/>
      <w:bookmarkStart w:id="2" w:name="_Toc430591712"/>
      <w:bookmarkStart w:id="3" w:name="_Toc430591752"/>
    </w:p>
    <w:p w:rsidR="00856668" w:rsidRDefault="00856668">
      <w:pPr>
        <w:pStyle w:val="whitepapertitle"/>
        <w:spacing w:before="2400"/>
        <w:rPr>
          <w:rFonts w:ascii="Verdana" w:hAnsi="Verdana"/>
        </w:rPr>
      </w:pPr>
      <w:r>
        <w:rPr>
          <w:rFonts w:ascii="Verdana" w:hAnsi="Verdana"/>
        </w:rPr>
        <w:t xml:space="preserve">Successful Records Management </w:t>
      </w:r>
    </w:p>
    <w:p w:rsidR="00856668" w:rsidRDefault="00856668">
      <w:pPr>
        <w:pStyle w:val="whitepaperdescriptor"/>
        <w:rPr>
          <w:rFonts w:ascii="Verdana" w:hAnsi="Verdana"/>
        </w:rPr>
      </w:pPr>
      <w:r>
        <w:rPr>
          <w:rFonts w:ascii="Verdana" w:hAnsi="Verdana"/>
        </w:rPr>
        <w:t xml:space="preserve">Tips for </w:t>
      </w:r>
      <w:r w:rsidR="00302878">
        <w:rPr>
          <w:rFonts w:ascii="Verdana" w:hAnsi="Verdana"/>
        </w:rPr>
        <w:t>D</w:t>
      </w:r>
      <w:r>
        <w:rPr>
          <w:rFonts w:ascii="Verdana" w:hAnsi="Verdana"/>
        </w:rPr>
        <w:t xml:space="preserve">evising </w:t>
      </w:r>
      <w:r w:rsidR="00302878">
        <w:rPr>
          <w:rFonts w:ascii="Verdana" w:hAnsi="Verdana"/>
        </w:rPr>
        <w:t>a Records Management</w:t>
      </w:r>
      <w:r>
        <w:rPr>
          <w:rFonts w:ascii="Verdana" w:hAnsi="Verdana"/>
        </w:rPr>
        <w:t xml:space="preserve"> </w:t>
      </w:r>
      <w:r w:rsidR="00302878">
        <w:rPr>
          <w:rFonts w:ascii="Verdana" w:hAnsi="Verdana"/>
        </w:rPr>
        <w:t>S</w:t>
      </w:r>
      <w:r>
        <w:rPr>
          <w:rFonts w:ascii="Verdana" w:hAnsi="Verdana"/>
        </w:rPr>
        <w:t xml:space="preserve">trategy </w:t>
      </w:r>
      <w:r w:rsidR="00302878">
        <w:rPr>
          <w:rFonts w:ascii="Verdana" w:hAnsi="Verdana"/>
        </w:rPr>
        <w:t>Y</w:t>
      </w:r>
      <w:r>
        <w:rPr>
          <w:rFonts w:ascii="Verdana" w:hAnsi="Verdana"/>
        </w:rPr>
        <w:t xml:space="preserve">our </w:t>
      </w:r>
      <w:r w:rsidR="00302878">
        <w:rPr>
          <w:rFonts w:ascii="Verdana" w:hAnsi="Verdana"/>
        </w:rPr>
        <w:t>O</w:t>
      </w:r>
      <w:r>
        <w:rPr>
          <w:rFonts w:ascii="Verdana" w:hAnsi="Verdana"/>
        </w:rPr>
        <w:t xml:space="preserve">rganization </w:t>
      </w:r>
      <w:r w:rsidR="00302878">
        <w:rPr>
          <w:rFonts w:ascii="Verdana" w:hAnsi="Verdana"/>
        </w:rPr>
        <w:t>W</w:t>
      </w:r>
      <w:r>
        <w:rPr>
          <w:rFonts w:ascii="Verdana" w:hAnsi="Verdana"/>
        </w:rPr>
        <w:t xml:space="preserve">ill </w:t>
      </w:r>
      <w:r w:rsidR="00302878">
        <w:rPr>
          <w:rFonts w:ascii="Verdana" w:hAnsi="Verdana"/>
        </w:rPr>
        <w:t>U</w:t>
      </w:r>
      <w:r>
        <w:rPr>
          <w:rFonts w:ascii="Verdana" w:hAnsi="Verdana"/>
        </w:rPr>
        <w:t>se</w:t>
      </w:r>
    </w:p>
    <w:p w:rsidR="00856668" w:rsidRDefault="00856668">
      <w:pPr>
        <w:pStyle w:val="whitepaperdescriptor"/>
        <w:rPr>
          <w:rFonts w:ascii="Verdana" w:hAnsi="Verdana"/>
        </w:rPr>
      </w:pPr>
    </w:p>
    <w:p w:rsidR="00856668" w:rsidRDefault="00856668">
      <w:pPr>
        <w:pStyle w:val="whitepaperdescriptor"/>
        <w:rPr>
          <w:rFonts w:ascii="Verdana" w:hAnsi="Verdana"/>
        </w:rPr>
      </w:pPr>
    </w:p>
    <w:p w:rsidR="00856668" w:rsidRDefault="00856668">
      <w:pPr>
        <w:pStyle w:val="whitepaperdescriptor"/>
        <w:rPr>
          <w:rFonts w:ascii="Verdana" w:hAnsi="Verdana"/>
        </w:rPr>
      </w:pPr>
    </w:p>
    <w:p w:rsidR="00856668" w:rsidRDefault="00856668">
      <w:pPr>
        <w:pStyle w:val="whitepaperdescriptor"/>
        <w:rPr>
          <w:rFonts w:ascii="Verdana" w:hAnsi="Verdana"/>
        </w:rPr>
      </w:pPr>
    </w:p>
    <w:p w:rsidR="00856668" w:rsidRDefault="00856668">
      <w:pPr>
        <w:pStyle w:val="whitepaperdescriptor"/>
        <w:rPr>
          <w:rFonts w:ascii="Verdana" w:hAnsi="Verdana"/>
        </w:rPr>
      </w:pPr>
      <w:r>
        <w:rPr>
          <w:rFonts w:ascii="Verdana" w:hAnsi="Verdana"/>
        </w:rPr>
        <w:t>A Microsoft White Paper</w:t>
      </w:r>
    </w:p>
    <w:p w:rsidR="00856668" w:rsidRDefault="00856668">
      <w:pPr>
        <w:pStyle w:val="whitepaperdescriptor"/>
        <w:ind w:right="-1170"/>
        <w:rPr>
          <w:rFonts w:ascii="Verdana" w:hAnsi="Verdana"/>
          <w:sz w:val="28"/>
          <w:szCs w:val="28"/>
        </w:rPr>
      </w:pPr>
      <w:r>
        <w:rPr>
          <w:rFonts w:ascii="Verdana" w:hAnsi="Verdana"/>
          <w:sz w:val="28"/>
          <w:szCs w:val="28"/>
        </w:rPr>
        <w:t xml:space="preserve">By Tina Torres, Corporate Records Manager, Microsoft Corporation </w:t>
      </w:r>
    </w:p>
    <w:p w:rsidR="00856668" w:rsidRDefault="00856668">
      <w:pPr>
        <w:pStyle w:val="BodyText"/>
        <w:rPr>
          <w:rFonts w:ascii="Verdana" w:hAnsi="Verdana"/>
        </w:rPr>
      </w:pPr>
      <w:bookmarkStart w:id="4" w:name="_Toc42170465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65pt;margin-top:184.2pt;width:115.5pt;height:22.5pt;z-index:1" fillcolor="window">
            <v:imagedata r:id="rId7" o:title="mslogo"/>
          </v:shape>
        </w:pict>
      </w:r>
      <w:r>
        <w:rPr>
          <w:rFonts w:ascii="Verdana" w:hAnsi="Verdana"/>
        </w:rPr>
        <w:t xml:space="preserve">Published: </w:t>
      </w:r>
      <w:bookmarkEnd w:id="4"/>
      <w:r w:rsidR="00CA5F27">
        <w:rPr>
          <w:rFonts w:ascii="Verdana" w:hAnsi="Verdana"/>
        </w:rPr>
        <w:t xml:space="preserve">September </w:t>
      </w:r>
      <w:r>
        <w:rPr>
          <w:rFonts w:ascii="Verdana" w:hAnsi="Verdana"/>
        </w:rPr>
        <w:t>2006</w:t>
      </w:r>
    </w:p>
    <w:bookmarkEnd w:id="0"/>
    <w:bookmarkEnd w:id="1"/>
    <w:bookmarkEnd w:id="2"/>
    <w:bookmarkEnd w:id="3"/>
    <w:p w:rsidR="00856668" w:rsidRDefault="00856668">
      <w:pPr>
        <w:pStyle w:val="Contents"/>
        <w:rPr>
          <w:rFonts w:ascii="Verdana" w:hAnsi="Verdana"/>
          <w:bCs/>
        </w:rPr>
      </w:pPr>
      <w:r w:rsidRPr="00745B21">
        <w:rPr>
          <w:rFonts w:ascii="Verdana" w:hAnsi="Verdana"/>
          <w:bCs/>
        </w:rPr>
        <w:lastRenderedPageBreak/>
        <w:t xml:space="preserve">Contents </w:t>
      </w:r>
    </w:p>
    <w:p w:rsidR="0016049E" w:rsidRPr="0016049E" w:rsidRDefault="0016049E" w:rsidP="0016049E">
      <w:pPr>
        <w:pStyle w:val="TOC1"/>
        <w:rPr>
          <w:rFonts w:ascii="Verdana" w:hAnsi="Verdana"/>
        </w:rPr>
      </w:pPr>
      <w:r w:rsidRPr="0016049E">
        <w:rPr>
          <w:rFonts w:ascii="Verdana" w:hAnsi="Verdana"/>
        </w:rPr>
        <w:t>Executive</w:t>
      </w:r>
      <w:r w:rsidR="00B02F5E">
        <w:rPr>
          <w:rFonts w:ascii="Verdana" w:hAnsi="Verdana"/>
        </w:rPr>
        <w:t xml:space="preserve"> S</w:t>
      </w:r>
      <w:r w:rsidRPr="0016049E">
        <w:rPr>
          <w:rFonts w:ascii="Verdana" w:hAnsi="Verdana"/>
        </w:rPr>
        <w:t>ummary………………</w:t>
      </w:r>
      <w:r w:rsidR="00B02F5E">
        <w:rPr>
          <w:rFonts w:ascii="Verdana" w:hAnsi="Verdana"/>
        </w:rPr>
        <w:t>.</w:t>
      </w:r>
      <w:r w:rsidRPr="0016049E">
        <w:rPr>
          <w:rFonts w:ascii="Verdana" w:hAnsi="Verdana"/>
        </w:rPr>
        <w:t>………………………………………………………....</w:t>
      </w:r>
      <w:r w:rsidR="00BE6DCC">
        <w:rPr>
          <w:rFonts w:ascii="Verdana" w:hAnsi="Verdana"/>
        </w:rPr>
        <w:t>..</w:t>
      </w:r>
      <w:r>
        <w:rPr>
          <w:rFonts w:ascii="Verdana" w:hAnsi="Verdana"/>
        </w:rPr>
        <w:t>.</w:t>
      </w:r>
      <w:r w:rsidRPr="0016049E">
        <w:rPr>
          <w:rFonts w:ascii="Verdana" w:hAnsi="Verdana"/>
        </w:rPr>
        <w:t>.</w:t>
      </w:r>
      <w:r w:rsidRPr="00B02F5E">
        <w:rPr>
          <w:rFonts w:ascii="Verdana" w:hAnsi="Verdana"/>
        </w:rPr>
        <w:t>3</w:t>
      </w:r>
    </w:p>
    <w:p w:rsidR="0016049E" w:rsidRPr="0016049E" w:rsidRDefault="0016049E" w:rsidP="0016049E">
      <w:pPr>
        <w:pStyle w:val="TOC1"/>
        <w:rPr>
          <w:rFonts w:ascii="Verdana" w:hAnsi="Verdana"/>
        </w:rPr>
      </w:pPr>
      <w:r w:rsidRPr="0016049E">
        <w:rPr>
          <w:rFonts w:ascii="Verdana" w:hAnsi="Verdana"/>
        </w:rPr>
        <w:t>Overview of Recor</w:t>
      </w:r>
      <w:r>
        <w:rPr>
          <w:rFonts w:ascii="Verdana" w:hAnsi="Verdana"/>
        </w:rPr>
        <w:t>ds Management Policy and Implementat</w:t>
      </w:r>
      <w:r w:rsidRPr="0016049E">
        <w:rPr>
          <w:rFonts w:ascii="Verdana" w:hAnsi="Verdana"/>
        </w:rPr>
        <w:t xml:space="preserve">ion </w:t>
      </w:r>
      <w:r>
        <w:rPr>
          <w:rFonts w:ascii="Verdana" w:hAnsi="Verdana"/>
        </w:rPr>
        <w:t>C</w:t>
      </w:r>
      <w:r w:rsidRPr="0016049E">
        <w:rPr>
          <w:rFonts w:ascii="Verdana" w:hAnsi="Verdana"/>
        </w:rPr>
        <w:t>hallenges</w:t>
      </w:r>
      <w:r w:rsidR="00B02F5E">
        <w:rPr>
          <w:rFonts w:ascii="Verdana" w:hAnsi="Verdana"/>
        </w:rPr>
        <w:t>…</w:t>
      </w:r>
      <w:r w:rsidR="00B44873">
        <w:rPr>
          <w:rFonts w:ascii="Verdana" w:hAnsi="Verdana"/>
        </w:rPr>
        <w:t>.</w:t>
      </w:r>
      <w:r w:rsidRPr="0016049E">
        <w:rPr>
          <w:rFonts w:ascii="Verdana" w:hAnsi="Verdana"/>
        </w:rPr>
        <w:t>4</w:t>
      </w:r>
    </w:p>
    <w:p w:rsidR="0016049E" w:rsidRPr="0016049E" w:rsidRDefault="0016049E" w:rsidP="0016049E">
      <w:pPr>
        <w:pStyle w:val="TOC1"/>
        <w:rPr>
          <w:rFonts w:ascii="Verdana" w:hAnsi="Verdana"/>
        </w:rPr>
      </w:pPr>
      <w:r w:rsidRPr="0016049E">
        <w:rPr>
          <w:rFonts w:ascii="Verdana" w:hAnsi="Verdana"/>
        </w:rPr>
        <w:t>Keys to a Successful RM Policy…………………………………………………………</w:t>
      </w:r>
      <w:r w:rsidR="00B44873">
        <w:rPr>
          <w:rFonts w:ascii="Verdana" w:hAnsi="Verdana"/>
        </w:rPr>
        <w:t>.</w:t>
      </w:r>
      <w:r w:rsidRPr="0016049E">
        <w:rPr>
          <w:rFonts w:ascii="Verdana" w:hAnsi="Verdana"/>
        </w:rPr>
        <w:t xml:space="preserve">……5     </w:t>
      </w:r>
      <w:r w:rsidRPr="0016049E">
        <w:rPr>
          <w:rFonts w:ascii="Verdana" w:hAnsi="Verdana"/>
        </w:rPr>
        <w:br/>
      </w:r>
      <w:r w:rsidRPr="00BE6DCC">
        <w:rPr>
          <w:rFonts w:ascii="Verdana" w:hAnsi="Verdana"/>
          <w:b w:val="0"/>
        </w:rPr>
        <w:t xml:space="preserve">    Know the Regulations and Know the Organization………………..……</w:t>
      </w:r>
      <w:r w:rsidR="00BE6DCC">
        <w:rPr>
          <w:rFonts w:ascii="Verdana" w:hAnsi="Verdana"/>
          <w:b w:val="0"/>
        </w:rPr>
        <w:t>………..</w:t>
      </w:r>
      <w:r w:rsidRPr="00BE6DCC">
        <w:rPr>
          <w:rFonts w:ascii="Verdana" w:hAnsi="Verdana"/>
          <w:b w:val="0"/>
        </w:rPr>
        <w:t>.</w:t>
      </w:r>
      <w:r w:rsidR="00BE6DCC">
        <w:rPr>
          <w:rFonts w:ascii="Verdana" w:hAnsi="Verdana"/>
          <w:b w:val="0"/>
        </w:rPr>
        <w:t>.......</w:t>
      </w:r>
      <w:r w:rsidR="00B44873" w:rsidRPr="00BE6DCC">
        <w:rPr>
          <w:rFonts w:ascii="Verdana" w:hAnsi="Verdana"/>
          <w:b w:val="0"/>
        </w:rPr>
        <w:t>.</w:t>
      </w:r>
      <w:r w:rsidRPr="00BE6DCC">
        <w:rPr>
          <w:rFonts w:ascii="Verdana" w:hAnsi="Verdana"/>
          <w:b w:val="0"/>
        </w:rPr>
        <w:t>…</w:t>
      </w:r>
      <w:r w:rsidR="00BE6DCC">
        <w:rPr>
          <w:rFonts w:ascii="Verdana" w:hAnsi="Verdana"/>
          <w:b w:val="0"/>
        </w:rPr>
        <w:t>..</w:t>
      </w:r>
      <w:r w:rsidRPr="00BE6DCC">
        <w:rPr>
          <w:rFonts w:ascii="Verdana" w:hAnsi="Verdana"/>
          <w:b w:val="0"/>
        </w:rPr>
        <w:t>...5</w:t>
      </w:r>
      <w:r w:rsidRPr="00BE6DCC">
        <w:rPr>
          <w:rFonts w:ascii="Verdana" w:hAnsi="Verdana"/>
          <w:b w:val="0"/>
        </w:rPr>
        <w:br/>
        <w:t xml:space="preserve">    Develop a Comprehensive Policy…………………………………………</w:t>
      </w:r>
      <w:r w:rsidR="00BE6DCC">
        <w:rPr>
          <w:rFonts w:ascii="Verdana" w:hAnsi="Verdana"/>
          <w:b w:val="0"/>
        </w:rPr>
        <w:t>……………………</w:t>
      </w:r>
      <w:r w:rsidRPr="00BE6DCC">
        <w:rPr>
          <w:rFonts w:ascii="Verdana" w:hAnsi="Verdana"/>
          <w:b w:val="0"/>
        </w:rPr>
        <w:t>………</w:t>
      </w:r>
      <w:r w:rsidR="00B44873" w:rsidRPr="00BE6DCC">
        <w:rPr>
          <w:rFonts w:ascii="Verdana" w:hAnsi="Verdana"/>
          <w:b w:val="0"/>
        </w:rPr>
        <w:t>.</w:t>
      </w:r>
      <w:r w:rsidRPr="00BE6DCC">
        <w:rPr>
          <w:rFonts w:ascii="Verdana" w:hAnsi="Verdana"/>
          <w:b w:val="0"/>
        </w:rPr>
        <w:t>…..…5</w:t>
      </w:r>
      <w:r w:rsidRPr="00BE6DCC">
        <w:rPr>
          <w:rFonts w:ascii="Verdana" w:hAnsi="Verdana"/>
          <w:b w:val="0"/>
        </w:rPr>
        <w:br/>
        <w:t xml:space="preserve">    Plan Policy with Implementation in Mind………………………</w:t>
      </w:r>
      <w:r w:rsidR="00BE6DCC">
        <w:rPr>
          <w:rFonts w:ascii="Verdana" w:hAnsi="Verdana"/>
          <w:b w:val="0"/>
        </w:rPr>
        <w:t>…………………..</w:t>
      </w:r>
      <w:r w:rsidRPr="00BE6DCC">
        <w:rPr>
          <w:rFonts w:ascii="Verdana" w:hAnsi="Verdana"/>
          <w:b w:val="0"/>
        </w:rPr>
        <w:t>…….…………</w:t>
      </w:r>
      <w:r w:rsidR="00B44873" w:rsidRPr="00BE6DCC">
        <w:rPr>
          <w:rFonts w:ascii="Verdana" w:hAnsi="Verdana"/>
          <w:b w:val="0"/>
        </w:rPr>
        <w:t>.</w:t>
      </w:r>
      <w:r w:rsidRPr="00BE6DCC">
        <w:rPr>
          <w:rFonts w:ascii="Verdana" w:hAnsi="Verdana"/>
          <w:b w:val="0"/>
        </w:rPr>
        <w:t>……7</w:t>
      </w:r>
    </w:p>
    <w:p w:rsidR="0016049E" w:rsidRPr="00BE6DCC" w:rsidRDefault="0016049E" w:rsidP="0016049E">
      <w:pPr>
        <w:pStyle w:val="TOC1"/>
        <w:rPr>
          <w:rFonts w:ascii="Verdana" w:hAnsi="Verdana"/>
          <w:b w:val="0"/>
        </w:rPr>
      </w:pPr>
      <w:r w:rsidRPr="0016049E">
        <w:rPr>
          <w:rFonts w:ascii="Verdana" w:hAnsi="Verdana"/>
        </w:rPr>
        <w:t>Know the Organization………</w:t>
      </w:r>
      <w:r>
        <w:rPr>
          <w:rFonts w:ascii="Verdana" w:hAnsi="Verdana"/>
        </w:rPr>
        <w:t>..</w:t>
      </w:r>
      <w:r w:rsidRPr="0016049E">
        <w:rPr>
          <w:rFonts w:ascii="Verdana" w:hAnsi="Verdana"/>
        </w:rPr>
        <w:t>…………………………………………………</w:t>
      </w:r>
      <w:r>
        <w:rPr>
          <w:rFonts w:ascii="Verdana" w:hAnsi="Verdana"/>
        </w:rPr>
        <w:t>.</w:t>
      </w:r>
      <w:r w:rsidRPr="0016049E">
        <w:rPr>
          <w:rFonts w:ascii="Verdana" w:hAnsi="Verdana"/>
        </w:rPr>
        <w:t>…</w:t>
      </w:r>
      <w:r>
        <w:rPr>
          <w:rFonts w:ascii="Verdana" w:hAnsi="Verdana"/>
        </w:rPr>
        <w:t>…</w:t>
      </w:r>
      <w:r w:rsidR="00B44873">
        <w:rPr>
          <w:rFonts w:ascii="Verdana" w:hAnsi="Verdana"/>
        </w:rPr>
        <w:t>…</w:t>
      </w:r>
      <w:r w:rsidRPr="0016049E">
        <w:rPr>
          <w:rFonts w:ascii="Verdana" w:hAnsi="Verdana"/>
        </w:rPr>
        <w:t>…….8</w:t>
      </w:r>
      <w:r w:rsidRPr="0016049E">
        <w:rPr>
          <w:rFonts w:ascii="Verdana" w:hAnsi="Verdana"/>
        </w:rPr>
        <w:br/>
      </w:r>
      <w:r w:rsidRPr="00BE6DCC">
        <w:rPr>
          <w:rFonts w:ascii="Verdana" w:hAnsi="Verdana"/>
          <w:b w:val="0"/>
        </w:rPr>
        <w:t xml:space="preserve">   Start with a Proof of Concept…………………………</w:t>
      </w:r>
      <w:r w:rsidR="00BE6DCC">
        <w:rPr>
          <w:rFonts w:ascii="Verdana" w:hAnsi="Verdana"/>
          <w:b w:val="0"/>
        </w:rPr>
        <w:t>…………………….</w:t>
      </w:r>
      <w:r w:rsidRPr="00BE6DCC">
        <w:rPr>
          <w:rFonts w:ascii="Verdana" w:hAnsi="Verdana"/>
          <w:b w:val="0"/>
        </w:rPr>
        <w:t>………………………………</w:t>
      </w:r>
      <w:r w:rsidR="00B44873" w:rsidRPr="00BE6DCC">
        <w:rPr>
          <w:rFonts w:ascii="Verdana" w:hAnsi="Verdana"/>
          <w:b w:val="0"/>
        </w:rPr>
        <w:t>...</w:t>
      </w:r>
      <w:r w:rsidRPr="00BE6DCC">
        <w:rPr>
          <w:rFonts w:ascii="Verdana" w:hAnsi="Verdana"/>
          <w:b w:val="0"/>
        </w:rPr>
        <w:t>...8</w:t>
      </w:r>
      <w:r w:rsidRPr="00BE6DCC">
        <w:rPr>
          <w:rFonts w:ascii="Verdana" w:hAnsi="Verdana"/>
          <w:b w:val="0"/>
        </w:rPr>
        <w:br/>
        <w:t xml:space="preserve">   Enlist Users and Over-Communicate…………………</w:t>
      </w:r>
      <w:r w:rsidR="00BE6DCC">
        <w:rPr>
          <w:rFonts w:ascii="Verdana" w:hAnsi="Verdana"/>
          <w:b w:val="0"/>
        </w:rPr>
        <w:t>……………………</w:t>
      </w:r>
      <w:r w:rsidRPr="00BE6DCC">
        <w:rPr>
          <w:rFonts w:ascii="Verdana" w:hAnsi="Verdana"/>
          <w:b w:val="0"/>
        </w:rPr>
        <w:t>……………………………….…9</w:t>
      </w:r>
    </w:p>
    <w:p w:rsidR="0016049E" w:rsidRPr="00BE6DCC" w:rsidRDefault="00B44B49" w:rsidP="00B44B49">
      <w:pPr>
        <w:pStyle w:val="TOC2"/>
        <w:tabs>
          <w:tab w:val="right" w:leader="dot" w:pos="8966"/>
        </w:tabs>
        <w:ind w:left="0"/>
        <w:rPr>
          <w:rFonts w:ascii="Verdana" w:hAnsi="Verdana"/>
          <w:noProof/>
        </w:rPr>
      </w:pPr>
      <w:r w:rsidRPr="00BE6DCC">
        <w:rPr>
          <w:rFonts w:ascii="Verdana" w:hAnsi="Verdana"/>
        </w:rPr>
        <w:br/>
      </w:r>
      <w:r w:rsidR="0016049E" w:rsidRPr="0016049E">
        <w:rPr>
          <w:rFonts w:ascii="Verdana" w:hAnsi="Verdana"/>
          <w:b/>
        </w:rPr>
        <w:t>General Records Management Requirements……………………………</w:t>
      </w:r>
      <w:r w:rsidR="0037260E">
        <w:rPr>
          <w:rFonts w:ascii="Verdana" w:hAnsi="Verdana"/>
          <w:b/>
        </w:rPr>
        <w:t>..</w:t>
      </w:r>
      <w:r w:rsidR="0016049E" w:rsidRPr="0016049E">
        <w:rPr>
          <w:rFonts w:ascii="Verdana" w:hAnsi="Verdana"/>
          <w:b/>
        </w:rPr>
        <w:t>……</w:t>
      </w:r>
      <w:r>
        <w:rPr>
          <w:rFonts w:ascii="Verdana" w:hAnsi="Verdana"/>
          <w:b/>
        </w:rPr>
        <w:t>…</w:t>
      </w:r>
      <w:r w:rsidR="0016049E" w:rsidRPr="0016049E">
        <w:rPr>
          <w:rFonts w:ascii="Verdana" w:hAnsi="Verdana"/>
          <w:b/>
        </w:rPr>
        <w:t>….10</w:t>
      </w:r>
      <w:r w:rsidR="0016049E" w:rsidRPr="0016049E">
        <w:rPr>
          <w:rFonts w:ascii="Verdana" w:hAnsi="Verdana"/>
          <w:b/>
        </w:rPr>
        <w:br/>
      </w:r>
      <w:r>
        <w:rPr>
          <w:rFonts w:ascii="Verdana" w:hAnsi="Verdana"/>
          <w:b/>
        </w:rPr>
        <w:t xml:space="preserve">   </w:t>
      </w:r>
      <w:r w:rsidR="0016049E" w:rsidRPr="00BE6DCC">
        <w:rPr>
          <w:rFonts w:ascii="Verdana" w:hAnsi="Verdana"/>
        </w:rPr>
        <w:t>Microsoft’s Records Management Offering……………</w:t>
      </w:r>
      <w:r w:rsidR="00BE6DCC">
        <w:rPr>
          <w:rFonts w:ascii="Verdana" w:hAnsi="Verdana"/>
        </w:rPr>
        <w:t>………………….</w:t>
      </w:r>
      <w:r w:rsidR="0016049E" w:rsidRPr="00BE6DCC">
        <w:rPr>
          <w:rFonts w:ascii="Verdana" w:hAnsi="Verdana"/>
        </w:rPr>
        <w:t>………</w:t>
      </w:r>
      <w:r w:rsidR="00CB2A3E" w:rsidRPr="00BE6DCC">
        <w:rPr>
          <w:rFonts w:ascii="Verdana" w:hAnsi="Verdana"/>
        </w:rPr>
        <w:t>.</w:t>
      </w:r>
      <w:r w:rsidR="0016049E" w:rsidRPr="00BE6DCC">
        <w:rPr>
          <w:rFonts w:ascii="Verdana" w:hAnsi="Verdana"/>
        </w:rPr>
        <w:t>.………</w:t>
      </w:r>
      <w:r w:rsidR="00BE6DCC">
        <w:rPr>
          <w:rFonts w:ascii="Verdana" w:hAnsi="Verdana"/>
        </w:rPr>
        <w:t>.</w:t>
      </w:r>
      <w:r w:rsidR="0016049E" w:rsidRPr="00BE6DCC">
        <w:rPr>
          <w:rFonts w:ascii="Verdana" w:hAnsi="Verdana"/>
        </w:rPr>
        <w:t>…………..10</w:t>
      </w:r>
      <w:r w:rsidR="0016049E" w:rsidRPr="00BE6DCC">
        <w:rPr>
          <w:rFonts w:ascii="Verdana" w:hAnsi="Verdana"/>
        </w:rPr>
        <w:br/>
      </w:r>
      <w:r w:rsidRPr="00BE6DCC">
        <w:rPr>
          <w:rFonts w:ascii="Verdana" w:hAnsi="Verdana"/>
        </w:rPr>
        <w:t xml:space="preserve">   </w:t>
      </w:r>
      <w:r w:rsidR="0016049E" w:rsidRPr="00BE6DCC">
        <w:rPr>
          <w:rStyle w:val="Hyperlink"/>
          <w:rFonts w:ascii="Verdana" w:hAnsi="Verdana"/>
          <w:bCs/>
          <w:noProof/>
          <w:color w:val="auto"/>
          <w:u w:val="none"/>
        </w:rPr>
        <w:t xml:space="preserve">Integrating Records Management with Microsoft Enterprise Content </w:t>
      </w:r>
      <w:r w:rsidRPr="00BE6DCC">
        <w:rPr>
          <w:rStyle w:val="Hyperlink"/>
          <w:rFonts w:ascii="Verdana" w:hAnsi="Verdana"/>
          <w:bCs/>
          <w:noProof/>
          <w:color w:val="auto"/>
          <w:u w:val="none"/>
        </w:rPr>
        <w:t xml:space="preserve"> </w:t>
      </w:r>
      <w:r w:rsidRPr="00BE6DCC">
        <w:rPr>
          <w:rStyle w:val="Hyperlink"/>
          <w:rFonts w:ascii="Verdana" w:hAnsi="Verdana"/>
          <w:bCs/>
          <w:noProof/>
          <w:color w:val="auto"/>
          <w:u w:val="none"/>
        </w:rPr>
        <w:br/>
        <w:t xml:space="preserve">   </w:t>
      </w:r>
      <w:r w:rsidR="0016049E" w:rsidRPr="00BE6DCC">
        <w:rPr>
          <w:rStyle w:val="Hyperlink"/>
          <w:rFonts w:ascii="Verdana" w:hAnsi="Verdana"/>
          <w:bCs/>
          <w:noProof/>
          <w:color w:val="auto"/>
          <w:u w:val="none"/>
        </w:rPr>
        <w:t>Management and System</w:t>
      </w:r>
      <w:r w:rsidR="00CB2A3E" w:rsidRPr="00BE6DCC">
        <w:rPr>
          <w:rStyle w:val="Hyperlink"/>
          <w:rFonts w:ascii="Verdana" w:hAnsi="Verdana"/>
          <w:bCs/>
          <w:noProof/>
          <w:color w:val="auto"/>
          <w:u w:val="none"/>
        </w:rPr>
        <w:t>s</w:t>
      </w:r>
      <w:r w:rsidR="0016049E" w:rsidRPr="00BE6DCC">
        <w:rPr>
          <w:rFonts w:ascii="Verdana" w:hAnsi="Verdana"/>
          <w:noProof/>
          <w:webHidden/>
        </w:rPr>
        <w:t>……………………………</w:t>
      </w:r>
      <w:r w:rsidR="00BE6DCC">
        <w:rPr>
          <w:rFonts w:ascii="Verdana" w:hAnsi="Verdana"/>
          <w:noProof/>
          <w:webHidden/>
        </w:rPr>
        <w:t>…………………….</w:t>
      </w:r>
      <w:r w:rsidR="0016049E" w:rsidRPr="00BE6DCC">
        <w:rPr>
          <w:rFonts w:ascii="Verdana" w:hAnsi="Verdana"/>
          <w:noProof/>
          <w:webHidden/>
        </w:rPr>
        <w:t>…</w:t>
      </w:r>
      <w:r w:rsidR="00CB2A3E" w:rsidRPr="00BE6DCC">
        <w:rPr>
          <w:rFonts w:ascii="Verdana" w:hAnsi="Verdana"/>
          <w:noProof/>
          <w:webHidden/>
        </w:rPr>
        <w:t>………………………</w:t>
      </w:r>
      <w:r w:rsidR="0016049E" w:rsidRPr="00BE6DCC">
        <w:rPr>
          <w:rFonts w:ascii="Verdana" w:hAnsi="Verdana"/>
          <w:noProof/>
          <w:webHidden/>
        </w:rPr>
        <w:t>……</w:t>
      </w:r>
      <w:r w:rsidR="00BE6DCC">
        <w:rPr>
          <w:rFonts w:ascii="Verdana" w:hAnsi="Verdana"/>
          <w:noProof/>
          <w:webHidden/>
        </w:rPr>
        <w:t>.</w:t>
      </w:r>
      <w:r w:rsidR="0016049E" w:rsidRPr="00BE6DCC">
        <w:rPr>
          <w:rFonts w:ascii="Verdana" w:hAnsi="Verdana"/>
          <w:noProof/>
          <w:webHidden/>
        </w:rPr>
        <w:t>…..</w:t>
      </w:r>
      <w:r w:rsidR="0016049E" w:rsidRPr="00BE6DCC">
        <w:rPr>
          <w:rFonts w:ascii="Verdana" w:hAnsi="Verdana"/>
          <w:noProof/>
          <w:webHidden/>
        </w:rPr>
        <w:fldChar w:fldCharType="begin"/>
      </w:r>
      <w:r w:rsidR="0016049E" w:rsidRPr="00BE6DCC">
        <w:rPr>
          <w:rFonts w:ascii="Verdana" w:hAnsi="Verdana"/>
          <w:noProof/>
          <w:webHidden/>
        </w:rPr>
        <w:instrText xml:space="preserve"> PAGEREF _Toc142823568 \h </w:instrText>
      </w:r>
      <w:r w:rsidR="0016049E" w:rsidRPr="00BE6DCC">
        <w:rPr>
          <w:rFonts w:ascii="Verdana" w:hAnsi="Verdana"/>
          <w:noProof/>
          <w:webHidden/>
        </w:rPr>
      </w:r>
      <w:r w:rsidR="0016049E" w:rsidRPr="00BE6DCC">
        <w:rPr>
          <w:rFonts w:ascii="Verdana" w:hAnsi="Verdana"/>
          <w:noProof/>
          <w:webHidden/>
        </w:rPr>
        <w:fldChar w:fldCharType="separate"/>
      </w:r>
      <w:r w:rsidR="00D46522">
        <w:rPr>
          <w:rFonts w:ascii="Verdana" w:hAnsi="Verdana"/>
          <w:noProof/>
          <w:webHidden/>
        </w:rPr>
        <w:t>12</w:t>
      </w:r>
      <w:r w:rsidR="0016049E" w:rsidRPr="00BE6DCC">
        <w:rPr>
          <w:rFonts w:ascii="Verdana" w:hAnsi="Verdana"/>
          <w:noProof/>
          <w:webHidden/>
        </w:rPr>
        <w:fldChar w:fldCharType="end"/>
      </w:r>
      <w:r w:rsidR="0016049E" w:rsidRPr="00BE6DCC">
        <w:rPr>
          <w:rStyle w:val="Hyperlink"/>
          <w:rFonts w:ascii="Verdana" w:hAnsi="Verdana"/>
          <w:noProof/>
        </w:rPr>
        <w:br/>
      </w:r>
    </w:p>
    <w:p w:rsidR="00AF4EE3" w:rsidRPr="0016049E" w:rsidRDefault="0016049E" w:rsidP="00AF4EE3">
      <w:pPr>
        <w:pStyle w:val="BodyText"/>
        <w:rPr>
          <w:rFonts w:ascii="Verdana" w:hAnsi="Verdana"/>
          <w:b/>
        </w:rPr>
      </w:pPr>
      <w:r w:rsidRPr="0016049E">
        <w:rPr>
          <w:rFonts w:ascii="Verdana" w:hAnsi="Verdana"/>
          <w:b/>
        </w:rPr>
        <w:t>Conclusion………………</w:t>
      </w:r>
      <w:r w:rsidR="00CB2A3E">
        <w:rPr>
          <w:rFonts w:ascii="Verdana" w:hAnsi="Verdana"/>
          <w:b/>
        </w:rPr>
        <w:t>..</w:t>
      </w:r>
      <w:r w:rsidRPr="0016049E">
        <w:rPr>
          <w:rFonts w:ascii="Verdana" w:hAnsi="Verdana"/>
          <w:b/>
        </w:rPr>
        <w:t>……..……………………………………..…………………………13</w:t>
      </w:r>
    </w:p>
    <w:p w:rsidR="00856668" w:rsidRPr="00745B21" w:rsidRDefault="00856668">
      <w:pPr>
        <w:pStyle w:val="Heading1"/>
        <w:rPr>
          <w:rFonts w:ascii="Verdana" w:hAnsi="Verdana"/>
          <w:bCs/>
        </w:rPr>
      </w:pPr>
      <w:bookmarkStart w:id="5" w:name="_Toc108518117"/>
      <w:bookmarkStart w:id="6" w:name="_Toc142823557"/>
      <w:r w:rsidRPr="00745B21">
        <w:rPr>
          <w:rFonts w:ascii="Verdana" w:hAnsi="Verdana"/>
          <w:bCs/>
        </w:rPr>
        <w:lastRenderedPageBreak/>
        <w:t>Executive Summary</w:t>
      </w:r>
      <w:bookmarkEnd w:id="5"/>
      <w:bookmarkEnd w:id="6"/>
    </w:p>
    <w:p w:rsidR="00856668" w:rsidRDefault="00856668">
      <w:pPr>
        <w:pStyle w:val="BodyText"/>
        <w:rPr>
          <w:rFonts w:ascii="Verdana" w:hAnsi="Verdana"/>
        </w:rPr>
      </w:pPr>
      <w:r>
        <w:rPr>
          <w:rFonts w:ascii="Verdana" w:hAnsi="Verdana"/>
        </w:rPr>
        <w:t>Implementing a records management (RM) solution involves more than simply putting records into a system</w:t>
      </w:r>
      <w:r w:rsidR="00302878">
        <w:rPr>
          <w:rFonts w:ascii="Verdana" w:hAnsi="Verdana"/>
        </w:rPr>
        <w:t>. I</w:t>
      </w:r>
      <w:r>
        <w:rPr>
          <w:rFonts w:ascii="Verdana" w:hAnsi="Verdana"/>
        </w:rPr>
        <w:t>t requires that the organization determine what qualifies as a record, when documents will be put in, how they will appear, and when they will be removed. Insufficient retention</w:t>
      </w:r>
      <w:r w:rsidR="00302878">
        <w:rPr>
          <w:rFonts w:ascii="Verdana" w:hAnsi="Verdana"/>
        </w:rPr>
        <w:t xml:space="preserve">, or </w:t>
      </w:r>
      <w:r>
        <w:rPr>
          <w:rFonts w:ascii="Verdana" w:hAnsi="Verdana"/>
        </w:rPr>
        <w:t>the premature disposition of documents</w:t>
      </w:r>
      <w:r w:rsidR="00302878">
        <w:rPr>
          <w:rFonts w:ascii="Verdana" w:hAnsi="Verdana"/>
        </w:rPr>
        <w:t xml:space="preserve">, </w:t>
      </w:r>
      <w:r>
        <w:rPr>
          <w:rFonts w:ascii="Verdana" w:hAnsi="Verdana"/>
        </w:rPr>
        <w:t>must be prevented</w:t>
      </w:r>
      <w:r w:rsidR="00302878">
        <w:rPr>
          <w:rFonts w:ascii="Verdana" w:hAnsi="Verdana"/>
        </w:rPr>
        <w:t>;</w:t>
      </w:r>
      <w:r>
        <w:rPr>
          <w:rFonts w:ascii="Verdana" w:hAnsi="Verdana"/>
        </w:rPr>
        <w:t xml:space="preserve"> yet unnecessary retention must also be reduced. The volume of documents generated on a daily basis </w:t>
      </w:r>
      <w:r w:rsidR="00302878">
        <w:rPr>
          <w:rFonts w:ascii="Verdana" w:hAnsi="Verdana"/>
        </w:rPr>
        <w:t>can be</w:t>
      </w:r>
      <w:r>
        <w:rPr>
          <w:rFonts w:ascii="Verdana" w:hAnsi="Verdana"/>
        </w:rPr>
        <w:t xml:space="preserve"> high, and unnecessary retention of items with </w:t>
      </w:r>
      <w:r w:rsidR="00302878">
        <w:rPr>
          <w:rFonts w:ascii="Verdana" w:hAnsi="Verdana"/>
        </w:rPr>
        <w:t>little</w:t>
      </w:r>
      <w:r>
        <w:rPr>
          <w:rFonts w:ascii="Verdana" w:hAnsi="Verdana"/>
        </w:rPr>
        <w:t xml:space="preserve"> legal or business value can significantly reduce an organization’s operational agility. </w:t>
      </w:r>
    </w:p>
    <w:p w:rsidR="00856668" w:rsidRDefault="00856668">
      <w:pPr>
        <w:pStyle w:val="BodyText"/>
        <w:rPr>
          <w:rFonts w:ascii="Verdana" w:hAnsi="Verdana"/>
        </w:rPr>
      </w:pPr>
      <w:r>
        <w:rPr>
          <w:rFonts w:ascii="Verdana" w:hAnsi="Verdana"/>
        </w:rPr>
        <w:t xml:space="preserve">Whereas records management (RM) may once have been a project </w:t>
      </w:r>
      <w:r w:rsidR="00302878">
        <w:rPr>
          <w:rFonts w:ascii="Verdana" w:hAnsi="Verdana"/>
        </w:rPr>
        <w:t>with lower priority</w:t>
      </w:r>
      <w:r>
        <w:rPr>
          <w:rFonts w:ascii="Verdana" w:hAnsi="Verdana"/>
        </w:rPr>
        <w:t xml:space="preserve">, today the need for legal compliance and the competitive advantage of having up-to-date information are drivers for organizations to adopt an RM solution that is highly functional, widely adoptable, and integrates all kinds of structured </w:t>
      </w:r>
      <w:r w:rsidR="00302878">
        <w:rPr>
          <w:rFonts w:ascii="Verdana" w:hAnsi="Verdana"/>
        </w:rPr>
        <w:t>and</w:t>
      </w:r>
      <w:r>
        <w:rPr>
          <w:rFonts w:ascii="Verdana" w:hAnsi="Verdana"/>
        </w:rPr>
        <w:t xml:space="preserve"> unstructured content. </w:t>
      </w:r>
    </w:p>
    <w:p w:rsidR="00856668" w:rsidRDefault="00856668">
      <w:pPr>
        <w:pStyle w:val="BodyText"/>
        <w:rPr>
          <w:rFonts w:ascii="Verdana" w:hAnsi="Verdana"/>
        </w:rPr>
      </w:pPr>
      <w:r>
        <w:rPr>
          <w:rFonts w:ascii="Verdana" w:hAnsi="Verdana"/>
        </w:rPr>
        <w:t xml:space="preserve">Yet there are still indicators that many organizations have not yet found a suitable RM solution. For example, in a recent survey of 2,100 records and information managers co-sponsored by </w:t>
      </w:r>
      <w:r w:rsidR="0075344A">
        <w:rPr>
          <w:rFonts w:ascii="Verdana" w:hAnsi="Verdana"/>
        </w:rPr>
        <w:t>AIIM</w:t>
      </w:r>
      <w:r w:rsidR="00B30F55">
        <w:rPr>
          <w:rFonts w:ascii="Verdana" w:hAnsi="Verdana"/>
        </w:rPr>
        <w:t xml:space="preserve">, </w:t>
      </w:r>
      <w:r w:rsidR="008F0DFE">
        <w:rPr>
          <w:rFonts w:ascii="Verdana" w:hAnsi="Verdana"/>
        </w:rPr>
        <w:t>The Content Management Association</w:t>
      </w:r>
      <w:r w:rsidR="00B30F55">
        <w:rPr>
          <w:rFonts w:ascii="Verdana" w:hAnsi="Verdana"/>
        </w:rPr>
        <w:t>,</w:t>
      </w:r>
      <w:r>
        <w:rPr>
          <w:rFonts w:ascii="Verdana" w:hAnsi="Verdana"/>
        </w:rPr>
        <w:t xml:space="preserve"> and the Association of Records Managers and Administrators</w:t>
      </w:r>
      <w:r w:rsidR="0075344A">
        <w:rPr>
          <w:rFonts w:ascii="Verdana" w:hAnsi="Verdana"/>
        </w:rPr>
        <w:t xml:space="preserve"> </w:t>
      </w:r>
      <w:r>
        <w:rPr>
          <w:rFonts w:ascii="Verdana" w:hAnsi="Verdana"/>
        </w:rPr>
        <w:t>International</w:t>
      </w:r>
      <w:r w:rsidR="0075344A">
        <w:rPr>
          <w:rFonts w:ascii="Verdana" w:hAnsi="Verdana"/>
        </w:rPr>
        <w:t xml:space="preserve"> (ARMA)</w:t>
      </w:r>
      <w:r>
        <w:rPr>
          <w:rFonts w:ascii="Verdana" w:hAnsi="Verdana"/>
        </w:rPr>
        <w:t xml:space="preserve">, 43 percent of records and information managers said their company does not even include electronic records in its retention and disposition schedules. </w:t>
      </w:r>
    </w:p>
    <w:p w:rsidR="00856668" w:rsidRDefault="00AE08F6">
      <w:pPr>
        <w:pStyle w:val="BodyText"/>
        <w:rPr>
          <w:rFonts w:ascii="Verdana" w:hAnsi="Verdana"/>
        </w:rPr>
      </w:pPr>
      <w:r>
        <w:rPr>
          <w:rFonts w:ascii="Verdana" w:hAnsi="Verdana"/>
        </w:rPr>
        <w:t>A</w:t>
      </w:r>
      <w:r w:rsidR="00856668">
        <w:rPr>
          <w:rFonts w:ascii="Verdana" w:hAnsi="Verdana"/>
        </w:rPr>
        <w:t xml:space="preserve"> statistic </w:t>
      </w:r>
      <w:r>
        <w:rPr>
          <w:rFonts w:ascii="Verdana" w:hAnsi="Verdana"/>
        </w:rPr>
        <w:t xml:space="preserve">is not necessary </w:t>
      </w:r>
      <w:r w:rsidR="00856668">
        <w:rPr>
          <w:rFonts w:ascii="Verdana" w:hAnsi="Verdana"/>
        </w:rPr>
        <w:t xml:space="preserve">to validate the notion that the bulk of important business information is produced electronically these </w:t>
      </w:r>
      <w:r w:rsidR="00B30F55">
        <w:rPr>
          <w:rFonts w:ascii="Verdana" w:hAnsi="Verdana"/>
        </w:rPr>
        <w:t xml:space="preserve">days—just </w:t>
      </w:r>
      <w:r>
        <w:rPr>
          <w:rFonts w:ascii="Verdana" w:hAnsi="Verdana"/>
        </w:rPr>
        <w:t>examine an</w:t>
      </w:r>
      <w:r w:rsidR="00856668">
        <w:rPr>
          <w:rFonts w:ascii="Verdana" w:hAnsi="Verdana"/>
        </w:rPr>
        <w:t xml:space="preserve"> organization. Employees who make </w:t>
      </w:r>
      <w:r>
        <w:rPr>
          <w:rFonts w:ascii="Verdana" w:hAnsi="Verdana"/>
        </w:rPr>
        <w:t xml:space="preserve">daily </w:t>
      </w:r>
      <w:r w:rsidR="00856668">
        <w:rPr>
          <w:rFonts w:ascii="Verdana" w:hAnsi="Verdana"/>
        </w:rPr>
        <w:t xml:space="preserve">decisions about documents </w:t>
      </w:r>
      <w:r>
        <w:rPr>
          <w:rFonts w:ascii="Verdana" w:hAnsi="Verdana"/>
        </w:rPr>
        <w:t xml:space="preserve">often </w:t>
      </w:r>
      <w:r w:rsidR="00856668">
        <w:rPr>
          <w:rFonts w:ascii="Verdana" w:hAnsi="Verdana"/>
        </w:rPr>
        <w:t>do</w:t>
      </w:r>
      <w:r>
        <w:rPr>
          <w:rFonts w:ascii="Verdana" w:hAnsi="Verdana"/>
        </w:rPr>
        <w:t xml:space="preserve"> not</w:t>
      </w:r>
      <w:r w:rsidR="00856668">
        <w:rPr>
          <w:rFonts w:ascii="Verdana" w:hAnsi="Verdana"/>
        </w:rPr>
        <w:t xml:space="preserve"> have much guidance </w:t>
      </w:r>
      <w:r>
        <w:rPr>
          <w:rFonts w:ascii="Verdana" w:hAnsi="Verdana"/>
        </w:rPr>
        <w:t>concerning</w:t>
      </w:r>
      <w:r w:rsidR="00856668">
        <w:rPr>
          <w:rFonts w:ascii="Verdana" w:hAnsi="Verdana"/>
        </w:rPr>
        <w:t xml:space="preserve"> wh</w:t>
      </w:r>
      <w:r>
        <w:rPr>
          <w:rFonts w:ascii="Verdana" w:hAnsi="Verdana"/>
        </w:rPr>
        <w:t>ich documents</w:t>
      </w:r>
      <w:r w:rsidR="00856668">
        <w:rPr>
          <w:rFonts w:ascii="Verdana" w:hAnsi="Verdana"/>
        </w:rPr>
        <w:t xml:space="preserve"> to keep and w</w:t>
      </w:r>
      <w:r w:rsidR="00232E30">
        <w:t>hich to dis</w:t>
      </w:r>
      <w:r w:rsidR="00232E30">
        <w:rPr>
          <w:rFonts w:ascii="Verdana" w:hAnsi="Verdana"/>
        </w:rPr>
        <w:t>c</w:t>
      </w:r>
      <w:r>
        <w:rPr>
          <w:rFonts w:ascii="Verdana" w:hAnsi="Verdana"/>
        </w:rPr>
        <w:t>ard</w:t>
      </w:r>
      <w:r w:rsidR="00856668">
        <w:rPr>
          <w:rFonts w:ascii="Verdana" w:hAnsi="Verdana"/>
        </w:rPr>
        <w:t xml:space="preserve">. </w:t>
      </w:r>
      <w:r w:rsidR="00232E30">
        <w:rPr>
          <w:rFonts w:ascii="Verdana" w:hAnsi="Verdana"/>
        </w:rPr>
        <w:t>In many organizations, e</w:t>
      </w:r>
      <w:r w:rsidR="00856668">
        <w:rPr>
          <w:rFonts w:ascii="Verdana" w:hAnsi="Verdana"/>
        </w:rPr>
        <w:t>lectronic content</w:t>
      </w:r>
      <w:r w:rsidR="000F3232">
        <w:rPr>
          <w:rFonts w:ascii="Verdana" w:hAnsi="Verdana"/>
        </w:rPr>
        <w:t xml:space="preserve"> can</w:t>
      </w:r>
      <w:r w:rsidR="00856668">
        <w:rPr>
          <w:rFonts w:ascii="Verdana" w:hAnsi="Verdana"/>
        </w:rPr>
        <w:t xml:space="preserve"> remain largely unmanaged.</w:t>
      </w:r>
    </w:p>
    <w:p w:rsidR="00856668" w:rsidRDefault="00856668">
      <w:pPr>
        <w:pStyle w:val="BodyText"/>
        <w:rPr>
          <w:rFonts w:ascii="Verdana" w:hAnsi="Verdana"/>
        </w:rPr>
      </w:pPr>
      <w:r>
        <w:rPr>
          <w:rFonts w:ascii="Verdana" w:hAnsi="Verdana"/>
        </w:rPr>
        <w:t xml:space="preserve">Records management is not a function to implement haphazardly. The more effort </w:t>
      </w:r>
      <w:r w:rsidR="00846D99">
        <w:rPr>
          <w:rFonts w:ascii="Verdana" w:hAnsi="Verdana"/>
        </w:rPr>
        <w:t>organizations</w:t>
      </w:r>
      <w:r>
        <w:rPr>
          <w:rFonts w:ascii="Verdana" w:hAnsi="Verdana"/>
        </w:rPr>
        <w:t xml:space="preserve"> put into developing a solid, comprehensive approach from the start, and the more </w:t>
      </w:r>
      <w:r w:rsidR="00846D99">
        <w:rPr>
          <w:rFonts w:ascii="Verdana" w:hAnsi="Verdana"/>
        </w:rPr>
        <w:t>decision makers</w:t>
      </w:r>
      <w:r>
        <w:rPr>
          <w:rFonts w:ascii="Verdana" w:hAnsi="Verdana"/>
        </w:rPr>
        <w:t xml:space="preserve"> consult with employees </w:t>
      </w:r>
      <w:r w:rsidR="00846D99">
        <w:rPr>
          <w:rFonts w:ascii="Verdana" w:hAnsi="Verdana"/>
        </w:rPr>
        <w:t>about</w:t>
      </w:r>
      <w:r>
        <w:rPr>
          <w:rFonts w:ascii="Verdana" w:hAnsi="Verdana"/>
        </w:rPr>
        <w:t xml:space="preserve"> how best to integrate records management methods into their </w:t>
      </w:r>
      <w:r w:rsidR="00846D99">
        <w:rPr>
          <w:rFonts w:ascii="Verdana" w:hAnsi="Verdana"/>
        </w:rPr>
        <w:t>daily</w:t>
      </w:r>
      <w:r>
        <w:rPr>
          <w:rFonts w:ascii="Verdana" w:hAnsi="Verdana"/>
        </w:rPr>
        <w:t xml:space="preserve"> work and applications, the greater </w:t>
      </w:r>
      <w:r w:rsidR="00846D99">
        <w:rPr>
          <w:rFonts w:ascii="Verdana" w:hAnsi="Verdana"/>
        </w:rPr>
        <w:t xml:space="preserve">the opportunity of successfully implementing </w:t>
      </w:r>
      <w:r>
        <w:rPr>
          <w:rFonts w:ascii="Verdana" w:hAnsi="Verdana"/>
        </w:rPr>
        <w:t xml:space="preserve">an RM strategy that fits into the corporate culture. </w:t>
      </w:r>
    </w:p>
    <w:p w:rsidR="00856668" w:rsidRDefault="00856668">
      <w:pPr>
        <w:pStyle w:val="BodyText"/>
        <w:rPr>
          <w:rFonts w:ascii="Verdana" w:hAnsi="Verdana"/>
        </w:rPr>
      </w:pPr>
      <w:r>
        <w:rPr>
          <w:rFonts w:ascii="Verdana" w:hAnsi="Verdana"/>
        </w:rPr>
        <w:t xml:space="preserve">This white paper will provide insights into the two key phases of designing an effective records management strategy: developing a solid policy and following up with a smooth, well-planned implementation. </w:t>
      </w:r>
    </w:p>
    <w:p w:rsidR="00856668" w:rsidRDefault="00BD02B9">
      <w:pPr>
        <w:pStyle w:val="BodyText"/>
        <w:rPr>
          <w:rFonts w:ascii="Verdana" w:hAnsi="Verdana"/>
        </w:rPr>
      </w:pPr>
      <w:r>
        <w:rPr>
          <w:rFonts w:ascii="Verdana" w:hAnsi="Verdana"/>
        </w:rPr>
        <w:t>Ensuring</w:t>
      </w:r>
      <w:r w:rsidR="00856668">
        <w:rPr>
          <w:rFonts w:ascii="Verdana" w:hAnsi="Verdana"/>
        </w:rPr>
        <w:t xml:space="preserve"> </w:t>
      </w:r>
      <w:r>
        <w:rPr>
          <w:rFonts w:ascii="Verdana" w:hAnsi="Verdana"/>
        </w:rPr>
        <w:t xml:space="preserve">that </w:t>
      </w:r>
      <w:r w:rsidR="00856668">
        <w:rPr>
          <w:rFonts w:ascii="Verdana" w:hAnsi="Verdana"/>
        </w:rPr>
        <w:t>policy is solid from the beginning give</w:t>
      </w:r>
      <w:r>
        <w:rPr>
          <w:rFonts w:ascii="Verdana" w:hAnsi="Verdana"/>
        </w:rPr>
        <w:t>s</w:t>
      </w:r>
      <w:r w:rsidR="00856668">
        <w:rPr>
          <w:rFonts w:ascii="Verdana" w:hAnsi="Verdana"/>
        </w:rPr>
        <w:t xml:space="preserve"> </w:t>
      </w:r>
      <w:r>
        <w:rPr>
          <w:rFonts w:ascii="Verdana" w:hAnsi="Verdana"/>
        </w:rPr>
        <w:t>a</w:t>
      </w:r>
      <w:r w:rsidR="00856668">
        <w:rPr>
          <w:rFonts w:ascii="Verdana" w:hAnsi="Verdana"/>
        </w:rPr>
        <w:t xml:space="preserve"> new RM strategy a much greater chance </w:t>
      </w:r>
      <w:r>
        <w:rPr>
          <w:rFonts w:ascii="Verdana" w:hAnsi="Verdana"/>
        </w:rPr>
        <w:t>for</w:t>
      </w:r>
      <w:r w:rsidR="00856668">
        <w:rPr>
          <w:rFonts w:ascii="Verdana" w:hAnsi="Verdana"/>
        </w:rPr>
        <w:t xml:space="preserve"> long-term success and sustainability. </w:t>
      </w:r>
      <w:r>
        <w:rPr>
          <w:rFonts w:ascii="Verdana" w:hAnsi="Verdana"/>
        </w:rPr>
        <w:t>I</w:t>
      </w:r>
      <w:r w:rsidR="00856668">
        <w:rPr>
          <w:rFonts w:ascii="Verdana" w:hAnsi="Verdana"/>
        </w:rPr>
        <w:t>nvolvin</w:t>
      </w:r>
      <w:r>
        <w:rPr>
          <w:rFonts w:ascii="Verdana" w:hAnsi="Verdana"/>
        </w:rPr>
        <w:t>g</w:t>
      </w:r>
      <w:r w:rsidR="00856668">
        <w:rPr>
          <w:rFonts w:ascii="Verdana" w:hAnsi="Verdana"/>
        </w:rPr>
        <w:t xml:space="preserve"> employees in the implementation not only entice</w:t>
      </w:r>
      <w:r>
        <w:rPr>
          <w:rFonts w:ascii="Verdana" w:hAnsi="Verdana"/>
        </w:rPr>
        <w:t>s</w:t>
      </w:r>
      <w:r w:rsidR="00856668">
        <w:rPr>
          <w:rFonts w:ascii="Verdana" w:hAnsi="Verdana"/>
        </w:rPr>
        <w:t xml:space="preserve"> them to participate but also help them </w:t>
      </w:r>
      <w:r>
        <w:rPr>
          <w:rFonts w:ascii="Verdana" w:hAnsi="Verdana"/>
        </w:rPr>
        <w:t>understand</w:t>
      </w:r>
      <w:r w:rsidR="00856668">
        <w:rPr>
          <w:rFonts w:ascii="Verdana" w:hAnsi="Verdana"/>
        </w:rPr>
        <w:t xml:space="preserve"> the benefits </w:t>
      </w:r>
      <w:r>
        <w:rPr>
          <w:rFonts w:ascii="Verdana" w:hAnsi="Verdana"/>
        </w:rPr>
        <w:t>that</w:t>
      </w:r>
      <w:r w:rsidR="00856668">
        <w:rPr>
          <w:rFonts w:ascii="Verdana" w:hAnsi="Verdana"/>
        </w:rPr>
        <w:t xml:space="preserve"> effective records management </w:t>
      </w:r>
      <w:r>
        <w:rPr>
          <w:rFonts w:ascii="Verdana" w:hAnsi="Verdana"/>
        </w:rPr>
        <w:t xml:space="preserve">can add </w:t>
      </w:r>
      <w:r w:rsidR="00856668">
        <w:rPr>
          <w:rFonts w:ascii="Verdana" w:hAnsi="Verdana"/>
        </w:rPr>
        <w:t xml:space="preserve">to their workplace goals. </w:t>
      </w:r>
    </w:p>
    <w:p w:rsidR="00856668" w:rsidRPr="00745B21" w:rsidRDefault="00856668" w:rsidP="00745B21">
      <w:pPr>
        <w:pStyle w:val="Heading1"/>
        <w:rPr>
          <w:rFonts w:ascii="Verdana" w:hAnsi="Verdana"/>
          <w:szCs w:val="28"/>
        </w:rPr>
      </w:pPr>
      <w:bookmarkStart w:id="7" w:name="_Toc108518118"/>
      <w:bookmarkStart w:id="8" w:name="_Toc142823558"/>
      <w:r w:rsidRPr="00745B21">
        <w:rPr>
          <w:rFonts w:ascii="Verdana" w:hAnsi="Verdana"/>
          <w:szCs w:val="28"/>
        </w:rPr>
        <w:lastRenderedPageBreak/>
        <w:t>Overview of R</w:t>
      </w:r>
      <w:r w:rsidR="006A7545" w:rsidRPr="00745B21">
        <w:rPr>
          <w:rFonts w:ascii="Verdana" w:hAnsi="Verdana"/>
          <w:szCs w:val="28"/>
        </w:rPr>
        <w:t>ecords Management</w:t>
      </w:r>
      <w:r w:rsidRPr="00745B21">
        <w:rPr>
          <w:rFonts w:ascii="Verdana" w:hAnsi="Verdana"/>
          <w:szCs w:val="28"/>
        </w:rPr>
        <w:t xml:space="preserve"> Policy and Implementation Challenges</w:t>
      </w:r>
      <w:bookmarkEnd w:id="8"/>
      <w:r w:rsidRPr="00745B21">
        <w:rPr>
          <w:rFonts w:ascii="Verdana" w:hAnsi="Verdana"/>
          <w:szCs w:val="28"/>
        </w:rPr>
        <w:t xml:space="preserve"> </w:t>
      </w:r>
      <w:bookmarkEnd w:id="7"/>
    </w:p>
    <w:p w:rsidR="00856668" w:rsidRDefault="00856668">
      <w:pPr>
        <w:pStyle w:val="BodyText"/>
        <w:rPr>
          <w:rFonts w:ascii="Verdana" w:hAnsi="Verdana"/>
        </w:rPr>
      </w:pPr>
      <w:r>
        <w:rPr>
          <w:rFonts w:ascii="Verdana" w:hAnsi="Verdana"/>
        </w:rPr>
        <w:t xml:space="preserve">Creating a successful </w:t>
      </w:r>
      <w:r w:rsidR="007E164F">
        <w:rPr>
          <w:rFonts w:ascii="Verdana" w:hAnsi="Verdana"/>
        </w:rPr>
        <w:t>r</w:t>
      </w:r>
      <w:r>
        <w:rPr>
          <w:rFonts w:ascii="Verdana" w:hAnsi="Verdana"/>
        </w:rPr>
        <w:t xml:space="preserve">ecords </w:t>
      </w:r>
      <w:r w:rsidR="007E164F">
        <w:rPr>
          <w:rFonts w:ascii="Verdana" w:hAnsi="Verdana"/>
        </w:rPr>
        <w:t>m</w:t>
      </w:r>
      <w:r>
        <w:rPr>
          <w:rFonts w:ascii="Verdana" w:hAnsi="Verdana"/>
        </w:rPr>
        <w:t xml:space="preserve">anagement </w:t>
      </w:r>
      <w:r w:rsidR="007E164F">
        <w:rPr>
          <w:rFonts w:ascii="Verdana" w:hAnsi="Verdana"/>
        </w:rPr>
        <w:t xml:space="preserve">(RM) </w:t>
      </w:r>
      <w:r>
        <w:rPr>
          <w:rFonts w:ascii="Verdana" w:hAnsi="Verdana"/>
        </w:rPr>
        <w:t xml:space="preserve">system starts with mapping out </w:t>
      </w:r>
      <w:r w:rsidR="007E164F">
        <w:rPr>
          <w:rFonts w:ascii="Verdana" w:hAnsi="Verdana"/>
        </w:rPr>
        <w:t>an</w:t>
      </w:r>
      <w:r>
        <w:rPr>
          <w:rFonts w:ascii="Verdana" w:hAnsi="Verdana"/>
        </w:rPr>
        <w:t xml:space="preserve"> organization’s RM goals, anticipating the challenges</w:t>
      </w:r>
      <w:r w:rsidR="001A4A08">
        <w:rPr>
          <w:rFonts w:ascii="Verdana" w:hAnsi="Verdana"/>
        </w:rPr>
        <w:t xml:space="preserve"> </w:t>
      </w:r>
      <w:r w:rsidR="007E164F">
        <w:rPr>
          <w:rFonts w:ascii="Verdana" w:hAnsi="Verdana"/>
        </w:rPr>
        <w:t>an organization</w:t>
      </w:r>
      <w:r>
        <w:rPr>
          <w:rFonts w:ascii="Verdana" w:hAnsi="Verdana"/>
        </w:rPr>
        <w:t xml:space="preserve"> </w:t>
      </w:r>
      <w:r w:rsidR="007E164F">
        <w:rPr>
          <w:rFonts w:ascii="Verdana" w:hAnsi="Verdana"/>
        </w:rPr>
        <w:t xml:space="preserve">could </w:t>
      </w:r>
      <w:r>
        <w:rPr>
          <w:rFonts w:ascii="Verdana" w:hAnsi="Verdana"/>
        </w:rPr>
        <w:t xml:space="preserve">face in making that vision a reality, and developing a policy and implementation that fits these needs. Since planning is </w:t>
      </w:r>
      <w:r w:rsidR="001A4A08">
        <w:rPr>
          <w:rFonts w:ascii="Verdana" w:hAnsi="Verdana"/>
        </w:rPr>
        <w:t>important</w:t>
      </w:r>
      <w:r>
        <w:rPr>
          <w:rFonts w:ascii="Verdana" w:hAnsi="Verdana"/>
        </w:rPr>
        <w:t xml:space="preserve"> to the policy development and solution implementation phases, it is important to outline the challenges so </w:t>
      </w:r>
      <w:r w:rsidR="001A4A08">
        <w:rPr>
          <w:rFonts w:ascii="Verdana" w:hAnsi="Verdana"/>
        </w:rPr>
        <w:t>decision makers</w:t>
      </w:r>
      <w:r>
        <w:rPr>
          <w:rFonts w:ascii="Verdana" w:hAnsi="Verdana"/>
        </w:rPr>
        <w:t xml:space="preserve"> can </w:t>
      </w:r>
      <w:r w:rsidR="001A4A08">
        <w:rPr>
          <w:rFonts w:ascii="Verdana" w:hAnsi="Verdana"/>
        </w:rPr>
        <w:t>address them</w:t>
      </w:r>
      <w:r>
        <w:rPr>
          <w:rFonts w:ascii="Verdana" w:hAnsi="Verdana"/>
        </w:rPr>
        <w:t xml:space="preserve"> when </w:t>
      </w:r>
      <w:r w:rsidR="001A4A08">
        <w:rPr>
          <w:rFonts w:ascii="Verdana" w:hAnsi="Verdana"/>
        </w:rPr>
        <w:t>completing</w:t>
      </w:r>
      <w:r>
        <w:rPr>
          <w:rFonts w:ascii="Verdana" w:hAnsi="Verdana"/>
        </w:rPr>
        <w:t xml:space="preserve"> both </w:t>
      </w:r>
      <w:r w:rsidR="001A4A08">
        <w:rPr>
          <w:rFonts w:ascii="Verdana" w:hAnsi="Verdana"/>
        </w:rPr>
        <w:t xml:space="preserve">a </w:t>
      </w:r>
      <w:r>
        <w:rPr>
          <w:rFonts w:ascii="Verdana" w:hAnsi="Verdana"/>
        </w:rPr>
        <w:t xml:space="preserve">policy plan and </w:t>
      </w:r>
      <w:r w:rsidR="001A4A08">
        <w:rPr>
          <w:rFonts w:ascii="Verdana" w:hAnsi="Verdana"/>
        </w:rPr>
        <w:t xml:space="preserve">an </w:t>
      </w:r>
      <w:r>
        <w:rPr>
          <w:rFonts w:ascii="Verdana" w:hAnsi="Verdana"/>
        </w:rPr>
        <w:t>implementation strategy.</w:t>
      </w:r>
      <w:r w:rsidR="000F3232">
        <w:rPr>
          <w:rFonts w:ascii="Verdana" w:hAnsi="Verdana"/>
        </w:rPr>
        <w:t xml:space="preserve"> </w:t>
      </w:r>
    </w:p>
    <w:p w:rsidR="00856668" w:rsidRDefault="00856668">
      <w:pPr>
        <w:pStyle w:val="BodyText"/>
        <w:rPr>
          <w:rFonts w:ascii="Verdana" w:hAnsi="Verdana"/>
        </w:rPr>
      </w:pPr>
      <w:r>
        <w:rPr>
          <w:rFonts w:ascii="Verdana" w:hAnsi="Verdana"/>
        </w:rPr>
        <w:t xml:space="preserve">At the policy planning stage, the major challenge is to devise a system that </w:t>
      </w:r>
      <w:r w:rsidR="001A4A08">
        <w:rPr>
          <w:rFonts w:ascii="Verdana" w:hAnsi="Verdana"/>
        </w:rPr>
        <w:t>addresses</w:t>
      </w:r>
      <w:r>
        <w:rPr>
          <w:rFonts w:ascii="Verdana" w:hAnsi="Verdana"/>
        </w:rPr>
        <w:t xml:space="preserve"> current records-keeping needs: content types, media types, storage requirements, business processes, and policies.</w:t>
      </w:r>
      <w:r w:rsidR="000F3232">
        <w:rPr>
          <w:rFonts w:ascii="Verdana" w:hAnsi="Verdana"/>
        </w:rPr>
        <w:t xml:space="preserve"> </w:t>
      </w:r>
      <w:r>
        <w:rPr>
          <w:rFonts w:ascii="Verdana" w:hAnsi="Verdana"/>
        </w:rPr>
        <w:t xml:space="preserve">That system also needs to meet present legal and audit requirements and be extensible and flexible enough to accommodate future content types and retention requirements. Another important goal is to enhance information retrieval, which </w:t>
      </w:r>
      <w:r w:rsidR="001A4A08">
        <w:rPr>
          <w:rFonts w:ascii="Verdana" w:hAnsi="Verdana"/>
        </w:rPr>
        <w:t>can</w:t>
      </w:r>
      <w:r>
        <w:rPr>
          <w:rFonts w:ascii="Verdana" w:hAnsi="Verdana"/>
        </w:rPr>
        <w:t xml:space="preserve"> help employees do their jobs more efficiently and give organization</w:t>
      </w:r>
      <w:r w:rsidR="001A4A08">
        <w:rPr>
          <w:rFonts w:ascii="Verdana" w:hAnsi="Verdana"/>
        </w:rPr>
        <w:t>s</w:t>
      </w:r>
      <w:r>
        <w:rPr>
          <w:rFonts w:ascii="Verdana" w:hAnsi="Verdana"/>
        </w:rPr>
        <w:t xml:space="preserve"> a competitive advantage. </w:t>
      </w:r>
    </w:p>
    <w:p w:rsidR="00856668" w:rsidRDefault="00856668">
      <w:pPr>
        <w:pStyle w:val="BodyText"/>
        <w:rPr>
          <w:rFonts w:ascii="Verdana" w:hAnsi="Verdana"/>
        </w:rPr>
      </w:pPr>
      <w:r>
        <w:rPr>
          <w:rFonts w:ascii="Verdana" w:hAnsi="Verdana"/>
        </w:rPr>
        <w:t xml:space="preserve">In developing the policy for </w:t>
      </w:r>
      <w:r w:rsidR="00DD5699">
        <w:rPr>
          <w:rFonts w:ascii="Verdana" w:hAnsi="Verdana"/>
        </w:rPr>
        <w:t xml:space="preserve">an </w:t>
      </w:r>
      <w:r>
        <w:rPr>
          <w:rFonts w:ascii="Verdana" w:hAnsi="Verdana"/>
        </w:rPr>
        <w:t>organization, the challenge is to create a policy document that is comprehensive</w:t>
      </w:r>
      <w:r w:rsidR="00DD5699">
        <w:rPr>
          <w:rFonts w:ascii="Verdana" w:hAnsi="Verdana"/>
        </w:rPr>
        <w:t>,</w:t>
      </w:r>
      <w:r>
        <w:rPr>
          <w:rFonts w:ascii="Verdana" w:hAnsi="Verdana"/>
        </w:rPr>
        <w:t xml:space="preserve"> </w:t>
      </w:r>
      <w:r w:rsidR="00DD5699">
        <w:rPr>
          <w:rFonts w:ascii="Verdana" w:hAnsi="Verdana"/>
        </w:rPr>
        <w:t>concise</w:t>
      </w:r>
      <w:r>
        <w:rPr>
          <w:rFonts w:ascii="Verdana" w:hAnsi="Verdana"/>
        </w:rPr>
        <w:t>, and accompanied by actionable retention schedules that can be put into practical use. Furthermore</w:t>
      </w:r>
      <w:r w:rsidR="00DD5699">
        <w:rPr>
          <w:rFonts w:ascii="Verdana" w:hAnsi="Verdana"/>
        </w:rPr>
        <w:t>,</w:t>
      </w:r>
      <w:r>
        <w:rPr>
          <w:rFonts w:ascii="Verdana" w:hAnsi="Verdana"/>
        </w:rPr>
        <w:t xml:space="preserve"> the policy needs to be integrated with </w:t>
      </w:r>
      <w:r w:rsidR="00DD5699">
        <w:rPr>
          <w:rFonts w:ascii="Verdana" w:hAnsi="Verdana"/>
        </w:rPr>
        <w:t>an</w:t>
      </w:r>
      <w:r>
        <w:rPr>
          <w:rFonts w:ascii="Verdana" w:hAnsi="Verdana"/>
        </w:rPr>
        <w:t xml:space="preserve"> organization’s other enterprise content management policies an</w:t>
      </w:r>
      <w:r w:rsidR="00DD5699">
        <w:rPr>
          <w:rFonts w:ascii="Verdana" w:hAnsi="Verdana"/>
        </w:rPr>
        <w:t>d</w:t>
      </w:r>
      <w:r>
        <w:rPr>
          <w:rFonts w:ascii="Verdana" w:hAnsi="Verdana"/>
        </w:rPr>
        <w:t xml:space="preserve"> previous record keeping efforts. </w:t>
      </w:r>
    </w:p>
    <w:p w:rsidR="00856668" w:rsidRDefault="00856668">
      <w:pPr>
        <w:pStyle w:val="BodyText"/>
        <w:rPr>
          <w:rFonts w:ascii="Verdana" w:hAnsi="Verdana"/>
        </w:rPr>
      </w:pPr>
      <w:r>
        <w:rPr>
          <w:rFonts w:ascii="Verdana" w:hAnsi="Verdana"/>
        </w:rPr>
        <w:t xml:space="preserve">At the implementation stage, the major challenge is to create a system that suits </w:t>
      </w:r>
      <w:r w:rsidR="00FF3A44">
        <w:rPr>
          <w:rFonts w:ascii="Verdana" w:hAnsi="Verdana"/>
        </w:rPr>
        <w:t>the</w:t>
      </w:r>
      <w:r>
        <w:rPr>
          <w:rFonts w:ascii="Verdana" w:hAnsi="Verdana"/>
        </w:rPr>
        <w:t xml:space="preserve"> organization’s workflow, one that will be adopted by users and integrated into their daily activities. The implementation must be simple enough for employees to grasp quickly, easy enough to only require </w:t>
      </w:r>
      <w:r w:rsidR="00ED4A14">
        <w:rPr>
          <w:rFonts w:ascii="Verdana" w:hAnsi="Verdana"/>
        </w:rPr>
        <w:t xml:space="preserve">a </w:t>
      </w:r>
      <w:r>
        <w:rPr>
          <w:rFonts w:ascii="Verdana" w:hAnsi="Verdana"/>
        </w:rPr>
        <w:t xml:space="preserve">few extra steps (or clicks), but rigorous enough to meet the policy’s </w:t>
      </w:r>
      <w:r w:rsidR="00FF3A44">
        <w:rPr>
          <w:rFonts w:ascii="Verdana" w:hAnsi="Verdana"/>
        </w:rPr>
        <w:t>goal</w:t>
      </w:r>
      <w:r>
        <w:rPr>
          <w:rFonts w:ascii="Verdana" w:hAnsi="Verdana"/>
        </w:rPr>
        <w:t xml:space="preserve"> for records keeping with</w:t>
      </w:r>
      <w:r w:rsidR="00ED4A14">
        <w:rPr>
          <w:rFonts w:ascii="Verdana" w:hAnsi="Verdana"/>
        </w:rPr>
        <w:t>in</w:t>
      </w:r>
      <w:r>
        <w:rPr>
          <w:rFonts w:ascii="Verdana" w:hAnsi="Verdana"/>
        </w:rPr>
        <w:t xml:space="preserve"> the organization.</w:t>
      </w:r>
      <w:r w:rsidR="000F3232">
        <w:rPr>
          <w:rFonts w:ascii="Verdana" w:hAnsi="Verdana"/>
        </w:rPr>
        <w:t xml:space="preserve"> </w:t>
      </w:r>
      <w:r>
        <w:rPr>
          <w:rFonts w:ascii="Verdana" w:hAnsi="Verdana"/>
        </w:rPr>
        <w:t xml:space="preserve">Furthermore, any technology rollout must be manageable for the organization. </w:t>
      </w:r>
    </w:p>
    <w:p w:rsidR="00856668" w:rsidRDefault="00856668">
      <w:pPr>
        <w:pStyle w:val="BodyText"/>
      </w:pPr>
      <w:r>
        <w:rPr>
          <w:rFonts w:ascii="Verdana" w:hAnsi="Verdana"/>
        </w:rPr>
        <w:t>An RM solution that is scalable, easy to use, integrated</w:t>
      </w:r>
      <w:r w:rsidR="00AC41E9">
        <w:rPr>
          <w:rFonts w:ascii="Verdana" w:hAnsi="Verdana"/>
        </w:rPr>
        <w:t>,</w:t>
      </w:r>
      <w:r>
        <w:rPr>
          <w:rFonts w:ascii="Verdana" w:hAnsi="Verdana"/>
        </w:rPr>
        <w:t xml:space="preserve"> and interoperable with existing applications ultimately has the best chance of succeeding. Ideally, the right records management system should integrate with </w:t>
      </w:r>
      <w:r w:rsidR="00AC41E9">
        <w:rPr>
          <w:rFonts w:ascii="Verdana" w:hAnsi="Verdana"/>
        </w:rPr>
        <w:t>an</w:t>
      </w:r>
      <w:r>
        <w:rPr>
          <w:rFonts w:ascii="Verdana" w:hAnsi="Verdana"/>
        </w:rPr>
        <w:t xml:space="preserve"> organization’s electronic content management (ECM) system and be accessible from within the employee</w:t>
      </w:r>
      <w:r w:rsidR="00AC41E9">
        <w:rPr>
          <w:rFonts w:ascii="Verdana" w:hAnsi="Verdana"/>
        </w:rPr>
        <w:t xml:space="preserve"> wo</w:t>
      </w:r>
      <w:r>
        <w:rPr>
          <w:rFonts w:ascii="Verdana" w:hAnsi="Verdana"/>
        </w:rPr>
        <w:t>rkspace</w:t>
      </w:r>
      <w:r w:rsidR="00AC41E9">
        <w:rPr>
          <w:rFonts w:ascii="Verdana" w:hAnsi="Verdana"/>
        </w:rPr>
        <w:t xml:space="preserve">s, such as </w:t>
      </w:r>
      <w:r w:rsidR="00AC41E9">
        <w:t>Microsoft</w:t>
      </w:r>
      <w:r w:rsidR="00AC41E9" w:rsidRPr="00745B21">
        <w:rPr>
          <w:rFonts w:cs="Arial"/>
          <w:vertAlign w:val="superscript"/>
        </w:rPr>
        <w:t>®</w:t>
      </w:r>
      <w:r w:rsidR="00AC41E9">
        <w:t xml:space="preserve"> Off</w:t>
      </w:r>
      <w:r w:rsidR="00AC41E9">
        <w:rPr>
          <w:rFonts w:ascii="Verdana" w:hAnsi="Verdana"/>
        </w:rPr>
        <w:t xml:space="preserve">ice </w:t>
      </w:r>
      <w:r>
        <w:rPr>
          <w:rFonts w:ascii="Verdana" w:hAnsi="Verdana"/>
        </w:rPr>
        <w:t>Outlook</w:t>
      </w:r>
      <w:r w:rsidR="00AC41E9" w:rsidRPr="00745B21">
        <w:rPr>
          <w:rFonts w:cs="Arial"/>
          <w:vertAlign w:val="superscript"/>
        </w:rPr>
        <w:t>®</w:t>
      </w:r>
      <w:r w:rsidR="00AC41E9">
        <w:rPr>
          <w:rFonts w:ascii="Verdana" w:hAnsi="Verdana"/>
        </w:rPr>
        <w:t xml:space="preserve"> 2007</w:t>
      </w:r>
      <w:r>
        <w:rPr>
          <w:rFonts w:ascii="Verdana" w:hAnsi="Verdana"/>
        </w:rPr>
        <w:t xml:space="preserve">, </w:t>
      </w:r>
      <w:r w:rsidR="00AC41E9">
        <w:rPr>
          <w:rFonts w:ascii="Verdana" w:hAnsi="Verdana"/>
        </w:rPr>
        <w:t xml:space="preserve">Microsoft </w:t>
      </w:r>
      <w:r>
        <w:rPr>
          <w:rFonts w:ascii="Verdana" w:hAnsi="Verdana"/>
        </w:rPr>
        <w:t>SharePoint</w:t>
      </w:r>
      <w:r w:rsidR="00AC41E9" w:rsidRPr="00745B21">
        <w:rPr>
          <w:rFonts w:ascii="Verdana" w:hAnsi="Verdana"/>
          <w:vertAlign w:val="superscript"/>
        </w:rPr>
        <w:t>®</w:t>
      </w:r>
      <w:r>
        <w:rPr>
          <w:rFonts w:ascii="Verdana" w:hAnsi="Verdana"/>
        </w:rPr>
        <w:t xml:space="preserve"> </w:t>
      </w:r>
      <w:r w:rsidR="00AC41E9">
        <w:rPr>
          <w:rFonts w:ascii="Verdana" w:hAnsi="Verdana"/>
        </w:rPr>
        <w:t xml:space="preserve">Products and Technologies, </w:t>
      </w:r>
      <w:r>
        <w:rPr>
          <w:rFonts w:ascii="Verdana" w:hAnsi="Verdana"/>
        </w:rPr>
        <w:t xml:space="preserve">or a custom work portal. </w:t>
      </w:r>
    </w:p>
    <w:p w:rsidR="00856668" w:rsidRPr="00AF4EE3" w:rsidRDefault="00856668">
      <w:pPr>
        <w:pStyle w:val="Heading1"/>
        <w:rPr>
          <w:rFonts w:ascii="Verdana" w:hAnsi="Verdana"/>
        </w:rPr>
      </w:pPr>
      <w:bookmarkStart w:id="9" w:name="_Toc142823559"/>
      <w:bookmarkStart w:id="10" w:name="_Keys_to_a"/>
      <w:bookmarkEnd w:id="10"/>
      <w:r w:rsidRPr="00AF4EE3">
        <w:rPr>
          <w:rFonts w:ascii="Verdana" w:hAnsi="Verdana"/>
        </w:rPr>
        <w:lastRenderedPageBreak/>
        <w:t>Keys to a Successful R</w:t>
      </w:r>
      <w:r w:rsidR="001523AF" w:rsidRPr="00AF4EE3">
        <w:rPr>
          <w:rFonts w:ascii="Verdana" w:hAnsi="Verdana"/>
        </w:rPr>
        <w:t>ecords Management</w:t>
      </w:r>
      <w:r w:rsidRPr="00AF4EE3">
        <w:rPr>
          <w:rFonts w:ascii="Verdana" w:hAnsi="Verdana"/>
        </w:rPr>
        <w:t xml:space="preserve"> Policy</w:t>
      </w:r>
      <w:bookmarkEnd w:id="9"/>
      <w:r w:rsidRPr="00AF4EE3">
        <w:rPr>
          <w:rFonts w:ascii="Verdana" w:hAnsi="Verdana"/>
        </w:rPr>
        <w:t xml:space="preserve"> </w:t>
      </w:r>
    </w:p>
    <w:p w:rsidR="00856668" w:rsidRDefault="00856668">
      <w:pPr>
        <w:pStyle w:val="BodyText"/>
        <w:rPr>
          <w:rFonts w:ascii="Verdana" w:hAnsi="Verdana"/>
        </w:rPr>
      </w:pPr>
      <w:r>
        <w:rPr>
          <w:rFonts w:ascii="Verdana" w:hAnsi="Verdana"/>
        </w:rPr>
        <w:t>This section outline</w:t>
      </w:r>
      <w:r w:rsidR="00894F49">
        <w:rPr>
          <w:rFonts w:ascii="Verdana" w:hAnsi="Verdana"/>
        </w:rPr>
        <w:t>s</w:t>
      </w:r>
      <w:r>
        <w:rPr>
          <w:rFonts w:ascii="Verdana" w:hAnsi="Verdana"/>
        </w:rPr>
        <w:t xml:space="preserve"> the keys to creating a successful policy, from knowing the regulations and </w:t>
      </w:r>
      <w:r w:rsidR="00894F49">
        <w:rPr>
          <w:rFonts w:ascii="Verdana" w:hAnsi="Verdana"/>
        </w:rPr>
        <w:t>the</w:t>
      </w:r>
      <w:r>
        <w:rPr>
          <w:rFonts w:ascii="Verdana" w:hAnsi="Verdana"/>
        </w:rPr>
        <w:t xml:space="preserve"> organization, to building a team that</w:t>
      </w:r>
      <w:r w:rsidR="00894F49">
        <w:rPr>
          <w:rFonts w:ascii="Verdana" w:hAnsi="Verdana"/>
        </w:rPr>
        <w:t xml:space="preserve"> will complete</w:t>
      </w:r>
      <w:r>
        <w:rPr>
          <w:rFonts w:ascii="Verdana" w:hAnsi="Verdana"/>
        </w:rPr>
        <w:t xml:space="preserve"> policy, to policy development and successful communication of the policy.</w:t>
      </w:r>
    </w:p>
    <w:p w:rsidR="00856668" w:rsidRDefault="00856668">
      <w:pPr>
        <w:pStyle w:val="Heading2"/>
        <w:rPr>
          <w:rFonts w:ascii="Verdana" w:hAnsi="Verdana"/>
          <w:b/>
        </w:rPr>
      </w:pPr>
      <w:bookmarkStart w:id="11" w:name="_Toc142823560"/>
      <w:r>
        <w:rPr>
          <w:rFonts w:ascii="Verdana" w:hAnsi="Verdana"/>
          <w:b/>
        </w:rPr>
        <w:t xml:space="preserve">Know the Regulations and Know </w:t>
      </w:r>
      <w:r w:rsidR="00420C4C">
        <w:rPr>
          <w:rFonts w:ascii="Verdana" w:hAnsi="Verdana"/>
          <w:b/>
        </w:rPr>
        <w:t>the</w:t>
      </w:r>
      <w:r>
        <w:rPr>
          <w:rFonts w:ascii="Verdana" w:hAnsi="Verdana"/>
          <w:b/>
        </w:rPr>
        <w:t xml:space="preserve"> Organization</w:t>
      </w:r>
      <w:bookmarkEnd w:id="11"/>
    </w:p>
    <w:p w:rsidR="00856668" w:rsidRDefault="00856668">
      <w:pPr>
        <w:pStyle w:val="BodyText"/>
        <w:rPr>
          <w:rFonts w:ascii="Verdana" w:hAnsi="Verdana"/>
        </w:rPr>
      </w:pPr>
      <w:r>
        <w:rPr>
          <w:rFonts w:ascii="Verdana" w:hAnsi="Verdana"/>
        </w:rPr>
        <w:t xml:space="preserve">Since achieving legal compliance is </w:t>
      </w:r>
      <w:r w:rsidR="00C56F89">
        <w:t>oft</w:t>
      </w:r>
      <w:r w:rsidR="00C56F89">
        <w:rPr>
          <w:rFonts w:ascii="Verdana" w:hAnsi="Verdana"/>
        </w:rPr>
        <w:t>en a prim</w:t>
      </w:r>
      <w:r>
        <w:rPr>
          <w:rFonts w:ascii="Verdana" w:hAnsi="Verdana"/>
        </w:rPr>
        <w:t>ary goal fo</w:t>
      </w:r>
      <w:r w:rsidR="00C56F89">
        <w:rPr>
          <w:rFonts w:ascii="Verdana" w:hAnsi="Verdana"/>
        </w:rPr>
        <w:t>r</w:t>
      </w:r>
      <w:r>
        <w:rPr>
          <w:rFonts w:ascii="Verdana" w:hAnsi="Verdana"/>
        </w:rPr>
        <w:t xml:space="preserve"> records management policies, the first important step in creating a policy </w:t>
      </w:r>
      <w:r w:rsidR="00C56F89">
        <w:rPr>
          <w:rFonts w:ascii="Verdana" w:hAnsi="Verdana"/>
        </w:rPr>
        <w:t xml:space="preserve">and </w:t>
      </w:r>
      <w:r>
        <w:rPr>
          <w:rFonts w:ascii="Verdana" w:hAnsi="Verdana"/>
        </w:rPr>
        <w:t xml:space="preserve">retention schedule is to know what regulations </w:t>
      </w:r>
      <w:r w:rsidR="00C56F89">
        <w:rPr>
          <w:rFonts w:ascii="Verdana" w:hAnsi="Verdana"/>
        </w:rPr>
        <w:t>the organization</w:t>
      </w:r>
      <w:r>
        <w:rPr>
          <w:rFonts w:ascii="Verdana" w:hAnsi="Verdana"/>
        </w:rPr>
        <w:t xml:space="preserve"> </w:t>
      </w:r>
      <w:r w:rsidR="00C56F89">
        <w:rPr>
          <w:rFonts w:ascii="Verdana" w:hAnsi="Verdana"/>
        </w:rPr>
        <w:t>should</w:t>
      </w:r>
      <w:r>
        <w:rPr>
          <w:rFonts w:ascii="Verdana" w:hAnsi="Verdana"/>
        </w:rPr>
        <w:t xml:space="preserve"> comply with. Knowing the legal, compliance</w:t>
      </w:r>
      <w:r w:rsidR="00C56F89">
        <w:rPr>
          <w:rFonts w:ascii="Verdana" w:hAnsi="Verdana"/>
        </w:rPr>
        <w:t>,</w:t>
      </w:r>
      <w:r>
        <w:rPr>
          <w:rFonts w:ascii="Verdana" w:hAnsi="Verdana"/>
        </w:rPr>
        <w:t xml:space="preserve"> and audit framework that affect </w:t>
      </w:r>
      <w:r w:rsidR="00C62AF1">
        <w:rPr>
          <w:rFonts w:ascii="Verdana" w:hAnsi="Verdana"/>
        </w:rPr>
        <w:t xml:space="preserve">an </w:t>
      </w:r>
      <w:r>
        <w:rPr>
          <w:rFonts w:ascii="Verdana" w:hAnsi="Verdana"/>
        </w:rPr>
        <w:t xml:space="preserve">organization </w:t>
      </w:r>
      <w:r w:rsidR="00C62AF1">
        <w:rPr>
          <w:rFonts w:ascii="Verdana" w:hAnsi="Verdana"/>
        </w:rPr>
        <w:t xml:space="preserve">and its industry </w:t>
      </w:r>
      <w:r>
        <w:rPr>
          <w:rFonts w:ascii="Verdana" w:hAnsi="Verdana"/>
        </w:rPr>
        <w:t xml:space="preserve">is </w:t>
      </w:r>
      <w:r w:rsidR="00C56F89">
        <w:rPr>
          <w:rFonts w:ascii="Verdana" w:hAnsi="Verdana"/>
        </w:rPr>
        <w:t>important</w:t>
      </w:r>
      <w:r>
        <w:rPr>
          <w:rFonts w:ascii="Verdana" w:hAnsi="Verdana"/>
        </w:rPr>
        <w:t xml:space="preserve">. </w:t>
      </w:r>
    </w:p>
    <w:p w:rsidR="00856668" w:rsidRDefault="00856668">
      <w:pPr>
        <w:pStyle w:val="BodyText"/>
        <w:rPr>
          <w:rFonts w:ascii="Verdana" w:hAnsi="Verdana"/>
        </w:rPr>
      </w:pPr>
      <w:r>
        <w:rPr>
          <w:rFonts w:ascii="Verdana" w:hAnsi="Verdana"/>
        </w:rPr>
        <w:t xml:space="preserve">Depending on the scope of </w:t>
      </w:r>
      <w:r w:rsidR="00C62AF1">
        <w:rPr>
          <w:rFonts w:ascii="Verdana" w:hAnsi="Verdana"/>
        </w:rPr>
        <w:t>the</w:t>
      </w:r>
      <w:r>
        <w:rPr>
          <w:rFonts w:ascii="Verdana" w:hAnsi="Verdana"/>
        </w:rPr>
        <w:t xml:space="preserve"> organization, </w:t>
      </w:r>
      <w:r w:rsidR="00C62AF1">
        <w:rPr>
          <w:rFonts w:ascii="Verdana" w:hAnsi="Verdana"/>
        </w:rPr>
        <w:t>decision makers</w:t>
      </w:r>
      <w:r>
        <w:rPr>
          <w:rFonts w:ascii="Verdana" w:hAnsi="Verdana"/>
        </w:rPr>
        <w:t xml:space="preserve"> may be doing business in several jurisdictions, and work may be governed by different regulatory bodies.</w:t>
      </w:r>
      <w:r w:rsidR="000F3232">
        <w:rPr>
          <w:rFonts w:ascii="Verdana" w:hAnsi="Verdana"/>
        </w:rPr>
        <w:t xml:space="preserve"> </w:t>
      </w:r>
      <w:r w:rsidR="00C62AF1">
        <w:rPr>
          <w:rFonts w:ascii="Verdana" w:hAnsi="Verdana"/>
        </w:rPr>
        <w:t>Organizations</w:t>
      </w:r>
      <w:r>
        <w:rPr>
          <w:rFonts w:ascii="Verdana" w:hAnsi="Verdana"/>
        </w:rPr>
        <w:t xml:space="preserve"> should establish a matrix that outlines what regulations </w:t>
      </w:r>
      <w:r w:rsidR="00C62AF1">
        <w:rPr>
          <w:rFonts w:ascii="Verdana" w:hAnsi="Verdana"/>
        </w:rPr>
        <w:t xml:space="preserve">and retention requirements </w:t>
      </w:r>
      <w:r>
        <w:rPr>
          <w:rFonts w:ascii="Verdana" w:hAnsi="Verdana"/>
        </w:rPr>
        <w:t xml:space="preserve">apply. The most important part of </w:t>
      </w:r>
      <w:r w:rsidR="00C62AF1">
        <w:rPr>
          <w:rFonts w:ascii="Verdana" w:hAnsi="Verdana"/>
        </w:rPr>
        <w:t>the</w:t>
      </w:r>
      <w:r>
        <w:rPr>
          <w:rFonts w:ascii="Verdana" w:hAnsi="Verdana"/>
        </w:rPr>
        <w:t xml:space="preserve"> policy should be to meet the requirements for items </w:t>
      </w:r>
      <w:r w:rsidR="00C62AF1">
        <w:rPr>
          <w:rFonts w:ascii="Verdana" w:hAnsi="Verdana"/>
        </w:rPr>
        <w:t>the organization</w:t>
      </w:r>
      <w:r>
        <w:rPr>
          <w:rFonts w:ascii="Verdana" w:hAnsi="Verdana"/>
        </w:rPr>
        <w:t xml:space="preserve"> must retain.</w:t>
      </w:r>
      <w:r w:rsidR="000F3232">
        <w:rPr>
          <w:rFonts w:ascii="Verdana" w:hAnsi="Verdana"/>
        </w:rPr>
        <w:t xml:space="preserve"> </w:t>
      </w:r>
    </w:p>
    <w:p w:rsidR="00856668" w:rsidRDefault="00856668">
      <w:pPr>
        <w:pStyle w:val="BodyText"/>
        <w:rPr>
          <w:rFonts w:ascii="Verdana" w:hAnsi="Verdana"/>
        </w:rPr>
      </w:pPr>
      <w:r>
        <w:rPr>
          <w:rFonts w:ascii="Verdana" w:hAnsi="Verdana"/>
        </w:rPr>
        <w:t xml:space="preserve">In addition to </w:t>
      </w:r>
      <w:r w:rsidR="0082352E">
        <w:rPr>
          <w:rFonts w:ascii="Verdana" w:hAnsi="Verdana"/>
        </w:rPr>
        <w:t>documenting</w:t>
      </w:r>
      <w:r>
        <w:rPr>
          <w:rFonts w:ascii="Verdana" w:hAnsi="Verdana"/>
        </w:rPr>
        <w:t xml:space="preserve"> what records </w:t>
      </w:r>
      <w:r w:rsidR="0082352E">
        <w:rPr>
          <w:rFonts w:ascii="Verdana" w:hAnsi="Verdana"/>
        </w:rPr>
        <w:t>the organization</w:t>
      </w:r>
      <w:r>
        <w:rPr>
          <w:rFonts w:ascii="Verdana" w:hAnsi="Verdana"/>
        </w:rPr>
        <w:t xml:space="preserve"> need</w:t>
      </w:r>
      <w:r w:rsidR="0082352E">
        <w:rPr>
          <w:rFonts w:ascii="Verdana" w:hAnsi="Verdana"/>
        </w:rPr>
        <w:t>s</w:t>
      </w:r>
      <w:r>
        <w:rPr>
          <w:rFonts w:ascii="Verdana" w:hAnsi="Verdana"/>
        </w:rPr>
        <w:t xml:space="preserve"> to keep, </w:t>
      </w:r>
      <w:r w:rsidR="0082352E">
        <w:rPr>
          <w:rFonts w:ascii="Verdana" w:hAnsi="Verdana"/>
        </w:rPr>
        <w:t>v</w:t>
      </w:r>
      <w:r>
        <w:rPr>
          <w:rFonts w:ascii="Verdana" w:hAnsi="Verdana"/>
        </w:rPr>
        <w:t xml:space="preserve">olumes of </w:t>
      </w:r>
      <w:r w:rsidR="0082352E">
        <w:rPr>
          <w:rFonts w:ascii="Verdana" w:hAnsi="Verdana"/>
        </w:rPr>
        <w:t xml:space="preserve">related </w:t>
      </w:r>
      <w:r>
        <w:rPr>
          <w:rFonts w:ascii="Verdana" w:hAnsi="Verdana"/>
        </w:rPr>
        <w:t xml:space="preserve">requirements </w:t>
      </w:r>
      <w:r w:rsidR="0082352E">
        <w:rPr>
          <w:rFonts w:ascii="Verdana" w:hAnsi="Verdana"/>
        </w:rPr>
        <w:t xml:space="preserve">also exist and should be researched, </w:t>
      </w:r>
      <w:r w:rsidR="0082352E">
        <w:t>such as</w:t>
      </w:r>
      <w:r>
        <w:t xml:space="preserve"> audit </w:t>
      </w:r>
      <w:r>
        <w:rPr>
          <w:rFonts w:ascii="Verdana" w:hAnsi="Verdana"/>
        </w:rPr>
        <w:t xml:space="preserve">accessibility, accuracy and authenticity, privacy, confidentiality, and security. Many of these requirements require evaluation and assessment of their applicability to </w:t>
      </w:r>
      <w:r w:rsidR="0082352E">
        <w:rPr>
          <w:rFonts w:ascii="Verdana" w:hAnsi="Verdana"/>
        </w:rPr>
        <w:t>a</w:t>
      </w:r>
      <w:r>
        <w:rPr>
          <w:rFonts w:ascii="Verdana" w:hAnsi="Verdana"/>
        </w:rPr>
        <w:t xml:space="preserve"> business. By involving </w:t>
      </w:r>
      <w:r w:rsidR="0082352E">
        <w:rPr>
          <w:rFonts w:ascii="Verdana" w:hAnsi="Verdana"/>
        </w:rPr>
        <w:t>a</w:t>
      </w:r>
      <w:r>
        <w:rPr>
          <w:rFonts w:ascii="Verdana" w:hAnsi="Verdana"/>
        </w:rPr>
        <w:t xml:space="preserve"> legal department in policy development effort</w:t>
      </w:r>
      <w:r w:rsidR="0082352E">
        <w:rPr>
          <w:rFonts w:ascii="Verdana" w:hAnsi="Verdana"/>
        </w:rPr>
        <w:t>s, organizations can</w:t>
      </w:r>
      <w:r>
        <w:rPr>
          <w:rFonts w:ascii="Verdana" w:hAnsi="Verdana"/>
        </w:rPr>
        <w:t xml:space="preserve"> </w:t>
      </w:r>
      <w:r w:rsidR="0082352E">
        <w:rPr>
          <w:rFonts w:ascii="Verdana" w:hAnsi="Verdana"/>
        </w:rPr>
        <w:t xml:space="preserve">better ensure that they are </w:t>
      </w:r>
      <w:r>
        <w:rPr>
          <w:rFonts w:ascii="Verdana" w:hAnsi="Verdana"/>
        </w:rPr>
        <w:t xml:space="preserve">addressing requirements adequately. </w:t>
      </w:r>
    </w:p>
    <w:p w:rsidR="00856668" w:rsidRDefault="009D5821">
      <w:pPr>
        <w:pStyle w:val="BodyText"/>
        <w:rPr>
          <w:rFonts w:ascii="Verdana" w:hAnsi="Verdana"/>
        </w:rPr>
      </w:pPr>
      <w:r>
        <w:rPr>
          <w:rFonts w:ascii="Verdana" w:hAnsi="Verdana"/>
        </w:rPr>
        <w:t>Besides</w:t>
      </w:r>
      <w:r w:rsidR="00856668">
        <w:rPr>
          <w:rFonts w:ascii="Verdana" w:hAnsi="Verdana"/>
        </w:rPr>
        <w:t xml:space="preserve"> </w:t>
      </w:r>
      <w:r w:rsidR="00FF299C">
        <w:rPr>
          <w:rFonts w:ascii="Verdana" w:hAnsi="Verdana"/>
        </w:rPr>
        <w:t>involving a</w:t>
      </w:r>
      <w:r w:rsidR="00856668">
        <w:rPr>
          <w:rFonts w:ascii="Verdana" w:hAnsi="Verdana"/>
        </w:rPr>
        <w:t xml:space="preserve"> legal team, </w:t>
      </w:r>
      <w:r w:rsidR="0050541F">
        <w:rPr>
          <w:rFonts w:ascii="Verdana" w:hAnsi="Verdana"/>
        </w:rPr>
        <w:t>an organization</w:t>
      </w:r>
      <w:r w:rsidR="00856668">
        <w:rPr>
          <w:rFonts w:ascii="Verdana" w:hAnsi="Verdana"/>
        </w:rPr>
        <w:t xml:space="preserve"> </w:t>
      </w:r>
      <w:r w:rsidR="0050541F">
        <w:rPr>
          <w:rFonts w:ascii="Verdana" w:hAnsi="Verdana"/>
        </w:rPr>
        <w:t>could solicit</w:t>
      </w:r>
      <w:r w:rsidR="00856668">
        <w:rPr>
          <w:rFonts w:ascii="Verdana" w:hAnsi="Verdana"/>
        </w:rPr>
        <w:t xml:space="preserve"> representation from several </w:t>
      </w:r>
      <w:r w:rsidR="0050541F">
        <w:rPr>
          <w:rFonts w:ascii="Verdana" w:hAnsi="Verdana"/>
        </w:rPr>
        <w:t>internal</w:t>
      </w:r>
      <w:r w:rsidR="00856668">
        <w:rPr>
          <w:rFonts w:ascii="Verdana" w:hAnsi="Verdana"/>
        </w:rPr>
        <w:t xml:space="preserve"> departments. Developing an effective policy that meets legal requirements </w:t>
      </w:r>
      <w:r>
        <w:rPr>
          <w:rFonts w:ascii="Verdana" w:hAnsi="Verdana"/>
        </w:rPr>
        <w:t>is</w:t>
      </w:r>
      <w:r w:rsidR="00856668">
        <w:rPr>
          <w:rFonts w:ascii="Verdana" w:hAnsi="Verdana"/>
        </w:rPr>
        <w:t xml:space="preserve"> </w:t>
      </w:r>
      <w:r>
        <w:rPr>
          <w:rFonts w:ascii="Verdana" w:hAnsi="Verdana"/>
        </w:rPr>
        <w:t>more</w:t>
      </w:r>
      <w:r w:rsidR="00856668">
        <w:rPr>
          <w:rFonts w:ascii="Verdana" w:hAnsi="Verdana"/>
        </w:rPr>
        <w:t xml:space="preserve"> valuable if </w:t>
      </w:r>
      <w:r>
        <w:rPr>
          <w:rFonts w:ascii="Verdana" w:hAnsi="Verdana"/>
        </w:rPr>
        <w:t>it</w:t>
      </w:r>
      <w:r w:rsidR="00856668">
        <w:rPr>
          <w:rFonts w:ascii="Verdana" w:hAnsi="Verdana"/>
        </w:rPr>
        <w:t xml:space="preserve"> can be applied to </w:t>
      </w:r>
      <w:r>
        <w:rPr>
          <w:rFonts w:ascii="Verdana" w:hAnsi="Verdana"/>
        </w:rPr>
        <w:t>the entire</w:t>
      </w:r>
      <w:r w:rsidR="00856668">
        <w:rPr>
          <w:rFonts w:ascii="Verdana" w:hAnsi="Verdana"/>
        </w:rPr>
        <w:t xml:space="preserve"> business</w:t>
      </w:r>
      <w:r w:rsidR="0050541F">
        <w:rPr>
          <w:rFonts w:ascii="Verdana" w:hAnsi="Verdana"/>
        </w:rPr>
        <w:t>, and i</w:t>
      </w:r>
      <w:r w:rsidR="00856668">
        <w:rPr>
          <w:rFonts w:ascii="Verdana" w:hAnsi="Verdana"/>
        </w:rPr>
        <w:t xml:space="preserve">nvolving stakeholders in retention decisions </w:t>
      </w:r>
      <w:r w:rsidR="0050541F">
        <w:rPr>
          <w:rFonts w:ascii="Verdana" w:hAnsi="Verdana"/>
        </w:rPr>
        <w:t>can</w:t>
      </w:r>
      <w:r w:rsidR="00856668">
        <w:rPr>
          <w:rFonts w:ascii="Verdana" w:hAnsi="Verdana"/>
        </w:rPr>
        <w:t xml:space="preserve"> help </w:t>
      </w:r>
      <w:r>
        <w:t>decision makers gain</w:t>
      </w:r>
      <w:r w:rsidR="0050541F">
        <w:rPr>
          <w:rFonts w:ascii="Verdana" w:hAnsi="Verdana"/>
        </w:rPr>
        <w:t xml:space="preserve"> </w:t>
      </w:r>
      <w:r w:rsidR="00856668">
        <w:rPr>
          <w:rFonts w:ascii="Verdana" w:hAnsi="Verdana"/>
        </w:rPr>
        <w:t xml:space="preserve">insight into </w:t>
      </w:r>
      <w:r w:rsidR="0050541F">
        <w:rPr>
          <w:rFonts w:ascii="Verdana" w:hAnsi="Verdana"/>
        </w:rPr>
        <w:t xml:space="preserve">disparate </w:t>
      </w:r>
      <w:r w:rsidR="00856668">
        <w:rPr>
          <w:rFonts w:ascii="Verdana" w:hAnsi="Verdana"/>
        </w:rPr>
        <w:t>business processes and usage needs</w:t>
      </w:r>
      <w:r w:rsidR="0050541F">
        <w:rPr>
          <w:rFonts w:ascii="Verdana" w:hAnsi="Verdana"/>
        </w:rPr>
        <w:t>.</w:t>
      </w:r>
      <w:r w:rsidR="00856668">
        <w:rPr>
          <w:rFonts w:ascii="Verdana" w:hAnsi="Verdana"/>
        </w:rPr>
        <w:t xml:space="preserve"> </w:t>
      </w:r>
      <w:r w:rsidR="0050541F">
        <w:rPr>
          <w:rFonts w:ascii="Verdana" w:hAnsi="Verdana"/>
        </w:rPr>
        <w:t xml:space="preserve">For example, document retention needs in </w:t>
      </w:r>
      <w:r w:rsidR="00856668">
        <w:rPr>
          <w:rFonts w:ascii="Verdana" w:hAnsi="Verdana"/>
        </w:rPr>
        <w:t xml:space="preserve">Finance may differ from </w:t>
      </w:r>
      <w:r w:rsidR="0050541F">
        <w:rPr>
          <w:rFonts w:ascii="Verdana" w:hAnsi="Verdana"/>
        </w:rPr>
        <w:t xml:space="preserve">those in </w:t>
      </w:r>
      <w:r w:rsidR="00856668">
        <w:rPr>
          <w:rFonts w:ascii="Verdana" w:hAnsi="Verdana"/>
        </w:rPr>
        <w:t>I</w:t>
      </w:r>
      <w:r>
        <w:rPr>
          <w:rFonts w:ascii="Verdana" w:hAnsi="Verdana"/>
        </w:rPr>
        <w:t>nformation Technology</w:t>
      </w:r>
      <w:r w:rsidR="00856668">
        <w:rPr>
          <w:rFonts w:ascii="Verdana" w:hAnsi="Verdana"/>
        </w:rPr>
        <w:t>.</w:t>
      </w:r>
      <w:r w:rsidR="0050541F">
        <w:rPr>
          <w:rFonts w:ascii="Verdana" w:hAnsi="Verdana"/>
        </w:rPr>
        <w:t xml:space="preserve"> Obtaining </w:t>
      </w:r>
      <w:r w:rsidR="00856668">
        <w:rPr>
          <w:rFonts w:ascii="Verdana" w:hAnsi="Verdana"/>
        </w:rPr>
        <w:t xml:space="preserve">stakeholder </w:t>
      </w:r>
      <w:r w:rsidR="0050541F">
        <w:rPr>
          <w:rFonts w:ascii="Verdana" w:hAnsi="Verdana"/>
        </w:rPr>
        <w:t>support</w:t>
      </w:r>
      <w:r w:rsidR="00856668">
        <w:rPr>
          <w:rFonts w:ascii="Verdana" w:hAnsi="Verdana"/>
        </w:rPr>
        <w:t xml:space="preserve"> from </w:t>
      </w:r>
      <w:r w:rsidR="0050541F">
        <w:rPr>
          <w:rFonts w:ascii="Verdana" w:hAnsi="Verdana"/>
        </w:rPr>
        <w:t xml:space="preserve">several </w:t>
      </w:r>
      <w:r w:rsidR="00856668">
        <w:rPr>
          <w:rFonts w:ascii="Verdana" w:hAnsi="Verdana"/>
        </w:rPr>
        <w:t xml:space="preserve">internal groups is paramount </w:t>
      </w:r>
      <w:r w:rsidR="00264B42">
        <w:rPr>
          <w:rFonts w:ascii="Verdana" w:hAnsi="Verdana"/>
        </w:rPr>
        <w:t xml:space="preserve">for </w:t>
      </w:r>
      <w:r w:rsidR="00856668">
        <w:rPr>
          <w:rFonts w:ascii="Verdana" w:hAnsi="Verdana"/>
        </w:rPr>
        <w:t xml:space="preserve">policy implementation. </w:t>
      </w:r>
    </w:p>
    <w:p w:rsidR="00856668" w:rsidRDefault="00856668">
      <w:pPr>
        <w:pStyle w:val="BodyText"/>
        <w:rPr>
          <w:rFonts w:ascii="Verdana" w:hAnsi="Verdana"/>
        </w:rPr>
      </w:pPr>
      <w:r>
        <w:rPr>
          <w:rFonts w:ascii="Verdana" w:hAnsi="Verdana"/>
        </w:rPr>
        <w:t xml:space="preserve">Knowing </w:t>
      </w:r>
      <w:r w:rsidR="009D5821">
        <w:rPr>
          <w:rFonts w:ascii="Verdana" w:hAnsi="Verdana"/>
        </w:rPr>
        <w:t>the</w:t>
      </w:r>
      <w:r>
        <w:rPr>
          <w:rFonts w:ascii="Verdana" w:hAnsi="Verdana"/>
        </w:rPr>
        <w:t xml:space="preserve"> organization also means knowing what retention policies will suit </w:t>
      </w:r>
      <w:r w:rsidR="009D5821">
        <w:rPr>
          <w:rFonts w:ascii="Verdana" w:hAnsi="Verdana"/>
        </w:rPr>
        <w:t>specific</w:t>
      </w:r>
      <w:r>
        <w:rPr>
          <w:rFonts w:ascii="Verdana" w:hAnsi="Verdana"/>
        </w:rPr>
        <w:t xml:space="preserve"> business cycles and what records types are important to </w:t>
      </w:r>
      <w:r w:rsidR="009D5821">
        <w:rPr>
          <w:rFonts w:ascii="Verdana" w:hAnsi="Verdana"/>
        </w:rPr>
        <w:t>the</w:t>
      </w:r>
      <w:r>
        <w:rPr>
          <w:rFonts w:ascii="Verdana" w:hAnsi="Verdana"/>
        </w:rPr>
        <w:t xml:space="preserve"> organization. Simply defining a record or deciding on the value of a document can be very specific to an organization. Does a brainstorming session recorded on a white board constitute a record? </w:t>
      </w:r>
      <w:r w:rsidR="009D5821">
        <w:rPr>
          <w:rFonts w:ascii="Verdana" w:hAnsi="Verdana"/>
        </w:rPr>
        <w:t xml:space="preserve">What </w:t>
      </w:r>
      <w:r>
        <w:rPr>
          <w:rFonts w:ascii="Verdana" w:hAnsi="Verdana"/>
        </w:rPr>
        <w:t xml:space="preserve">about an e-mail that modifies a contract? In some organizations, </w:t>
      </w:r>
      <w:r w:rsidR="009D5821">
        <w:rPr>
          <w:rFonts w:ascii="Verdana" w:hAnsi="Verdana"/>
        </w:rPr>
        <w:t xml:space="preserve">the answer might be yes; </w:t>
      </w:r>
      <w:r>
        <w:rPr>
          <w:rFonts w:ascii="Verdana" w:hAnsi="Verdana"/>
        </w:rPr>
        <w:t xml:space="preserve">but not in others. Who helps create these documents and </w:t>
      </w:r>
      <w:r w:rsidR="009D5821">
        <w:rPr>
          <w:rFonts w:ascii="Verdana" w:hAnsi="Verdana"/>
        </w:rPr>
        <w:t xml:space="preserve">who </w:t>
      </w:r>
      <w:r>
        <w:rPr>
          <w:rFonts w:ascii="Verdana" w:hAnsi="Verdana"/>
        </w:rPr>
        <w:t>should be responsible for keeping them?</w:t>
      </w:r>
      <w:r w:rsidR="000F3232">
        <w:rPr>
          <w:rFonts w:ascii="Verdana" w:hAnsi="Verdana"/>
        </w:rPr>
        <w:t xml:space="preserve"> </w:t>
      </w:r>
      <w:r>
        <w:rPr>
          <w:rFonts w:ascii="Verdana" w:hAnsi="Verdana"/>
        </w:rPr>
        <w:t>Who is accountable for compliance?</w:t>
      </w:r>
      <w:r w:rsidR="000F3232">
        <w:rPr>
          <w:rFonts w:ascii="Verdana" w:hAnsi="Verdana"/>
        </w:rPr>
        <w:t xml:space="preserve"> </w:t>
      </w:r>
      <w:r>
        <w:rPr>
          <w:rFonts w:ascii="Verdana" w:hAnsi="Verdana"/>
        </w:rPr>
        <w:t>What defaults apply when no guidance is specified?</w:t>
      </w:r>
      <w:r w:rsidR="000F3232">
        <w:rPr>
          <w:rFonts w:ascii="Verdana" w:hAnsi="Verdana"/>
        </w:rPr>
        <w:t xml:space="preserve"> </w:t>
      </w:r>
      <w:r w:rsidR="009D5821">
        <w:rPr>
          <w:rFonts w:ascii="Verdana" w:hAnsi="Verdana"/>
        </w:rPr>
        <w:t xml:space="preserve">Decision makers might also </w:t>
      </w:r>
      <w:r>
        <w:rPr>
          <w:rFonts w:ascii="Verdana" w:hAnsi="Verdana"/>
        </w:rPr>
        <w:t xml:space="preserve">want </w:t>
      </w:r>
      <w:r w:rsidR="009D5821">
        <w:rPr>
          <w:rFonts w:ascii="Verdana" w:hAnsi="Verdana"/>
        </w:rPr>
        <w:t>employee</w:t>
      </w:r>
      <w:r>
        <w:rPr>
          <w:rFonts w:ascii="Verdana" w:hAnsi="Verdana"/>
        </w:rPr>
        <w:t xml:space="preserve"> input if </w:t>
      </w:r>
      <w:r w:rsidR="009D5821">
        <w:rPr>
          <w:rFonts w:ascii="Verdana" w:hAnsi="Verdana"/>
        </w:rPr>
        <w:t xml:space="preserve">they need to </w:t>
      </w:r>
      <w:r>
        <w:rPr>
          <w:rFonts w:ascii="Verdana" w:hAnsi="Verdana"/>
        </w:rPr>
        <w:t>follow the policy.</w:t>
      </w:r>
      <w:r w:rsidR="009D5821">
        <w:rPr>
          <w:rFonts w:ascii="Verdana" w:hAnsi="Verdana"/>
        </w:rPr>
        <w:t xml:space="preserve"> </w:t>
      </w:r>
      <w:r>
        <w:rPr>
          <w:rFonts w:ascii="Verdana" w:hAnsi="Verdana"/>
        </w:rPr>
        <w:t xml:space="preserve">Asking these questions and having representatives at the table who can answer them is </w:t>
      </w:r>
      <w:r w:rsidR="009D5821">
        <w:rPr>
          <w:rFonts w:ascii="Verdana" w:hAnsi="Verdana"/>
        </w:rPr>
        <w:t>important</w:t>
      </w:r>
      <w:r>
        <w:rPr>
          <w:rFonts w:ascii="Verdana" w:hAnsi="Verdana"/>
        </w:rPr>
        <w:t>.</w:t>
      </w:r>
      <w:r w:rsidR="000F3232">
        <w:rPr>
          <w:rFonts w:ascii="Verdana" w:hAnsi="Verdana"/>
        </w:rPr>
        <w:t xml:space="preserve"> </w:t>
      </w:r>
    </w:p>
    <w:p w:rsidR="00856668" w:rsidRDefault="00856668">
      <w:pPr>
        <w:pStyle w:val="BodyText"/>
        <w:rPr>
          <w:rFonts w:ascii="Verdana" w:hAnsi="Verdana"/>
        </w:rPr>
      </w:pPr>
      <w:r>
        <w:rPr>
          <w:rFonts w:ascii="Verdana" w:hAnsi="Verdana"/>
        </w:rPr>
        <w:t xml:space="preserve">While the stakeholders </w:t>
      </w:r>
      <w:r w:rsidR="009D5821">
        <w:rPr>
          <w:rFonts w:ascii="Verdana" w:hAnsi="Verdana"/>
        </w:rPr>
        <w:t>can</w:t>
      </w:r>
      <w:r>
        <w:rPr>
          <w:rFonts w:ascii="Verdana" w:hAnsi="Verdana"/>
        </w:rPr>
        <w:t xml:space="preserve"> be essential to bringing different perspectives to the table, it is still important to have a single sponsor for </w:t>
      </w:r>
      <w:r w:rsidR="009D5821">
        <w:rPr>
          <w:rFonts w:ascii="Verdana" w:hAnsi="Verdana"/>
        </w:rPr>
        <w:t>a</w:t>
      </w:r>
      <w:r>
        <w:rPr>
          <w:rFonts w:ascii="Verdana" w:hAnsi="Verdana"/>
        </w:rPr>
        <w:t xml:space="preserve"> records management project. Often this will be someone from </w:t>
      </w:r>
      <w:r w:rsidR="009D5821">
        <w:rPr>
          <w:rFonts w:ascii="Verdana" w:hAnsi="Verdana"/>
        </w:rPr>
        <w:t>a</w:t>
      </w:r>
      <w:r>
        <w:rPr>
          <w:rFonts w:ascii="Verdana" w:hAnsi="Verdana"/>
        </w:rPr>
        <w:t xml:space="preserve"> legal department or </w:t>
      </w:r>
      <w:r w:rsidR="009D5821">
        <w:rPr>
          <w:rFonts w:ascii="Verdana" w:hAnsi="Verdana"/>
        </w:rPr>
        <w:t>a</w:t>
      </w:r>
      <w:r>
        <w:rPr>
          <w:rFonts w:ascii="Verdana" w:hAnsi="Verdana"/>
        </w:rPr>
        <w:t xml:space="preserve"> records manager whose specialize</w:t>
      </w:r>
      <w:r w:rsidR="009D5821">
        <w:rPr>
          <w:rFonts w:ascii="Verdana" w:hAnsi="Verdana"/>
        </w:rPr>
        <w:t>d</w:t>
      </w:r>
      <w:r>
        <w:rPr>
          <w:rFonts w:ascii="Verdana" w:hAnsi="Verdana"/>
        </w:rPr>
        <w:t xml:space="preserve"> knowledge will be essential for guiding both policy and implementation. </w:t>
      </w:r>
    </w:p>
    <w:p w:rsidR="00856668" w:rsidRDefault="00856668" w:rsidP="00745B21">
      <w:pPr>
        <w:pStyle w:val="Heading2"/>
        <w:rPr>
          <w:rFonts w:ascii="Verdana" w:hAnsi="Verdana"/>
          <w:b/>
        </w:rPr>
      </w:pPr>
      <w:bookmarkStart w:id="12" w:name="_Toc108518121"/>
      <w:bookmarkStart w:id="13" w:name="_Toc142823561"/>
      <w:r>
        <w:rPr>
          <w:rFonts w:ascii="Verdana" w:hAnsi="Verdana"/>
          <w:b/>
        </w:rPr>
        <w:t>Develop a Comprehensive Policy</w:t>
      </w:r>
      <w:bookmarkEnd w:id="13"/>
      <w:r>
        <w:rPr>
          <w:rFonts w:ascii="Verdana" w:hAnsi="Verdana"/>
          <w:b/>
        </w:rPr>
        <w:t xml:space="preserve"> </w:t>
      </w:r>
    </w:p>
    <w:p w:rsidR="00856668" w:rsidRDefault="009D5821">
      <w:pPr>
        <w:pStyle w:val="BodyText"/>
        <w:rPr>
          <w:rFonts w:ascii="Verdana" w:hAnsi="Verdana" w:cs="Arial"/>
        </w:rPr>
      </w:pPr>
      <w:r>
        <w:rPr>
          <w:rFonts w:ascii="Verdana" w:hAnsi="Verdana" w:cs="Arial"/>
        </w:rPr>
        <w:t>A</w:t>
      </w:r>
      <w:r w:rsidR="00856668">
        <w:rPr>
          <w:rFonts w:ascii="Verdana" w:hAnsi="Verdana" w:cs="Arial"/>
        </w:rPr>
        <w:t xml:space="preserve"> comprehensive records management policy should be broad</w:t>
      </w:r>
      <w:r>
        <w:rPr>
          <w:rFonts w:ascii="Verdana" w:hAnsi="Verdana" w:cs="Arial"/>
        </w:rPr>
        <w:t xml:space="preserve"> and concise</w:t>
      </w:r>
      <w:r w:rsidR="00856668">
        <w:rPr>
          <w:rFonts w:ascii="Verdana" w:hAnsi="Verdana" w:cs="Arial"/>
        </w:rPr>
        <w:t>.</w:t>
      </w:r>
      <w:r w:rsidR="000F3232">
        <w:rPr>
          <w:rFonts w:ascii="Verdana" w:hAnsi="Verdana" w:cs="Arial"/>
        </w:rPr>
        <w:t xml:space="preserve"> </w:t>
      </w:r>
      <w:r w:rsidR="00856668">
        <w:rPr>
          <w:rFonts w:ascii="Verdana" w:hAnsi="Verdana" w:cs="Arial"/>
        </w:rPr>
        <w:t>More than one to two pages will become incomprehensible for most people</w:t>
      </w:r>
      <w:r>
        <w:rPr>
          <w:rFonts w:ascii="Verdana" w:hAnsi="Verdana" w:cs="Arial"/>
        </w:rPr>
        <w:t xml:space="preserve"> </w:t>
      </w:r>
      <w:r w:rsidR="00856668">
        <w:rPr>
          <w:rFonts w:ascii="Verdana" w:hAnsi="Verdana" w:cs="Arial"/>
        </w:rPr>
        <w:t xml:space="preserve">and </w:t>
      </w:r>
      <w:r>
        <w:rPr>
          <w:rFonts w:ascii="Verdana" w:hAnsi="Verdana" w:cs="Arial"/>
        </w:rPr>
        <w:t>may not</w:t>
      </w:r>
      <w:r w:rsidR="00856668">
        <w:rPr>
          <w:rFonts w:ascii="Verdana" w:hAnsi="Verdana" w:cs="Arial"/>
        </w:rPr>
        <w:t xml:space="preserve"> be followed. The policy should </w:t>
      </w:r>
      <w:r>
        <w:rPr>
          <w:rFonts w:ascii="Verdana" w:hAnsi="Verdana" w:cs="Arial"/>
        </w:rPr>
        <w:t>explain</w:t>
      </w:r>
      <w:r w:rsidR="00856668">
        <w:rPr>
          <w:rFonts w:ascii="Verdana" w:hAnsi="Verdana" w:cs="Arial"/>
        </w:rPr>
        <w:t xml:space="preserve"> expectations in an executable way</w:t>
      </w:r>
      <w:r>
        <w:rPr>
          <w:rFonts w:ascii="Verdana" w:hAnsi="Verdana" w:cs="Arial"/>
        </w:rPr>
        <w:t>. E</w:t>
      </w:r>
      <w:r w:rsidR="00856668">
        <w:rPr>
          <w:rFonts w:ascii="Verdana" w:hAnsi="Verdana" w:cs="Arial"/>
        </w:rPr>
        <w:t xml:space="preserve">mployees </w:t>
      </w:r>
      <w:r w:rsidR="00856668">
        <w:rPr>
          <w:rFonts w:ascii="Verdana" w:hAnsi="Verdana" w:cs="Arial"/>
        </w:rPr>
        <w:lastRenderedPageBreak/>
        <w:t xml:space="preserve">should know their responsibilities and be able to do what is expected. If tools or processes for compliance are not available yet, create a compliance plan that outlines which parts of the policy guidelines </w:t>
      </w:r>
      <w:r>
        <w:rPr>
          <w:rFonts w:ascii="Verdana" w:hAnsi="Verdana" w:cs="Arial"/>
        </w:rPr>
        <w:t xml:space="preserve">are </w:t>
      </w:r>
      <w:r w:rsidR="00856668">
        <w:rPr>
          <w:rFonts w:ascii="Verdana" w:hAnsi="Verdana" w:cs="Arial"/>
        </w:rPr>
        <w:t>expect</w:t>
      </w:r>
      <w:r>
        <w:rPr>
          <w:rFonts w:ascii="Verdana" w:hAnsi="Verdana" w:cs="Arial"/>
        </w:rPr>
        <w:t>ed</w:t>
      </w:r>
      <w:r w:rsidR="00856668">
        <w:rPr>
          <w:rFonts w:ascii="Verdana" w:hAnsi="Verdana" w:cs="Arial"/>
        </w:rPr>
        <w:t xml:space="preserve"> to be followed at which point in time.</w:t>
      </w:r>
      <w:r w:rsidR="000F3232">
        <w:rPr>
          <w:rFonts w:ascii="Verdana" w:hAnsi="Verdana" w:cs="Arial"/>
        </w:rPr>
        <w:t xml:space="preserve"> </w:t>
      </w:r>
      <w:r w:rsidR="00856668">
        <w:rPr>
          <w:rFonts w:ascii="Verdana" w:hAnsi="Verdana" w:cs="Arial"/>
        </w:rPr>
        <w:t>This compliance plan will</w:t>
      </w:r>
      <w:r>
        <w:rPr>
          <w:rFonts w:ascii="Verdana" w:hAnsi="Verdana" w:cs="Arial"/>
        </w:rPr>
        <w:t xml:space="preserve"> help</w:t>
      </w:r>
      <w:r w:rsidR="00856668">
        <w:rPr>
          <w:rFonts w:ascii="Verdana" w:hAnsi="Verdana" w:cs="Arial"/>
        </w:rPr>
        <w:t xml:space="preserve"> break the policy implementation into workable and practical phases.</w:t>
      </w:r>
    </w:p>
    <w:p w:rsidR="00856668" w:rsidRDefault="00856668">
      <w:pPr>
        <w:pStyle w:val="BodyText"/>
        <w:rPr>
          <w:rFonts w:ascii="Verdana" w:hAnsi="Verdana" w:cs="Arial"/>
        </w:rPr>
      </w:pPr>
      <w:r>
        <w:rPr>
          <w:rFonts w:ascii="Verdana" w:hAnsi="Verdana" w:cs="Arial"/>
        </w:rPr>
        <w:t>The policy should cover the full lifecycle of a document</w:t>
      </w:r>
      <w:r w:rsidR="00EF639D">
        <w:rPr>
          <w:rFonts w:ascii="Verdana" w:hAnsi="Verdana" w:cs="Arial"/>
        </w:rPr>
        <w:t xml:space="preserve">. </w:t>
      </w:r>
      <w:r>
        <w:rPr>
          <w:rFonts w:ascii="Verdana" w:hAnsi="Verdana" w:cs="Arial"/>
        </w:rPr>
        <w:t>Remember that record keeping is a process that includes creation, storage and retrieval, retention, expiration, and disposition.</w:t>
      </w:r>
      <w:r w:rsidR="000F3232">
        <w:rPr>
          <w:rFonts w:ascii="Verdana" w:hAnsi="Verdana" w:cs="Arial"/>
        </w:rPr>
        <w:t xml:space="preserve"> </w:t>
      </w:r>
      <w:r>
        <w:rPr>
          <w:rFonts w:ascii="Verdana" w:hAnsi="Verdana" w:cs="Arial"/>
        </w:rPr>
        <w:t>To ensure that documents are properly managed, the policy needs to support protection, access control, auditing, reporting, and other elements.</w:t>
      </w:r>
      <w:r w:rsidR="000F3232">
        <w:rPr>
          <w:rFonts w:ascii="Verdana" w:hAnsi="Verdana" w:cs="Arial"/>
        </w:rPr>
        <w:t xml:space="preserve"> </w:t>
      </w:r>
      <w:r>
        <w:rPr>
          <w:rFonts w:ascii="Verdana" w:hAnsi="Verdana" w:cs="Arial"/>
        </w:rPr>
        <w:t>Note that the policy should treat documents the same regardless of format</w:t>
      </w:r>
      <w:r w:rsidR="00EF639D">
        <w:t xml:space="preserve">. </w:t>
      </w:r>
      <w:r w:rsidR="00EF639D">
        <w:rPr>
          <w:rFonts w:ascii="Verdana" w:hAnsi="Verdana" w:cs="Arial"/>
        </w:rPr>
        <w:t>For r</w:t>
      </w:r>
      <w:r>
        <w:rPr>
          <w:rFonts w:ascii="Verdana" w:hAnsi="Verdana" w:cs="Arial"/>
        </w:rPr>
        <w:t xml:space="preserve">etention </w:t>
      </w:r>
      <w:r w:rsidR="00EF639D">
        <w:rPr>
          <w:rFonts w:ascii="Verdana" w:hAnsi="Verdana" w:cs="Arial"/>
        </w:rPr>
        <w:t xml:space="preserve">purposes, it </w:t>
      </w:r>
      <w:r>
        <w:rPr>
          <w:rFonts w:ascii="Verdana" w:hAnsi="Verdana" w:cs="Arial"/>
        </w:rPr>
        <w:t>is usually not relevant whether the information is recorded on paper or electronically.</w:t>
      </w:r>
      <w:r w:rsidR="000F3232">
        <w:rPr>
          <w:rFonts w:ascii="Verdana" w:hAnsi="Verdana" w:cs="Arial"/>
        </w:rPr>
        <w:t xml:space="preserve"> </w:t>
      </w:r>
    </w:p>
    <w:p w:rsidR="00856668" w:rsidRDefault="00856668">
      <w:pPr>
        <w:pStyle w:val="BodyText"/>
        <w:rPr>
          <w:rFonts w:ascii="Verdana" w:hAnsi="Verdana" w:cs="Arial"/>
        </w:rPr>
      </w:pPr>
      <w:r>
        <w:rPr>
          <w:rFonts w:ascii="Verdana" w:hAnsi="Verdana" w:cs="Arial"/>
        </w:rPr>
        <w:t>In very few cases do the physical characteristics of a document make a difference, and usually it is not for retention length, but rather for storage medium and authenticity</w:t>
      </w:r>
      <w:r w:rsidR="00EF639D">
        <w:rPr>
          <w:rFonts w:ascii="Verdana" w:hAnsi="Verdana" w:cs="Arial"/>
        </w:rPr>
        <w:t>.</w:t>
      </w:r>
      <w:r>
        <w:rPr>
          <w:rFonts w:ascii="Verdana" w:hAnsi="Verdana" w:cs="Arial"/>
        </w:rPr>
        <w:t xml:space="preserve"> (</w:t>
      </w:r>
      <w:r w:rsidR="00EF639D">
        <w:rPr>
          <w:rFonts w:ascii="Verdana" w:hAnsi="Verdana" w:cs="Arial"/>
        </w:rPr>
        <w:t>L</w:t>
      </w:r>
      <w:r>
        <w:rPr>
          <w:rFonts w:ascii="Verdana" w:hAnsi="Verdana" w:cs="Arial"/>
        </w:rPr>
        <w:t>egal assessments should help with this differentiation</w:t>
      </w:r>
      <w:r w:rsidR="00EF639D">
        <w:rPr>
          <w:rFonts w:ascii="Verdana" w:hAnsi="Verdana" w:cs="Arial"/>
        </w:rPr>
        <w:t>.</w:t>
      </w:r>
      <w:r>
        <w:rPr>
          <w:rFonts w:ascii="Verdana" w:hAnsi="Verdana" w:cs="Arial"/>
        </w:rPr>
        <w:t>)</w:t>
      </w:r>
      <w:r w:rsidR="000F3232">
        <w:rPr>
          <w:rFonts w:ascii="Verdana" w:hAnsi="Verdana" w:cs="Arial"/>
        </w:rPr>
        <w:t xml:space="preserve"> </w:t>
      </w:r>
      <w:r>
        <w:rPr>
          <w:rFonts w:ascii="Verdana" w:hAnsi="Verdana" w:cs="Arial"/>
        </w:rPr>
        <w:t xml:space="preserve">The policy should reference the retention schedule, </w:t>
      </w:r>
      <w:r w:rsidR="00EF639D">
        <w:rPr>
          <w:rFonts w:ascii="Verdana" w:hAnsi="Verdana" w:cs="Arial"/>
        </w:rPr>
        <w:t xml:space="preserve">or </w:t>
      </w:r>
      <w:r>
        <w:rPr>
          <w:rFonts w:ascii="Verdana" w:hAnsi="Verdana" w:cs="Arial"/>
        </w:rPr>
        <w:t xml:space="preserve">a separate document listing common types of documents, their retention period, and the retention period trigger. </w:t>
      </w:r>
      <w:r w:rsidR="00264B42">
        <w:rPr>
          <w:rFonts w:ascii="Verdana" w:hAnsi="Verdana" w:cs="Arial"/>
        </w:rPr>
        <w:t>A r</w:t>
      </w:r>
      <w:r w:rsidR="00860CAD">
        <w:rPr>
          <w:rFonts w:ascii="Verdana" w:hAnsi="Verdana" w:cs="Arial"/>
        </w:rPr>
        <w:t>etention</w:t>
      </w:r>
      <w:r w:rsidR="00264B42">
        <w:rPr>
          <w:rFonts w:ascii="Verdana" w:hAnsi="Verdana" w:cs="Arial"/>
        </w:rPr>
        <w:t xml:space="preserve"> schedule is </w:t>
      </w:r>
      <w:r>
        <w:rPr>
          <w:rFonts w:ascii="Verdana" w:hAnsi="Verdana" w:cs="Arial"/>
        </w:rPr>
        <w:t xml:space="preserve">usually lengthier, so leave it as a separate document </w:t>
      </w:r>
      <w:r w:rsidR="00264B42">
        <w:rPr>
          <w:rFonts w:ascii="Verdana" w:hAnsi="Verdana" w:cs="Arial"/>
        </w:rPr>
        <w:t xml:space="preserve">in order </w:t>
      </w:r>
      <w:r>
        <w:rPr>
          <w:rFonts w:ascii="Verdana" w:hAnsi="Verdana" w:cs="Arial"/>
        </w:rPr>
        <w:t xml:space="preserve">to keep the policy short. </w:t>
      </w:r>
    </w:p>
    <w:p w:rsidR="00856668" w:rsidRDefault="00EF639D">
      <w:pPr>
        <w:pStyle w:val="BodyText"/>
        <w:rPr>
          <w:rFonts w:ascii="Verdana" w:hAnsi="Verdana" w:cs="Arial"/>
        </w:rPr>
      </w:pPr>
      <w:r>
        <w:t>The</w:t>
      </w:r>
      <w:r>
        <w:rPr>
          <w:rFonts w:ascii="Verdana" w:hAnsi="Verdana" w:cs="Arial"/>
        </w:rPr>
        <w:t xml:space="preserve"> policy</w:t>
      </w:r>
      <w:r w:rsidR="00856668">
        <w:rPr>
          <w:rFonts w:ascii="Verdana" w:hAnsi="Verdana" w:cs="Arial"/>
        </w:rPr>
        <w:t xml:space="preserve"> should have a statement regarding litigation holds. These holds exist to satisfy the company’s document preservation obligations during litigation and should supersede the standard disposition requirements.</w:t>
      </w:r>
      <w:r w:rsidR="000F3232">
        <w:rPr>
          <w:rFonts w:ascii="Verdana" w:hAnsi="Verdana" w:cs="Arial"/>
        </w:rPr>
        <w:t xml:space="preserve"> </w:t>
      </w:r>
      <w:r w:rsidR="00856668">
        <w:rPr>
          <w:rFonts w:ascii="Verdana" w:hAnsi="Verdana" w:cs="Arial"/>
        </w:rPr>
        <w:t>The same should be considered for audits or investigations.</w:t>
      </w:r>
      <w:r w:rsidR="000F3232">
        <w:rPr>
          <w:rFonts w:ascii="Verdana" w:hAnsi="Verdana" w:cs="Arial"/>
        </w:rPr>
        <w:t xml:space="preserve"> </w:t>
      </w:r>
      <w:r>
        <w:rPr>
          <w:rFonts w:ascii="Verdana" w:hAnsi="Verdana" w:cs="Arial"/>
        </w:rPr>
        <w:t>A p</w:t>
      </w:r>
      <w:r w:rsidR="00856668">
        <w:rPr>
          <w:rFonts w:ascii="Verdana" w:hAnsi="Verdana" w:cs="Arial"/>
        </w:rPr>
        <w:t>olicy should include general guidelines for each of these concepts.</w:t>
      </w:r>
    </w:p>
    <w:p w:rsidR="00856668" w:rsidRDefault="00856668">
      <w:pPr>
        <w:pStyle w:val="BodyText"/>
        <w:rPr>
          <w:rFonts w:ascii="Verdana" w:hAnsi="Verdana" w:cs="Arial"/>
        </w:rPr>
      </w:pPr>
      <w:r>
        <w:rPr>
          <w:rFonts w:ascii="Verdana" w:hAnsi="Verdana" w:cs="Arial"/>
        </w:rPr>
        <w:t xml:space="preserve">The policy should also explicitly </w:t>
      </w:r>
      <w:r w:rsidR="00264B42">
        <w:rPr>
          <w:rFonts w:ascii="Verdana" w:hAnsi="Verdana" w:cs="Arial"/>
        </w:rPr>
        <w:t xml:space="preserve">state </w:t>
      </w:r>
      <w:r>
        <w:rPr>
          <w:rFonts w:ascii="Verdana" w:hAnsi="Verdana" w:cs="Arial"/>
        </w:rPr>
        <w:t xml:space="preserve">management’s responsibility for making sure that employees follow the rules, and may also include consequences for failing to keep adequate records. </w:t>
      </w:r>
      <w:r w:rsidR="00EF639D">
        <w:rPr>
          <w:rFonts w:ascii="Verdana" w:hAnsi="Verdana" w:cs="Arial"/>
        </w:rPr>
        <w:t>Following are some important control questions:</w:t>
      </w:r>
      <w:r>
        <w:rPr>
          <w:rFonts w:ascii="Verdana" w:hAnsi="Verdana" w:cs="Arial"/>
        </w:rPr>
        <w:t xml:space="preserve"> </w:t>
      </w:r>
      <w:r w:rsidR="00EF639D">
        <w:rPr>
          <w:rFonts w:ascii="Verdana" w:hAnsi="Verdana" w:cs="Arial"/>
        </w:rPr>
        <w:t>H</w:t>
      </w:r>
      <w:r>
        <w:rPr>
          <w:rFonts w:ascii="Verdana" w:hAnsi="Verdana" w:cs="Arial"/>
        </w:rPr>
        <w:t xml:space="preserve">ow will </w:t>
      </w:r>
      <w:r w:rsidR="00EF639D">
        <w:rPr>
          <w:rFonts w:ascii="Verdana" w:hAnsi="Verdana" w:cs="Arial"/>
        </w:rPr>
        <w:t>the organization</w:t>
      </w:r>
      <w:r>
        <w:rPr>
          <w:rFonts w:ascii="Verdana" w:hAnsi="Verdana" w:cs="Arial"/>
        </w:rPr>
        <w:t xml:space="preserve"> know whether </w:t>
      </w:r>
      <w:r w:rsidR="00EF639D">
        <w:rPr>
          <w:rFonts w:ascii="Verdana" w:hAnsi="Verdana" w:cs="Arial"/>
        </w:rPr>
        <w:t>the retention policy</w:t>
      </w:r>
      <w:r>
        <w:rPr>
          <w:rFonts w:ascii="Verdana" w:hAnsi="Verdana" w:cs="Arial"/>
        </w:rPr>
        <w:t xml:space="preserve"> is being followed? Who can change the policy?</w:t>
      </w:r>
      <w:r w:rsidR="000F3232">
        <w:rPr>
          <w:rFonts w:ascii="Verdana" w:hAnsi="Verdana" w:cs="Arial"/>
        </w:rPr>
        <w:t xml:space="preserve"> </w:t>
      </w:r>
      <w:r>
        <w:rPr>
          <w:rFonts w:ascii="Verdana" w:hAnsi="Verdana" w:cs="Arial"/>
        </w:rPr>
        <w:t>How will the company audit record keeping</w:t>
      </w:r>
      <w:r w:rsidR="00EF639D">
        <w:rPr>
          <w:rFonts w:ascii="Verdana" w:hAnsi="Verdana" w:cs="Arial"/>
        </w:rPr>
        <w:t>? Will p</w:t>
      </w:r>
      <w:r>
        <w:rPr>
          <w:rFonts w:ascii="Verdana" w:hAnsi="Verdana" w:cs="Arial"/>
        </w:rPr>
        <w:t>eriodic spot tests, random sampling, full formal audits, or self-audits</w:t>
      </w:r>
      <w:r w:rsidR="00EF639D">
        <w:rPr>
          <w:rFonts w:ascii="Verdana" w:hAnsi="Verdana" w:cs="Arial"/>
        </w:rPr>
        <w:t xml:space="preserve"> be employed</w:t>
      </w:r>
      <w:r>
        <w:rPr>
          <w:rFonts w:ascii="Verdana" w:hAnsi="Verdana" w:cs="Arial"/>
        </w:rPr>
        <w:t xml:space="preserve">? </w:t>
      </w:r>
    </w:p>
    <w:p w:rsidR="00856668" w:rsidRDefault="00856668">
      <w:pPr>
        <w:pStyle w:val="BodyText"/>
        <w:rPr>
          <w:rFonts w:ascii="Verdana" w:hAnsi="Verdana" w:cs="Arial"/>
        </w:rPr>
      </w:pPr>
      <w:r>
        <w:rPr>
          <w:rFonts w:ascii="Verdana" w:hAnsi="Verdana" w:cs="Arial"/>
        </w:rPr>
        <w:t>While each of these elements needs to be included in the policy, the details will be specific to each organization.</w:t>
      </w:r>
      <w:r w:rsidR="000F3232">
        <w:rPr>
          <w:rFonts w:ascii="Verdana" w:hAnsi="Verdana" w:cs="Arial"/>
        </w:rPr>
        <w:t xml:space="preserve"> </w:t>
      </w:r>
      <w:r>
        <w:rPr>
          <w:rFonts w:ascii="Verdana" w:hAnsi="Verdana" w:cs="Arial"/>
        </w:rPr>
        <w:t>For instance</w:t>
      </w:r>
      <w:r w:rsidR="00860CAD">
        <w:rPr>
          <w:rFonts w:ascii="Verdana" w:hAnsi="Verdana" w:cs="Arial"/>
        </w:rPr>
        <w:t>,</w:t>
      </w:r>
      <w:r>
        <w:rPr>
          <w:rFonts w:ascii="Verdana" w:hAnsi="Verdana" w:cs="Arial"/>
        </w:rPr>
        <w:t xml:space="preserve"> the period that records will be kept will vary between organizations, as will the consequences for non-compliance, depending on the organizational requirements and culture. Statements should always be process-specific rather than technology-specific so that they </w:t>
      </w:r>
      <w:r w:rsidR="00C17EF1">
        <w:rPr>
          <w:rFonts w:ascii="Verdana" w:hAnsi="Verdana" w:cs="Arial"/>
        </w:rPr>
        <w:t>can</w:t>
      </w:r>
      <w:r>
        <w:rPr>
          <w:rFonts w:ascii="Verdana" w:hAnsi="Verdana" w:cs="Arial"/>
        </w:rPr>
        <w:t xml:space="preserve"> be applied to new technologies.</w:t>
      </w:r>
    </w:p>
    <w:p w:rsidR="00856668" w:rsidRPr="00AF4EE3" w:rsidRDefault="00856668">
      <w:pPr>
        <w:pStyle w:val="BodyText"/>
        <w:rPr>
          <w:rFonts w:ascii="Verdana" w:hAnsi="Verdana" w:cs="Arial"/>
          <w:b/>
          <w:sz w:val="22"/>
          <w:szCs w:val="22"/>
        </w:rPr>
      </w:pPr>
      <w:r w:rsidRPr="00AF4EE3">
        <w:rPr>
          <w:rFonts w:ascii="Verdana" w:hAnsi="Verdana" w:cs="Arial"/>
          <w:b/>
          <w:sz w:val="22"/>
          <w:szCs w:val="22"/>
        </w:rPr>
        <w:t>Develop an Effective Retention Schedule</w:t>
      </w:r>
    </w:p>
    <w:p w:rsidR="00856668" w:rsidRDefault="00856668">
      <w:pPr>
        <w:pStyle w:val="BodyText"/>
        <w:rPr>
          <w:rFonts w:ascii="Verdana" w:hAnsi="Verdana" w:cs="Arial"/>
        </w:rPr>
      </w:pPr>
      <w:r>
        <w:rPr>
          <w:rFonts w:ascii="Verdana" w:hAnsi="Verdana" w:cs="Arial"/>
        </w:rPr>
        <w:t xml:space="preserve">The retention schedule, a separate document authorized and empowered by the policy statement, generally lists what documents should be kept and for how long. </w:t>
      </w:r>
      <w:r w:rsidR="00373F59">
        <w:rPr>
          <w:rFonts w:ascii="Verdana" w:hAnsi="Verdana" w:cs="Arial"/>
        </w:rPr>
        <w:t>Organizations</w:t>
      </w:r>
      <w:r>
        <w:rPr>
          <w:rFonts w:ascii="Verdana" w:hAnsi="Verdana" w:cs="Arial"/>
        </w:rPr>
        <w:t xml:space="preserve"> will likely have both long-term records with legal requirements (</w:t>
      </w:r>
      <w:r w:rsidR="00140A7A">
        <w:rPr>
          <w:rFonts w:ascii="Verdana" w:hAnsi="Verdana" w:cs="Arial"/>
        </w:rPr>
        <w:t>greater than three y</w:t>
      </w:r>
      <w:r>
        <w:rPr>
          <w:rFonts w:ascii="Verdana" w:hAnsi="Verdana" w:cs="Arial"/>
        </w:rPr>
        <w:t xml:space="preserve">ears </w:t>
      </w:r>
      <w:r w:rsidR="00140A7A">
        <w:rPr>
          <w:rFonts w:ascii="Verdana" w:hAnsi="Verdana" w:cs="Arial"/>
        </w:rPr>
        <w:t xml:space="preserve">of </w:t>
      </w:r>
      <w:r>
        <w:rPr>
          <w:rFonts w:ascii="Verdana" w:hAnsi="Verdana" w:cs="Arial"/>
        </w:rPr>
        <w:t xml:space="preserve">retention) and short-term records (up to three years </w:t>
      </w:r>
      <w:r w:rsidR="00140A7A">
        <w:rPr>
          <w:rFonts w:ascii="Verdana" w:hAnsi="Verdana" w:cs="Arial"/>
        </w:rPr>
        <w:t xml:space="preserve">of </w:t>
      </w:r>
      <w:r>
        <w:rPr>
          <w:rFonts w:ascii="Verdana" w:hAnsi="Verdana" w:cs="Arial"/>
        </w:rPr>
        <w:t xml:space="preserve">retention) without much legal or business need for retention. </w:t>
      </w:r>
      <w:r w:rsidR="00373F59">
        <w:rPr>
          <w:rFonts w:ascii="Verdana" w:hAnsi="Verdana" w:cs="Arial"/>
        </w:rPr>
        <w:t>Organizations</w:t>
      </w:r>
      <w:r>
        <w:rPr>
          <w:rFonts w:ascii="Verdana" w:hAnsi="Verdana" w:cs="Arial"/>
        </w:rPr>
        <w:t xml:space="preserve"> should us</w:t>
      </w:r>
      <w:r w:rsidR="00373F59">
        <w:rPr>
          <w:rFonts w:ascii="Verdana" w:hAnsi="Verdana" w:cs="Arial"/>
        </w:rPr>
        <w:t>e</w:t>
      </w:r>
      <w:r>
        <w:rPr>
          <w:rFonts w:ascii="Verdana" w:hAnsi="Verdana" w:cs="Arial"/>
        </w:rPr>
        <w:t xml:space="preserve"> regulatory framework</w:t>
      </w:r>
      <w:r w:rsidR="00373F59">
        <w:rPr>
          <w:rFonts w:ascii="Verdana" w:hAnsi="Verdana" w:cs="Arial"/>
        </w:rPr>
        <w:t xml:space="preserve"> and</w:t>
      </w:r>
      <w:r>
        <w:rPr>
          <w:rFonts w:ascii="Verdana" w:hAnsi="Verdana" w:cs="Arial"/>
        </w:rPr>
        <w:t xml:space="preserve"> a list of documents commonly found in </w:t>
      </w:r>
      <w:r w:rsidR="00373F59">
        <w:rPr>
          <w:rFonts w:ascii="Verdana" w:hAnsi="Verdana" w:cs="Arial"/>
        </w:rPr>
        <w:t>the</w:t>
      </w:r>
      <w:r>
        <w:rPr>
          <w:rFonts w:ascii="Verdana" w:hAnsi="Verdana" w:cs="Arial"/>
        </w:rPr>
        <w:t xml:space="preserve"> business, to create this schedule.</w:t>
      </w:r>
      <w:r w:rsidR="000F3232">
        <w:rPr>
          <w:rFonts w:ascii="Verdana" w:hAnsi="Verdana" w:cs="Arial"/>
        </w:rPr>
        <w:t xml:space="preserve"> </w:t>
      </w:r>
      <w:r>
        <w:rPr>
          <w:rFonts w:ascii="Verdana" w:hAnsi="Verdana" w:cs="Arial"/>
        </w:rPr>
        <w:t xml:space="preserve">Keep it short and arranged in larger document groups, without gaps or overlaps between the groups. </w:t>
      </w:r>
    </w:p>
    <w:p w:rsidR="00856668" w:rsidRDefault="00856668">
      <w:pPr>
        <w:pStyle w:val="BodyText"/>
        <w:rPr>
          <w:rFonts w:ascii="Verdana" w:hAnsi="Verdana" w:cs="Arial"/>
        </w:rPr>
      </w:pPr>
      <w:r>
        <w:rPr>
          <w:rFonts w:ascii="Verdana" w:hAnsi="Verdana" w:cs="Arial"/>
        </w:rPr>
        <w:t>Most companies have long lists of document types in great detail</w:t>
      </w:r>
      <w:r w:rsidR="00373F59">
        <w:rPr>
          <w:rFonts w:ascii="Verdana" w:hAnsi="Verdana" w:cs="Arial"/>
        </w:rPr>
        <w:t>, but often, this</w:t>
      </w:r>
      <w:r>
        <w:rPr>
          <w:rFonts w:ascii="Verdana" w:hAnsi="Verdana" w:cs="Arial"/>
        </w:rPr>
        <w:t xml:space="preserve"> is not a very usable approach.</w:t>
      </w:r>
      <w:r w:rsidR="000F3232">
        <w:rPr>
          <w:rFonts w:ascii="Verdana" w:hAnsi="Verdana" w:cs="Arial"/>
        </w:rPr>
        <w:t xml:space="preserve"> </w:t>
      </w:r>
      <w:r>
        <w:rPr>
          <w:rFonts w:ascii="Verdana" w:hAnsi="Verdana" w:cs="Arial"/>
        </w:rPr>
        <w:t>Who would want to learn hundreds or thousands of categories and organize their documents this way? And in reality, who c</w:t>
      </w:r>
      <w:r w:rsidR="00373F59">
        <w:rPr>
          <w:rFonts w:ascii="Verdana" w:hAnsi="Verdana" w:cs="Arial"/>
        </w:rPr>
        <w:t>an</w:t>
      </w:r>
      <w:r>
        <w:rPr>
          <w:rFonts w:ascii="Verdana" w:hAnsi="Verdana" w:cs="Arial"/>
        </w:rPr>
        <w:t xml:space="preserve"> really differentiate the difference between a Request for Proposal and a Request for Information?</w:t>
      </w:r>
      <w:r w:rsidR="000F3232">
        <w:rPr>
          <w:rFonts w:ascii="Verdana" w:hAnsi="Verdana" w:cs="Arial"/>
        </w:rPr>
        <w:t xml:space="preserve"> </w:t>
      </w:r>
      <w:r w:rsidR="007454A1">
        <w:rPr>
          <w:rFonts w:ascii="Verdana" w:hAnsi="Verdana" w:cs="Arial"/>
        </w:rPr>
        <w:t>G</w:t>
      </w:r>
      <w:r>
        <w:rPr>
          <w:rFonts w:ascii="Verdana" w:hAnsi="Verdana" w:cs="Arial"/>
        </w:rPr>
        <w:t xml:space="preserve">rouping them into a category of Procurement Documents (excluding final contracts) </w:t>
      </w:r>
      <w:r w:rsidR="007454A1">
        <w:rPr>
          <w:rFonts w:ascii="Verdana" w:hAnsi="Verdana" w:cs="Arial"/>
        </w:rPr>
        <w:t>might be</w:t>
      </w:r>
      <w:r>
        <w:rPr>
          <w:rFonts w:ascii="Verdana" w:hAnsi="Verdana" w:cs="Arial"/>
        </w:rPr>
        <w:t xml:space="preserve"> sufficient, as long as this meets the legal and business requirements.</w:t>
      </w:r>
      <w:r w:rsidR="000F3232">
        <w:rPr>
          <w:rFonts w:ascii="Verdana" w:hAnsi="Verdana" w:cs="Arial"/>
        </w:rPr>
        <w:t xml:space="preserve"> </w:t>
      </w:r>
    </w:p>
    <w:p w:rsidR="00856668" w:rsidRDefault="00856668">
      <w:pPr>
        <w:pStyle w:val="BodyText"/>
        <w:rPr>
          <w:rFonts w:ascii="Verdana" w:hAnsi="Verdana" w:cs="Arial"/>
        </w:rPr>
      </w:pPr>
      <w:r>
        <w:rPr>
          <w:rFonts w:ascii="Verdana" w:hAnsi="Verdana" w:cs="Arial"/>
        </w:rPr>
        <w:lastRenderedPageBreak/>
        <w:t xml:space="preserve">When stating the length that records should be kept, consider identifying when </w:t>
      </w:r>
      <w:r w:rsidR="004A7B4B">
        <w:rPr>
          <w:rFonts w:ascii="Verdana" w:hAnsi="Verdana" w:cs="Arial"/>
        </w:rPr>
        <w:t xml:space="preserve">to </w:t>
      </w:r>
      <w:r>
        <w:rPr>
          <w:rFonts w:ascii="Verdana" w:hAnsi="Verdana" w:cs="Arial"/>
        </w:rPr>
        <w:t xml:space="preserve">begin </w:t>
      </w:r>
      <w:r w:rsidR="004A7B4B">
        <w:rPr>
          <w:rFonts w:ascii="Verdana" w:hAnsi="Verdana" w:cs="Arial"/>
        </w:rPr>
        <w:t xml:space="preserve">tracking </w:t>
      </w:r>
      <w:r>
        <w:rPr>
          <w:rFonts w:ascii="Verdana" w:hAnsi="Verdana" w:cs="Arial"/>
        </w:rPr>
        <w:t>the retention time</w:t>
      </w:r>
      <w:r w:rsidR="004A7B4B">
        <w:rPr>
          <w:rFonts w:ascii="Verdana" w:hAnsi="Verdana" w:cs="Arial"/>
        </w:rPr>
        <w:t>.</w:t>
      </w:r>
      <w:r>
        <w:rPr>
          <w:rFonts w:ascii="Verdana" w:hAnsi="Verdana" w:cs="Arial"/>
        </w:rPr>
        <w:t xml:space="preserve"> Will it be from the start of the record’s creation or its expiration? If </w:t>
      </w:r>
      <w:r w:rsidR="004A7B4B">
        <w:t>th</w:t>
      </w:r>
      <w:r w:rsidR="004A7B4B">
        <w:rPr>
          <w:rFonts w:ascii="Verdana" w:hAnsi="Verdana" w:cs="Arial"/>
        </w:rPr>
        <w:t>is</w:t>
      </w:r>
      <w:r>
        <w:rPr>
          <w:rFonts w:ascii="Verdana" w:hAnsi="Verdana" w:cs="Arial"/>
        </w:rPr>
        <w:t xml:space="preserve"> trigger</w:t>
      </w:r>
      <w:r w:rsidR="004A7B4B">
        <w:rPr>
          <w:rFonts w:ascii="Verdana" w:hAnsi="Verdana" w:cs="Arial"/>
        </w:rPr>
        <w:t xml:space="preserve"> isn’t considered</w:t>
      </w:r>
      <w:r>
        <w:rPr>
          <w:rFonts w:ascii="Verdana" w:hAnsi="Verdana" w:cs="Arial"/>
        </w:rPr>
        <w:t xml:space="preserve">, </w:t>
      </w:r>
      <w:r w:rsidR="004A7B4B">
        <w:rPr>
          <w:rFonts w:ascii="Verdana" w:hAnsi="Verdana" w:cs="Arial"/>
        </w:rPr>
        <w:t>organizations</w:t>
      </w:r>
      <w:r>
        <w:rPr>
          <w:rFonts w:ascii="Verdana" w:hAnsi="Verdana" w:cs="Arial"/>
        </w:rPr>
        <w:t xml:space="preserve"> could end up with some major issues</w:t>
      </w:r>
      <w:r w:rsidR="004A7B4B">
        <w:rPr>
          <w:rFonts w:ascii="Verdana" w:hAnsi="Verdana" w:cs="Arial"/>
        </w:rPr>
        <w:t>. For example,</w:t>
      </w:r>
      <w:r w:rsidR="000F3232">
        <w:rPr>
          <w:rFonts w:ascii="Verdana" w:hAnsi="Verdana" w:cs="Arial"/>
        </w:rPr>
        <w:t xml:space="preserve"> </w:t>
      </w:r>
      <w:r w:rsidR="004A2391">
        <w:t>it</w:t>
      </w:r>
      <w:r w:rsidR="004A7B4B">
        <w:rPr>
          <w:rFonts w:ascii="Verdana" w:hAnsi="Verdana" w:cs="Arial"/>
        </w:rPr>
        <w:t xml:space="preserve"> </w:t>
      </w:r>
      <w:r w:rsidR="004A2391">
        <w:rPr>
          <w:rFonts w:ascii="Verdana" w:hAnsi="Verdana" w:cs="Arial"/>
        </w:rPr>
        <w:t xml:space="preserve">might be </w:t>
      </w:r>
      <w:r w:rsidR="004A7B4B">
        <w:rPr>
          <w:rFonts w:ascii="Verdana" w:hAnsi="Verdana" w:cs="Arial"/>
        </w:rPr>
        <w:t>an organization’s policy to</w:t>
      </w:r>
      <w:r>
        <w:rPr>
          <w:rFonts w:ascii="Verdana" w:hAnsi="Verdana" w:cs="Arial"/>
        </w:rPr>
        <w:t xml:space="preserve"> keep contracts for seven years from the time </w:t>
      </w:r>
      <w:r w:rsidR="004A2391">
        <w:rPr>
          <w:rFonts w:ascii="Verdana" w:hAnsi="Verdana" w:cs="Arial"/>
        </w:rPr>
        <w:t>they</w:t>
      </w:r>
      <w:r>
        <w:rPr>
          <w:rFonts w:ascii="Verdana" w:hAnsi="Verdana" w:cs="Arial"/>
        </w:rPr>
        <w:t xml:space="preserve"> </w:t>
      </w:r>
      <w:r w:rsidR="004A2391">
        <w:rPr>
          <w:rFonts w:ascii="Verdana" w:hAnsi="Verdana" w:cs="Arial"/>
        </w:rPr>
        <w:t>were</w:t>
      </w:r>
      <w:r>
        <w:rPr>
          <w:rFonts w:ascii="Verdana" w:hAnsi="Verdana" w:cs="Arial"/>
        </w:rPr>
        <w:t xml:space="preserve"> created</w:t>
      </w:r>
      <w:r w:rsidR="004A2391">
        <w:rPr>
          <w:rFonts w:ascii="Verdana" w:hAnsi="Verdana" w:cs="Arial"/>
        </w:rPr>
        <w:t>.</w:t>
      </w:r>
      <w:r w:rsidR="000F3232">
        <w:rPr>
          <w:rFonts w:ascii="Verdana" w:hAnsi="Verdana" w:cs="Arial"/>
        </w:rPr>
        <w:t xml:space="preserve"> </w:t>
      </w:r>
      <w:r w:rsidR="004A2391">
        <w:rPr>
          <w:rFonts w:ascii="Verdana" w:hAnsi="Verdana" w:cs="Arial"/>
        </w:rPr>
        <w:t>A b</w:t>
      </w:r>
      <w:r>
        <w:rPr>
          <w:rFonts w:ascii="Verdana" w:hAnsi="Verdana" w:cs="Arial"/>
        </w:rPr>
        <w:t xml:space="preserve">etter </w:t>
      </w:r>
      <w:r w:rsidR="004A2391">
        <w:rPr>
          <w:rFonts w:ascii="Verdana" w:hAnsi="Verdana" w:cs="Arial"/>
        </w:rPr>
        <w:t xml:space="preserve">system could be </w:t>
      </w:r>
      <w:r>
        <w:rPr>
          <w:rFonts w:ascii="Verdana" w:hAnsi="Verdana" w:cs="Arial"/>
        </w:rPr>
        <w:t>to start when the contract expires</w:t>
      </w:r>
      <w:r w:rsidR="004A2391">
        <w:rPr>
          <w:rFonts w:ascii="Verdana" w:hAnsi="Verdana" w:cs="Arial"/>
        </w:rPr>
        <w:t>;</w:t>
      </w:r>
      <w:r>
        <w:rPr>
          <w:rFonts w:ascii="Verdana" w:hAnsi="Verdana" w:cs="Arial"/>
        </w:rPr>
        <w:t xml:space="preserve"> for example</w:t>
      </w:r>
      <w:r w:rsidR="004A2391">
        <w:rPr>
          <w:rFonts w:ascii="Verdana" w:hAnsi="Verdana" w:cs="Arial"/>
        </w:rPr>
        <w:t>,</w:t>
      </w:r>
      <w:r>
        <w:rPr>
          <w:rFonts w:ascii="Verdana" w:hAnsi="Verdana" w:cs="Arial"/>
        </w:rPr>
        <w:t xml:space="preserve"> seven years from expiration</w:t>
      </w:r>
      <w:r w:rsidR="004A2391">
        <w:rPr>
          <w:rFonts w:ascii="Verdana" w:hAnsi="Verdana" w:cs="Arial"/>
        </w:rPr>
        <w:t>. The ex</w:t>
      </w:r>
      <w:r>
        <w:rPr>
          <w:rFonts w:ascii="Verdana" w:hAnsi="Verdana" w:cs="Arial"/>
        </w:rPr>
        <w:t xml:space="preserve">piration </w:t>
      </w:r>
      <w:r w:rsidR="004A2391">
        <w:rPr>
          <w:rFonts w:ascii="Verdana" w:hAnsi="Verdana" w:cs="Arial"/>
        </w:rPr>
        <w:t xml:space="preserve">would be the </w:t>
      </w:r>
      <w:r>
        <w:rPr>
          <w:rFonts w:ascii="Verdana" w:hAnsi="Verdana" w:cs="Arial"/>
        </w:rPr>
        <w:t xml:space="preserve">trigger. </w:t>
      </w:r>
    </w:p>
    <w:p w:rsidR="00856668" w:rsidRDefault="00856668">
      <w:pPr>
        <w:pStyle w:val="BodyText"/>
        <w:rPr>
          <w:rFonts w:ascii="Verdana" w:hAnsi="Verdana" w:cs="Arial"/>
        </w:rPr>
      </w:pPr>
      <w:r>
        <w:rPr>
          <w:rFonts w:ascii="Verdana" w:hAnsi="Verdana" w:cs="Arial"/>
        </w:rPr>
        <w:t xml:space="preserve">Establish </w:t>
      </w:r>
      <w:r w:rsidR="004A2391">
        <w:rPr>
          <w:rFonts w:ascii="Verdana" w:hAnsi="Verdana" w:cs="Arial"/>
        </w:rPr>
        <w:t xml:space="preserve">documents in similar </w:t>
      </w:r>
      <w:r>
        <w:rPr>
          <w:rFonts w:ascii="Verdana" w:hAnsi="Verdana" w:cs="Arial"/>
        </w:rPr>
        <w:t>group</w:t>
      </w:r>
      <w:r w:rsidR="004A2391">
        <w:rPr>
          <w:rFonts w:ascii="Verdana" w:hAnsi="Verdana" w:cs="Arial"/>
        </w:rPr>
        <w:t>s</w:t>
      </w:r>
      <w:r>
        <w:rPr>
          <w:rFonts w:ascii="Verdana" w:hAnsi="Verdana" w:cs="Arial"/>
        </w:rPr>
        <w:t xml:space="preserve"> based on</w:t>
      </w:r>
      <w:r w:rsidR="00D36C8C">
        <w:rPr>
          <w:rFonts w:ascii="Verdana" w:hAnsi="Verdana" w:cs="Arial"/>
        </w:rPr>
        <w:t xml:space="preserve"> the</w:t>
      </w:r>
      <w:r>
        <w:rPr>
          <w:rFonts w:ascii="Verdana" w:hAnsi="Verdana" w:cs="Arial"/>
        </w:rPr>
        <w:t xml:space="preserve"> company processes </w:t>
      </w:r>
      <w:r w:rsidR="00D36C8C">
        <w:rPr>
          <w:rFonts w:ascii="Verdana" w:hAnsi="Verdana" w:cs="Arial"/>
        </w:rPr>
        <w:t xml:space="preserve">that </w:t>
      </w:r>
      <w:r>
        <w:rPr>
          <w:rFonts w:ascii="Verdana" w:hAnsi="Verdana" w:cs="Arial"/>
        </w:rPr>
        <w:t xml:space="preserve">create the documents, the content and purpose for retention, </w:t>
      </w:r>
      <w:r w:rsidR="004A2391">
        <w:rPr>
          <w:rFonts w:ascii="Verdana" w:hAnsi="Verdana" w:cs="Arial"/>
        </w:rPr>
        <w:t xml:space="preserve">and </w:t>
      </w:r>
      <w:r w:rsidR="00D36C8C">
        <w:rPr>
          <w:rFonts w:ascii="Verdana" w:hAnsi="Verdana" w:cs="Arial"/>
        </w:rPr>
        <w:t xml:space="preserve">the </w:t>
      </w:r>
      <w:r>
        <w:rPr>
          <w:rFonts w:ascii="Verdana" w:hAnsi="Verdana" w:cs="Arial"/>
        </w:rPr>
        <w:t>legal requirements and retention periods</w:t>
      </w:r>
      <w:r w:rsidR="004A2391">
        <w:rPr>
          <w:rFonts w:ascii="Verdana" w:hAnsi="Verdana" w:cs="Arial"/>
        </w:rPr>
        <w:t>. Also, group document</w:t>
      </w:r>
      <w:r w:rsidR="004A2391">
        <w:t>s</w:t>
      </w:r>
      <w:r w:rsidR="004A2391">
        <w:rPr>
          <w:rFonts w:ascii="Verdana" w:hAnsi="Verdana" w:cs="Arial"/>
        </w:rPr>
        <w:t xml:space="preserve"> </w:t>
      </w:r>
      <w:r w:rsidR="00D36C8C">
        <w:rPr>
          <w:rFonts w:ascii="Verdana" w:hAnsi="Verdana" w:cs="Arial"/>
        </w:rPr>
        <w:t xml:space="preserve">together </w:t>
      </w:r>
      <w:r w:rsidR="004A2391">
        <w:rPr>
          <w:rFonts w:ascii="Verdana" w:hAnsi="Verdana" w:cs="Arial"/>
        </w:rPr>
        <w:t>that have t</w:t>
      </w:r>
      <w:r>
        <w:rPr>
          <w:rFonts w:ascii="Verdana" w:hAnsi="Verdana" w:cs="Arial"/>
        </w:rPr>
        <w:t xml:space="preserve">he same type of </w:t>
      </w:r>
      <w:r w:rsidR="004A2391">
        <w:rPr>
          <w:rFonts w:ascii="Verdana" w:hAnsi="Verdana" w:cs="Arial"/>
        </w:rPr>
        <w:t xml:space="preserve">retention time </w:t>
      </w:r>
      <w:r>
        <w:rPr>
          <w:rFonts w:ascii="Verdana" w:hAnsi="Verdana" w:cs="Arial"/>
        </w:rPr>
        <w:t>trigger.</w:t>
      </w:r>
      <w:r w:rsidR="000F3232">
        <w:rPr>
          <w:rFonts w:ascii="Verdana" w:hAnsi="Verdana" w:cs="Arial"/>
        </w:rPr>
        <w:t xml:space="preserve"> </w:t>
      </w:r>
      <w:r w:rsidR="00D36C8C">
        <w:rPr>
          <w:rFonts w:ascii="Verdana" w:hAnsi="Verdana" w:cs="Arial"/>
        </w:rPr>
        <w:t>For a usable retention plan, an organization</w:t>
      </w:r>
      <w:r>
        <w:rPr>
          <w:rFonts w:ascii="Verdana" w:hAnsi="Verdana" w:cs="Arial"/>
        </w:rPr>
        <w:t xml:space="preserve"> </w:t>
      </w:r>
      <w:r w:rsidR="00D36C8C">
        <w:rPr>
          <w:rFonts w:ascii="Verdana" w:hAnsi="Verdana" w:cs="Arial"/>
        </w:rPr>
        <w:t>should identify</w:t>
      </w:r>
      <w:r>
        <w:rPr>
          <w:rFonts w:ascii="Verdana" w:hAnsi="Verdana" w:cs="Arial"/>
        </w:rPr>
        <w:t xml:space="preserve"> </w:t>
      </w:r>
      <w:r w:rsidR="00D36C8C">
        <w:rPr>
          <w:rFonts w:ascii="Verdana" w:hAnsi="Verdana" w:cs="Arial"/>
        </w:rPr>
        <w:t>between</w:t>
      </w:r>
      <w:r>
        <w:rPr>
          <w:rFonts w:ascii="Verdana" w:hAnsi="Verdana" w:cs="Arial"/>
        </w:rPr>
        <w:t xml:space="preserve"> 75 to 200 groupings.</w:t>
      </w:r>
    </w:p>
    <w:p w:rsidR="00856668" w:rsidRDefault="00856668">
      <w:pPr>
        <w:pStyle w:val="Heading2"/>
        <w:rPr>
          <w:rFonts w:ascii="Verdana" w:hAnsi="Verdana"/>
          <w:b/>
          <w:bCs/>
        </w:rPr>
      </w:pPr>
      <w:bookmarkStart w:id="14" w:name="_Toc142823562"/>
      <w:bookmarkEnd w:id="12"/>
      <w:r>
        <w:rPr>
          <w:rFonts w:ascii="Verdana" w:hAnsi="Verdana"/>
          <w:b/>
          <w:bCs/>
        </w:rPr>
        <w:t>Plan Policy with Implementation in Mind</w:t>
      </w:r>
      <w:bookmarkEnd w:id="14"/>
      <w:r>
        <w:rPr>
          <w:rFonts w:ascii="Verdana" w:hAnsi="Verdana"/>
          <w:b/>
          <w:bCs/>
        </w:rPr>
        <w:t xml:space="preserve"> </w:t>
      </w:r>
    </w:p>
    <w:p w:rsidR="00856668" w:rsidRDefault="00856668">
      <w:pPr>
        <w:pStyle w:val="BodyText"/>
        <w:rPr>
          <w:rFonts w:ascii="Verdana" w:hAnsi="Verdana" w:cs="Arial"/>
        </w:rPr>
      </w:pPr>
      <w:r>
        <w:rPr>
          <w:rFonts w:ascii="Verdana" w:hAnsi="Verdana" w:cs="Arial"/>
        </w:rPr>
        <w:t>Spending sufficient time</w:t>
      </w:r>
      <w:r w:rsidR="0016223F">
        <w:rPr>
          <w:rFonts w:ascii="Verdana" w:hAnsi="Verdana" w:cs="Arial"/>
        </w:rPr>
        <w:t xml:space="preserve"> </w:t>
      </w:r>
      <w:r>
        <w:rPr>
          <w:rFonts w:ascii="Verdana" w:hAnsi="Verdana" w:cs="Arial"/>
        </w:rPr>
        <w:t xml:space="preserve">consulting with </w:t>
      </w:r>
      <w:r w:rsidR="0016223F">
        <w:t>a</w:t>
      </w:r>
      <w:r>
        <w:rPr>
          <w:rFonts w:ascii="Verdana" w:hAnsi="Verdana" w:cs="Arial"/>
        </w:rPr>
        <w:t xml:space="preserve"> legal team and various departments about policy is a</w:t>
      </w:r>
      <w:r w:rsidR="0016223F">
        <w:rPr>
          <w:rFonts w:ascii="Verdana" w:hAnsi="Verdana" w:cs="Arial"/>
        </w:rPr>
        <w:t xml:space="preserve"> smart</w:t>
      </w:r>
      <w:r>
        <w:rPr>
          <w:rFonts w:ascii="Verdana" w:hAnsi="Verdana" w:cs="Arial"/>
        </w:rPr>
        <w:t xml:space="preserve"> investment </w:t>
      </w:r>
      <w:r w:rsidR="00E0732A">
        <w:rPr>
          <w:rFonts w:ascii="Verdana" w:hAnsi="Verdana" w:cs="Arial"/>
        </w:rPr>
        <w:t xml:space="preserve">from the beginning </w:t>
      </w:r>
      <w:r>
        <w:rPr>
          <w:rFonts w:ascii="Verdana" w:hAnsi="Verdana" w:cs="Arial"/>
        </w:rPr>
        <w:t xml:space="preserve">that will </w:t>
      </w:r>
      <w:r w:rsidR="0016223F">
        <w:rPr>
          <w:rFonts w:ascii="Verdana" w:hAnsi="Verdana" w:cs="Arial"/>
        </w:rPr>
        <w:t>be worthwhile</w:t>
      </w:r>
      <w:r>
        <w:rPr>
          <w:rFonts w:ascii="Verdana" w:hAnsi="Verdana" w:cs="Arial"/>
        </w:rPr>
        <w:t xml:space="preserve"> through implementation. </w:t>
      </w:r>
      <w:r w:rsidR="00D14325">
        <w:rPr>
          <w:rFonts w:ascii="Verdana" w:hAnsi="Verdana" w:cs="Arial"/>
        </w:rPr>
        <w:t>A</w:t>
      </w:r>
      <w:r>
        <w:rPr>
          <w:rFonts w:ascii="Verdana" w:hAnsi="Verdana" w:cs="Arial"/>
        </w:rPr>
        <w:t xml:space="preserve"> policy</w:t>
      </w:r>
      <w:r w:rsidR="00D14325">
        <w:rPr>
          <w:rFonts w:ascii="Verdana" w:hAnsi="Verdana" w:cs="Arial"/>
        </w:rPr>
        <w:t xml:space="preserve"> should be </w:t>
      </w:r>
      <w:r>
        <w:rPr>
          <w:rFonts w:ascii="Verdana" w:hAnsi="Verdana" w:cs="Arial"/>
        </w:rPr>
        <w:t xml:space="preserve">broad enough to extend well into the future and accommodate new and evolving requirements. This </w:t>
      </w:r>
      <w:r w:rsidR="00D14325">
        <w:rPr>
          <w:rFonts w:ascii="Verdana" w:hAnsi="Verdana" w:cs="Arial"/>
        </w:rPr>
        <w:t xml:space="preserve">can help </w:t>
      </w:r>
      <w:r>
        <w:rPr>
          <w:rFonts w:ascii="Verdana" w:hAnsi="Verdana" w:cs="Arial"/>
        </w:rPr>
        <w:t xml:space="preserve">foster consistency. It </w:t>
      </w:r>
      <w:r w:rsidR="00D14325">
        <w:rPr>
          <w:rFonts w:ascii="Verdana" w:hAnsi="Verdana" w:cs="Arial"/>
        </w:rPr>
        <w:t xml:space="preserve">can also enable </w:t>
      </w:r>
      <w:r>
        <w:rPr>
          <w:rFonts w:ascii="Verdana" w:hAnsi="Verdana" w:cs="Arial"/>
        </w:rPr>
        <w:t>easier train</w:t>
      </w:r>
      <w:r w:rsidR="00D14325">
        <w:rPr>
          <w:rFonts w:ascii="Verdana" w:hAnsi="Verdana" w:cs="Arial"/>
        </w:rPr>
        <w:t>ing</w:t>
      </w:r>
      <w:r>
        <w:rPr>
          <w:rFonts w:ascii="Verdana" w:hAnsi="Verdana" w:cs="Arial"/>
        </w:rPr>
        <w:t xml:space="preserve"> </w:t>
      </w:r>
      <w:r w:rsidR="00D14325">
        <w:rPr>
          <w:rFonts w:ascii="Verdana" w:hAnsi="Verdana" w:cs="Arial"/>
        </w:rPr>
        <w:t>of</w:t>
      </w:r>
      <w:r>
        <w:rPr>
          <w:rFonts w:ascii="Verdana" w:hAnsi="Verdana" w:cs="Arial"/>
        </w:rPr>
        <w:t xml:space="preserve"> employees a</w:t>
      </w:r>
      <w:r w:rsidR="00D14325">
        <w:rPr>
          <w:rFonts w:ascii="Verdana" w:hAnsi="Verdana" w:cs="Arial"/>
        </w:rPr>
        <w:t>s they</w:t>
      </w:r>
      <w:r>
        <w:rPr>
          <w:rFonts w:ascii="Verdana" w:hAnsi="Verdana" w:cs="Arial"/>
        </w:rPr>
        <w:t xml:space="preserve"> implement and maintain policy automation.</w:t>
      </w:r>
      <w:r w:rsidR="000F3232">
        <w:rPr>
          <w:rFonts w:ascii="Verdana" w:hAnsi="Verdana" w:cs="Arial"/>
        </w:rPr>
        <w:t xml:space="preserve"> </w:t>
      </w:r>
      <w:r>
        <w:rPr>
          <w:rFonts w:ascii="Verdana" w:hAnsi="Verdana" w:cs="Arial"/>
        </w:rPr>
        <w:t>Details and specific instructions can then be left to the procedure stage.</w:t>
      </w:r>
    </w:p>
    <w:p w:rsidR="00856668" w:rsidRDefault="00856668">
      <w:pPr>
        <w:pStyle w:val="BodyText"/>
        <w:rPr>
          <w:rFonts w:ascii="Verdana" w:hAnsi="Verdana" w:cs="Arial"/>
        </w:rPr>
      </w:pPr>
      <w:r>
        <w:rPr>
          <w:rFonts w:ascii="Verdana" w:hAnsi="Verdana" w:cs="Arial"/>
        </w:rPr>
        <w:t xml:space="preserve">Yet even as </w:t>
      </w:r>
      <w:r w:rsidR="00D14325">
        <w:rPr>
          <w:rFonts w:ascii="Verdana" w:hAnsi="Verdana" w:cs="Arial"/>
        </w:rPr>
        <w:t>decision makers are</w:t>
      </w:r>
      <w:r>
        <w:rPr>
          <w:rFonts w:ascii="Verdana" w:hAnsi="Verdana" w:cs="Arial"/>
        </w:rPr>
        <w:t xml:space="preserve"> creating </w:t>
      </w:r>
      <w:r w:rsidR="00D14325">
        <w:rPr>
          <w:rFonts w:ascii="Verdana" w:hAnsi="Verdana" w:cs="Arial"/>
        </w:rPr>
        <w:t>b</w:t>
      </w:r>
      <w:r>
        <w:rPr>
          <w:rFonts w:ascii="Verdana" w:hAnsi="Verdana" w:cs="Arial"/>
        </w:rPr>
        <w:t>road policy</w:t>
      </w:r>
      <w:r w:rsidR="00D14325">
        <w:rPr>
          <w:rFonts w:ascii="Verdana" w:hAnsi="Verdana" w:cs="Arial"/>
        </w:rPr>
        <w:t>, they</w:t>
      </w:r>
      <w:r>
        <w:rPr>
          <w:rFonts w:ascii="Verdana" w:hAnsi="Verdana" w:cs="Arial"/>
        </w:rPr>
        <w:t xml:space="preserve"> should still be thinking ahead to the practicalities of implementation. The realities of how </w:t>
      </w:r>
      <w:r w:rsidR="00D14325">
        <w:rPr>
          <w:rFonts w:ascii="Verdana" w:hAnsi="Verdana" w:cs="Arial"/>
        </w:rPr>
        <w:t>a</w:t>
      </w:r>
      <w:r>
        <w:rPr>
          <w:rFonts w:ascii="Verdana" w:hAnsi="Verdana" w:cs="Arial"/>
        </w:rPr>
        <w:t xml:space="preserve"> system will fit into employee workflow </w:t>
      </w:r>
      <w:r w:rsidR="00D14325">
        <w:rPr>
          <w:rFonts w:ascii="Verdana" w:hAnsi="Verdana" w:cs="Arial"/>
        </w:rPr>
        <w:t>could</w:t>
      </w:r>
      <w:r>
        <w:rPr>
          <w:rFonts w:ascii="Verdana" w:hAnsi="Verdana" w:cs="Arial"/>
        </w:rPr>
        <w:t xml:space="preserve"> impact </w:t>
      </w:r>
      <w:r w:rsidR="00D14325">
        <w:rPr>
          <w:rFonts w:ascii="Verdana" w:hAnsi="Verdana" w:cs="Arial"/>
        </w:rPr>
        <w:t>g</w:t>
      </w:r>
      <w:r>
        <w:rPr>
          <w:rFonts w:ascii="Verdana" w:hAnsi="Verdana" w:cs="Arial"/>
        </w:rPr>
        <w:t xml:space="preserve">eneral statements </w:t>
      </w:r>
      <w:r w:rsidR="00D14325">
        <w:rPr>
          <w:rFonts w:ascii="Verdana" w:hAnsi="Verdana" w:cs="Arial"/>
        </w:rPr>
        <w:t>about</w:t>
      </w:r>
      <w:r>
        <w:rPr>
          <w:rFonts w:ascii="Verdana" w:hAnsi="Verdana" w:cs="Arial"/>
        </w:rPr>
        <w:t xml:space="preserve"> records management, so the policy discussion should be grounded in how the RM process will work and how it will integrate with </w:t>
      </w:r>
      <w:r w:rsidR="00D14325">
        <w:rPr>
          <w:rFonts w:ascii="Verdana" w:hAnsi="Verdana" w:cs="Arial"/>
        </w:rPr>
        <w:t>an</w:t>
      </w:r>
      <w:r>
        <w:rPr>
          <w:rFonts w:ascii="Verdana" w:hAnsi="Verdana" w:cs="Arial"/>
        </w:rPr>
        <w:t xml:space="preserve"> organization’s other content management initiatives. </w:t>
      </w:r>
    </w:p>
    <w:p w:rsidR="00856668" w:rsidRDefault="00856668">
      <w:pPr>
        <w:pStyle w:val="BodyText"/>
        <w:rPr>
          <w:rFonts w:ascii="Verdana" w:hAnsi="Verdana" w:cs="Arial"/>
        </w:rPr>
      </w:pPr>
      <w:r>
        <w:rPr>
          <w:rFonts w:ascii="Verdana" w:hAnsi="Verdana" w:cs="Arial"/>
        </w:rPr>
        <w:t xml:space="preserve">The practicalities of integrating existing records repositories, the reality of </w:t>
      </w:r>
      <w:r w:rsidR="00D14325">
        <w:rPr>
          <w:rFonts w:ascii="Verdana" w:hAnsi="Verdana" w:cs="Arial"/>
        </w:rPr>
        <w:t>an</w:t>
      </w:r>
      <w:r>
        <w:rPr>
          <w:rFonts w:ascii="Verdana" w:hAnsi="Verdana" w:cs="Arial"/>
        </w:rPr>
        <w:t xml:space="preserve"> organization’s storage capabilities, the tools and systems currently use</w:t>
      </w:r>
      <w:r w:rsidR="00D14325">
        <w:rPr>
          <w:rFonts w:ascii="Verdana" w:hAnsi="Verdana" w:cs="Arial"/>
        </w:rPr>
        <w:t>d,</w:t>
      </w:r>
      <w:r>
        <w:rPr>
          <w:rFonts w:ascii="Verdana" w:hAnsi="Verdana" w:cs="Arial"/>
        </w:rPr>
        <w:t xml:space="preserve"> and </w:t>
      </w:r>
      <w:r w:rsidR="00D14325">
        <w:rPr>
          <w:rFonts w:ascii="Verdana" w:hAnsi="Verdana" w:cs="Arial"/>
        </w:rPr>
        <w:t xml:space="preserve">those that </w:t>
      </w:r>
      <w:r>
        <w:rPr>
          <w:rFonts w:ascii="Verdana" w:hAnsi="Verdana" w:cs="Arial"/>
        </w:rPr>
        <w:t>may need to</w:t>
      </w:r>
      <w:r w:rsidR="00D14325">
        <w:rPr>
          <w:rFonts w:ascii="Verdana" w:hAnsi="Verdana" w:cs="Arial"/>
        </w:rPr>
        <w:t xml:space="preserve"> be</w:t>
      </w:r>
      <w:r>
        <w:rPr>
          <w:rFonts w:ascii="Verdana" w:hAnsi="Verdana" w:cs="Arial"/>
        </w:rPr>
        <w:t xml:space="preserve"> implement</w:t>
      </w:r>
      <w:r w:rsidR="00D14325">
        <w:rPr>
          <w:rFonts w:ascii="Verdana" w:hAnsi="Verdana" w:cs="Arial"/>
        </w:rPr>
        <w:t>ed</w:t>
      </w:r>
      <w:r>
        <w:rPr>
          <w:rFonts w:ascii="Verdana" w:hAnsi="Verdana" w:cs="Arial"/>
        </w:rPr>
        <w:t xml:space="preserve"> to manage records should be </w:t>
      </w:r>
      <w:r w:rsidR="00D14325">
        <w:rPr>
          <w:rFonts w:ascii="Verdana" w:hAnsi="Verdana" w:cs="Arial"/>
        </w:rPr>
        <w:t>considered during t</w:t>
      </w:r>
      <w:r>
        <w:rPr>
          <w:rFonts w:ascii="Verdana" w:hAnsi="Verdana" w:cs="Arial"/>
        </w:rPr>
        <w:t>he policy planning stage.</w:t>
      </w:r>
    </w:p>
    <w:p w:rsidR="00856668" w:rsidRDefault="00856668">
      <w:pPr>
        <w:pStyle w:val="BodyText"/>
        <w:rPr>
          <w:rFonts w:ascii="Verdana" w:hAnsi="Verdana"/>
        </w:rPr>
      </w:pPr>
      <w:r>
        <w:rPr>
          <w:rFonts w:ascii="Verdana" w:hAnsi="Verdana" w:cs="Arial"/>
        </w:rPr>
        <w:t xml:space="preserve">While </w:t>
      </w:r>
      <w:r w:rsidR="000E2E02">
        <w:rPr>
          <w:rFonts w:ascii="Verdana" w:hAnsi="Verdana" w:cs="Arial"/>
        </w:rPr>
        <w:t>the</w:t>
      </w:r>
      <w:r>
        <w:rPr>
          <w:rFonts w:ascii="Verdana" w:hAnsi="Verdana" w:cs="Arial"/>
        </w:rPr>
        <w:t xml:space="preserve"> policy is the general roadmap that will guide </w:t>
      </w:r>
      <w:r w:rsidR="000E2E02">
        <w:rPr>
          <w:rFonts w:ascii="Verdana" w:hAnsi="Verdana" w:cs="Arial"/>
        </w:rPr>
        <w:t>the organization</w:t>
      </w:r>
      <w:r>
        <w:rPr>
          <w:rFonts w:ascii="Verdana" w:hAnsi="Verdana" w:cs="Arial"/>
        </w:rPr>
        <w:t xml:space="preserve"> in </w:t>
      </w:r>
      <w:r w:rsidR="000E2E02">
        <w:rPr>
          <w:rFonts w:ascii="Verdana" w:hAnsi="Verdana" w:cs="Arial"/>
        </w:rPr>
        <w:t>the</w:t>
      </w:r>
      <w:r>
        <w:rPr>
          <w:rFonts w:ascii="Verdana" w:hAnsi="Verdana" w:cs="Arial"/>
        </w:rPr>
        <w:t xml:space="preserve"> records management initiative, other documents </w:t>
      </w:r>
      <w:r w:rsidR="000E2E02">
        <w:rPr>
          <w:rFonts w:ascii="Verdana" w:hAnsi="Verdana" w:cs="Arial"/>
        </w:rPr>
        <w:t>can</w:t>
      </w:r>
      <w:r>
        <w:rPr>
          <w:rFonts w:ascii="Verdana" w:hAnsi="Verdana" w:cs="Arial"/>
        </w:rPr>
        <w:t xml:space="preserve"> help to translate that vision in practical terms. Once </w:t>
      </w:r>
      <w:r w:rsidR="000E2E02">
        <w:rPr>
          <w:rFonts w:ascii="Verdana" w:hAnsi="Verdana" w:cs="Arial"/>
        </w:rPr>
        <w:t>the</w:t>
      </w:r>
      <w:r>
        <w:rPr>
          <w:rFonts w:ascii="Verdana" w:hAnsi="Verdana" w:cs="Arial"/>
        </w:rPr>
        <w:t xml:space="preserve"> policy is done, companion documents </w:t>
      </w:r>
      <w:r w:rsidR="00E0732A">
        <w:rPr>
          <w:rFonts w:ascii="Verdana" w:hAnsi="Verdana" w:cs="Arial"/>
        </w:rPr>
        <w:t xml:space="preserve">such as </w:t>
      </w:r>
      <w:r>
        <w:rPr>
          <w:rFonts w:ascii="Verdana" w:hAnsi="Verdana" w:cs="Arial"/>
        </w:rPr>
        <w:t xml:space="preserve">retention schedules </w:t>
      </w:r>
      <w:r w:rsidR="00E0732A">
        <w:rPr>
          <w:rFonts w:ascii="Verdana" w:hAnsi="Verdana" w:cs="Arial"/>
        </w:rPr>
        <w:t xml:space="preserve">can </w:t>
      </w:r>
      <w:r w:rsidR="000E2E02">
        <w:rPr>
          <w:rFonts w:ascii="Verdana" w:hAnsi="Verdana" w:cs="Arial"/>
        </w:rPr>
        <w:t xml:space="preserve">provide more </w:t>
      </w:r>
      <w:r w:rsidR="00E0732A">
        <w:rPr>
          <w:rFonts w:ascii="Verdana" w:hAnsi="Verdana" w:cs="Arial"/>
        </w:rPr>
        <w:t xml:space="preserve">specific </w:t>
      </w:r>
      <w:r w:rsidR="000E2E02">
        <w:rPr>
          <w:rFonts w:ascii="Verdana" w:hAnsi="Verdana" w:cs="Arial"/>
        </w:rPr>
        <w:t>details</w:t>
      </w:r>
      <w:r w:rsidR="00E0732A">
        <w:rPr>
          <w:rFonts w:ascii="Verdana" w:hAnsi="Verdana" w:cs="Arial"/>
        </w:rPr>
        <w:t>.</w:t>
      </w:r>
      <w:r>
        <w:rPr>
          <w:rFonts w:ascii="Verdana" w:hAnsi="Verdana" w:cs="Arial"/>
        </w:rPr>
        <w:t>.</w:t>
      </w:r>
      <w:r w:rsidR="005D2775">
        <w:rPr>
          <w:rFonts w:ascii="Verdana" w:hAnsi="Verdana" w:cs="Arial"/>
        </w:rPr>
        <w:t xml:space="preserve"> </w:t>
      </w:r>
      <w:r>
        <w:rPr>
          <w:rFonts w:ascii="Verdana" w:hAnsi="Verdana" w:cs="Arial"/>
        </w:rPr>
        <w:t>For instance</w:t>
      </w:r>
      <w:r w:rsidR="00E0732A">
        <w:rPr>
          <w:rFonts w:ascii="Verdana" w:hAnsi="Verdana" w:cs="Arial"/>
        </w:rPr>
        <w:t>,</w:t>
      </w:r>
      <w:r>
        <w:rPr>
          <w:rFonts w:ascii="Verdana" w:hAnsi="Verdana" w:cs="Arial"/>
        </w:rPr>
        <w:t xml:space="preserve"> </w:t>
      </w:r>
      <w:r w:rsidR="005D2775">
        <w:rPr>
          <w:rFonts w:ascii="Verdana" w:hAnsi="Verdana" w:cs="Arial"/>
        </w:rPr>
        <w:t>a</w:t>
      </w:r>
      <w:r>
        <w:rPr>
          <w:rFonts w:ascii="Verdana" w:hAnsi="Verdana" w:cs="Arial"/>
        </w:rPr>
        <w:t xml:space="preserve"> policy document might outline the need for records to be </w:t>
      </w:r>
      <w:r>
        <w:rPr>
          <w:rFonts w:ascii="Verdana" w:hAnsi="Verdana"/>
        </w:rPr>
        <w:t xml:space="preserve">consistently searchable, while more practical documentation might detail the specific document categories or metadata that will enable that feature. </w:t>
      </w:r>
      <w:r w:rsidR="005D2775">
        <w:rPr>
          <w:rFonts w:ascii="Verdana" w:hAnsi="Verdana"/>
        </w:rPr>
        <w:t>A</w:t>
      </w:r>
      <w:r>
        <w:rPr>
          <w:rFonts w:ascii="Verdana" w:hAnsi="Verdana"/>
        </w:rPr>
        <w:t xml:space="preserve"> policy document may outline fundamental aspects of </w:t>
      </w:r>
      <w:r w:rsidR="005D2775">
        <w:rPr>
          <w:rFonts w:ascii="Verdana" w:hAnsi="Verdana"/>
        </w:rPr>
        <w:t>a</w:t>
      </w:r>
      <w:r>
        <w:rPr>
          <w:rFonts w:ascii="Verdana" w:hAnsi="Verdana"/>
        </w:rPr>
        <w:t xml:space="preserve"> plan for storage, whereas practical documents will define the storage allotted</w:t>
      </w:r>
      <w:r>
        <w:rPr>
          <w:rFonts w:ascii="Verdana" w:hAnsi="Verdana" w:cs="Arial"/>
        </w:rPr>
        <w:t>.</w:t>
      </w:r>
      <w:r w:rsidR="005D2775">
        <w:rPr>
          <w:rFonts w:ascii="Verdana" w:hAnsi="Verdana"/>
        </w:rPr>
        <w:t xml:space="preserve"> </w:t>
      </w:r>
      <w:r>
        <w:rPr>
          <w:rFonts w:ascii="Verdana" w:hAnsi="Verdana"/>
        </w:rPr>
        <w:t xml:space="preserve">Although these documents will only find practical use when </w:t>
      </w:r>
      <w:r w:rsidR="005D2775">
        <w:rPr>
          <w:rFonts w:ascii="Verdana" w:hAnsi="Verdana"/>
        </w:rPr>
        <w:t xml:space="preserve">the </w:t>
      </w:r>
      <w:r>
        <w:rPr>
          <w:rFonts w:ascii="Verdana" w:hAnsi="Verdana"/>
        </w:rPr>
        <w:t>RM project</w:t>
      </w:r>
      <w:r w:rsidR="005D2775">
        <w:rPr>
          <w:rFonts w:ascii="Verdana" w:hAnsi="Verdana"/>
        </w:rPr>
        <w:t xml:space="preserve"> is implemented</w:t>
      </w:r>
      <w:r>
        <w:rPr>
          <w:rFonts w:ascii="Verdana" w:hAnsi="Verdana"/>
        </w:rPr>
        <w:t xml:space="preserve">, developing them alongside policy statements </w:t>
      </w:r>
      <w:r w:rsidR="005D2775">
        <w:rPr>
          <w:rFonts w:ascii="Verdana" w:hAnsi="Verdana"/>
        </w:rPr>
        <w:t>can</w:t>
      </w:r>
      <w:r>
        <w:rPr>
          <w:rFonts w:ascii="Verdana" w:hAnsi="Verdana"/>
        </w:rPr>
        <w:t xml:space="preserve"> help </w:t>
      </w:r>
      <w:r w:rsidR="005D2775">
        <w:rPr>
          <w:rFonts w:ascii="Verdana" w:hAnsi="Verdana"/>
        </w:rPr>
        <w:t>enable a</w:t>
      </w:r>
      <w:r>
        <w:rPr>
          <w:rFonts w:ascii="Verdana" w:hAnsi="Verdana"/>
        </w:rPr>
        <w:t xml:space="preserve"> smooth</w:t>
      </w:r>
      <w:r w:rsidR="005D2775">
        <w:rPr>
          <w:rFonts w:ascii="Verdana" w:hAnsi="Verdana"/>
        </w:rPr>
        <w:t>er</w:t>
      </w:r>
      <w:r>
        <w:rPr>
          <w:rFonts w:ascii="Verdana" w:hAnsi="Verdana"/>
        </w:rPr>
        <w:t xml:space="preserve"> </w:t>
      </w:r>
      <w:r w:rsidR="005D2775">
        <w:rPr>
          <w:rFonts w:ascii="Verdana" w:hAnsi="Verdana"/>
        </w:rPr>
        <w:t>deployment overall</w:t>
      </w:r>
      <w:r>
        <w:rPr>
          <w:rFonts w:ascii="Verdana" w:hAnsi="Verdana"/>
        </w:rPr>
        <w:t>.</w:t>
      </w:r>
      <w:bookmarkStart w:id="15" w:name="_Toc108518127"/>
      <w:r>
        <w:rPr>
          <w:rFonts w:ascii="Verdana" w:hAnsi="Verdana"/>
        </w:rPr>
        <w:br/>
      </w:r>
    </w:p>
    <w:p w:rsidR="00856668" w:rsidRDefault="00856668">
      <w:pPr>
        <w:pStyle w:val="BodyText"/>
        <w:rPr>
          <w:rFonts w:ascii="Verdana" w:hAnsi="Verdana"/>
        </w:rPr>
      </w:pPr>
      <w:r>
        <w:rPr>
          <w:rFonts w:ascii="Verdana" w:hAnsi="Verdana"/>
        </w:rPr>
        <w:br w:type="page"/>
      </w:r>
    </w:p>
    <w:p w:rsidR="00856668" w:rsidRPr="00103FF1" w:rsidRDefault="00856668">
      <w:pPr>
        <w:pStyle w:val="BodyText"/>
        <w:rPr>
          <w:sz w:val="28"/>
        </w:rPr>
      </w:pPr>
      <w:r w:rsidRPr="00103FF1">
        <w:rPr>
          <w:sz w:val="28"/>
        </w:rPr>
        <w:t>Keys to a Successful R</w:t>
      </w:r>
      <w:r w:rsidR="009D6ED9" w:rsidRPr="00103FF1">
        <w:rPr>
          <w:sz w:val="28"/>
        </w:rPr>
        <w:t>etention Management</w:t>
      </w:r>
      <w:r w:rsidRPr="00103FF1">
        <w:rPr>
          <w:sz w:val="28"/>
        </w:rPr>
        <w:t xml:space="preserve"> Implementation</w:t>
      </w:r>
    </w:p>
    <w:p w:rsidR="00856668" w:rsidRDefault="00856668">
      <w:pPr>
        <w:pStyle w:val="BodyText"/>
        <w:rPr>
          <w:rFonts w:ascii="Verdana" w:hAnsi="Verdana"/>
        </w:rPr>
      </w:pPr>
      <w:r>
        <w:rPr>
          <w:rFonts w:ascii="Verdana" w:hAnsi="Verdana"/>
        </w:rPr>
        <w:t xml:space="preserve">Once </w:t>
      </w:r>
      <w:r w:rsidR="00E32715">
        <w:rPr>
          <w:rFonts w:ascii="Verdana" w:hAnsi="Verdana"/>
        </w:rPr>
        <w:t xml:space="preserve">a </w:t>
      </w:r>
      <w:r>
        <w:rPr>
          <w:rFonts w:ascii="Verdana" w:hAnsi="Verdana"/>
        </w:rPr>
        <w:t>records management polic</w:t>
      </w:r>
      <w:r w:rsidR="00E32715">
        <w:rPr>
          <w:rFonts w:ascii="Verdana" w:hAnsi="Verdana"/>
        </w:rPr>
        <w:t>y has been established</w:t>
      </w:r>
      <w:r>
        <w:rPr>
          <w:rFonts w:ascii="Verdana" w:hAnsi="Verdana"/>
        </w:rPr>
        <w:t xml:space="preserve">, </w:t>
      </w:r>
      <w:r w:rsidR="00E32715">
        <w:rPr>
          <w:rFonts w:ascii="Verdana" w:hAnsi="Verdana"/>
        </w:rPr>
        <w:t>an organization can</w:t>
      </w:r>
      <w:r>
        <w:rPr>
          <w:rFonts w:ascii="Verdana" w:hAnsi="Verdana"/>
        </w:rPr>
        <w:t xml:space="preserve"> progress to implementation. This section outline</w:t>
      </w:r>
      <w:r w:rsidR="00E32715">
        <w:rPr>
          <w:rFonts w:ascii="Verdana" w:hAnsi="Verdana"/>
        </w:rPr>
        <w:t>s</w:t>
      </w:r>
      <w:r>
        <w:rPr>
          <w:rFonts w:ascii="Verdana" w:hAnsi="Verdana"/>
        </w:rPr>
        <w:t xml:space="preserve"> the keys </w:t>
      </w:r>
      <w:r w:rsidR="00E32715">
        <w:rPr>
          <w:rFonts w:ascii="Verdana" w:hAnsi="Verdana"/>
        </w:rPr>
        <w:t>for</w:t>
      </w:r>
      <w:r>
        <w:rPr>
          <w:rFonts w:ascii="Verdana" w:hAnsi="Verdana"/>
        </w:rPr>
        <w:t xml:space="preserve"> creating a successful implementation, from designing a solution based on knowledge about </w:t>
      </w:r>
      <w:r w:rsidR="00E32715">
        <w:rPr>
          <w:rFonts w:ascii="Verdana" w:hAnsi="Verdana"/>
        </w:rPr>
        <w:t>an</w:t>
      </w:r>
      <w:r>
        <w:rPr>
          <w:rFonts w:ascii="Verdana" w:hAnsi="Verdana"/>
        </w:rPr>
        <w:t xml:space="preserve"> organization, to testing policies with a pilot project, to enlisting users as records managers.</w:t>
      </w:r>
    </w:p>
    <w:p w:rsidR="00856668" w:rsidRDefault="00856668">
      <w:pPr>
        <w:pStyle w:val="Heading2"/>
        <w:rPr>
          <w:rFonts w:ascii="Verdana" w:hAnsi="Verdana"/>
          <w:b/>
        </w:rPr>
      </w:pPr>
      <w:bookmarkStart w:id="16" w:name="_Toc142823563"/>
      <w:r>
        <w:rPr>
          <w:rFonts w:ascii="Verdana" w:hAnsi="Verdana"/>
          <w:b/>
        </w:rPr>
        <w:t xml:space="preserve">Know </w:t>
      </w:r>
      <w:r w:rsidR="006A7545">
        <w:rPr>
          <w:rFonts w:ascii="Verdana" w:hAnsi="Verdana"/>
          <w:b/>
        </w:rPr>
        <w:t>the</w:t>
      </w:r>
      <w:r>
        <w:rPr>
          <w:rFonts w:ascii="Verdana" w:hAnsi="Verdana"/>
          <w:b/>
        </w:rPr>
        <w:t xml:space="preserve"> Organization</w:t>
      </w:r>
      <w:bookmarkEnd w:id="16"/>
    </w:p>
    <w:p w:rsidR="00856668" w:rsidRDefault="00856668">
      <w:pPr>
        <w:pStyle w:val="BodyText"/>
        <w:rPr>
          <w:rFonts w:ascii="Verdana" w:hAnsi="Verdana"/>
        </w:rPr>
      </w:pPr>
      <w:r>
        <w:rPr>
          <w:rFonts w:ascii="Verdana" w:hAnsi="Verdana"/>
        </w:rPr>
        <w:t xml:space="preserve">Just as </w:t>
      </w:r>
      <w:r w:rsidR="00173404">
        <w:rPr>
          <w:rFonts w:ascii="Verdana" w:hAnsi="Verdana"/>
        </w:rPr>
        <w:t xml:space="preserve">organizations can </w:t>
      </w:r>
      <w:r>
        <w:rPr>
          <w:rFonts w:ascii="Verdana" w:hAnsi="Verdana"/>
        </w:rPr>
        <w:t>dr</w:t>
      </w:r>
      <w:r w:rsidR="00173404">
        <w:rPr>
          <w:rFonts w:ascii="Verdana" w:hAnsi="Verdana"/>
        </w:rPr>
        <w:t>a</w:t>
      </w:r>
      <w:r>
        <w:rPr>
          <w:rFonts w:ascii="Verdana" w:hAnsi="Verdana"/>
        </w:rPr>
        <w:t>w on shared organization</w:t>
      </w:r>
      <w:r w:rsidR="00173404">
        <w:rPr>
          <w:rFonts w:ascii="Verdana" w:hAnsi="Verdana"/>
        </w:rPr>
        <w:t>al knowledge</w:t>
      </w:r>
      <w:r>
        <w:rPr>
          <w:rFonts w:ascii="Verdana" w:hAnsi="Verdana"/>
        </w:rPr>
        <w:t xml:space="preserve"> to craft policy statement</w:t>
      </w:r>
      <w:r w:rsidR="00173404">
        <w:rPr>
          <w:rFonts w:ascii="Verdana" w:hAnsi="Verdana"/>
        </w:rPr>
        <w:t>s</w:t>
      </w:r>
      <w:r>
        <w:rPr>
          <w:rFonts w:ascii="Verdana" w:hAnsi="Verdana"/>
        </w:rPr>
        <w:t xml:space="preserve">, implementation will also be based on a sound knowledge of </w:t>
      </w:r>
      <w:r w:rsidR="00173404">
        <w:rPr>
          <w:rFonts w:ascii="Verdana" w:hAnsi="Verdana"/>
        </w:rPr>
        <w:t>the</w:t>
      </w:r>
      <w:r>
        <w:rPr>
          <w:rFonts w:ascii="Verdana" w:hAnsi="Verdana"/>
        </w:rPr>
        <w:t xml:space="preserve"> company’s needs. Is </w:t>
      </w:r>
      <w:r w:rsidR="00173404">
        <w:rPr>
          <w:rFonts w:ascii="Verdana" w:hAnsi="Verdana"/>
        </w:rPr>
        <w:t>the</w:t>
      </w:r>
      <w:r>
        <w:rPr>
          <w:rFonts w:ascii="Verdana" w:hAnsi="Verdana"/>
        </w:rPr>
        <w:t xml:space="preserve"> organization </w:t>
      </w:r>
      <w:r w:rsidR="00173404">
        <w:rPr>
          <w:rFonts w:ascii="Verdana" w:hAnsi="Verdana"/>
        </w:rPr>
        <w:t xml:space="preserve">one </w:t>
      </w:r>
      <w:r>
        <w:rPr>
          <w:rFonts w:ascii="Verdana" w:hAnsi="Verdana"/>
        </w:rPr>
        <w:t>where the culture is centralized and would benefit by having RM implemented all at once</w:t>
      </w:r>
      <w:r w:rsidR="003D56EF">
        <w:rPr>
          <w:rFonts w:ascii="Verdana" w:hAnsi="Verdana"/>
        </w:rPr>
        <w:t xml:space="preserve">? Or </w:t>
      </w:r>
      <w:r>
        <w:rPr>
          <w:rFonts w:ascii="Verdana" w:hAnsi="Verdana"/>
        </w:rPr>
        <w:t>is it a decentralized or team-oriented culture where rollouts would be best accepted through a phased approach?</w:t>
      </w:r>
      <w:r w:rsidR="000F3232">
        <w:rPr>
          <w:rFonts w:ascii="Verdana" w:hAnsi="Verdana"/>
        </w:rPr>
        <w:t xml:space="preserve"> </w:t>
      </w:r>
      <w:r w:rsidR="00173404">
        <w:rPr>
          <w:rFonts w:ascii="Verdana" w:hAnsi="Verdana"/>
        </w:rPr>
        <w:t xml:space="preserve">Some organizations </w:t>
      </w:r>
      <w:r>
        <w:rPr>
          <w:rFonts w:ascii="Verdana" w:hAnsi="Verdana"/>
        </w:rPr>
        <w:t xml:space="preserve"> start with a proof-of-concept project to test the waters and determine </w:t>
      </w:r>
      <w:r w:rsidR="00173404">
        <w:rPr>
          <w:rFonts w:ascii="Verdana" w:hAnsi="Verdana"/>
        </w:rPr>
        <w:t xml:space="preserve">employee </w:t>
      </w:r>
      <w:r>
        <w:rPr>
          <w:rFonts w:ascii="Verdana" w:hAnsi="Verdana"/>
        </w:rPr>
        <w:t>reaction</w:t>
      </w:r>
      <w:r w:rsidR="00173404">
        <w:rPr>
          <w:rFonts w:ascii="Verdana" w:hAnsi="Verdana"/>
        </w:rPr>
        <w:t>s</w:t>
      </w:r>
      <w:r>
        <w:rPr>
          <w:rFonts w:ascii="Verdana" w:hAnsi="Verdana"/>
        </w:rPr>
        <w:t xml:space="preserve">. Recognizing </w:t>
      </w:r>
      <w:r w:rsidR="00173404">
        <w:rPr>
          <w:rFonts w:ascii="Verdana" w:hAnsi="Verdana"/>
        </w:rPr>
        <w:t>an</w:t>
      </w:r>
      <w:r>
        <w:rPr>
          <w:rFonts w:ascii="Verdana" w:hAnsi="Verdana"/>
        </w:rPr>
        <w:t xml:space="preserve"> organization’s c</w:t>
      </w:r>
      <w:r w:rsidR="00173404">
        <w:rPr>
          <w:rFonts w:ascii="Verdana" w:hAnsi="Verdana"/>
        </w:rPr>
        <w:t>ulture i</w:t>
      </w:r>
      <w:r>
        <w:rPr>
          <w:rFonts w:ascii="Verdana" w:hAnsi="Verdana"/>
        </w:rPr>
        <w:t xml:space="preserve">s essential to determining what type of RM rollout will suit </w:t>
      </w:r>
      <w:r w:rsidR="00173404">
        <w:rPr>
          <w:rFonts w:ascii="Verdana" w:hAnsi="Verdana"/>
        </w:rPr>
        <w:t>it</w:t>
      </w:r>
      <w:r>
        <w:rPr>
          <w:rFonts w:ascii="Verdana" w:hAnsi="Verdana"/>
        </w:rPr>
        <w:t xml:space="preserve"> best. </w:t>
      </w:r>
    </w:p>
    <w:p w:rsidR="00856668" w:rsidRDefault="00FB23AA">
      <w:pPr>
        <w:pStyle w:val="BodyText"/>
        <w:rPr>
          <w:rFonts w:ascii="Verdana" w:hAnsi="Verdana"/>
        </w:rPr>
      </w:pPr>
      <w:r>
        <w:rPr>
          <w:rFonts w:ascii="Verdana" w:hAnsi="Verdana"/>
        </w:rPr>
        <w:t>Now is also</w:t>
      </w:r>
      <w:r>
        <w:t xml:space="preserve"> </w:t>
      </w:r>
      <w:r>
        <w:rPr>
          <w:rFonts w:ascii="Verdana" w:hAnsi="Verdana"/>
        </w:rPr>
        <w:t>a</w:t>
      </w:r>
      <w:r w:rsidR="00856668">
        <w:rPr>
          <w:rFonts w:ascii="Verdana" w:hAnsi="Verdana"/>
        </w:rPr>
        <w:t xml:space="preserve"> chance to consider the future state of </w:t>
      </w:r>
      <w:r>
        <w:rPr>
          <w:rFonts w:ascii="Verdana" w:hAnsi="Verdana"/>
        </w:rPr>
        <w:t>the</w:t>
      </w:r>
      <w:r w:rsidR="00856668">
        <w:rPr>
          <w:rFonts w:ascii="Verdana" w:hAnsi="Verdana"/>
        </w:rPr>
        <w:t xml:space="preserve"> organization. While choos</w:t>
      </w:r>
      <w:r>
        <w:rPr>
          <w:rFonts w:ascii="Verdana" w:hAnsi="Verdana"/>
        </w:rPr>
        <w:t>ing</w:t>
      </w:r>
      <w:r w:rsidR="00856668">
        <w:rPr>
          <w:rFonts w:ascii="Verdana" w:hAnsi="Verdana"/>
        </w:rPr>
        <w:t xml:space="preserve"> a system that suits </w:t>
      </w:r>
      <w:r>
        <w:rPr>
          <w:rFonts w:ascii="Verdana" w:hAnsi="Verdana"/>
        </w:rPr>
        <w:t xml:space="preserve">the </w:t>
      </w:r>
      <w:r w:rsidR="00856668">
        <w:rPr>
          <w:rFonts w:ascii="Verdana" w:hAnsi="Verdana"/>
        </w:rPr>
        <w:t xml:space="preserve">organizational culture </w:t>
      </w:r>
      <w:r>
        <w:rPr>
          <w:rFonts w:ascii="Verdana" w:hAnsi="Verdana"/>
        </w:rPr>
        <w:t>is important</w:t>
      </w:r>
      <w:r w:rsidR="00856668">
        <w:rPr>
          <w:rFonts w:ascii="Verdana" w:hAnsi="Verdana"/>
        </w:rPr>
        <w:t xml:space="preserve">, use </w:t>
      </w:r>
      <w:r>
        <w:rPr>
          <w:rFonts w:ascii="Verdana" w:hAnsi="Verdana"/>
        </w:rPr>
        <w:t>the</w:t>
      </w:r>
      <w:r w:rsidR="00856668">
        <w:rPr>
          <w:rFonts w:ascii="Verdana" w:hAnsi="Verdana"/>
        </w:rPr>
        <w:t xml:space="preserve"> opportunity to start proper records keeping practices that not only suit </w:t>
      </w:r>
      <w:r>
        <w:rPr>
          <w:rFonts w:ascii="Verdana" w:hAnsi="Verdana"/>
        </w:rPr>
        <w:t>the</w:t>
      </w:r>
      <w:r w:rsidR="00856668">
        <w:rPr>
          <w:rFonts w:ascii="Verdana" w:hAnsi="Verdana"/>
        </w:rPr>
        <w:t xml:space="preserve"> current state of operations but move toward an ideal </w:t>
      </w:r>
      <w:r>
        <w:rPr>
          <w:rFonts w:ascii="Verdana" w:hAnsi="Verdana"/>
        </w:rPr>
        <w:t xml:space="preserve">the organization would </w:t>
      </w:r>
      <w:r w:rsidR="00856668">
        <w:rPr>
          <w:rFonts w:ascii="Verdana" w:hAnsi="Verdana"/>
        </w:rPr>
        <w:t>like to achieve. Don’t break what is working</w:t>
      </w:r>
      <w:r>
        <w:rPr>
          <w:rFonts w:ascii="Verdana" w:hAnsi="Verdana"/>
        </w:rPr>
        <w:t>,</w:t>
      </w:r>
      <w:r w:rsidR="00856668">
        <w:rPr>
          <w:rFonts w:ascii="Verdana" w:hAnsi="Verdana"/>
        </w:rPr>
        <w:t xml:space="preserve"> but </w:t>
      </w:r>
      <w:r>
        <w:rPr>
          <w:rFonts w:ascii="Verdana" w:hAnsi="Verdana"/>
        </w:rPr>
        <w:t xml:space="preserve">do </w:t>
      </w:r>
      <w:r w:rsidR="00856668">
        <w:rPr>
          <w:rFonts w:ascii="Verdana" w:hAnsi="Verdana"/>
        </w:rPr>
        <w:t xml:space="preserve">view this implementation as an opportunity to learn, validate business needs, </w:t>
      </w:r>
      <w:r>
        <w:rPr>
          <w:rFonts w:ascii="Verdana" w:hAnsi="Verdana"/>
        </w:rPr>
        <w:t>and</w:t>
      </w:r>
      <w:r w:rsidR="00856668">
        <w:rPr>
          <w:rFonts w:ascii="Verdana" w:hAnsi="Verdana"/>
        </w:rPr>
        <w:t xml:space="preserve"> gain efficiencies. </w:t>
      </w:r>
      <w:r>
        <w:rPr>
          <w:rFonts w:ascii="Verdana" w:hAnsi="Verdana"/>
        </w:rPr>
        <w:t>R</w:t>
      </w:r>
      <w:r w:rsidR="00856668">
        <w:rPr>
          <w:rFonts w:ascii="Verdana" w:hAnsi="Verdana"/>
        </w:rPr>
        <w:t xml:space="preserve">emember to </w:t>
      </w:r>
      <w:r>
        <w:rPr>
          <w:rFonts w:ascii="Verdana" w:hAnsi="Verdana"/>
        </w:rPr>
        <w:t xml:space="preserve">not </w:t>
      </w:r>
      <w:r w:rsidR="00856668">
        <w:rPr>
          <w:rFonts w:ascii="Verdana" w:hAnsi="Verdana"/>
        </w:rPr>
        <w:t>overload employees with too much change at once</w:t>
      </w:r>
      <w:r>
        <w:rPr>
          <w:rFonts w:ascii="Verdana" w:hAnsi="Verdana"/>
        </w:rPr>
        <w:t xml:space="preserve">, because that can </w:t>
      </w:r>
      <w:r w:rsidR="00856668">
        <w:rPr>
          <w:rFonts w:ascii="Verdana" w:hAnsi="Verdana"/>
        </w:rPr>
        <w:t>cause</w:t>
      </w:r>
      <w:r>
        <w:rPr>
          <w:rFonts w:ascii="Verdana" w:hAnsi="Verdana"/>
        </w:rPr>
        <w:t xml:space="preserve"> </w:t>
      </w:r>
      <w:r w:rsidR="00856668">
        <w:rPr>
          <w:rFonts w:ascii="Verdana" w:hAnsi="Verdana"/>
        </w:rPr>
        <w:t>resistance.</w:t>
      </w:r>
    </w:p>
    <w:p w:rsidR="00856668" w:rsidRDefault="00856668">
      <w:pPr>
        <w:pStyle w:val="BodyText"/>
        <w:rPr>
          <w:rFonts w:ascii="Verdana" w:hAnsi="Verdana"/>
        </w:rPr>
      </w:pPr>
      <w:r>
        <w:rPr>
          <w:rFonts w:ascii="Verdana" w:hAnsi="Verdana"/>
        </w:rPr>
        <w:t xml:space="preserve">If change management is a difficult prospect within </w:t>
      </w:r>
      <w:r w:rsidR="001553A0">
        <w:rPr>
          <w:rFonts w:ascii="Verdana" w:hAnsi="Verdana"/>
        </w:rPr>
        <w:t>an</w:t>
      </w:r>
      <w:r>
        <w:rPr>
          <w:rFonts w:ascii="Verdana" w:hAnsi="Verdana"/>
        </w:rPr>
        <w:t xml:space="preserve"> organization, consider breaking the implementation into increments. Determine the</w:t>
      </w:r>
      <w:r w:rsidR="001553A0">
        <w:rPr>
          <w:rFonts w:ascii="Verdana" w:hAnsi="Verdana"/>
        </w:rPr>
        <w:t xml:space="preserve"> essential</w:t>
      </w:r>
      <w:r>
        <w:rPr>
          <w:rFonts w:ascii="Verdana" w:hAnsi="Verdana"/>
        </w:rPr>
        <w:t xml:space="preserve"> changes from the beginning and what changes could be saved for a second phase of the rollout. Consider the transition between legacy systems and how </w:t>
      </w:r>
      <w:r w:rsidR="001553A0">
        <w:rPr>
          <w:rFonts w:ascii="Verdana" w:hAnsi="Verdana"/>
        </w:rPr>
        <w:t>an</w:t>
      </w:r>
      <w:r>
        <w:rPr>
          <w:rFonts w:ascii="Verdana" w:hAnsi="Verdana"/>
        </w:rPr>
        <w:t xml:space="preserve"> organization </w:t>
      </w:r>
      <w:r w:rsidR="001553A0">
        <w:rPr>
          <w:rFonts w:ascii="Verdana" w:hAnsi="Verdana"/>
        </w:rPr>
        <w:t>could</w:t>
      </w:r>
      <w:r>
        <w:rPr>
          <w:rFonts w:ascii="Verdana" w:hAnsi="Verdana"/>
        </w:rPr>
        <w:t xml:space="preserve"> handle this in practical terms. </w:t>
      </w:r>
    </w:p>
    <w:p w:rsidR="00856668" w:rsidRDefault="00856668">
      <w:pPr>
        <w:pStyle w:val="Heading2"/>
        <w:rPr>
          <w:rFonts w:ascii="Verdana" w:hAnsi="Verdana"/>
          <w:b/>
          <w:bCs/>
        </w:rPr>
      </w:pPr>
      <w:bookmarkStart w:id="17" w:name="_Toc142823564"/>
      <w:r>
        <w:rPr>
          <w:rFonts w:ascii="Verdana" w:hAnsi="Verdana"/>
          <w:b/>
        </w:rPr>
        <w:t>Start with a Proof of Concept</w:t>
      </w:r>
      <w:bookmarkEnd w:id="17"/>
    </w:p>
    <w:p w:rsidR="00856668" w:rsidRDefault="00856668">
      <w:pPr>
        <w:pStyle w:val="BodyText"/>
        <w:rPr>
          <w:rFonts w:ascii="Verdana" w:hAnsi="Verdana"/>
        </w:rPr>
      </w:pPr>
      <w:r>
        <w:rPr>
          <w:rFonts w:ascii="Verdana" w:hAnsi="Verdana"/>
        </w:rPr>
        <w:t xml:space="preserve">One of the best ways to see if your policy document truly fits the needs of </w:t>
      </w:r>
      <w:r w:rsidR="003D56EF">
        <w:rPr>
          <w:rFonts w:ascii="Verdana" w:hAnsi="Verdana"/>
        </w:rPr>
        <w:t xml:space="preserve">your </w:t>
      </w:r>
      <w:r>
        <w:rPr>
          <w:rFonts w:ascii="Verdana" w:hAnsi="Verdana"/>
        </w:rPr>
        <w:t>organization</w:t>
      </w:r>
      <w:r w:rsidR="00860CAD">
        <w:rPr>
          <w:rFonts w:ascii="Verdana" w:hAnsi="Verdana"/>
        </w:rPr>
        <w:t>, while you test</w:t>
      </w:r>
      <w:r>
        <w:rPr>
          <w:rFonts w:ascii="Verdana" w:hAnsi="Verdana"/>
        </w:rPr>
        <w:t xml:space="preserve"> a proposed implementation at the same time, is to </w:t>
      </w:r>
      <w:r w:rsidR="003D56EF">
        <w:rPr>
          <w:rFonts w:ascii="Verdana" w:hAnsi="Verdana"/>
        </w:rPr>
        <w:t xml:space="preserve">initiate </w:t>
      </w:r>
      <w:r w:rsidR="00E23A1A">
        <w:rPr>
          <w:rFonts w:ascii="Verdana" w:hAnsi="Verdana"/>
        </w:rPr>
        <w:t>the</w:t>
      </w:r>
      <w:r>
        <w:rPr>
          <w:rFonts w:ascii="Verdana" w:hAnsi="Verdana"/>
        </w:rPr>
        <w:t xml:space="preserve"> new records management capabilities </w:t>
      </w:r>
      <w:r w:rsidR="00E23A1A">
        <w:rPr>
          <w:rFonts w:ascii="Verdana" w:hAnsi="Verdana"/>
        </w:rPr>
        <w:t>within</w:t>
      </w:r>
      <w:r>
        <w:rPr>
          <w:rFonts w:ascii="Verdana" w:hAnsi="Verdana"/>
        </w:rPr>
        <w:t xml:space="preserve"> a small population </w:t>
      </w:r>
      <w:r w:rsidR="00E23A1A">
        <w:rPr>
          <w:rFonts w:ascii="Verdana" w:hAnsi="Verdana"/>
        </w:rPr>
        <w:t>of</w:t>
      </w:r>
      <w:r>
        <w:rPr>
          <w:rFonts w:ascii="Verdana" w:hAnsi="Verdana"/>
        </w:rPr>
        <w:t xml:space="preserve"> </w:t>
      </w:r>
      <w:r w:rsidR="003D56EF">
        <w:rPr>
          <w:rFonts w:ascii="Verdana" w:hAnsi="Verdana"/>
        </w:rPr>
        <w:t xml:space="preserve">your </w:t>
      </w:r>
      <w:r>
        <w:rPr>
          <w:rFonts w:ascii="Verdana" w:hAnsi="Verdana"/>
        </w:rPr>
        <w:t xml:space="preserve">organization. Ideally </w:t>
      </w:r>
      <w:r w:rsidR="00E23A1A">
        <w:rPr>
          <w:rFonts w:ascii="Verdana" w:hAnsi="Verdana"/>
        </w:rPr>
        <w:t>the</w:t>
      </w:r>
      <w:r>
        <w:rPr>
          <w:rFonts w:ascii="Verdana" w:hAnsi="Verdana"/>
        </w:rPr>
        <w:t xml:space="preserve"> test pilot should </w:t>
      </w:r>
      <w:r w:rsidR="003D56EF">
        <w:rPr>
          <w:rFonts w:ascii="Verdana" w:hAnsi="Verdana"/>
        </w:rPr>
        <w:t>include</w:t>
      </w:r>
      <w:r>
        <w:rPr>
          <w:rFonts w:ascii="Verdana" w:hAnsi="Verdana"/>
        </w:rPr>
        <w:t xml:space="preserve"> a cross section of roles, </w:t>
      </w:r>
      <w:r w:rsidR="00E23A1A">
        <w:rPr>
          <w:rFonts w:ascii="Verdana" w:hAnsi="Verdana"/>
        </w:rPr>
        <w:t>responsibilities</w:t>
      </w:r>
      <w:r>
        <w:rPr>
          <w:rFonts w:ascii="Verdana" w:hAnsi="Verdana"/>
        </w:rPr>
        <w:t xml:space="preserve">, </w:t>
      </w:r>
      <w:r w:rsidR="00E23A1A">
        <w:rPr>
          <w:rFonts w:ascii="Verdana" w:hAnsi="Verdana"/>
        </w:rPr>
        <w:t>and tenure</w:t>
      </w:r>
      <w:r w:rsidR="00E23A1A">
        <w:t>s</w:t>
      </w:r>
      <w:r w:rsidR="003D56EF">
        <w:t xml:space="preserve"> within the employee population</w:t>
      </w:r>
      <w:r>
        <w:rPr>
          <w:rFonts w:ascii="Verdana" w:hAnsi="Verdana"/>
        </w:rPr>
        <w:t xml:space="preserve">. </w:t>
      </w:r>
    </w:p>
    <w:p w:rsidR="00856668" w:rsidRDefault="00856668">
      <w:pPr>
        <w:pStyle w:val="BodyText"/>
        <w:rPr>
          <w:rFonts w:ascii="Verdana" w:hAnsi="Verdana"/>
        </w:rPr>
      </w:pPr>
      <w:r>
        <w:rPr>
          <w:rFonts w:ascii="Verdana" w:hAnsi="Verdana"/>
        </w:rPr>
        <w:t xml:space="preserve">Between half and one percent of the </w:t>
      </w:r>
      <w:r w:rsidR="00704C5C">
        <w:rPr>
          <w:rFonts w:ascii="Verdana" w:hAnsi="Verdana"/>
        </w:rPr>
        <w:t xml:space="preserve">employee </w:t>
      </w:r>
      <w:r>
        <w:rPr>
          <w:rFonts w:ascii="Verdana" w:hAnsi="Verdana"/>
        </w:rPr>
        <w:t xml:space="preserve">population is usually ideal for a focus group. Use this time to solicit feedback on feature validation, process confirmation, validation of retention categories, </w:t>
      </w:r>
      <w:r w:rsidR="00704C5C">
        <w:rPr>
          <w:rFonts w:ascii="Verdana" w:hAnsi="Verdana"/>
        </w:rPr>
        <w:t>and training and communication preferences,</w:t>
      </w:r>
      <w:r>
        <w:rPr>
          <w:rFonts w:ascii="Verdana" w:hAnsi="Verdana"/>
        </w:rPr>
        <w:t xml:space="preserve"> </w:t>
      </w:r>
      <w:r w:rsidR="00704C5C">
        <w:rPr>
          <w:rFonts w:ascii="Verdana" w:hAnsi="Verdana"/>
        </w:rPr>
        <w:t>A</w:t>
      </w:r>
      <w:r>
        <w:rPr>
          <w:rFonts w:ascii="Verdana" w:hAnsi="Verdana"/>
        </w:rPr>
        <w:t xml:space="preserve">sk what improvements can be made to the system </w:t>
      </w:r>
      <w:r w:rsidR="003D56EF">
        <w:rPr>
          <w:rFonts w:ascii="Verdana" w:hAnsi="Verdana"/>
        </w:rPr>
        <w:t>to make it</w:t>
      </w:r>
      <w:r>
        <w:rPr>
          <w:rFonts w:ascii="Verdana" w:hAnsi="Verdana"/>
        </w:rPr>
        <w:t xml:space="preserve"> integrate</w:t>
      </w:r>
      <w:r w:rsidR="003D56EF">
        <w:rPr>
          <w:rFonts w:ascii="Verdana" w:hAnsi="Verdana"/>
        </w:rPr>
        <w:t xml:space="preserve"> </w:t>
      </w:r>
      <w:r>
        <w:rPr>
          <w:rFonts w:ascii="Verdana" w:hAnsi="Verdana"/>
        </w:rPr>
        <w:t xml:space="preserve">more easily with </w:t>
      </w:r>
      <w:r w:rsidR="00860CAD">
        <w:rPr>
          <w:rFonts w:ascii="Verdana" w:hAnsi="Verdana"/>
        </w:rPr>
        <w:t xml:space="preserve">employees’ </w:t>
      </w:r>
      <w:r>
        <w:rPr>
          <w:rFonts w:ascii="Verdana" w:hAnsi="Verdana"/>
        </w:rPr>
        <w:t>workday</w:t>
      </w:r>
      <w:r w:rsidR="00860CAD">
        <w:rPr>
          <w:rFonts w:ascii="Verdana" w:hAnsi="Verdana"/>
        </w:rPr>
        <w:t>s</w:t>
      </w:r>
      <w:r>
        <w:rPr>
          <w:rFonts w:ascii="Verdana" w:hAnsi="Verdana"/>
        </w:rPr>
        <w:t xml:space="preserve">. </w:t>
      </w:r>
    </w:p>
    <w:p w:rsidR="00E35791" w:rsidRDefault="00704C5C">
      <w:pPr>
        <w:pStyle w:val="BodyText"/>
        <w:rPr>
          <w:rFonts w:ascii="Verdana" w:hAnsi="Verdana"/>
        </w:rPr>
      </w:pPr>
      <w:r>
        <w:rPr>
          <w:rFonts w:ascii="Verdana" w:hAnsi="Verdana"/>
        </w:rPr>
        <w:t>In addition to</w:t>
      </w:r>
      <w:r w:rsidR="00856668">
        <w:rPr>
          <w:rFonts w:ascii="Verdana" w:hAnsi="Verdana"/>
        </w:rPr>
        <w:t xml:space="preserve"> selecting a proof</w:t>
      </w:r>
      <w:r>
        <w:rPr>
          <w:rFonts w:ascii="Verdana" w:hAnsi="Verdana"/>
        </w:rPr>
        <w:t>-</w:t>
      </w:r>
      <w:r w:rsidR="00856668">
        <w:rPr>
          <w:rFonts w:ascii="Verdana" w:hAnsi="Verdana"/>
        </w:rPr>
        <w:t>of</w:t>
      </w:r>
      <w:r>
        <w:rPr>
          <w:rFonts w:ascii="Verdana" w:hAnsi="Verdana"/>
        </w:rPr>
        <w:t>-</w:t>
      </w:r>
      <w:r w:rsidR="00856668">
        <w:rPr>
          <w:rFonts w:ascii="Verdana" w:hAnsi="Verdana"/>
        </w:rPr>
        <w:t xml:space="preserve">concept group, also focus on certain types of documents for </w:t>
      </w:r>
      <w:r>
        <w:rPr>
          <w:rFonts w:ascii="Verdana" w:hAnsi="Verdana"/>
        </w:rPr>
        <w:t>the</w:t>
      </w:r>
      <w:r w:rsidR="00856668">
        <w:rPr>
          <w:rFonts w:ascii="Verdana" w:hAnsi="Verdana"/>
        </w:rPr>
        <w:t xml:space="preserve"> pilot project. E-mail archiving</w:t>
      </w:r>
      <w:r>
        <w:rPr>
          <w:rFonts w:ascii="Verdana" w:hAnsi="Verdana"/>
        </w:rPr>
        <w:t>,</w:t>
      </w:r>
      <w:r w:rsidR="00856668">
        <w:rPr>
          <w:rFonts w:ascii="Verdana" w:hAnsi="Verdana"/>
        </w:rPr>
        <w:t xml:space="preserve"> for instance</w:t>
      </w:r>
      <w:r>
        <w:rPr>
          <w:rFonts w:ascii="Verdana" w:hAnsi="Verdana"/>
        </w:rPr>
        <w:t>,</w:t>
      </w:r>
      <w:r w:rsidR="00856668">
        <w:rPr>
          <w:rFonts w:ascii="Verdana" w:hAnsi="Verdana"/>
        </w:rPr>
        <w:t xml:space="preserve"> can be a good test case because e-mail is a common element in every employee’s working life, regardless of his or her position or seniority, and </w:t>
      </w:r>
      <w:r>
        <w:rPr>
          <w:rFonts w:ascii="Verdana" w:hAnsi="Verdana"/>
        </w:rPr>
        <w:t>it is cross-functional with</w:t>
      </w:r>
      <w:r w:rsidR="00856668">
        <w:rPr>
          <w:rFonts w:ascii="Verdana" w:hAnsi="Verdana"/>
        </w:rPr>
        <w:t xml:space="preserve"> all types of content on a regular basis.</w:t>
      </w:r>
      <w:r w:rsidR="000F3232">
        <w:rPr>
          <w:rFonts w:ascii="Verdana" w:hAnsi="Verdana"/>
        </w:rPr>
        <w:t xml:space="preserve"> </w:t>
      </w:r>
    </w:p>
    <w:p w:rsidR="00856668" w:rsidRDefault="00E35791">
      <w:pPr>
        <w:pStyle w:val="BodyText"/>
        <w:rPr>
          <w:rFonts w:ascii="Verdana" w:hAnsi="Verdana"/>
        </w:rPr>
      </w:pPr>
      <w:r>
        <w:rPr>
          <w:rFonts w:ascii="Verdana" w:hAnsi="Verdana"/>
        </w:rPr>
        <w:t>If</w:t>
      </w:r>
      <w:r w:rsidR="00B51400">
        <w:rPr>
          <w:rFonts w:ascii="Verdana" w:hAnsi="Verdana"/>
        </w:rPr>
        <w:t xml:space="preserve"> employees in the</w:t>
      </w:r>
      <w:r w:rsidR="00856668">
        <w:rPr>
          <w:rFonts w:ascii="Verdana" w:hAnsi="Verdana"/>
        </w:rPr>
        <w:t xml:space="preserve"> test group </w:t>
      </w:r>
      <w:r w:rsidR="00B51400">
        <w:rPr>
          <w:rFonts w:ascii="Verdana" w:hAnsi="Verdana"/>
        </w:rPr>
        <w:t>are</w:t>
      </w:r>
      <w:r w:rsidR="00856668">
        <w:rPr>
          <w:rFonts w:ascii="Verdana" w:hAnsi="Verdana"/>
        </w:rPr>
        <w:t xml:space="preserve"> valu</w:t>
      </w:r>
      <w:r>
        <w:rPr>
          <w:rFonts w:ascii="Verdana" w:hAnsi="Verdana"/>
        </w:rPr>
        <w:t>ed</w:t>
      </w:r>
      <w:r w:rsidR="00856668">
        <w:rPr>
          <w:rFonts w:ascii="Verdana" w:hAnsi="Verdana"/>
        </w:rPr>
        <w:t xml:space="preserve"> </w:t>
      </w:r>
      <w:r>
        <w:rPr>
          <w:rFonts w:ascii="Verdana" w:hAnsi="Verdana"/>
        </w:rPr>
        <w:t>as part of the</w:t>
      </w:r>
      <w:r w:rsidR="00856668">
        <w:rPr>
          <w:rFonts w:ascii="Verdana" w:hAnsi="Verdana"/>
        </w:rPr>
        <w:t xml:space="preserve"> project </w:t>
      </w:r>
      <w:r>
        <w:rPr>
          <w:rFonts w:ascii="Verdana" w:hAnsi="Verdana"/>
        </w:rPr>
        <w:t xml:space="preserve">team, </w:t>
      </w:r>
      <w:r w:rsidR="00856668">
        <w:rPr>
          <w:rFonts w:ascii="Verdana" w:hAnsi="Verdana"/>
        </w:rPr>
        <w:t xml:space="preserve">they’ll be much more likely to champion </w:t>
      </w:r>
      <w:r w:rsidR="00860CAD">
        <w:rPr>
          <w:rFonts w:ascii="Verdana" w:hAnsi="Verdana"/>
        </w:rPr>
        <w:t xml:space="preserve">the project </w:t>
      </w:r>
      <w:r w:rsidR="00856668">
        <w:rPr>
          <w:rFonts w:ascii="Verdana" w:hAnsi="Verdana"/>
        </w:rPr>
        <w:t xml:space="preserve">to their coworkers </w:t>
      </w:r>
      <w:r w:rsidR="00860CAD">
        <w:rPr>
          <w:rFonts w:ascii="Verdana" w:hAnsi="Verdana"/>
        </w:rPr>
        <w:t xml:space="preserve">during </w:t>
      </w:r>
      <w:r w:rsidR="00856668">
        <w:rPr>
          <w:rFonts w:ascii="Verdana" w:hAnsi="Verdana"/>
        </w:rPr>
        <w:t xml:space="preserve">the full rollout. </w:t>
      </w:r>
      <w:r w:rsidR="00856668">
        <w:rPr>
          <w:rFonts w:ascii="Verdana" w:hAnsi="Verdana"/>
        </w:rPr>
        <w:lastRenderedPageBreak/>
        <w:t>Communication is the absolute key</w:t>
      </w:r>
      <w:r w:rsidR="00B51400">
        <w:rPr>
          <w:rFonts w:ascii="Verdana" w:hAnsi="Verdana"/>
        </w:rPr>
        <w:t xml:space="preserve">: </w:t>
      </w:r>
      <w:r w:rsidR="00856668">
        <w:rPr>
          <w:rFonts w:ascii="Verdana" w:hAnsi="Verdana"/>
        </w:rPr>
        <w:t>let them know what you are doing and why.</w:t>
      </w:r>
      <w:r w:rsidR="000F3232">
        <w:rPr>
          <w:rFonts w:ascii="Verdana" w:hAnsi="Verdana"/>
        </w:rPr>
        <w:t xml:space="preserve"> </w:t>
      </w:r>
      <w:r w:rsidR="00856668">
        <w:rPr>
          <w:rFonts w:ascii="Verdana" w:hAnsi="Verdana"/>
        </w:rPr>
        <w:t>This group can be your best ally</w:t>
      </w:r>
      <w:r w:rsidR="00B51400">
        <w:rPr>
          <w:rFonts w:ascii="Verdana" w:hAnsi="Verdana"/>
        </w:rPr>
        <w:t>, so</w:t>
      </w:r>
      <w:r w:rsidR="00856668">
        <w:rPr>
          <w:rFonts w:ascii="Verdana" w:hAnsi="Verdana"/>
        </w:rPr>
        <w:t xml:space="preserve"> use them wisely.</w:t>
      </w:r>
    </w:p>
    <w:p w:rsidR="00856668" w:rsidRDefault="00856668">
      <w:pPr>
        <w:pStyle w:val="Heading2"/>
        <w:rPr>
          <w:rFonts w:ascii="Verdana" w:hAnsi="Verdana"/>
          <w:b/>
        </w:rPr>
      </w:pPr>
      <w:bookmarkStart w:id="18" w:name="_Toc142823565"/>
      <w:r>
        <w:rPr>
          <w:rFonts w:ascii="Verdana" w:hAnsi="Verdana"/>
          <w:b/>
        </w:rPr>
        <w:t>Enlist Users and Over-Communicate</w:t>
      </w:r>
      <w:bookmarkEnd w:id="18"/>
    </w:p>
    <w:p w:rsidR="00856668" w:rsidRDefault="006D03F3">
      <w:pPr>
        <w:pStyle w:val="BodyText"/>
        <w:rPr>
          <w:rFonts w:ascii="Verdana" w:hAnsi="Verdana"/>
        </w:rPr>
      </w:pPr>
      <w:r>
        <w:rPr>
          <w:rFonts w:ascii="Verdana" w:hAnsi="Verdana"/>
        </w:rPr>
        <w:t xml:space="preserve">For </w:t>
      </w:r>
      <w:r w:rsidR="00856668">
        <w:rPr>
          <w:rFonts w:ascii="Verdana" w:hAnsi="Verdana"/>
        </w:rPr>
        <w:t xml:space="preserve">an effective records management system </w:t>
      </w:r>
      <w:r>
        <w:rPr>
          <w:rFonts w:ascii="Verdana" w:hAnsi="Verdana"/>
        </w:rPr>
        <w:t>implementation</w:t>
      </w:r>
      <w:r w:rsidR="00856668">
        <w:rPr>
          <w:rFonts w:ascii="Verdana" w:hAnsi="Verdana"/>
        </w:rPr>
        <w:t xml:space="preserve">, turn your employees into records management champions. </w:t>
      </w:r>
      <w:r>
        <w:rPr>
          <w:rFonts w:ascii="Verdana" w:hAnsi="Verdana"/>
        </w:rPr>
        <w:t>R</w:t>
      </w:r>
      <w:r w:rsidR="00856668">
        <w:rPr>
          <w:rFonts w:ascii="Verdana" w:hAnsi="Verdana"/>
        </w:rPr>
        <w:t xml:space="preserve">ecords management will </w:t>
      </w:r>
      <w:r>
        <w:rPr>
          <w:rFonts w:ascii="Verdana" w:hAnsi="Verdana"/>
        </w:rPr>
        <w:t>often require</w:t>
      </w:r>
      <w:r w:rsidR="00856668">
        <w:rPr>
          <w:rFonts w:ascii="Verdana" w:hAnsi="Verdana"/>
        </w:rPr>
        <w:t xml:space="preserve"> more work </w:t>
      </w:r>
      <w:r>
        <w:rPr>
          <w:rFonts w:ascii="Verdana" w:hAnsi="Verdana"/>
        </w:rPr>
        <w:t xml:space="preserve">for employees, so </w:t>
      </w:r>
      <w:r w:rsidR="00856668">
        <w:rPr>
          <w:rFonts w:ascii="Verdana" w:hAnsi="Verdana"/>
        </w:rPr>
        <w:t xml:space="preserve">show them that it is </w:t>
      </w:r>
      <w:r>
        <w:rPr>
          <w:rFonts w:ascii="Verdana" w:hAnsi="Verdana"/>
        </w:rPr>
        <w:t xml:space="preserve">relatively </w:t>
      </w:r>
      <w:r w:rsidR="00856668">
        <w:rPr>
          <w:rFonts w:ascii="Verdana" w:hAnsi="Verdana"/>
        </w:rPr>
        <w:t xml:space="preserve">simple, </w:t>
      </w:r>
      <w:r>
        <w:rPr>
          <w:rFonts w:ascii="Verdana" w:hAnsi="Verdana"/>
        </w:rPr>
        <w:t>and why it is worthwhile</w:t>
      </w:r>
      <w:r w:rsidR="00856668">
        <w:rPr>
          <w:rFonts w:ascii="Verdana" w:hAnsi="Verdana"/>
        </w:rPr>
        <w:t xml:space="preserve">. </w:t>
      </w:r>
      <w:r>
        <w:rPr>
          <w:rFonts w:ascii="Verdana" w:hAnsi="Verdana"/>
        </w:rPr>
        <w:t>L</w:t>
      </w:r>
      <w:r w:rsidR="00856668">
        <w:rPr>
          <w:rFonts w:ascii="Verdana" w:hAnsi="Verdana"/>
        </w:rPr>
        <w:t>isten to their needs and mak</w:t>
      </w:r>
      <w:r>
        <w:rPr>
          <w:rFonts w:ascii="Verdana" w:hAnsi="Verdana"/>
        </w:rPr>
        <w:t>e</w:t>
      </w:r>
      <w:r w:rsidR="00856668">
        <w:rPr>
          <w:rFonts w:ascii="Verdana" w:hAnsi="Verdana"/>
        </w:rPr>
        <w:t xml:space="preserve"> them realize the benefits they will gain in their own jobs. Emphasize the efficiencies they will gain by find</w:t>
      </w:r>
      <w:r>
        <w:rPr>
          <w:rFonts w:ascii="Verdana" w:hAnsi="Verdana"/>
        </w:rPr>
        <w:t>ing</w:t>
      </w:r>
      <w:r w:rsidR="00856668">
        <w:rPr>
          <w:rFonts w:ascii="Verdana" w:hAnsi="Verdana"/>
        </w:rPr>
        <w:t xml:space="preserve"> and shar</w:t>
      </w:r>
      <w:r>
        <w:rPr>
          <w:rFonts w:ascii="Verdana" w:hAnsi="Verdana"/>
        </w:rPr>
        <w:t>ing</w:t>
      </w:r>
      <w:r w:rsidR="00856668">
        <w:rPr>
          <w:rFonts w:ascii="Verdana" w:hAnsi="Verdana"/>
        </w:rPr>
        <w:t xml:space="preserve"> information more easil</w:t>
      </w:r>
      <w:r>
        <w:rPr>
          <w:rFonts w:ascii="Verdana" w:hAnsi="Verdana"/>
        </w:rPr>
        <w:t>y and</w:t>
      </w:r>
      <w:r w:rsidR="00856668">
        <w:rPr>
          <w:rFonts w:ascii="Verdana" w:hAnsi="Verdana"/>
        </w:rPr>
        <w:t xml:space="preserve"> letting go of the burden of keep</w:t>
      </w:r>
      <w:r>
        <w:rPr>
          <w:rFonts w:ascii="Verdana" w:hAnsi="Verdana"/>
        </w:rPr>
        <w:t>ing</w:t>
      </w:r>
      <w:r w:rsidR="00856668">
        <w:rPr>
          <w:rFonts w:ascii="Verdana" w:hAnsi="Verdana"/>
        </w:rPr>
        <w:t xml:space="preserve"> everything.</w:t>
      </w:r>
      <w:r w:rsidR="000F3232">
        <w:rPr>
          <w:rFonts w:ascii="Verdana" w:hAnsi="Verdana"/>
        </w:rPr>
        <w:t xml:space="preserve"> </w:t>
      </w:r>
      <w:r w:rsidR="00856668">
        <w:rPr>
          <w:rFonts w:ascii="Verdana" w:hAnsi="Verdana"/>
        </w:rPr>
        <w:t xml:space="preserve">Often, another side benefit is that the information kept is more complete. </w:t>
      </w:r>
    </w:p>
    <w:p w:rsidR="005729E4" w:rsidRDefault="002E7800">
      <w:pPr>
        <w:pStyle w:val="BodyText"/>
        <w:rPr>
          <w:rFonts w:ascii="Verdana" w:hAnsi="Verdana"/>
        </w:rPr>
      </w:pPr>
      <w:r>
        <w:rPr>
          <w:rFonts w:ascii="Verdana" w:hAnsi="Verdana"/>
        </w:rPr>
        <w:t xml:space="preserve">In addition to </w:t>
      </w:r>
      <w:r w:rsidR="00856668">
        <w:rPr>
          <w:rFonts w:ascii="Verdana" w:hAnsi="Verdana"/>
        </w:rPr>
        <w:t xml:space="preserve">representatives enlisted at the policy planning stage, </w:t>
      </w:r>
      <w:r>
        <w:rPr>
          <w:rFonts w:ascii="Verdana" w:hAnsi="Verdana"/>
        </w:rPr>
        <w:t>i</w:t>
      </w:r>
      <w:r w:rsidR="003D56EF">
        <w:rPr>
          <w:rFonts w:ascii="Verdana" w:hAnsi="Verdana"/>
        </w:rPr>
        <w:t xml:space="preserve">mplementation </w:t>
      </w:r>
      <w:r w:rsidR="00856668">
        <w:rPr>
          <w:rFonts w:ascii="Verdana" w:hAnsi="Verdana"/>
        </w:rPr>
        <w:t xml:space="preserve">is the phase </w:t>
      </w:r>
      <w:r w:rsidR="003D56EF">
        <w:rPr>
          <w:rFonts w:ascii="Verdana" w:hAnsi="Verdana"/>
        </w:rPr>
        <w:t xml:space="preserve">where you will </w:t>
      </w:r>
      <w:r w:rsidR="00856668">
        <w:rPr>
          <w:rFonts w:ascii="Verdana" w:hAnsi="Verdana"/>
        </w:rPr>
        <w:t>engage all employees in setting the RM process in motion. One of the best ways to make them feel involved is to boost communication about the entire process. Find out their preferred method of communication, and take pains to over-inform about the processes and how it will affect their jobs.</w:t>
      </w:r>
      <w:r w:rsidR="000F3232">
        <w:rPr>
          <w:rFonts w:ascii="Verdana" w:hAnsi="Verdana"/>
        </w:rPr>
        <w:t xml:space="preserve"> </w:t>
      </w:r>
    </w:p>
    <w:p w:rsidR="00C80440" w:rsidRDefault="00856668" w:rsidP="00C80440">
      <w:pPr>
        <w:rPr>
          <w:rFonts w:ascii="Verdana" w:hAnsi="Verdana" w:cs="Arial"/>
        </w:rPr>
      </w:pPr>
      <w:r>
        <w:rPr>
          <w:rFonts w:ascii="Verdana" w:hAnsi="Verdana"/>
        </w:rPr>
        <w:t xml:space="preserve">By making the responsibility for records management an extension of users’ existing workflow, an effective system </w:t>
      </w:r>
      <w:r w:rsidR="005729E4">
        <w:rPr>
          <w:rFonts w:ascii="Verdana" w:hAnsi="Verdana"/>
        </w:rPr>
        <w:t>can</w:t>
      </w:r>
      <w:r>
        <w:rPr>
          <w:rFonts w:ascii="Verdana" w:hAnsi="Verdana"/>
        </w:rPr>
        <w:t xml:space="preserve"> distribute the responsibility for ECM more evenly across the organization</w:t>
      </w:r>
      <w:r w:rsidR="00C80440">
        <w:rPr>
          <w:rFonts w:ascii="Verdana" w:hAnsi="Verdana"/>
        </w:rPr>
        <w:t>,</w:t>
      </w:r>
      <w:r>
        <w:rPr>
          <w:rFonts w:ascii="Verdana" w:hAnsi="Verdana"/>
        </w:rPr>
        <w:t xml:space="preserve"> instead of burdening IT. Charging records keeping and document organization to the users most familiar with the records </w:t>
      </w:r>
      <w:r w:rsidR="00C80440">
        <w:rPr>
          <w:rFonts w:ascii="Verdana" w:hAnsi="Verdana"/>
        </w:rPr>
        <w:t xml:space="preserve">also </w:t>
      </w:r>
      <w:r>
        <w:rPr>
          <w:rFonts w:ascii="Verdana" w:hAnsi="Verdana"/>
        </w:rPr>
        <w:t xml:space="preserve">makes sense from the standpoint </w:t>
      </w:r>
      <w:r w:rsidR="00C80440">
        <w:rPr>
          <w:rFonts w:ascii="Verdana" w:hAnsi="Verdana"/>
        </w:rPr>
        <w:t xml:space="preserve">of </w:t>
      </w:r>
      <w:r>
        <w:rPr>
          <w:rFonts w:ascii="Verdana" w:hAnsi="Verdana"/>
        </w:rPr>
        <w:t xml:space="preserve">users </w:t>
      </w:r>
      <w:r w:rsidR="00C80440">
        <w:rPr>
          <w:rFonts w:ascii="Verdana" w:hAnsi="Verdana"/>
        </w:rPr>
        <w:t xml:space="preserve">who </w:t>
      </w:r>
      <w:r>
        <w:rPr>
          <w:rFonts w:ascii="Verdana" w:hAnsi="Verdana"/>
        </w:rPr>
        <w:t>will derive the greatest benefit from up</w:t>
      </w:r>
      <w:r w:rsidR="007223B2">
        <w:rPr>
          <w:rFonts w:ascii="Verdana" w:hAnsi="Verdana"/>
        </w:rPr>
        <w:t>dated records</w:t>
      </w:r>
      <w:r>
        <w:rPr>
          <w:rFonts w:ascii="Verdana" w:hAnsi="Verdana"/>
        </w:rPr>
        <w:t xml:space="preserve">. </w:t>
      </w:r>
      <w:r w:rsidR="00C80440">
        <w:rPr>
          <w:rFonts w:ascii="Verdana" w:hAnsi="Verdana"/>
        </w:rPr>
        <w:t xml:space="preserve">If decision makers fail to identify those end users, and fail to convince them of the ways that RM will personally benefit them, those users </w:t>
      </w:r>
      <w:r w:rsidR="00C80440">
        <w:t>ma</w:t>
      </w:r>
      <w:r w:rsidR="00C80440">
        <w:rPr>
          <w:rFonts w:ascii="Verdana" w:hAnsi="Verdana"/>
        </w:rPr>
        <w:t>y not support the implementation.</w:t>
      </w:r>
    </w:p>
    <w:p w:rsidR="00856668" w:rsidRDefault="00856668">
      <w:pPr>
        <w:pStyle w:val="BodyText"/>
        <w:rPr>
          <w:rFonts w:ascii="Verdana" w:hAnsi="Verdana"/>
          <w:b/>
          <w:sz w:val="24"/>
          <w:szCs w:val="24"/>
        </w:rPr>
      </w:pPr>
      <w:r>
        <w:rPr>
          <w:rFonts w:ascii="Verdana" w:hAnsi="Verdana"/>
        </w:rPr>
        <w:t xml:space="preserve">Where possible, automate records keeping processes </w:t>
      </w:r>
      <w:r w:rsidR="00C80440">
        <w:rPr>
          <w:rFonts w:ascii="Verdana" w:hAnsi="Verdana"/>
        </w:rPr>
        <w:t xml:space="preserve">during </w:t>
      </w:r>
      <w:r>
        <w:rPr>
          <w:rFonts w:ascii="Verdana" w:hAnsi="Verdana"/>
        </w:rPr>
        <w:t xml:space="preserve">the practical implementation phase. In </w:t>
      </w:r>
      <w:r w:rsidR="005C5C2F">
        <w:rPr>
          <w:rFonts w:ascii="Verdana" w:hAnsi="Verdana"/>
        </w:rPr>
        <w:t>Microsoft’s p</w:t>
      </w:r>
      <w:r>
        <w:rPr>
          <w:rFonts w:ascii="Verdana" w:hAnsi="Verdana"/>
        </w:rPr>
        <w:t>ilot</w:t>
      </w:r>
      <w:r w:rsidR="00C80440">
        <w:rPr>
          <w:rFonts w:ascii="Verdana" w:hAnsi="Verdana"/>
        </w:rPr>
        <w:t>,</w:t>
      </w:r>
      <w:r>
        <w:rPr>
          <w:rFonts w:ascii="Verdana" w:hAnsi="Verdana"/>
        </w:rPr>
        <w:t xml:space="preserve"> we have found that 75 percent of users generally don’t have an issue categorizing their documents, because they already file their information in some form. We </w:t>
      </w:r>
      <w:r w:rsidR="00B663F7">
        <w:rPr>
          <w:rFonts w:ascii="Verdana" w:hAnsi="Verdana"/>
        </w:rPr>
        <w:t>named</w:t>
      </w:r>
      <w:r>
        <w:rPr>
          <w:rFonts w:ascii="Verdana" w:hAnsi="Verdana"/>
        </w:rPr>
        <w:t xml:space="preserve"> this group the</w:t>
      </w:r>
      <w:r w:rsidR="00B663F7">
        <w:rPr>
          <w:rFonts w:ascii="Verdana" w:hAnsi="Verdana"/>
        </w:rPr>
        <w:t xml:space="preserve"> </w:t>
      </w:r>
      <w:r>
        <w:rPr>
          <w:rFonts w:ascii="Verdana" w:hAnsi="Verdana"/>
        </w:rPr>
        <w:t>Filers.</w:t>
      </w:r>
      <w:r w:rsidR="000F3232">
        <w:rPr>
          <w:rFonts w:ascii="Verdana" w:hAnsi="Verdana"/>
        </w:rPr>
        <w:t xml:space="preserve"> </w:t>
      </w:r>
      <w:r>
        <w:rPr>
          <w:rFonts w:ascii="Verdana" w:hAnsi="Verdana"/>
        </w:rPr>
        <w:t>Filers don’t mind that other, uncategorized information expires and is cleaned up, if the time to make a filing decision is long enough (60 days was not long enough, but 120 to 180 days wor</w:t>
      </w:r>
      <w:r w:rsidR="00B663F7">
        <w:rPr>
          <w:rFonts w:ascii="Verdana" w:hAnsi="Verdana"/>
        </w:rPr>
        <w:t>ked well</w:t>
      </w:r>
      <w:r>
        <w:rPr>
          <w:rFonts w:ascii="Verdana" w:hAnsi="Verdana"/>
        </w:rPr>
        <w:t xml:space="preserve">). These users </w:t>
      </w:r>
      <w:r w:rsidR="00B663F7">
        <w:rPr>
          <w:rFonts w:ascii="Verdana" w:hAnsi="Verdana"/>
        </w:rPr>
        <w:t>often</w:t>
      </w:r>
      <w:r>
        <w:rPr>
          <w:rFonts w:ascii="Verdana" w:hAnsi="Verdana"/>
        </w:rPr>
        <w:t xml:space="preserve"> appreciate a system that manages document retention, housekeeping</w:t>
      </w:r>
      <w:r w:rsidR="00B663F7">
        <w:rPr>
          <w:rFonts w:ascii="Verdana" w:hAnsi="Verdana"/>
        </w:rPr>
        <w:t>,</w:t>
      </w:r>
      <w:r>
        <w:rPr>
          <w:rFonts w:ascii="Verdana" w:hAnsi="Verdana"/>
        </w:rPr>
        <w:t xml:space="preserve"> and clean-up automatically, as long as they have control over deciding what is important in their jobs and what should go in which category.</w:t>
      </w:r>
      <w:r w:rsidR="000F3232">
        <w:rPr>
          <w:rFonts w:ascii="Verdana" w:hAnsi="Verdana"/>
        </w:rPr>
        <w:t xml:space="preserve"> </w:t>
      </w:r>
      <w:r w:rsidR="00C80440">
        <w:rPr>
          <w:rFonts w:ascii="Verdana" w:hAnsi="Verdana"/>
        </w:rPr>
        <w:t>The “</w:t>
      </w:r>
      <w:r>
        <w:rPr>
          <w:rFonts w:ascii="Verdana" w:hAnsi="Verdana"/>
        </w:rPr>
        <w:t>Pilers</w:t>
      </w:r>
      <w:r w:rsidR="00B663F7">
        <w:rPr>
          <w:rFonts w:ascii="Verdana" w:hAnsi="Verdana"/>
        </w:rPr>
        <w:t>,</w:t>
      </w:r>
      <w:r w:rsidR="00C80440">
        <w:rPr>
          <w:rFonts w:ascii="Verdana" w:hAnsi="Verdana"/>
        </w:rPr>
        <w:t>”</w:t>
      </w:r>
      <w:r w:rsidR="00B663F7">
        <w:rPr>
          <w:rFonts w:ascii="Verdana" w:hAnsi="Verdana"/>
        </w:rPr>
        <w:t xml:space="preserve"> </w:t>
      </w:r>
      <w:r w:rsidR="00C80440">
        <w:rPr>
          <w:rFonts w:ascii="Verdana" w:hAnsi="Verdana"/>
        </w:rPr>
        <w:t xml:space="preserve">who made up </w:t>
      </w:r>
      <w:r>
        <w:rPr>
          <w:rFonts w:ascii="Verdana" w:hAnsi="Verdana"/>
        </w:rPr>
        <w:t>25 percent of users in our stud</w:t>
      </w:r>
      <w:r w:rsidR="00B663F7">
        <w:rPr>
          <w:rFonts w:ascii="Verdana" w:hAnsi="Verdana"/>
        </w:rPr>
        <w:t xml:space="preserve">y, </w:t>
      </w:r>
      <w:r>
        <w:rPr>
          <w:rFonts w:ascii="Verdana" w:hAnsi="Verdana"/>
        </w:rPr>
        <w:t xml:space="preserve">generally didn’t file their information, but kept it all in one large </w:t>
      </w:r>
      <w:r w:rsidR="00B663F7">
        <w:rPr>
          <w:rFonts w:ascii="Verdana" w:hAnsi="Verdana"/>
        </w:rPr>
        <w:t>group</w:t>
      </w:r>
      <w:r>
        <w:rPr>
          <w:rFonts w:ascii="Verdana" w:hAnsi="Verdana"/>
        </w:rPr>
        <w:t>, using search to find what they needed.</w:t>
      </w:r>
      <w:r w:rsidR="000F3232">
        <w:rPr>
          <w:rFonts w:ascii="Verdana" w:hAnsi="Verdana"/>
        </w:rPr>
        <w:t xml:space="preserve"> </w:t>
      </w:r>
      <w:r>
        <w:rPr>
          <w:rFonts w:ascii="Verdana" w:hAnsi="Verdana"/>
        </w:rPr>
        <w:t xml:space="preserve">These users had a more challenging time with new filing-based methods in tools, because they had to change work habits. Again, with appropriate and frequent communication and through fine-tuning the cleanup cycle timing, even Pilers converted to </w:t>
      </w:r>
      <w:r w:rsidR="00C80440">
        <w:rPr>
          <w:rFonts w:ascii="Verdana" w:hAnsi="Verdana"/>
        </w:rPr>
        <w:t xml:space="preserve">satisfied </w:t>
      </w:r>
      <w:r>
        <w:rPr>
          <w:rFonts w:ascii="Verdana" w:hAnsi="Verdana"/>
        </w:rPr>
        <w:t>end users.</w:t>
      </w:r>
      <w:r w:rsidR="000F3232">
        <w:rPr>
          <w:rFonts w:ascii="Verdana" w:hAnsi="Verdana"/>
        </w:rPr>
        <w:t xml:space="preserve"> </w:t>
      </w:r>
      <w:r>
        <w:rPr>
          <w:rFonts w:ascii="Verdana" w:hAnsi="Verdana"/>
        </w:rPr>
        <w:t xml:space="preserve">It’s important to recognize these differences and address them </w:t>
      </w:r>
      <w:r w:rsidR="00B663F7">
        <w:rPr>
          <w:rFonts w:ascii="Verdana" w:hAnsi="Verdana"/>
        </w:rPr>
        <w:t xml:space="preserve">in a </w:t>
      </w:r>
      <w:r>
        <w:rPr>
          <w:rFonts w:ascii="Verdana" w:hAnsi="Verdana"/>
        </w:rPr>
        <w:t>plan for implementation.</w:t>
      </w:r>
    </w:p>
    <w:p w:rsidR="00856668" w:rsidRPr="00103FF1" w:rsidRDefault="00856668">
      <w:pPr>
        <w:pStyle w:val="BodyText"/>
        <w:rPr>
          <w:rFonts w:ascii="Verdana" w:hAnsi="Verdana"/>
          <w:b/>
          <w:sz w:val="22"/>
          <w:szCs w:val="22"/>
        </w:rPr>
      </w:pPr>
      <w:r w:rsidRPr="00103FF1">
        <w:rPr>
          <w:rFonts w:ascii="Verdana" w:hAnsi="Verdana"/>
          <w:b/>
          <w:sz w:val="22"/>
          <w:szCs w:val="22"/>
        </w:rPr>
        <w:t>Litigation Holds</w:t>
      </w:r>
    </w:p>
    <w:p w:rsidR="00856668" w:rsidRDefault="00856668">
      <w:pPr>
        <w:pStyle w:val="BodyText"/>
      </w:pPr>
      <w:r>
        <w:rPr>
          <w:rFonts w:ascii="Verdana" w:hAnsi="Verdana"/>
        </w:rPr>
        <w:t xml:space="preserve">In the event of litigation, </w:t>
      </w:r>
      <w:r w:rsidR="00EA383D">
        <w:rPr>
          <w:rFonts w:ascii="Verdana" w:hAnsi="Verdana"/>
        </w:rPr>
        <w:t>organizations</w:t>
      </w:r>
      <w:r>
        <w:rPr>
          <w:rFonts w:ascii="Verdana" w:hAnsi="Verdana"/>
        </w:rPr>
        <w:t xml:space="preserve"> need to ensure that any automated cleanup or expiration agents are prevented from deleting information that could be relevant or responsive.</w:t>
      </w:r>
      <w:r w:rsidR="000F3232">
        <w:rPr>
          <w:rFonts w:ascii="Verdana" w:hAnsi="Verdana"/>
        </w:rPr>
        <w:t xml:space="preserve"> </w:t>
      </w:r>
      <w:r>
        <w:rPr>
          <w:rFonts w:ascii="Verdana" w:hAnsi="Verdana"/>
        </w:rPr>
        <w:t xml:space="preserve">All automated records controls should be </w:t>
      </w:r>
      <w:r w:rsidR="00EA383D">
        <w:rPr>
          <w:rFonts w:ascii="Verdana" w:hAnsi="Verdana"/>
        </w:rPr>
        <w:t xml:space="preserve">capable of </w:t>
      </w:r>
      <w:r>
        <w:rPr>
          <w:rFonts w:ascii="Verdana" w:hAnsi="Verdana"/>
        </w:rPr>
        <w:t>manual overrid</w:t>
      </w:r>
      <w:r w:rsidR="00EA383D">
        <w:rPr>
          <w:rFonts w:ascii="Verdana" w:hAnsi="Verdana"/>
        </w:rPr>
        <w:t>es</w:t>
      </w:r>
      <w:r>
        <w:rPr>
          <w:rFonts w:ascii="Verdana" w:hAnsi="Verdana"/>
        </w:rPr>
        <w:t xml:space="preserve"> by attorneys or their authorized delegates.</w:t>
      </w:r>
      <w:r w:rsidR="000F3232">
        <w:rPr>
          <w:rFonts w:ascii="Verdana" w:hAnsi="Verdana"/>
        </w:rPr>
        <w:t xml:space="preserve"> </w:t>
      </w:r>
      <w:r>
        <w:rPr>
          <w:rFonts w:ascii="Verdana" w:hAnsi="Verdana"/>
        </w:rPr>
        <w:t>It is best to have a standardized process in place.</w:t>
      </w:r>
      <w:r w:rsidR="000F3232">
        <w:rPr>
          <w:rFonts w:ascii="Verdana" w:hAnsi="Verdana"/>
        </w:rPr>
        <w:t xml:space="preserve"> </w:t>
      </w:r>
      <w:r>
        <w:rPr>
          <w:rFonts w:ascii="Verdana" w:hAnsi="Verdana"/>
        </w:rPr>
        <w:t>Ideally, this will be a process developed collaboratively with</w:t>
      </w:r>
      <w:r w:rsidR="00EA383D">
        <w:rPr>
          <w:rFonts w:ascii="Verdana" w:hAnsi="Verdana"/>
        </w:rPr>
        <w:t xml:space="preserve"> l</w:t>
      </w:r>
      <w:r>
        <w:rPr>
          <w:rFonts w:ascii="Verdana" w:hAnsi="Verdana"/>
        </w:rPr>
        <w:t xml:space="preserve">itigation and </w:t>
      </w:r>
      <w:r w:rsidR="00EA383D">
        <w:rPr>
          <w:rFonts w:ascii="Verdana" w:hAnsi="Verdana"/>
        </w:rPr>
        <w:t>a</w:t>
      </w:r>
      <w:r>
        <w:rPr>
          <w:rFonts w:ascii="Verdana" w:hAnsi="Verdana"/>
        </w:rPr>
        <w:t>udit stakeholders, and will be implemented by using systematic controls where possible.</w:t>
      </w:r>
      <w:r w:rsidR="000F3232">
        <w:rPr>
          <w:rFonts w:ascii="Verdana" w:hAnsi="Verdana"/>
        </w:rPr>
        <w:t xml:space="preserve"> </w:t>
      </w:r>
      <w:r>
        <w:rPr>
          <w:rFonts w:ascii="Verdana" w:hAnsi="Verdana"/>
        </w:rPr>
        <w:t>Litigation is a complex discipline and not all tasks can be automated and tool-enabled</w:t>
      </w:r>
      <w:r w:rsidR="00AE5437">
        <w:rPr>
          <w:rFonts w:ascii="Verdana" w:hAnsi="Verdana"/>
        </w:rPr>
        <w:t xml:space="preserve">; </w:t>
      </w:r>
      <w:r>
        <w:rPr>
          <w:rFonts w:ascii="Verdana" w:hAnsi="Verdana"/>
        </w:rPr>
        <w:t xml:space="preserve">however, the new features in </w:t>
      </w:r>
      <w:r w:rsidR="00EA383D">
        <w:rPr>
          <w:rFonts w:ascii="Verdana" w:hAnsi="Verdana"/>
        </w:rPr>
        <w:t xml:space="preserve">Microsoft Office </w:t>
      </w:r>
      <w:r>
        <w:rPr>
          <w:rFonts w:ascii="Verdana" w:hAnsi="Verdana"/>
        </w:rPr>
        <w:t xml:space="preserve">SharePoint </w:t>
      </w:r>
      <w:r w:rsidR="00EA383D">
        <w:rPr>
          <w:rFonts w:ascii="Verdana" w:hAnsi="Verdana"/>
        </w:rPr>
        <w:t xml:space="preserve">Server </w:t>
      </w:r>
      <w:r>
        <w:rPr>
          <w:rFonts w:ascii="Verdana" w:hAnsi="Verdana"/>
        </w:rPr>
        <w:t xml:space="preserve">2007 and </w:t>
      </w:r>
      <w:r w:rsidR="00EA383D">
        <w:rPr>
          <w:rFonts w:ascii="Verdana" w:hAnsi="Verdana"/>
        </w:rPr>
        <w:t xml:space="preserve">Microsoft </w:t>
      </w:r>
      <w:r>
        <w:rPr>
          <w:rFonts w:ascii="Verdana" w:hAnsi="Verdana"/>
        </w:rPr>
        <w:t xml:space="preserve">Exchange </w:t>
      </w:r>
      <w:r w:rsidR="00EA383D">
        <w:rPr>
          <w:rFonts w:ascii="Verdana" w:hAnsi="Verdana"/>
        </w:rPr>
        <w:t xml:space="preserve">Server </w:t>
      </w:r>
      <w:r>
        <w:rPr>
          <w:rFonts w:ascii="Verdana" w:hAnsi="Verdana"/>
        </w:rPr>
        <w:t>2007 can be a great help.</w:t>
      </w:r>
    </w:p>
    <w:p w:rsidR="00856668" w:rsidRDefault="00856668">
      <w:pPr>
        <w:pStyle w:val="BodyText"/>
        <w:rPr>
          <w:b/>
          <w:sz w:val="28"/>
          <w:szCs w:val="28"/>
        </w:rPr>
      </w:pPr>
      <w:r>
        <w:rPr>
          <w:b/>
          <w:sz w:val="28"/>
          <w:szCs w:val="28"/>
        </w:rPr>
        <w:br w:type="page"/>
      </w:r>
    </w:p>
    <w:bookmarkEnd w:id="15"/>
    <w:p w:rsidR="00856668" w:rsidRPr="00103FF1" w:rsidRDefault="00856668">
      <w:pPr>
        <w:pStyle w:val="BodyText"/>
        <w:rPr>
          <w:sz w:val="28"/>
          <w:szCs w:val="28"/>
        </w:rPr>
      </w:pPr>
      <w:r w:rsidRPr="00103FF1">
        <w:rPr>
          <w:sz w:val="28"/>
          <w:szCs w:val="28"/>
        </w:rPr>
        <w:t>Records Management Tools: Making Plans a Reality</w:t>
      </w:r>
    </w:p>
    <w:p w:rsidR="00856668" w:rsidRDefault="00856668">
      <w:pPr>
        <w:pStyle w:val="Heading2"/>
        <w:rPr>
          <w:rFonts w:ascii="Verdana" w:hAnsi="Verdana"/>
          <w:b/>
        </w:rPr>
      </w:pPr>
      <w:bookmarkStart w:id="19" w:name="_Toc142823566"/>
      <w:r>
        <w:rPr>
          <w:rFonts w:ascii="Verdana" w:hAnsi="Verdana"/>
          <w:b/>
        </w:rPr>
        <w:t>General R</w:t>
      </w:r>
      <w:r w:rsidR="006A7545">
        <w:rPr>
          <w:rFonts w:ascii="Verdana" w:hAnsi="Verdana"/>
          <w:b/>
        </w:rPr>
        <w:t>ecords Management</w:t>
      </w:r>
      <w:r>
        <w:rPr>
          <w:rFonts w:ascii="Verdana" w:hAnsi="Verdana"/>
          <w:b/>
        </w:rPr>
        <w:t xml:space="preserve"> Requirements</w:t>
      </w:r>
      <w:bookmarkEnd w:id="19"/>
    </w:p>
    <w:p w:rsidR="00856668" w:rsidRDefault="00503148">
      <w:pPr>
        <w:pStyle w:val="BodyText"/>
        <w:rPr>
          <w:rFonts w:ascii="Verdana" w:hAnsi="Verdana"/>
        </w:rPr>
      </w:pPr>
      <w:r>
        <w:rPr>
          <w:rFonts w:ascii="Verdana" w:hAnsi="Verdana"/>
        </w:rPr>
        <w:t xml:space="preserve">Organizations often </w:t>
      </w:r>
      <w:r w:rsidR="00856668">
        <w:rPr>
          <w:rFonts w:ascii="Verdana" w:hAnsi="Verdana"/>
        </w:rPr>
        <w:t>need specialized tools</w:t>
      </w:r>
      <w:r>
        <w:rPr>
          <w:rFonts w:ascii="Verdana" w:hAnsi="Verdana"/>
        </w:rPr>
        <w:t xml:space="preserve"> for </w:t>
      </w:r>
      <w:r w:rsidR="00856668">
        <w:rPr>
          <w:rFonts w:ascii="Verdana" w:hAnsi="Verdana"/>
        </w:rPr>
        <w:t>records management implementation</w:t>
      </w:r>
      <w:r>
        <w:rPr>
          <w:rFonts w:ascii="Verdana" w:hAnsi="Verdana"/>
        </w:rPr>
        <w:t>s</w:t>
      </w:r>
      <w:r w:rsidR="00856668">
        <w:rPr>
          <w:rFonts w:ascii="Verdana" w:hAnsi="Verdana"/>
        </w:rPr>
        <w:t xml:space="preserve">. </w:t>
      </w:r>
      <w:r w:rsidR="00AE5437">
        <w:rPr>
          <w:rFonts w:ascii="Verdana" w:hAnsi="Verdana"/>
        </w:rPr>
        <w:t xml:space="preserve">For </w:t>
      </w:r>
      <w:r w:rsidR="00856668">
        <w:rPr>
          <w:rFonts w:ascii="Verdana" w:hAnsi="Verdana"/>
        </w:rPr>
        <w:t>policy and accompanying document</w:t>
      </w:r>
      <w:r>
        <w:rPr>
          <w:rFonts w:ascii="Verdana" w:hAnsi="Verdana"/>
        </w:rPr>
        <w:t>s</w:t>
      </w:r>
      <w:r w:rsidR="00856668">
        <w:rPr>
          <w:rFonts w:ascii="Verdana" w:hAnsi="Verdana"/>
        </w:rPr>
        <w:t xml:space="preserve">, carve out a list of requirements that </w:t>
      </w:r>
      <w:r>
        <w:rPr>
          <w:rFonts w:ascii="Verdana" w:hAnsi="Verdana"/>
        </w:rPr>
        <w:t xml:space="preserve">the </w:t>
      </w:r>
      <w:r w:rsidR="00856668">
        <w:rPr>
          <w:rFonts w:ascii="Verdana" w:hAnsi="Verdana"/>
        </w:rPr>
        <w:t xml:space="preserve">records management solution </w:t>
      </w:r>
      <w:r>
        <w:rPr>
          <w:rFonts w:ascii="Verdana" w:hAnsi="Verdana"/>
        </w:rPr>
        <w:t xml:space="preserve">should </w:t>
      </w:r>
      <w:r w:rsidR="00856668">
        <w:rPr>
          <w:rFonts w:ascii="Verdana" w:hAnsi="Verdana"/>
        </w:rPr>
        <w:t>meet. A typical list might include the following components:</w:t>
      </w:r>
      <w:r w:rsidR="000F3232">
        <w:rPr>
          <w:rFonts w:ascii="Verdana" w:hAnsi="Verdana"/>
        </w:rPr>
        <w:t xml:space="preserve">  </w:t>
      </w:r>
    </w:p>
    <w:p w:rsidR="00856668" w:rsidRDefault="00856668">
      <w:pPr>
        <w:pStyle w:val="BodyText"/>
        <w:numPr>
          <w:ilvl w:val="0"/>
          <w:numId w:val="50"/>
        </w:numPr>
        <w:rPr>
          <w:rFonts w:ascii="Verdana" w:hAnsi="Verdana"/>
        </w:rPr>
      </w:pPr>
      <w:r>
        <w:rPr>
          <w:rFonts w:ascii="Verdana" w:hAnsi="Verdana"/>
        </w:rPr>
        <w:t>Records creation</w:t>
      </w:r>
    </w:p>
    <w:p w:rsidR="00856668" w:rsidRDefault="00856668">
      <w:pPr>
        <w:pStyle w:val="BodyText"/>
        <w:numPr>
          <w:ilvl w:val="0"/>
          <w:numId w:val="50"/>
        </w:numPr>
        <w:rPr>
          <w:rFonts w:ascii="Verdana" w:hAnsi="Verdana"/>
        </w:rPr>
      </w:pPr>
      <w:r>
        <w:rPr>
          <w:rFonts w:ascii="Verdana" w:hAnsi="Verdana"/>
        </w:rPr>
        <w:t>Records storage</w:t>
      </w:r>
    </w:p>
    <w:p w:rsidR="00856668" w:rsidRDefault="00856668">
      <w:pPr>
        <w:pStyle w:val="BodyText"/>
        <w:numPr>
          <w:ilvl w:val="0"/>
          <w:numId w:val="50"/>
        </w:numPr>
        <w:rPr>
          <w:rFonts w:ascii="Verdana" w:hAnsi="Verdana"/>
        </w:rPr>
      </w:pPr>
      <w:r>
        <w:rPr>
          <w:rFonts w:ascii="Verdana" w:hAnsi="Verdana"/>
        </w:rPr>
        <w:t>Records collection and organization of new records</w:t>
      </w:r>
    </w:p>
    <w:p w:rsidR="00856668" w:rsidRDefault="00856668">
      <w:pPr>
        <w:pStyle w:val="BodyText"/>
        <w:numPr>
          <w:ilvl w:val="0"/>
          <w:numId w:val="50"/>
        </w:numPr>
        <w:rPr>
          <w:rFonts w:ascii="Verdana" w:hAnsi="Verdana"/>
        </w:rPr>
      </w:pPr>
      <w:r>
        <w:rPr>
          <w:rFonts w:ascii="Verdana" w:hAnsi="Verdana"/>
        </w:rPr>
        <w:t>Usage and retrieval of records</w:t>
      </w:r>
    </w:p>
    <w:p w:rsidR="00856668" w:rsidRDefault="00856668">
      <w:pPr>
        <w:pStyle w:val="BodyText"/>
        <w:numPr>
          <w:ilvl w:val="0"/>
          <w:numId w:val="50"/>
        </w:numPr>
        <w:rPr>
          <w:rFonts w:ascii="Verdana" w:hAnsi="Verdana"/>
        </w:rPr>
      </w:pPr>
      <w:r>
        <w:rPr>
          <w:rFonts w:ascii="Verdana" w:hAnsi="Verdana"/>
        </w:rPr>
        <w:t xml:space="preserve">Protection of records integrity </w:t>
      </w:r>
    </w:p>
    <w:p w:rsidR="00856668" w:rsidRDefault="00856668">
      <w:pPr>
        <w:pStyle w:val="BodyText"/>
        <w:numPr>
          <w:ilvl w:val="0"/>
          <w:numId w:val="50"/>
        </w:numPr>
        <w:rPr>
          <w:rFonts w:ascii="Verdana" w:hAnsi="Verdana"/>
        </w:rPr>
      </w:pPr>
      <w:r>
        <w:rPr>
          <w:rFonts w:ascii="Verdana" w:hAnsi="Verdana"/>
        </w:rPr>
        <w:t>Content categorization for records and more collaborative content</w:t>
      </w:r>
    </w:p>
    <w:p w:rsidR="00856668" w:rsidRDefault="00856668">
      <w:pPr>
        <w:pStyle w:val="BodyText"/>
        <w:numPr>
          <w:ilvl w:val="0"/>
          <w:numId w:val="50"/>
        </w:numPr>
        <w:rPr>
          <w:rFonts w:ascii="Verdana" w:hAnsi="Verdana"/>
        </w:rPr>
      </w:pPr>
      <w:r>
        <w:rPr>
          <w:rFonts w:ascii="Verdana" w:hAnsi="Verdana"/>
        </w:rPr>
        <w:t>Automated retention</w:t>
      </w:r>
      <w:r w:rsidR="00982B2C">
        <w:rPr>
          <w:rFonts w:ascii="Verdana" w:hAnsi="Verdana"/>
        </w:rPr>
        <w:t xml:space="preserve">, </w:t>
      </w:r>
      <w:r>
        <w:rPr>
          <w:rFonts w:ascii="Verdana" w:hAnsi="Verdana"/>
        </w:rPr>
        <w:t>expiration management</w:t>
      </w:r>
      <w:r w:rsidR="00982B2C">
        <w:rPr>
          <w:rFonts w:ascii="Verdana" w:hAnsi="Verdana"/>
        </w:rPr>
        <w:t xml:space="preserve">, and </w:t>
      </w:r>
      <w:r>
        <w:rPr>
          <w:rFonts w:ascii="Verdana" w:hAnsi="Verdana"/>
        </w:rPr>
        <w:t>policy automation</w:t>
      </w:r>
    </w:p>
    <w:p w:rsidR="00856668" w:rsidRDefault="00856668">
      <w:pPr>
        <w:pStyle w:val="BodyText"/>
        <w:numPr>
          <w:ilvl w:val="0"/>
          <w:numId w:val="50"/>
        </w:numPr>
        <w:rPr>
          <w:rFonts w:ascii="Verdana" w:hAnsi="Verdana"/>
        </w:rPr>
      </w:pPr>
      <w:r>
        <w:rPr>
          <w:rFonts w:ascii="Verdana" w:hAnsi="Verdana"/>
        </w:rPr>
        <w:t>Verification and audit capabilities</w:t>
      </w:r>
    </w:p>
    <w:p w:rsidR="00856668" w:rsidRDefault="00856668">
      <w:pPr>
        <w:pStyle w:val="BodyText"/>
        <w:numPr>
          <w:ilvl w:val="0"/>
          <w:numId w:val="50"/>
        </w:numPr>
        <w:rPr>
          <w:rFonts w:ascii="Verdana" w:hAnsi="Verdana"/>
        </w:rPr>
      </w:pPr>
      <w:r>
        <w:rPr>
          <w:rFonts w:ascii="Verdana" w:hAnsi="Verdana"/>
        </w:rPr>
        <w:t>Legal discovery</w:t>
      </w:r>
    </w:p>
    <w:p w:rsidR="00856668" w:rsidRDefault="00856668">
      <w:pPr>
        <w:pStyle w:val="BodyText"/>
        <w:numPr>
          <w:ilvl w:val="0"/>
          <w:numId w:val="50"/>
        </w:numPr>
        <w:rPr>
          <w:rFonts w:ascii="Verdana" w:hAnsi="Verdana"/>
        </w:rPr>
      </w:pPr>
      <w:r>
        <w:rPr>
          <w:rFonts w:ascii="Verdana" w:hAnsi="Verdana"/>
        </w:rPr>
        <w:t xml:space="preserve">Integration </w:t>
      </w:r>
      <w:r w:rsidR="00982B2C">
        <w:rPr>
          <w:rFonts w:ascii="Verdana" w:hAnsi="Verdana"/>
        </w:rPr>
        <w:t xml:space="preserve">of records that are both </w:t>
      </w:r>
      <w:r>
        <w:rPr>
          <w:rFonts w:ascii="Verdana" w:hAnsi="Verdana"/>
        </w:rPr>
        <w:t>physical and electronic</w:t>
      </w:r>
    </w:p>
    <w:p w:rsidR="00856668" w:rsidRDefault="00856668">
      <w:pPr>
        <w:pStyle w:val="BodyText"/>
        <w:numPr>
          <w:ilvl w:val="0"/>
          <w:numId w:val="50"/>
        </w:numPr>
        <w:rPr>
          <w:rFonts w:ascii="Verdana" w:hAnsi="Verdana"/>
        </w:rPr>
      </w:pPr>
      <w:r>
        <w:rPr>
          <w:rFonts w:ascii="Verdana" w:hAnsi="Verdana"/>
        </w:rPr>
        <w:t>Search</w:t>
      </w:r>
      <w:r w:rsidR="00176126">
        <w:rPr>
          <w:rFonts w:ascii="Verdana" w:hAnsi="Verdana"/>
        </w:rPr>
        <w:t xml:space="preserve"> and </w:t>
      </w:r>
      <w:r>
        <w:rPr>
          <w:rFonts w:ascii="Verdana" w:hAnsi="Verdana"/>
        </w:rPr>
        <w:t xml:space="preserve">retrieval </w:t>
      </w:r>
    </w:p>
    <w:p w:rsidR="00856668" w:rsidRDefault="00856668">
      <w:pPr>
        <w:pStyle w:val="BodyText"/>
        <w:numPr>
          <w:ilvl w:val="0"/>
          <w:numId w:val="50"/>
        </w:numPr>
        <w:rPr>
          <w:rFonts w:ascii="Verdana" w:hAnsi="Verdana"/>
        </w:rPr>
      </w:pPr>
      <w:r>
        <w:rPr>
          <w:rFonts w:ascii="Verdana" w:hAnsi="Verdana"/>
        </w:rPr>
        <w:t>Security features</w:t>
      </w:r>
    </w:p>
    <w:p w:rsidR="00856668" w:rsidRDefault="00856668">
      <w:pPr>
        <w:pStyle w:val="BodyText"/>
        <w:rPr>
          <w:rFonts w:ascii="Verdana" w:hAnsi="Verdana"/>
        </w:rPr>
      </w:pPr>
      <w:r>
        <w:rPr>
          <w:rFonts w:ascii="Verdana" w:hAnsi="Verdana"/>
        </w:rPr>
        <w:t>Additionally</w:t>
      </w:r>
      <w:r w:rsidR="00AE5437">
        <w:rPr>
          <w:rFonts w:ascii="Verdana" w:hAnsi="Verdana"/>
        </w:rPr>
        <w:t>,</w:t>
      </w:r>
      <w:r>
        <w:rPr>
          <w:rFonts w:ascii="Verdana" w:hAnsi="Verdana"/>
        </w:rPr>
        <w:t xml:space="preserve"> </w:t>
      </w:r>
      <w:r w:rsidR="00176126">
        <w:rPr>
          <w:rFonts w:ascii="Verdana" w:hAnsi="Verdana"/>
        </w:rPr>
        <w:t xml:space="preserve">decision makers should </w:t>
      </w:r>
      <w:r>
        <w:rPr>
          <w:rFonts w:ascii="Verdana" w:hAnsi="Verdana"/>
        </w:rPr>
        <w:t xml:space="preserve">keep </w:t>
      </w:r>
      <w:r w:rsidR="00176126">
        <w:rPr>
          <w:rFonts w:ascii="Verdana" w:hAnsi="Verdana"/>
        </w:rPr>
        <w:t>the</w:t>
      </w:r>
      <w:r>
        <w:rPr>
          <w:rFonts w:ascii="Verdana" w:hAnsi="Verdana"/>
        </w:rPr>
        <w:t xml:space="preserve"> organization</w:t>
      </w:r>
      <w:r w:rsidR="00176126">
        <w:rPr>
          <w:rFonts w:ascii="Verdana" w:hAnsi="Verdana"/>
        </w:rPr>
        <w:t>al</w:t>
      </w:r>
      <w:r>
        <w:rPr>
          <w:rFonts w:ascii="Verdana" w:hAnsi="Verdana"/>
        </w:rPr>
        <w:t xml:space="preserve"> culture in mind, choosing tools that </w:t>
      </w:r>
      <w:r w:rsidR="00176126">
        <w:rPr>
          <w:rFonts w:ascii="Verdana" w:hAnsi="Verdana"/>
        </w:rPr>
        <w:t>can</w:t>
      </w:r>
      <w:r>
        <w:rPr>
          <w:rFonts w:ascii="Verdana" w:hAnsi="Verdana"/>
        </w:rPr>
        <w:t xml:space="preserve"> </w:t>
      </w:r>
      <w:r w:rsidR="00176126">
        <w:rPr>
          <w:rFonts w:ascii="Verdana" w:hAnsi="Verdana"/>
        </w:rPr>
        <w:t>enable</w:t>
      </w:r>
      <w:r>
        <w:rPr>
          <w:rFonts w:ascii="Verdana" w:hAnsi="Verdana"/>
        </w:rPr>
        <w:t xml:space="preserve"> </w:t>
      </w:r>
      <w:r w:rsidR="00176126">
        <w:rPr>
          <w:rFonts w:ascii="Verdana" w:hAnsi="Verdana"/>
        </w:rPr>
        <w:t>implementation of</w:t>
      </w:r>
      <w:r>
        <w:rPr>
          <w:rFonts w:ascii="Verdana" w:hAnsi="Verdana"/>
        </w:rPr>
        <w:t xml:space="preserve"> records management </w:t>
      </w:r>
      <w:r w:rsidR="00176126">
        <w:rPr>
          <w:rFonts w:ascii="Verdana" w:hAnsi="Verdana"/>
        </w:rPr>
        <w:t>in a manner appropriate to the business</w:t>
      </w:r>
      <w:r>
        <w:rPr>
          <w:rFonts w:ascii="Verdana" w:hAnsi="Verdana"/>
        </w:rPr>
        <w:t>. An integrated solution that allows manage</w:t>
      </w:r>
      <w:r w:rsidR="00176126">
        <w:rPr>
          <w:rFonts w:ascii="Verdana" w:hAnsi="Verdana"/>
        </w:rPr>
        <w:t>ment of</w:t>
      </w:r>
      <w:r>
        <w:rPr>
          <w:rFonts w:ascii="Verdana" w:hAnsi="Verdana"/>
        </w:rPr>
        <w:t xml:space="preserve"> the entire lifecycle of your records </w:t>
      </w:r>
      <w:r w:rsidR="00176126">
        <w:rPr>
          <w:rFonts w:ascii="Verdana" w:hAnsi="Verdana"/>
        </w:rPr>
        <w:t>can</w:t>
      </w:r>
      <w:r>
        <w:rPr>
          <w:rFonts w:ascii="Verdana" w:hAnsi="Verdana"/>
        </w:rPr>
        <w:t xml:space="preserve"> also help provide a solution that is manageable for employees. </w:t>
      </w:r>
    </w:p>
    <w:p w:rsidR="00856668" w:rsidRDefault="00856668">
      <w:pPr>
        <w:pStyle w:val="Heading2"/>
        <w:rPr>
          <w:rFonts w:ascii="Verdana" w:hAnsi="Verdana"/>
          <w:b/>
          <w:bCs/>
        </w:rPr>
      </w:pPr>
      <w:bookmarkStart w:id="20" w:name="_Toc142823567"/>
      <w:r>
        <w:rPr>
          <w:rFonts w:ascii="Verdana" w:hAnsi="Verdana"/>
          <w:b/>
          <w:bCs/>
        </w:rPr>
        <w:t xml:space="preserve">Microsoft’s Records Management </w:t>
      </w:r>
      <w:bookmarkEnd w:id="20"/>
      <w:r w:rsidR="00CA5F27">
        <w:rPr>
          <w:rFonts w:ascii="Verdana" w:hAnsi="Verdana"/>
          <w:b/>
          <w:bCs/>
        </w:rPr>
        <w:t xml:space="preserve">Capabilities </w:t>
      </w:r>
    </w:p>
    <w:p w:rsidR="00856668" w:rsidRDefault="00856668">
      <w:pPr>
        <w:pStyle w:val="BodyText"/>
        <w:rPr>
          <w:rFonts w:ascii="Verdana" w:hAnsi="Verdana"/>
        </w:rPr>
      </w:pPr>
      <w:bookmarkStart w:id="21" w:name="_Toc119438878"/>
      <w:r>
        <w:rPr>
          <w:rFonts w:ascii="Verdana" w:hAnsi="Verdana"/>
        </w:rPr>
        <w:t xml:space="preserve">Microsoft’s RM </w:t>
      </w:r>
      <w:r w:rsidR="00CA5F27">
        <w:rPr>
          <w:rFonts w:ascii="Verdana" w:hAnsi="Verdana"/>
        </w:rPr>
        <w:t xml:space="preserve">capabilities in Microsoft Office SharePoint Server 2007 and Microsoft Exchange Server 2007 </w:t>
      </w:r>
      <w:r w:rsidR="00176126">
        <w:rPr>
          <w:rFonts w:ascii="Verdana" w:hAnsi="Verdana"/>
        </w:rPr>
        <w:t>can enable</w:t>
      </w:r>
      <w:r>
        <w:rPr>
          <w:rFonts w:ascii="Verdana" w:hAnsi="Verdana"/>
        </w:rPr>
        <w:t xml:space="preserve"> implement</w:t>
      </w:r>
      <w:r w:rsidR="00176126">
        <w:rPr>
          <w:rFonts w:ascii="Verdana" w:hAnsi="Verdana"/>
        </w:rPr>
        <w:t>ation of</w:t>
      </w:r>
      <w:r>
        <w:rPr>
          <w:rFonts w:ascii="Verdana" w:hAnsi="Verdana"/>
        </w:rPr>
        <w:t xml:space="preserve"> an automated system that </w:t>
      </w:r>
      <w:r w:rsidR="0013358A">
        <w:rPr>
          <w:rFonts w:ascii="Verdana" w:hAnsi="Verdana"/>
        </w:rPr>
        <w:t>reflects</w:t>
      </w:r>
      <w:r w:rsidR="00176126">
        <w:rPr>
          <w:rFonts w:ascii="Verdana" w:hAnsi="Verdana"/>
        </w:rPr>
        <w:t xml:space="preserve"> specific </w:t>
      </w:r>
      <w:r>
        <w:rPr>
          <w:rFonts w:ascii="Verdana" w:hAnsi="Verdana"/>
        </w:rPr>
        <w:t>RM policies</w:t>
      </w:r>
      <w:r w:rsidR="00176126">
        <w:rPr>
          <w:rFonts w:ascii="Verdana" w:hAnsi="Verdana"/>
        </w:rPr>
        <w:t xml:space="preserve"> and</w:t>
      </w:r>
      <w:r>
        <w:rPr>
          <w:rFonts w:ascii="Verdana" w:hAnsi="Verdana"/>
        </w:rPr>
        <w:t xml:space="preserve"> </w:t>
      </w:r>
      <w:r w:rsidR="0013358A">
        <w:rPr>
          <w:rFonts w:ascii="Verdana" w:hAnsi="Verdana"/>
        </w:rPr>
        <w:t xml:space="preserve">supports </w:t>
      </w:r>
      <w:r>
        <w:rPr>
          <w:rFonts w:ascii="Verdana" w:hAnsi="Verdana"/>
        </w:rPr>
        <w:t xml:space="preserve">documents from creation through disposition. </w:t>
      </w:r>
      <w:r w:rsidR="0013358A">
        <w:rPr>
          <w:rFonts w:ascii="Verdana" w:hAnsi="Verdana"/>
        </w:rPr>
        <w:t>I</w:t>
      </w:r>
      <w:r>
        <w:rPr>
          <w:rFonts w:ascii="Verdana" w:hAnsi="Verdana"/>
        </w:rPr>
        <w:t xml:space="preserve">t </w:t>
      </w:r>
      <w:r w:rsidR="0013358A">
        <w:rPr>
          <w:rFonts w:ascii="Verdana" w:hAnsi="Verdana"/>
        </w:rPr>
        <w:t xml:space="preserve">is extensible and </w:t>
      </w:r>
      <w:r>
        <w:rPr>
          <w:rFonts w:ascii="Verdana" w:hAnsi="Verdana"/>
        </w:rPr>
        <w:t xml:space="preserve">offers features </w:t>
      </w:r>
      <w:r w:rsidR="00AE5437">
        <w:rPr>
          <w:rFonts w:ascii="Verdana" w:hAnsi="Verdana"/>
        </w:rPr>
        <w:t xml:space="preserve">such as </w:t>
      </w:r>
      <w:r>
        <w:rPr>
          <w:rFonts w:ascii="Verdana" w:hAnsi="Verdana"/>
        </w:rPr>
        <w:t>Records Repository, Archiving, and Hold functions</w:t>
      </w:r>
      <w:r w:rsidR="0013358A">
        <w:rPr>
          <w:rFonts w:ascii="Verdana" w:hAnsi="Verdana"/>
        </w:rPr>
        <w:t>, which help</w:t>
      </w:r>
      <w:r>
        <w:rPr>
          <w:rFonts w:ascii="Verdana" w:hAnsi="Verdana"/>
        </w:rPr>
        <w:t xml:space="preserve"> ensure that documents are </w:t>
      </w:r>
      <w:r w:rsidR="0013358A">
        <w:rPr>
          <w:rFonts w:ascii="Verdana" w:hAnsi="Verdana"/>
        </w:rPr>
        <w:t xml:space="preserve">more </w:t>
      </w:r>
      <w:r>
        <w:rPr>
          <w:rFonts w:ascii="Verdana" w:hAnsi="Verdana"/>
        </w:rPr>
        <w:t>controlled</w:t>
      </w:r>
      <w:r w:rsidR="0013358A">
        <w:rPr>
          <w:rFonts w:ascii="Verdana" w:hAnsi="Verdana"/>
        </w:rPr>
        <w:t>.</w:t>
      </w:r>
      <w:r>
        <w:rPr>
          <w:rFonts w:ascii="Verdana" w:hAnsi="Verdana"/>
        </w:rPr>
        <w:t xml:space="preserve"> </w:t>
      </w:r>
    </w:p>
    <w:p w:rsidR="00856668" w:rsidRDefault="00856668">
      <w:pPr>
        <w:pStyle w:val="BodyText"/>
        <w:rPr>
          <w:rFonts w:ascii="Verdana" w:hAnsi="Verdana"/>
        </w:rPr>
      </w:pPr>
      <w:r>
        <w:rPr>
          <w:rFonts w:ascii="Verdana" w:hAnsi="Verdana"/>
        </w:rPr>
        <w:t xml:space="preserve">User acceptance and uptake </w:t>
      </w:r>
      <w:r w:rsidR="00A80E2D">
        <w:rPr>
          <w:rFonts w:ascii="Verdana" w:hAnsi="Verdana"/>
        </w:rPr>
        <w:t>can be</w:t>
      </w:r>
      <w:r>
        <w:rPr>
          <w:rFonts w:ascii="Verdana" w:hAnsi="Verdana"/>
        </w:rPr>
        <w:t xml:space="preserve"> enhanced by a</w:t>
      </w:r>
      <w:r w:rsidR="00A80E2D">
        <w:rPr>
          <w:rFonts w:ascii="Verdana" w:hAnsi="Verdana"/>
        </w:rPr>
        <w:t xml:space="preserve"> more</w:t>
      </w:r>
      <w:r>
        <w:rPr>
          <w:rFonts w:ascii="Verdana" w:hAnsi="Verdana"/>
        </w:rPr>
        <w:t xml:space="preserve"> intuitive interface that integrates with common Microsoft applications</w:t>
      </w:r>
      <w:r w:rsidR="00A80E2D">
        <w:rPr>
          <w:rFonts w:ascii="Verdana" w:hAnsi="Verdana"/>
        </w:rPr>
        <w:t>,</w:t>
      </w:r>
      <w:r>
        <w:rPr>
          <w:rFonts w:ascii="Verdana" w:hAnsi="Verdana"/>
        </w:rPr>
        <w:t xml:space="preserve"> such as </w:t>
      </w:r>
      <w:r w:rsidR="00A80E2D">
        <w:rPr>
          <w:rFonts w:ascii="Verdana" w:hAnsi="Verdana"/>
        </w:rPr>
        <w:t xml:space="preserve">Microsoft Office </w:t>
      </w:r>
      <w:r>
        <w:rPr>
          <w:rFonts w:ascii="Verdana" w:hAnsi="Verdana"/>
        </w:rPr>
        <w:t>Word</w:t>
      </w:r>
      <w:r w:rsidR="00A80E2D">
        <w:rPr>
          <w:rFonts w:ascii="Verdana" w:hAnsi="Verdana"/>
        </w:rPr>
        <w:t xml:space="preserve"> 2007</w:t>
      </w:r>
      <w:r>
        <w:rPr>
          <w:rFonts w:ascii="Verdana" w:hAnsi="Verdana"/>
        </w:rPr>
        <w:t xml:space="preserve">, </w:t>
      </w:r>
      <w:r w:rsidR="00A80E2D">
        <w:rPr>
          <w:rFonts w:ascii="Verdana" w:hAnsi="Verdana"/>
        </w:rPr>
        <w:t xml:space="preserve">Microsoft Office </w:t>
      </w:r>
      <w:r>
        <w:rPr>
          <w:rFonts w:ascii="Verdana" w:hAnsi="Verdana"/>
        </w:rPr>
        <w:t>Excel</w:t>
      </w:r>
      <w:r w:rsidR="00230F5D" w:rsidRPr="00103FF1">
        <w:rPr>
          <w:rFonts w:ascii="Verdana" w:hAnsi="Verdana"/>
          <w:vertAlign w:val="superscript"/>
        </w:rPr>
        <w:t>®</w:t>
      </w:r>
      <w:r w:rsidR="00A80E2D">
        <w:rPr>
          <w:rFonts w:ascii="Verdana" w:hAnsi="Verdana"/>
        </w:rPr>
        <w:t xml:space="preserve"> 2007,</w:t>
      </w:r>
      <w:r>
        <w:rPr>
          <w:rFonts w:ascii="Verdana" w:hAnsi="Verdana"/>
        </w:rPr>
        <w:t xml:space="preserve"> </w:t>
      </w:r>
      <w:r w:rsidR="00A80E2D">
        <w:rPr>
          <w:rFonts w:ascii="Verdana" w:hAnsi="Verdana"/>
        </w:rPr>
        <w:t xml:space="preserve">Microsoft Office </w:t>
      </w:r>
      <w:r>
        <w:rPr>
          <w:rFonts w:ascii="Verdana" w:hAnsi="Verdana"/>
        </w:rPr>
        <w:t>Outlook</w:t>
      </w:r>
      <w:r w:rsidR="00A80E2D">
        <w:rPr>
          <w:rFonts w:ascii="Verdana" w:hAnsi="Verdana"/>
        </w:rPr>
        <w:t xml:space="preserve"> 2007,</w:t>
      </w:r>
      <w:r>
        <w:rPr>
          <w:rFonts w:ascii="Verdana" w:hAnsi="Verdana"/>
        </w:rPr>
        <w:t xml:space="preserve"> </w:t>
      </w:r>
      <w:r w:rsidR="00A80E2D">
        <w:rPr>
          <w:rFonts w:ascii="Verdana" w:hAnsi="Verdana"/>
        </w:rPr>
        <w:t xml:space="preserve">and </w:t>
      </w:r>
      <w:r>
        <w:rPr>
          <w:rFonts w:ascii="Verdana" w:hAnsi="Verdana"/>
        </w:rPr>
        <w:t xml:space="preserve">many types of </w:t>
      </w:r>
      <w:r w:rsidR="00A80E2D">
        <w:rPr>
          <w:rFonts w:ascii="Verdana" w:hAnsi="Verdana"/>
        </w:rPr>
        <w:t>W</w:t>
      </w:r>
      <w:r>
        <w:rPr>
          <w:rFonts w:ascii="Verdana" w:hAnsi="Verdana"/>
        </w:rPr>
        <w:t xml:space="preserve">eb browsers. This integration with familiar tools </w:t>
      </w:r>
      <w:r w:rsidR="00A80E2D">
        <w:t>e</w:t>
      </w:r>
      <w:r w:rsidR="00A80E2D">
        <w:rPr>
          <w:rFonts w:ascii="Verdana" w:hAnsi="Verdana"/>
        </w:rPr>
        <w:t>nables</w:t>
      </w:r>
      <w:r>
        <w:rPr>
          <w:rFonts w:ascii="Verdana" w:hAnsi="Verdana"/>
        </w:rPr>
        <w:t xml:space="preserve"> users to make RM and overall ECM an extension of their workload without </w:t>
      </w:r>
      <w:r w:rsidR="00A80E2D">
        <w:rPr>
          <w:rFonts w:ascii="Verdana" w:hAnsi="Verdana"/>
        </w:rPr>
        <w:t xml:space="preserve">significantly </w:t>
      </w:r>
      <w:r>
        <w:rPr>
          <w:rFonts w:ascii="Verdana" w:hAnsi="Verdana"/>
        </w:rPr>
        <w:t>chang</w:t>
      </w:r>
      <w:r w:rsidR="00A80E2D">
        <w:rPr>
          <w:rFonts w:ascii="Verdana" w:hAnsi="Verdana"/>
        </w:rPr>
        <w:t>ing</w:t>
      </w:r>
      <w:r>
        <w:rPr>
          <w:rFonts w:ascii="Verdana" w:hAnsi="Verdana"/>
        </w:rPr>
        <w:t xml:space="preserve"> the way they work. </w:t>
      </w:r>
    </w:p>
    <w:p w:rsidR="00856668" w:rsidRDefault="00856668">
      <w:pPr>
        <w:pStyle w:val="BodyText"/>
        <w:rPr>
          <w:rFonts w:ascii="Verdana" w:hAnsi="Verdana"/>
        </w:rPr>
      </w:pPr>
      <w:r>
        <w:rPr>
          <w:rFonts w:ascii="Verdana" w:hAnsi="Verdana"/>
        </w:rPr>
        <w:t xml:space="preserve">Microsoft’s RM </w:t>
      </w:r>
      <w:r w:rsidR="00CA5F27">
        <w:rPr>
          <w:rFonts w:ascii="Verdana" w:hAnsi="Verdana"/>
        </w:rPr>
        <w:t>capabilities</w:t>
      </w:r>
      <w:r w:rsidR="005C5C2F">
        <w:rPr>
          <w:rFonts w:ascii="Verdana" w:hAnsi="Verdana"/>
        </w:rPr>
        <w:t xml:space="preserve"> </w:t>
      </w:r>
      <w:r>
        <w:rPr>
          <w:rFonts w:ascii="Verdana" w:hAnsi="Verdana"/>
        </w:rPr>
        <w:t xml:space="preserve">offers the following specific capabilities: </w:t>
      </w:r>
    </w:p>
    <w:p w:rsidR="00856668" w:rsidRDefault="00856668">
      <w:pPr>
        <w:pStyle w:val="graphic"/>
        <w:spacing w:before="0" w:after="0"/>
        <w:rPr>
          <w:rFonts w:ascii="Verdana" w:hAnsi="Verdana"/>
        </w:rPr>
      </w:pPr>
    </w:p>
    <w:p w:rsidR="00856668" w:rsidRDefault="00856668">
      <w:pPr>
        <w:pStyle w:val="Heading3"/>
        <w:suppressLineNumbers w:val="0"/>
        <w:suppressAutoHyphens w:val="0"/>
        <w:autoSpaceDE w:val="0"/>
        <w:autoSpaceDN w:val="0"/>
        <w:adjustRightInd w:val="0"/>
        <w:spacing w:before="0" w:after="0" w:line="240" w:lineRule="auto"/>
        <w:rPr>
          <w:rFonts w:ascii="Verdana" w:hAnsi="Verdana"/>
          <w:i/>
        </w:rPr>
      </w:pPr>
      <w:r>
        <w:rPr>
          <w:rFonts w:ascii="Verdana" w:hAnsi="Verdana"/>
        </w:rPr>
        <w:t>Categorize and organize incoming records</w:t>
      </w:r>
    </w:p>
    <w:p w:rsidR="00856668" w:rsidRDefault="00856668">
      <w:pPr>
        <w:rPr>
          <w:rFonts w:ascii="Verdana" w:hAnsi="Verdana" w:cs="Arial"/>
        </w:rPr>
      </w:pPr>
      <w:r w:rsidRPr="00856668">
        <w:rPr>
          <w:rFonts w:ascii="Verdana" w:hAnsi="Verdana" w:cs="Arial"/>
        </w:rPr>
        <w:t xml:space="preserve">Office SharePoint </w:t>
      </w:r>
      <w:r w:rsidR="00A80E2D">
        <w:rPr>
          <w:rFonts w:ascii="Verdana" w:hAnsi="Verdana" w:cs="Arial"/>
        </w:rPr>
        <w:t>S</w:t>
      </w:r>
      <w:r w:rsidRPr="00856668">
        <w:rPr>
          <w:rFonts w:ascii="Verdana" w:hAnsi="Verdana" w:cs="Arial"/>
        </w:rPr>
        <w:t xml:space="preserve">erver 2007 </w:t>
      </w:r>
      <w:r>
        <w:rPr>
          <w:rFonts w:ascii="Verdana" w:hAnsi="Verdana" w:cs="Arial"/>
        </w:rPr>
        <w:t>has</w:t>
      </w:r>
      <w:r w:rsidR="000F3232">
        <w:rPr>
          <w:rFonts w:ascii="Verdana" w:hAnsi="Verdana" w:cs="Arial"/>
        </w:rPr>
        <w:t xml:space="preserve"> </w:t>
      </w:r>
      <w:r>
        <w:rPr>
          <w:rFonts w:ascii="Verdana" w:hAnsi="Verdana" w:cs="Arial"/>
        </w:rPr>
        <w:t>ample tools to organize</w:t>
      </w:r>
      <w:r w:rsidR="00A80E2D">
        <w:rPr>
          <w:rFonts w:ascii="Verdana" w:hAnsi="Verdana" w:cs="Arial"/>
        </w:rPr>
        <w:t xml:space="preserve"> </w:t>
      </w:r>
      <w:r>
        <w:rPr>
          <w:rFonts w:ascii="Verdana" w:hAnsi="Verdana" w:cs="Arial"/>
        </w:rPr>
        <w:t>records once they are in the system. After defin</w:t>
      </w:r>
      <w:r w:rsidR="00A80E2D">
        <w:rPr>
          <w:rFonts w:ascii="Verdana" w:hAnsi="Verdana" w:cs="Arial"/>
        </w:rPr>
        <w:t>ing</w:t>
      </w:r>
      <w:r>
        <w:rPr>
          <w:rFonts w:ascii="Verdana" w:hAnsi="Verdana" w:cs="Arial"/>
        </w:rPr>
        <w:t xml:space="preserve"> </w:t>
      </w:r>
      <w:r w:rsidR="00A80E2D">
        <w:rPr>
          <w:rFonts w:ascii="Verdana" w:hAnsi="Verdana" w:cs="Arial"/>
        </w:rPr>
        <w:t xml:space="preserve">a </w:t>
      </w:r>
      <w:r>
        <w:rPr>
          <w:rFonts w:ascii="Verdana" w:hAnsi="Verdana" w:cs="Arial"/>
        </w:rPr>
        <w:t>retention schedule for</w:t>
      </w:r>
      <w:r w:rsidR="00A80E2D">
        <w:rPr>
          <w:rFonts w:ascii="Verdana" w:hAnsi="Verdana" w:cs="Arial"/>
        </w:rPr>
        <w:t xml:space="preserve"> an</w:t>
      </w:r>
      <w:r>
        <w:rPr>
          <w:rFonts w:ascii="Verdana" w:hAnsi="Verdana" w:cs="Arial"/>
        </w:rPr>
        <w:t xml:space="preserve"> organization, records managers can specify metadata, workflow</w:t>
      </w:r>
      <w:r w:rsidR="00A80E2D">
        <w:rPr>
          <w:rFonts w:ascii="Verdana" w:hAnsi="Verdana" w:cs="Arial"/>
        </w:rPr>
        <w:t>,</w:t>
      </w:r>
      <w:r>
        <w:rPr>
          <w:rFonts w:ascii="Verdana" w:hAnsi="Verdana" w:cs="Arial"/>
        </w:rPr>
        <w:t xml:space="preserve"> and policies required to manage different content types. </w:t>
      </w:r>
    </w:p>
    <w:p w:rsidR="00856668" w:rsidRDefault="00856668">
      <w:pPr>
        <w:rPr>
          <w:rFonts w:ascii="Verdana" w:hAnsi="Verdana" w:cs="Arial"/>
        </w:rPr>
      </w:pPr>
    </w:p>
    <w:p w:rsidR="00856668" w:rsidRDefault="00856668">
      <w:pPr>
        <w:rPr>
          <w:rFonts w:ascii="Verdana" w:hAnsi="Verdana" w:cs="Arial"/>
        </w:rPr>
      </w:pPr>
      <w:r>
        <w:rPr>
          <w:rFonts w:ascii="Verdana" w:hAnsi="Verdana" w:cs="Arial"/>
        </w:rPr>
        <w:t xml:space="preserve">Document libraries define the organization and hierarchy in which electronic information of all media types and formats </w:t>
      </w:r>
      <w:r w:rsidR="00A80E2D">
        <w:rPr>
          <w:rFonts w:ascii="Verdana" w:hAnsi="Verdana" w:cs="Arial"/>
        </w:rPr>
        <w:t>(</w:t>
      </w:r>
      <w:r>
        <w:rPr>
          <w:rFonts w:ascii="Verdana" w:hAnsi="Verdana" w:cs="Arial"/>
        </w:rPr>
        <w:t>documents, e-mail messages, pictures, and media files</w:t>
      </w:r>
      <w:r w:rsidR="00A80E2D">
        <w:rPr>
          <w:rFonts w:ascii="Verdana" w:hAnsi="Verdana" w:cs="Arial"/>
        </w:rPr>
        <w:t>) can be</w:t>
      </w:r>
      <w:r>
        <w:rPr>
          <w:rFonts w:ascii="Verdana" w:hAnsi="Verdana" w:cs="Arial"/>
        </w:rPr>
        <w:t xml:space="preserve"> stored.</w:t>
      </w:r>
      <w:r>
        <w:rPr>
          <w:rFonts w:ascii="Verdana" w:hAnsi="Verdana"/>
        </w:rPr>
        <w:t xml:space="preserve"> Content </w:t>
      </w:r>
      <w:r w:rsidR="00A80E2D">
        <w:rPr>
          <w:rFonts w:ascii="Verdana" w:hAnsi="Verdana"/>
        </w:rPr>
        <w:t>t</w:t>
      </w:r>
      <w:r>
        <w:rPr>
          <w:rFonts w:ascii="Verdana" w:hAnsi="Verdana"/>
        </w:rPr>
        <w:t xml:space="preserve">ypes </w:t>
      </w:r>
      <w:r w:rsidR="00A80E2D">
        <w:rPr>
          <w:rFonts w:ascii="Verdana" w:hAnsi="Verdana"/>
        </w:rPr>
        <w:t>can</w:t>
      </w:r>
      <w:r>
        <w:rPr>
          <w:rFonts w:ascii="Verdana" w:hAnsi="Verdana"/>
        </w:rPr>
        <w:t xml:space="preserve"> also </w:t>
      </w:r>
      <w:r w:rsidR="00A80E2D">
        <w:rPr>
          <w:rFonts w:ascii="Verdana" w:hAnsi="Verdana"/>
        </w:rPr>
        <w:t xml:space="preserve">be </w:t>
      </w:r>
      <w:r>
        <w:rPr>
          <w:rFonts w:ascii="Verdana" w:hAnsi="Verdana"/>
        </w:rPr>
        <w:t xml:space="preserve">used here to provide a consistent mechanism </w:t>
      </w:r>
      <w:r w:rsidR="00A80E2D">
        <w:rPr>
          <w:rFonts w:ascii="Verdana" w:hAnsi="Verdana"/>
        </w:rPr>
        <w:t>for</w:t>
      </w:r>
      <w:r>
        <w:rPr>
          <w:rFonts w:ascii="Verdana" w:hAnsi="Verdana"/>
        </w:rPr>
        <w:t xml:space="preserve"> describ</w:t>
      </w:r>
      <w:r w:rsidR="00A80E2D">
        <w:rPr>
          <w:rFonts w:ascii="Verdana" w:hAnsi="Verdana"/>
        </w:rPr>
        <w:t>ing</w:t>
      </w:r>
      <w:r>
        <w:rPr>
          <w:rFonts w:ascii="Verdana" w:hAnsi="Verdana"/>
        </w:rPr>
        <w:t xml:space="preserve"> the properties, policies, and workflows for a specific type of content. </w:t>
      </w:r>
      <w:r w:rsidR="00A80E2D">
        <w:rPr>
          <w:rFonts w:ascii="Verdana" w:hAnsi="Verdana"/>
        </w:rPr>
        <w:t>T</w:t>
      </w:r>
      <w:r>
        <w:rPr>
          <w:rFonts w:ascii="Verdana" w:hAnsi="Verdana"/>
        </w:rPr>
        <w:t>o properly classify incoming records, records managers can add an item to the record routing list for each content type, specifying the content type itself, description, storage location, and any other pertinent information. I</w:t>
      </w:r>
      <w:r>
        <w:rPr>
          <w:rFonts w:ascii="Verdana" w:hAnsi="Verdana" w:cs="Arial"/>
        </w:rPr>
        <w:t xml:space="preserve">ncoming records </w:t>
      </w:r>
      <w:r w:rsidR="00A80E2D">
        <w:rPr>
          <w:rFonts w:ascii="Verdana" w:hAnsi="Verdana" w:cs="Arial"/>
        </w:rPr>
        <w:t>can be</w:t>
      </w:r>
      <w:r>
        <w:rPr>
          <w:rFonts w:ascii="Verdana" w:hAnsi="Verdana" w:cs="Arial"/>
        </w:rPr>
        <w:t xml:space="preserve"> checked against this table and routed to the appropriate location. These records </w:t>
      </w:r>
      <w:r w:rsidR="00A80E2D">
        <w:rPr>
          <w:rFonts w:ascii="Verdana" w:hAnsi="Verdana" w:cs="Arial"/>
        </w:rPr>
        <w:t>can</w:t>
      </w:r>
      <w:r>
        <w:rPr>
          <w:rFonts w:ascii="Verdana" w:hAnsi="Verdana" w:cs="Arial"/>
        </w:rPr>
        <w:t xml:space="preserve"> also </w:t>
      </w:r>
      <w:r w:rsidR="00A80E2D">
        <w:rPr>
          <w:rFonts w:ascii="Verdana" w:hAnsi="Verdana" w:cs="Arial"/>
        </w:rPr>
        <w:t xml:space="preserve">be </w:t>
      </w:r>
      <w:r>
        <w:rPr>
          <w:rFonts w:ascii="Verdana" w:hAnsi="Verdana" w:cs="Arial"/>
        </w:rPr>
        <w:t>checked for completeness of metadata, prompting the sender to enter this metadata if it is found missing.</w:t>
      </w:r>
    </w:p>
    <w:p w:rsidR="00856668" w:rsidRDefault="00856668">
      <w:pPr>
        <w:autoSpaceDE w:val="0"/>
        <w:autoSpaceDN w:val="0"/>
        <w:adjustRightInd w:val="0"/>
        <w:rPr>
          <w:rFonts w:ascii="Arial" w:hAnsi="Arial" w:cs="Arial"/>
          <w:bCs/>
        </w:rPr>
      </w:pPr>
    </w:p>
    <w:p w:rsidR="00856668" w:rsidRDefault="00856668">
      <w:pPr>
        <w:pStyle w:val="graphic"/>
        <w:spacing w:before="0" w:after="0"/>
        <w:rPr>
          <w:rFonts w:ascii="Verdana" w:hAnsi="Verdana"/>
          <w:b/>
          <w:bCs/>
        </w:rPr>
      </w:pPr>
      <w:r>
        <w:rPr>
          <w:rFonts w:ascii="Verdana" w:hAnsi="Verdana" w:cs="Arial"/>
          <w:b/>
          <w:bCs/>
        </w:rPr>
        <w:t>Protect business records</w:t>
      </w:r>
      <w:r w:rsidR="00AE5437">
        <w:rPr>
          <w:rFonts w:ascii="Verdana" w:hAnsi="Verdana"/>
          <w:b/>
          <w:bCs/>
        </w:rPr>
        <w:t xml:space="preserve"> </w:t>
      </w:r>
    </w:p>
    <w:p w:rsidR="00856668" w:rsidRDefault="00856668">
      <w:pPr>
        <w:rPr>
          <w:rFonts w:ascii="Verdana" w:hAnsi="Verdana"/>
          <w:bCs/>
        </w:rPr>
      </w:pPr>
      <w:r>
        <w:rPr>
          <w:rFonts w:ascii="Verdana" w:hAnsi="Verdana"/>
          <w:bCs/>
        </w:rPr>
        <w:t xml:space="preserve">The </w:t>
      </w:r>
      <w:r w:rsidR="00371CA5">
        <w:rPr>
          <w:rFonts w:ascii="Verdana" w:hAnsi="Verdana"/>
          <w:bCs/>
        </w:rPr>
        <w:t>r</w:t>
      </w:r>
      <w:r>
        <w:rPr>
          <w:rFonts w:ascii="Verdana" w:hAnsi="Verdana"/>
          <w:bCs/>
        </w:rPr>
        <w:t xml:space="preserve">ecords </w:t>
      </w:r>
      <w:r w:rsidR="00371CA5">
        <w:rPr>
          <w:rFonts w:ascii="Verdana" w:hAnsi="Verdana"/>
          <w:bCs/>
        </w:rPr>
        <w:t>r</w:t>
      </w:r>
      <w:r>
        <w:rPr>
          <w:rFonts w:ascii="Verdana" w:hAnsi="Verdana"/>
          <w:bCs/>
        </w:rPr>
        <w:t xml:space="preserve">epository has several features that </w:t>
      </w:r>
      <w:r w:rsidR="00371CA5">
        <w:rPr>
          <w:rFonts w:ascii="Verdana" w:hAnsi="Verdana"/>
          <w:bCs/>
        </w:rPr>
        <w:t>can better enable</w:t>
      </w:r>
      <w:r>
        <w:rPr>
          <w:rFonts w:ascii="Verdana" w:hAnsi="Verdana"/>
          <w:bCs/>
        </w:rPr>
        <w:t xml:space="preserve"> the integrity of files stored within it. First, records </w:t>
      </w:r>
      <w:r w:rsidR="00371CA5">
        <w:rPr>
          <w:rFonts w:ascii="Verdana" w:hAnsi="Verdana"/>
          <w:bCs/>
        </w:rPr>
        <w:t>cannot be</w:t>
      </w:r>
      <w:r>
        <w:rPr>
          <w:rFonts w:ascii="Verdana" w:hAnsi="Verdana"/>
          <w:bCs/>
        </w:rPr>
        <w:t xml:space="preserve"> automatically modified by the system. This means that records uploaded to a records repository and downloaded later will always be identical. Second, </w:t>
      </w:r>
      <w:r w:rsidR="00924DB6">
        <w:rPr>
          <w:rFonts w:ascii="Verdana" w:hAnsi="Verdana"/>
          <w:bCs/>
        </w:rPr>
        <w:t>the records repository</w:t>
      </w:r>
      <w:r>
        <w:rPr>
          <w:rFonts w:ascii="Verdana" w:hAnsi="Verdana"/>
          <w:bCs/>
        </w:rPr>
        <w:t xml:space="preserve"> has default settings that </w:t>
      </w:r>
      <w:r w:rsidR="00924DB6">
        <w:rPr>
          <w:rFonts w:ascii="Verdana" w:hAnsi="Verdana"/>
          <w:bCs/>
        </w:rPr>
        <w:t xml:space="preserve">can </w:t>
      </w:r>
      <w:r>
        <w:rPr>
          <w:rFonts w:ascii="Verdana" w:hAnsi="Verdana"/>
          <w:bCs/>
        </w:rPr>
        <w:t>prevent direct tampering of records</w:t>
      </w:r>
      <w:r w:rsidR="00AE5437">
        <w:rPr>
          <w:rFonts w:ascii="Verdana" w:hAnsi="Verdana"/>
          <w:bCs/>
        </w:rPr>
        <w:t xml:space="preserve">; </w:t>
      </w:r>
      <w:r w:rsidR="00CA5F27">
        <w:rPr>
          <w:rFonts w:ascii="Verdana" w:hAnsi="Verdana"/>
          <w:bCs/>
        </w:rPr>
        <w:t>h</w:t>
      </w:r>
      <w:r>
        <w:rPr>
          <w:rFonts w:ascii="Verdana" w:hAnsi="Verdana"/>
          <w:bCs/>
        </w:rPr>
        <w:t xml:space="preserve">owever, they </w:t>
      </w:r>
      <w:r w:rsidR="00CA5F27">
        <w:rPr>
          <w:rFonts w:ascii="Verdana" w:hAnsi="Verdana"/>
          <w:bCs/>
        </w:rPr>
        <w:t xml:space="preserve">remain </w:t>
      </w:r>
      <w:r>
        <w:rPr>
          <w:rFonts w:ascii="Verdana" w:hAnsi="Verdana"/>
          <w:bCs/>
        </w:rPr>
        <w:t>fully usable</w:t>
      </w:r>
      <w:r w:rsidR="00CA5F27">
        <w:rPr>
          <w:rFonts w:ascii="Verdana" w:hAnsi="Verdana"/>
          <w:bCs/>
        </w:rPr>
        <w:t xml:space="preserve"> documents. </w:t>
      </w:r>
      <w:r>
        <w:rPr>
          <w:rFonts w:ascii="Verdana" w:hAnsi="Verdana"/>
          <w:bCs/>
        </w:rPr>
        <w:t xml:space="preserve"> </w:t>
      </w:r>
      <w:r w:rsidR="002E7800">
        <w:rPr>
          <w:rFonts w:ascii="Verdana" w:hAnsi="Verdana"/>
          <w:bCs/>
        </w:rPr>
        <w:t>T</w:t>
      </w:r>
      <w:r>
        <w:rPr>
          <w:rFonts w:ascii="Verdana" w:hAnsi="Verdana"/>
          <w:bCs/>
        </w:rPr>
        <w:t xml:space="preserve">he document features are not disabled. </w:t>
      </w:r>
      <w:r w:rsidR="00924DB6">
        <w:rPr>
          <w:rFonts w:ascii="Verdana" w:hAnsi="Verdana"/>
          <w:bCs/>
        </w:rPr>
        <w:t xml:space="preserve">For </w:t>
      </w:r>
      <w:r>
        <w:rPr>
          <w:rFonts w:ascii="Verdana" w:hAnsi="Verdana"/>
          <w:bCs/>
        </w:rPr>
        <w:t>example</w:t>
      </w:r>
      <w:r w:rsidR="00924DB6">
        <w:rPr>
          <w:rFonts w:ascii="Verdana" w:hAnsi="Verdana"/>
          <w:bCs/>
        </w:rPr>
        <w:t>, one can</w:t>
      </w:r>
      <w:r>
        <w:rPr>
          <w:rFonts w:ascii="Verdana" w:hAnsi="Verdana"/>
          <w:bCs/>
        </w:rPr>
        <w:t xml:space="preserve"> open an e-mail record in a SharePoint repository and forward it</w:t>
      </w:r>
      <w:r w:rsidR="00924DB6">
        <w:rPr>
          <w:rFonts w:ascii="Verdana" w:hAnsi="Verdana"/>
          <w:bCs/>
        </w:rPr>
        <w:t xml:space="preserve">; however, </w:t>
      </w:r>
      <w:r>
        <w:rPr>
          <w:rFonts w:ascii="Verdana" w:hAnsi="Verdana"/>
          <w:bCs/>
        </w:rPr>
        <w:t>the new e-mail won’t overwrite the recorded on</w:t>
      </w:r>
      <w:r w:rsidR="00924DB6">
        <w:rPr>
          <w:rFonts w:ascii="Verdana" w:hAnsi="Verdana"/>
          <w:bCs/>
        </w:rPr>
        <w:t>e. I</w:t>
      </w:r>
      <w:r>
        <w:rPr>
          <w:rFonts w:ascii="Verdana" w:hAnsi="Verdana"/>
          <w:bCs/>
        </w:rPr>
        <w:t xml:space="preserve">t will create another message that </w:t>
      </w:r>
      <w:r w:rsidR="00924DB6">
        <w:rPr>
          <w:rFonts w:ascii="Verdana" w:hAnsi="Verdana"/>
          <w:bCs/>
        </w:rPr>
        <w:t>could</w:t>
      </w:r>
      <w:r>
        <w:rPr>
          <w:rFonts w:ascii="Verdana" w:hAnsi="Verdana"/>
          <w:bCs/>
        </w:rPr>
        <w:t xml:space="preserve"> be saved as a new record.</w:t>
      </w:r>
      <w:r w:rsidR="000F3232">
        <w:rPr>
          <w:rFonts w:ascii="Verdana" w:hAnsi="Verdana"/>
          <w:bCs/>
        </w:rPr>
        <w:t xml:space="preserve"> </w:t>
      </w:r>
    </w:p>
    <w:p w:rsidR="00856668" w:rsidRDefault="00856668">
      <w:pPr>
        <w:rPr>
          <w:rFonts w:ascii="Verdana" w:hAnsi="Verdana"/>
          <w:bCs/>
        </w:rPr>
      </w:pPr>
    </w:p>
    <w:p w:rsidR="00856668" w:rsidRDefault="00856668">
      <w:pPr>
        <w:rPr>
          <w:rFonts w:ascii="Arial" w:hAnsi="Arial" w:cs="Arial"/>
        </w:rPr>
      </w:pPr>
      <w:r>
        <w:rPr>
          <w:rFonts w:ascii="Verdana" w:hAnsi="Verdana"/>
          <w:bCs/>
        </w:rPr>
        <w:t>For other documents, information can be added by versioning changes made to document contents and by auditing specific types of changes.</w:t>
      </w:r>
      <w:r w:rsidR="000F3232">
        <w:rPr>
          <w:rFonts w:ascii="Verdana" w:hAnsi="Verdana"/>
        </w:rPr>
        <w:t xml:space="preserve"> </w:t>
      </w:r>
      <w:r>
        <w:rPr>
          <w:rFonts w:ascii="Verdana" w:hAnsi="Verdana"/>
        </w:rPr>
        <w:t xml:space="preserve">Afterward, the item has to </w:t>
      </w:r>
      <w:r w:rsidR="00D87CBC">
        <w:rPr>
          <w:rFonts w:ascii="Verdana" w:hAnsi="Verdana"/>
        </w:rPr>
        <w:t xml:space="preserve">be </w:t>
      </w:r>
      <w:r>
        <w:rPr>
          <w:rFonts w:ascii="Verdana" w:hAnsi="Verdana"/>
        </w:rPr>
        <w:t>saved</w:t>
      </w:r>
      <w:r w:rsidR="00D87CBC">
        <w:rPr>
          <w:rFonts w:ascii="Verdana" w:hAnsi="Verdana"/>
        </w:rPr>
        <w:t xml:space="preserve"> and </w:t>
      </w:r>
      <w:r>
        <w:rPr>
          <w:rFonts w:ascii="Verdana" w:hAnsi="Verdana"/>
        </w:rPr>
        <w:t xml:space="preserve">sent to the records repository as a new record. </w:t>
      </w:r>
      <w:r>
        <w:rPr>
          <w:rFonts w:ascii="Verdana" w:hAnsi="Verdana" w:cs="Arial"/>
        </w:rPr>
        <w:t xml:space="preserve">Default permissions are also in place to </w:t>
      </w:r>
      <w:r w:rsidR="00D87CBC">
        <w:rPr>
          <w:rFonts w:ascii="Verdana" w:hAnsi="Verdana" w:cs="Arial"/>
        </w:rPr>
        <w:t xml:space="preserve">help </w:t>
      </w:r>
      <w:r>
        <w:rPr>
          <w:rFonts w:ascii="Verdana" w:hAnsi="Verdana" w:cs="Arial"/>
        </w:rPr>
        <w:t>ensure that only authorized people have deletion or disposition rights</w:t>
      </w:r>
      <w:r>
        <w:rPr>
          <w:rFonts w:ascii="Verdana" w:hAnsi="Verdana"/>
        </w:rPr>
        <w:t>, and even this act is audited</w:t>
      </w:r>
      <w:r>
        <w:rPr>
          <w:rFonts w:ascii="Verdana" w:hAnsi="Verdana"/>
          <w:bCs/>
        </w:rPr>
        <w:t xml:space="preserve">. Third, it </w:t>
      </w:r>
      <w:r w:rsidR="00D87CBC">
        <w:rPr>
          <w:rFonts w:ascii="Verdana" w:hAnsi="Verdana"/>
          <w:bCs/>
        </w:rPr>
        <w:t>enables</w:t>
      </w:r>
      <w:r>
        <w:rPr>
          <w:rFonts w:ascii="Verdana" w:hAnsi="Verdana"/>
          <w:bCs/>
        </w:rPr>
        <w:t xml:space="preserve"> records managers to add and maintain metadata on items separately from the record’s metadata, so information such as ownership can be changed without modifying the underlying record.</w:t>
      </w:r>
    </w:p>
    <w:p w:rsidR="00856668" w:rsidRDefault="00856668">
      <w:pPr>
        <w:autoSpaceDE w:val="0"/>
        <w:autoSpaceDN w:val="0"/>
        <w:adjustRightInd w:val="0"/>
        <w:rPr>
          <w:rFonts w:ascii="Arial" w:hAnsi="Arial" w:cs="Arial"/>
        </w:rPr>
      </w:pPr>
      <w:r>
        <w:rPr>
          <w:rFonts w:ascii="Verdana" w:hAnsi="Verdana" w:cs="Arial"/>
        </w:rPr>
        <w:t xml:space="preserve"> </w:t>
      </w:r>
    </w:p>
    <w:p w:rsidR="00856668" w:rsidRDefault="00856668">
      <w:pPr>
        <w:pStyle w:val="Heading3"/>
        <w:suppressLineNumbers w:val="0"/>
        <w:suppressAutoHyphens w:val="0"/>
        <w:autoSpaceDE w:val="0"/>
        <w:autoSpaceDN w:val="0"/>
        <w:adjustRightInd w:val="0"/>
        <w:spacing w:before="0" w:after="0" w:line="240" w:lineRule="auto"/>
        <w:rPr>
          <w:rFonts w:ascii="Verdana" w:hAnsi="Verdana" w:cs="Arial"/>
        </w:rPr>
      </w:pPr>
      <w:r>
        <w:rPr>
          <w:rFonts w:ascii="Verdana" w:hAnsi="Verdana" w:cs="Arial"/>
        </w:rPr>
        <w:t xml:space="preserve">Manage retention schedules </w:t>
      </w:r>
      <w:r w:rsidR="00D87CBC">
        <w:rPr>
          <w:rFonts w:ascii="Verdana" w:hAnsi="Verdana" w:cs="Arial"/>
        </w:rPr>
        <w:t>for</w:t>
      </w:r>
      <w:r>
        <w:rPr>
          <w:rFonts w:ascii="Verdana" w:hAnsi="Verdana" w:cs="Arial"/>
        </w:rPr>
        <w:t xml:space="preserve"> different media types</w:t>
      </w:r>
    </w:p>
    <w:p w:rsidR="00856668" w:rsidRDefault="00856668">
      <w:pPr>
        <w:rPr>
          <w:rFonts w:ascii="Verdana" w:hAnsi="Verdana"/>
        </w:rPr>
      </w:pPr>
      <w:r>
        <w:rPr>
          <w:rFonts w:ascii="Verdana" w:hAnsi="Verdana"/>
        </w:rPr>
        <w:t>Once the organization determines the retention schedules of the various business records, retention policies can be set within the repository to manage their lifecycle</w:t>
      </w:r>
      <w:r w:rsidR="00D87CBC">
        <w:rPr>
          <w:rFonts w:ascii="Verdana" w:hAnsi="Verdana"/>
        </w:rPr>
        <w:t>s</w:t>
      </w:r>
      <w:r>
        <w:rPr>
          <w:rFonts w:ascii="Verdana" w:hAnsi="Verdana"/>
        </w:rPr>
        <w:t>. An expiration formula</w:t>
      </w:r>
      <w:r w:rsidR="00D87CBC">
        <w:rPr>
          <w:rFonts w:ascii="Verdana" w:hAnsi="Verdana"/>
        </w:rPr>
        <w:t xml:space="preserve"> </w:t>
      </w:r>
      <w:r>
        <w:rPr>
          <w:rFonts w:ascii="Verdana" w:hAnsi="Verdana"/>
        </w:rPr>
        <w:t>calculate</w:t>
      </w:r>
      <w:r w:rsidR="00D87CBC">
        <w:rPr>
          <w:rFonts w:ascii="Verdana" w:hAnsi="Verdana"/>
        </w:rPr>
        <w:t>s</w:t>
      </w:r>
      <w:r>
        <w:rPr>
          <w:rFonts w:ascii="Verdana" w:hAnsi="Verdana"/>
        </w:rPr>
        <w:t xml:space="preserve"> the length of time to retain a record and an expiration action describes what to do with the record when it reaches its expiration date.</w:t>
      </w:r>
      <w:r w:rsidR="000F3232">
        <w:rPr>
          <w:rFonts w:ascii="Verdana" w:hAnsi="Verdana"/>
        </w:rPr>
        <w:t xml:space="preserve"> </w:t>
      </w:r>
      <w:r>
        <w:rPr>
          <w:rFonts w:ascii="Verdana" w:hAnsi="Verdana"/>
        </w:rPr>
        <w:t xml:space="preserve">The time period can be calculated based on static dates, such as the document’s creation date, or from dynamic events, using dates that can be added to document metadata </w:t>
      </w:r>
      <w:r w:rsidR="00D87CBC">
        <w:rPr>
          <w:rFonts w:ascii="Verdana" w:hAnsi="Verdana"/>
        </w:rPr>
        <w:t xml:space="preserve">manually or </w:t>
      </w:r>
      <w:r>
        <w:rPr>
          <w:rFonts w:ascii="Verdana" w:hAnsi="Verdana"/>
        </w:rPr>
        <w:t xml:space="preserve">through workflows. </w:t>
      </w:r>
    </w:p>
    <w:p w:rsidR="00856668" w:rsidRDefault="00856668">
      <w:pPr>
        <w:rPr>
          <w:rFonts w:ascii="Verdana" w:hAnsi="Verdana"/>
        </w:rPr>
      </w:pPr>
    </w:p>
    <w:p w:rsidR="00856668" w:rsidRDefault="00856668">
      <w:pPr>
        <w:rPr>
          <w:rFonts w:ascii="Verdana" w:hAnsi="Verdana" w:cs="Arial"/>
        </w:rPr>
      </w:pPr>
      <w:r>
        <w:rPr>
          <w:rFonts w:ascii="Verdana" w:hAnsi="Verdana"/>
        </w:rPr>
        <w:t>An expiration action, called “Approve this item for disposition</w:t>
      </w:r>
      <w:r w:rsidR="00D87CBC">
        <w:rPr>
          <w:rFonts w:ascii="Verdana" w:hAnsi="Verdana"/>
        </w:rPr>
        <w:t>,</w:t>
      </w:r>
      <w:r>
        <w:rPr>
          <w:rFonts w:ascii="Verdana" w:hAnsi="Verdana"/>
        </w:rPr>
        <w:t xml:space="preserve">” can trigger a workflow </w:t>
      </w:r>
      <w:r w:rsidR="00D87CBC">
        <w:rPr>
          <w:rFonts w:ascii="Verdana" w:hAnsi="Verdana"/>
        </w:rPr>
        <w:t>that enables</w:t>
      </w:r>
      <w:r>
        <w:rPr>
          <w:rFonts w:ascii="Verdana" w:hAnsi="Verdana"/>
        </w:rPr>
        <w:t xml:space="preserve"> human review of expired items to determine whether those items should be deleted. Extensibility mechanisms can be used to implement additional actions such as “Move to a permanent archive</w:t>
      </w:r>
      <w:r>
        <w:rPr>
          <w:rFonts w:ascii="Verdana" w:hAnsi="Verdana" w:cs="Arial"/>
        </w:rPr>
        <w:t xml:space="preserve">” once a record retention period is reached. </w:t>
      </w:r>
      <w:r>
        <w:rPr>
          <w:rFonts w:ascii="Verdana" w:hAnsi="Verdana"/>
        </w:rPr>
        <w:t xml:space="preserve">Policies can be configured for a specific storage location or media types can be used to manage each type of content in a consistent way, independent of storage location. For example, to </w:t>
      </w:r>
      <w:r w:rsidR="00D87CBC">
        <w:rPr>
          <w:rFonts w:ascii="Verdana" w:hAnsi="Verdana"/>
        </w:rPr>
        <w:t xml:space="preserve">help </w:t>
      </w:r>
      <w:r>
        <w:rPr>
          <w:rFonts w:ascii="Verdana" w:hAnsi="Verdana"/>
        </w:rPr>
        <w:t>ensure that all contracts are retained uniformly in an organization, their expiration dates can be based on a common property</w:t>
      </w:r>
      <w:r w:rsidR="00D87CBC">
        <w:rPr>
          <w:rFonts w:ascii="Verdana" w:hAnsi="Verdana"/>
        </w:rPr>
        <w:t>,</w:t>
      </w:r>
      <w:r>
        <w:rPr>
          <w:rFonts w:ascii="Verdana" w:hAnsi="Verdana"/>
        </w:rPr>
        <w:t xml:space="preserve"> such as the contract expiration date.</w:t>
      </w:r>
      <w:r w:rsidR="000F3232">
        <w:rPr>
          <w:rFonts w:ascii="Verdana" w:hAnsi="Verdana"/>
        </w:rPr>
        <w:t xml:space="preserve"> </w:t>
      </w:r>
      <w:r>
        <w:rPr>
          <w:rFonts w:ascii="Verdana" w:hAnsi="Verdana"/>
        </w:rPr>
        <w:t xml:space="preserve">This date can be added manually, or through </w:t>
      </w:r>
      <w:r w:rsidR="00D87CBC">
        <w:rPr>
          <w:rFonts w:ascii="Verdana" w:hAnsi="Verdana"/>
        </w:rPr>
        <w:t>an</w:t>
      </w:r>
      <w:r>
        <w:rPr>
          <w:rFonts w:ascii="Verdana" w:hAnsi="Verdana"/>
        </w:rPr>
        <w:t xml:space="preserve"> organization’s contract renewal workflow.</w:t>
      </w:r>
    </w:p>
    <w:p w:rsidR="00856668" w:rsidRDefault="00856668">
      <w:pPr>
        <w:rPr>
          <w:rFonts w:ascii="Verdana" w:hAnsi="Verdana" w:cs="Arial"/>
        </w:rPr>
      </w:pPr>
    </w:p>
    <w:p w:rsidR="00856668" w:rsidRDefault="00856668">
      <w:pPr>
        <w:rPr>
          <w:rFonts w:ascii="Verdana" w:hAnsi="Verdana" w:cs="Arial"/>
          <w:b/>
        </w:rPr>
      </w:pPr>
      <w:r>
        <w:rPr>
          <w:rFonts w:ascii="Verdana" w:hAnsi="Verdana" w:cs="Arial"/>
          <w:b/>
        </w:rPr>
        <w:t>Manage legal discovery</w:t>
      </w:r>
    </w:p>
    <w:p w:rsidR="00856668" w:rsidRDefault="00D87CBC">
      <w:r>
        <w:t xml:space="preserve">The </w:t>
      </w:r>
      <w:r>
        <w:rPr>
          <w:rFonts w:ascii="Verdana" w:hAnsi="Verdana"/>
        </w:rPr>
        <w:t xml:space="preserve">litigation hold features of </w:t>
      </w:r>
      <w:r w:rsidR="00585BCD" w:rsidRPr="00585BCD">
        <w:rPr>
          <w:rFonts w:ascii="Verdana" w:hAnsi="Verdana"/>
        </w:rPr>
        <w:t>Office SharePoint Server 2007</w:t>
      </w:r>
      <w:r w:rsidR="000F3232">
        <w:t xml:space="preserve"> </w:t>
      </w:r>
      <w:r w:rsidR="00856668">
        <w:rPr>
          <w:rFonts w:ascii="Verdana" w:hAnsi="Verdana"/>
        </w:rPr>
        <w:t>are designed to respond to events such as litigation by superseding the expiration policy of specified records without losing the record’s original retention data. Hold policies</w:t>
      </w:r>
      <w:r>
        <w:rPr>
          <w:rFonts w:ascii="Verdana" w:hAnsi="Verdana"/>
        </w:rPr>
        <w:t xml:space="preserve"> can</w:t>
      </w:r>
      <w:r w:rsidR="00856668">
        <w:rPr>
          <w:rFonts w:ascii="Verdana" w:hAnsi="Verdana"/>
        </w:rPr>
        <w:t xml:space="preserve"> prevent expiration </w:t>
      </w:r>
      <w:r w:rsidR="00856668">
        <w:rPr>
          <w:rFonts w:ascii="Verdana" w:hAnsi="Verdana"/>
        </w:rPr>
        <w:lastRenderedPageBreak/>
        <w:t xml:space="preserve">or manual deletion during the lifespan of the record. By default, the records repository is provided with a feature to create </w:t>
      </w:r>
      <w:r w:rsidR="00856668">
        <w:rPr>
          <w:rFonts w:ascii="Verdana" w:hAnsi="Verdana"/>
          <w:bCs/>
        </w:rPr>
        <w:t>hold lists</w:t>
      </w:r>
      <w:r w:rsidR="00856668">
        <w:rPr>
          <w:rFonts w:ascii="Verdana" w:hAnsi="Verdana"/>
        </w:rPr>
        <w:t xml:space="preserve"> in which each item corresponds to single or multiple hold orders. The list provides tools for finding and holding relevant records, viewing the records that are currently on a hold, and releasing the hold after the hold order is no longer active. </w:t>
      </w:r>
      <w:r w:rsidR="002748A0">
        <w:rPr>
          <w:rFonts w:ascii="Verdana" w:hAnsi="Verdana"/>
        </w:rPr>
        <w:t>R</w:t>
      </w:r>
      <w:r w:rsidR="00856668">
        <w:rPr>
          <w:rFonts w:ascii="Verdana" w:hAnsi="Verdana"/>
        </w:rPr>
        <w:t>ecords that are on multiple holds cannot be deleted or expired until the last hold is lifted.</w:t>
      </w:r>
    </w:p>
    <w:p w:rsidR="00856668" w:rsidRDefault="00856668">
      <w:pPr>
        <w:pStyle w:val="Heading3"/>
        <w:suppressLineNumbers w:val="0"/>
        <w:suppressAutoHyphens w:val="0"/>
        <w:autoSpaceDE w:val="0"/>
        <w:autoSpaceDN w:val="0"/>
        <w:adjustRightInd w:val="0"/>
        <w:spacing w:before="0" w:after="0" w:line="240" w:lineRule="auto"/>
        <w:rPr>
          <w:rFonts w:ascii="Verdana" w:hAnsi="Verdana" w:cs="Arial"/>
        </w:rPr>
      </w:pPr>
    </w:p>
    <w:p w:rsidR="00856668" w:rsidRDefault="00856668">
      <w:pPr>
        <w:pStyle w:val="Heading3"/>
        <w:suppressLineNumbers w:val="0"/>
        <w:suppressAutoHyphens w:val="0"/>
        <w:autoSpaceDE w:val="0"/>
        <w:autoSpaceDN w:val="0"/>
        <w:adjustRightInd w:val="0"/>
        <w:spacing w:before="0" w:after="0" w:line="240" w:lineRule="auto"/>
        <w:rPr>
          <w:rFonts w:ascii="Verdana" w:hAnsi="Verdana" w:cs="Arial"/>
          <w:i/>
        </w:rPr>
      </w:pPr>
      <w:r>
        <w:rPr>
          <w:rFonts w:ascii="Verdana" w:hAnsi="Verdana" w:cs="Arial"/>
        </w:rPr>
        <w:t>Audit and report on repository usage</w:t>
      </w:r>
    </w:p>
    <w:p w:rsidR="00856668" w:rsidRDefault="00856668">
      <w:pPr>
        <w:pStyle w:val="BodyText"/>
        <w:rPr>
          <w:rFonts w:ascii="Verdana" w:hAnsi="Verdana"/>
        </w:rPr>
      </w:pPr>
      <w:r>
        <w:rPr>
          <w:rFonts w:ascii="Verdana" w:hAnsi="Verdana" w:cs="Arial"/>
        </w:rPr>
        <w:t xml:space="preserve">In Microsoft’s records management solution, an auditing policy is turned on by default, and incoming records sent from the document management repository bring in auditing history. </w:t>
      </w:r>
      <w:r w:rsidR="002748A0">
        <w:rPr>
          <w:rFonts w:ascii="Verdana" w:hAnsi="Verdana" w:cs="Arial"/>
        </w:rPr>
        <w:t xml:space="preserve">Policy usage reports built using </w:t>
      </w:r>
      <w:r w:rsidR="00585BCD">
        <w:rPr>
          <w:rFonts w:ascii="Verdana" w:hAnsi="Verdana" w:cs="Arial"/>
        </w:rPr>
        <w:t xml:space="preserve">Office </w:t>
      </w:r>
      <w:r>
        <w:rPr>
          <w:rFonts w:ascii="Verdana" w:hAnsi="Verdana" w:cs="Arial"/>
        </w:rPr>
        <w:t>Excel</w:t>
      </w:r>
      <w:r w:rsidR="002748A0">
        <w:rPr>
          <w:rFonts w:ascii="Verdana" w:hAnsi="Verdana" w:cs="Arial"/>
        </w:rPr>
        <w:t xml:space="preserve"> 2007</w:t>
      </w:r>
      <w:r>
        <w:rPr>
          <w:rFonts w:ascii="Verdana" w:hAnsi="Verdana" w:cs="Arial"/>
        </w:rPr>
        <w:t xml:space="preserve"> summarize the current state of the records management program, including a </w:t>
      </w:r>
      <w:r>
        <w:rPr>
          <w:rFonts w:ascii="Verdana" w:hAnsi="Verdana"/>
        </w:rPr>
        <w:t>list of the full set of content types as defined in a records repository and the number and relative percentage of items of each type. The records manager can review each report and verify whether the current usage aligns with expectations</w:t>
      </w:r>
      <w:r>
        <w:rPr>
          <w:rFonts w:ascii="Verdana" w:hAnsi="Verdana" w:cs="Arial"/>
        </w:rPr>
        <w:t>.</w:t>
      </w:r>
      <w:bookmarkEnd w:id="21"/>
    </w:p>
    <w:p w:rsidR="00856668" w:rsidRDefault="00856668">
      <w:pPr>
        <w:pStyle w:val="Heading2"/>
        <w:rPr>
          <w:rFonts w:ascii="Verdana" w:hAnsi="Verdana"/>
          <w:b/>
          <w:bCs/>
        </w:rPr>
      </w:pPr>
      <w:bookmarkStart w:id="22" w:name="_Toc121578729"/>
      <w:bookmarkStart w:id="23" w:name="_Toc142823568"/>
      <w:r>
        <w:rPr>
          <w:rFonts w:ascii="Verdana" w:hAnsi="Verdana"/>
          <w:b/>
          <w:bCs/>
        </w:rPr>
        <w:t>Integrating</w:t>
      </w:r>
      <w:r w:rsidR="002748A0">
        <w:t xml:space="preserve"> </w:t>
      </w:r>
      <w:r w:rsidR="006A7545">
        <w:rPr>
          <w:rFonts w:ascii="Verdana" w:hAnsi="Verdana"/>
          <w:b/>
          <w:bCs/>
        </w:rPr>
        <w:t>R</w:t>
      </w:r>
      <w:r w:rsidR="002748A0">
        <w:rPr>
          <w:rFonts w:ascii="Verdana" w:hAnsi="Verdana"/>
          <w:b/>
          <w:bCs/>
        </w:rPr>
        <w:t xml:space="preserve">ecords </w:t>
      </w:r>
      <w:r w:rsidR="006A7545">
        <w:rPr>
          <w:rFonts w:ascii="Verdana" w:hAnsi="Verdana"/>
          <w:b/>
          <w:bCs/>
        </w:rPr>
        <w:t>M</w:t>
      </w:r>
      <w:r w:rsidR="002748A0">
        <w:rPr>
          <w:rFonts w:ascii="Verdana" w:hAnsi="Verdana"/>
          <w:b/>
          <w:bCs/>
        </w:rPr>
        <w:t>anagement</w:t>
      </w:r>
      <w:r>
        <w:rPr>
          <w:rFonts w:ascii="Verdana" w:hAnsi="Verdana"/>
          <w:b/>
          <w:bCs/>
        </w:rPr>
        <w:t xml:space="preserve"> with Microsoft</w:t>
      </w:r>
      <w:r w:rsidR="0042217C">
        <w:rPr>
          <w:rFonts w:ascii="Verdana" w:hAnsi="Verdana"/>
          <w:b/>
          <w:bCs/>
        </w:rPr>
        <w:t>’s</w:t>
      </w:r>
      <w:r w:rsidR="006A7545">
        <w:t xml:space="preserve"> </w:t>
      </w:r>
      <w:r w:rsidR="006A7545">
        <w:rPr>
          <w:rFonts w:ascii="Verdana" w:hAnsi="Verdana"/>
          <w:b/>
          <w:bCs/>
        </w:rPr>
        <w:t>E</w:t>
      </w:r>
      <w:r w:rsidR="002748A0">
        <w:rPr>
          <w:rFonts w:ascii="Verdana" w:hAnsi="Verdana"/>
          <w:b/>
          <w:bCs/>
        </w:rPr>
        <w:t xml:space="preserve">nterprise </w:t>
      </w:r>
      <w:r w:rsidR="006A7545">
        <w:rPr>
          <w:rFonts w:ascii="Verdana" w:hAnsi="Verdana"/>
          <w:b/>
          <w:bCs/>
        </w:rPr>
        <w:t>C</w:t>
      </w:r>
      <w:r w:rsidR="002748A0">
        <w:rPr>
          <w:rFonts w:ascii="Verdana" w:hAnsi="Verdana"/>
          <w:b/>
          <w:bCs/>
        </w:rPr>
        <w:t xml:space="preserve">ontent </w:t>
      </w:r>
      <w:r w:rsidR="006A7545">
        <w:rPr>
          <w:rFonts w:ascii="Verdana" w:hAnsi="Verdana"/>
          <w:b/>
          <w:bCs/>
        </w:rPr>
        <w:t>M</w:t>
      </w:r>
      <w:r w:rsidR="002748A0">
        <w:rPr>
          <w:rFonts w:ascii="Verdana" w:hAnsi="Verdana"/>
          <w:b/>
          <w:bCs/>
        </w:rPr>
        <w:t>anagement</w:t>
      </w:r>
      <w:r>
        <w:rPr>
          <w:rFonts w:ascii="Verdana" w:hAnsi="Verdana"/>
          <w:b/>
          <w:bCs/>
        </w:rPr>
        <w:t xml:space="preserve"> </w:t>
      </w:r>
      <w:bookmarkEnd w:id="22"/>
      <w:bookmarkEnd w:id="23"/>
      <w:r w:rsidR="0042217C">
        <w:rPr>
          <w:rFonts w:ascii="Verdana" w:hAnsi="Verdana"/>
          <w:b/>
          <w:bCs/>
        </w:rPr>
        <w:t>Offering</w:t>
      </w:r>
    </w:p>
    <w:p w:rsidR="00856668" w:rsidRDefault="00856668">
      <w:pPr>
        <w:pStyle w:val="BodyText"/>
        <w:rPr>
          <w:rFonts w:ascii="Verdana" w:hAnsi="Verdana"/>
        </w:rPr>
      </w:pPr>
      <w:r>
        <w:rPr>
          <w:rFonts w:ascii="Verdana" w:hAnsi="Verdana"/>
        </w:rPr>
        <w:t xml:space="preserve">Microsoft provides comprehensive RM capabilities that </w:t>
      </w:r>
      <w:r w:rsidR="00151278">
        <w:rPr>
          <w:rFonts w:ascii="Verdana" w:hAnsi="Verdana"/>
        </w:rPr>
        <w:t xml:space="preserve">can </w:t>
      </w:r>
      <w:r>
        <w:rPr>
          <w:rFonts w:ascii="Verdana" w:hAnsi="Verdana"/>
        </w:rPr>
        <w:t>anticipate the recognized challenges of collaborative document creation and records keeping</w:t>
      </w:r>
      <w:r w:rsidR="00151278">
        <w:rPr>
          <w:rFonts w:ascii="Verdana" w:hAnsi="Verdana"/>
        </w:rPr>
        <w:t xml:space="preserve"> within </w:t>
      </w:r>
      <w:r w:rsidR="00151278">
        <w:t>a</w:t>
      </w:r>
      <w:r w:rsidR="00151278">
        <w:rPr>
          <w:rFonts w:ascii="Verdana" w:hAnsi="Verdana"/>
        </w:rPr>
        <w:t>n organization</w:t>
      </w:r>
      <w:r>
        <w:rPr>
          <w:rFonts w:ascii="Verdana" w:hAnsi="Verdana"/>
        </w:rPr>
        <w:t>.</w:t>
      </w:r>
      <w:r w:rsidR="00151278">
        <w:rPr>
          <w:rFonts w:ascii="Verdana" w:hAnsi="Verdana"/>
        </w:rPr>
        <w:t xml:space="preserve"> </w:t>
      </w:r>
      <w:r>
        <w:rPr>
          <w:rFonts w:ascii="Verdana" w:hAnsi="Verdana"/>
        </w:rPr>
        <w:t xml:space="preserve">The key components of an RM solution </w:t>
      </w:r>
      <w:r w:rsidR="00151278">
        <w:rPr>
          <w:rFonts w:ascii="Verdana" w:hAnsi="Verdana"/>
        </w:rPr>
        <w:t>can be implemented</w:t>
      </w:r>
      <w:r>
        <w:rPr>
          <w:rFonts w:ascii="Verdana" w:hAnsi="Verdana"/>
        </w:rPr>
        <w:t xml:space="preserve"> alongside the other ECM features on a unified platform </w:t>
      </w:r>
      <w:r w:rsidR="00151278">
        <w:rPr>
          <w:rFonts w:ascii="Verdana" w:hAnsi="Verdana"/>
        </w:rPr>
        <w:t>built using</w:t>
      </w:r>
      <w:r>
        <w:rPr>
          <w:rFonts w:ascii="Verdana" w:hAnsi="Verdana"/>
        </w:rPr>
        <w:t xml:space="preserve"> SharePoint</w:t>
      </w:r>
      <w:r w:rsidR="00151278">
        <w:rPr>
          <w:rFonts w:ascii="Verdana" w:hAnsi="Verdana"/>
        </w:rPr>
        <w:t xml:space="preserve"> Products and Technologies</w:t>
      </w:r>
      <w:r>
        <w:rPr>
          <w:rFonts w:ascii="Verdana" w:hAnsi="Verdana"/>
        </w:rPr>
        <w:t xml:space="preserve">, which </w:t>
      </w:r>
      <w:r w:rsidR="00151278">
        <w:rPr>
          <w:rFonts w:ascii="Verdana" w:hAnsi="Verdana"/>
        </w:rPr>
        <w:t xml:space="preserve">can </w:t>
      </w:r>
      <w:r>
        <w:rPr>
          <w:rFonts w:ascii="Verdana" w:hAnsi="Verdana"/>
        </w:rPr>
        <w:t xml:space="preserve">integrate with Exchange </w:t>
      </w:r>
      <w:r w:rsidR="00151278">
        <w:rPr>
          <w:rFonts w:ascii="Verdana" w:hAnsi="Verdana"/>
        </w:rPr>
        <w:t xml:space="preserve">Server </w:t>
      </w:r>
      <w:r w:rsidR="00B67C13">
        <w:rPr>
          <w:rFonts w:ascii="Verdana" w:hAnsi="Verdana"/>
        </w:rPr>
        <w:t xml:space="preserve">2007 </w:t>
      </w:r>
      <w:r>
        <w:rPr>
          <w:rFonts w:ascii="Verdana" w:hAnsi="Verdana"/>
        </w:rPr>
        <w:t>and</w:t>
      </w:r>
      <w:r w:rsidR="00B67C13">
        <w:rPr>
          <w:rFonts w:ascii="Verdana" w:hAnsi="Verdana"/>
        </w:rPr>
        <w:t xml:space="preserve"> Office </w:t>
      </w:r>
      <w:r>
        <w:rPr>
          <w:rFonts w:ascii="Verdana" w:hAnsi="Verdana"/>
        </w:rPr>
        <w:t>Outlook</w:t>
      </w:r>
      <w:r w:rsidR="00B67C13">
        <w:rPr>
          <w:rFonts w:ascii="Verdana" w:hAnsi="Verdana"/>
        </w:rPr>
        <w:t xml:space="preserve"> 2007</w:t>
      </w:r>
      <w:r>
        <w:rPr>
          <w:rFonts w:ascii="Verdana" w:hAnsi="Verdana"/>
        </w:rPr>
        <w:t>. The solution can be deployed and managed using common tools and services</w:t>
      </w:r>
      <w:r w:rsidR="00151278">
        <w:rPr>
          <w:rFonts w:ascii="Verdana" w:hAnsi="Verdana"/>
        </w:rPr>
        <w:t>, which enable</w:t>
      </w:r>
      <w:r>
        <w:rPr>
          <w:rFonts w:ascii="Verdana" w:hAnsi="Verdana"/>
        </w:rPr>
        <w:t xml:space="preserve"> end users </w:t>
      </w:r>
      <w:r w:rsidR="00151278">
        <w:rPr>
          <w:rFonts w:ascii="Verdana" w:hAnsi="Verdana"/>
        </w:rPr>
        <w:t xml:space="preserve">to </w:t>
      </w:r>
      <w:r>
        <w:rPr>
          <w:rFonts w:ascii="Verdana" w:hAnsi="Verdana"/>
        </w:rPr>
        <w:t>take more active role</w:t>
      </w:r>
      <w:r w:rsidR="00151278">
        <w:rPr>
          <w:rFonts w:ascii="Verdana" w:hAnsi="Verdana"/>
        </w:rPr>
        <w:t>s</w:t>
      </w:r>
      <w:r>
        <w:rPr>
          <w:rFonts w:ascii="Verdana" w:hAnsi="Verdana"/>
        </w:rPr>
        <w:t xml:space="preserve"> in authoring</w:t>
      </w:r>
      <w:r w:rsidR="00151278">
        <w:rPr>
          <w:rFonts w:ascii="Verdana" w:hAnsi="Verdana"/>
        </w:rPr>
        <w:t xml:space="preserve">, </w:t>
      </w:r>
      <w:r>
        <w:rPr>
          <w:rFonts w:ascii="Verdana" w:hAnsi="Verdana"/>
        </w:rPr>
        <w:t xml:space="preserve">publishing </w:t>
      </w:r>
      <w:r w:rsidR="00151278">
        <w:rPr>
          <w:rFonts w:ascii="Verdana" w:hAnsi="Verdana"/>
        </w:rPr>
        <w:t>W</w:t>
      </w:r>
      <w:r>
        <w:rPr>
          <w:rFonts w:ascii="Verdana" w:hAnsi="Verdana"/>
        </w:rPr>
        <w:t>eb content</w:t>
      </w:r>
      <w:r w:rsidR="00151278">
        <w:rPr>
          <w:rFonts w:ascii="Verdana" w:hAnsi="Verdana"/>
        </w:rPr>
        <w:t xml:space="preserve">, and </w:t>
      </w:r>
      <w:r>
        <w:rPr>
          <w:rFonts w:ascii="Verdana" w:hAnsi="Verdana"/>
        </w:rPr>
        <w:t>sending business documents to long-term storage repositor</w:t>
      </w:r>
      <w:r w:rsidR="00151278">
        <w:rPr>
          <w:rFonts w:ascii="Verdana" w:hAnsi="Verdana"/>
        </w:rPr>
        <w:t>ies</w:t>
      </w:r>
      <w:r>
        <w:rPr>
          <w:rFonts w:ascii="Verdana" w:hAnsi="Verdana"/>
        </w:rPr>
        <w:t xml:space="preserve">. </w:t>
      </w:r>
    </w:p>
    <w:p w:rsidR="00856668" w:rsidRDefault="00856668">
      <w:pPr>
        <w:pStyle w:val="BodyText"/>
      </w:pPr>
      <w:r>
        <w:rPr>
          <w:rFonts w:ascii="Verdana" w:hAnsi="Verdana"/>
        </w:rPr>
        <w:t xml:space="preserve">Support for industry standards such as </w:t>
      </w:r>
      <w:r w:rsidR="00151278">
        <w:rPr>
          <w:rFonts w:ascii="Verdana" w:hAnsi="Verdana"/>
        </w:rPr>
        <w:t>W</w:t>
      </w:r>
      <w:r>
        <w:rPr>
          <w:rFonts w:ascii="Verdana" w:hAnsi="Verdana"/>
        </w:rPr>
        <w:t xml:space="preserve">eb services and </w:t>
      </w:r>
      <w:r w:rsidR="00151278">
        <w:rPr>
          <w:rFonts w:ascii="Verdana" w:hAnsi="Verdana"/>
        </w:rPr>
        <w:t>Simple Mail Transfer Protocol (</w:t>
      </w:r>
      <w:r>
        <w:rPr>
          <w:rFonts w:ascii="Verdana" w:hAnsi="Verdana"/>
        </w:rPr>
        <w:t>SMTP</w:t>
      </w:r>
      <w:r w:rsidR="00151278">
        <w:rPr>
          <w:rFonts w:ascii="Verdana" w:hAnsi="Verdana"/>
        </w:rPr>
        <w:t>)</w:t>
      </w:r>
      <w:r>
        <w:rPr>
          <w:rFonts w:ascii="Verdana" w:hAnsi="Verdana"/>
        </w:rPr>
        <w:t xml:space="preserve"> allow Microsoft’s ECM offering to co-exist in a heterogeneous environment, </w:t>
      </w:r>
      <w:r w:rsidR="00151278">
        <w:rPr>
          <w:rFonts w:ascii="Verdana" w:hAnsi="Verdana"/>
        </w:rPr>
        <w:t>while</w:t>
      </w:r>
      <w:r>
        <w:rPr>
          <w:rFonts w:ascii="Verdana" w:hAnsi="Verdana"/>
        </w:rPr>
        <w:t xml:space="preserve"> various extensibility mechanisms </w:t>
      </w:r>
      <w:r w:rsidR="00151278">
        <w:rPr>
          <w:rFonts w:ascii="Verdana" w:hAnsi="Verdana"/>
        </w:rPr>
        <w:t>enable</w:t>
      </w:r>
      <w:r>
        <w:rPr>
          <w:rFonts w:ascii="Verdana" w:hAnsi="Verdana"/>
        </w:rPr>
        <w:t xml:space="preserve"> organizations to customize the solution for their compliance needs.</w:t>
      </w:r>
    </w:p>
    <w:p w:rsidR="00856668" w:rsidRPr="00103FF1" w:rsidRDefault="00856668">
      <w:pPr>
        <w:pStyle w:val="Heading1"/>
        <w:rPr>
          <w:rFonts w:ascii="Verdana" w:hAnsi="Verdana"/>
        </w:rPr>
      </w:pPr>
      <w:bookmarkStart w:id="24" w:name="_Toc108518129"/>
      <w:bookmarkStart w:id="25" w:name="_Toc142823569"/>
      <w:r w:rsidRPr="00103FF1">
        <w:rPr>
          <w:rFonts w:ascii="Verdana" w:hAnsi="Verdana"/>
        </w:rPr>
        <w:lastRenderedPageBreak/>
        <w:t>Conclusion</w:t>
      </w:r>
      <w:bookmarkEnd w:id="24"/>
      <w:bookmarkEnd w:id="25"/>
    </w:p>
    <w:p w:rsidR="00856668" w:rsidRDefault="00856668">
      <w:pPr>
        <w:pStyle w:val="BodyText"/>
        <w:rPr>
          <w:rFonts w:ascii="Verdana" w:hAnsi="Verdana"/>
        </w:rPr>
      </w:pPr>
      <w:r>
        <w:rPr>
          <w:rFonts w:ascii="Verdana" w:hAnsi="Verdana"/>
        </w:rPr>
        <w:t xml:space="preserve">The </w:t>
      </w:r>
      <w:r w:rsidR="00EC77B7">
        <w:rPr>
          <w:rFonts w:ascii="Verdana" w:hAnsi="Verdana"/>
        </w:rPr>
        <w:t>large amount</w:t>
      </w:r>
      <w:r>
        <w:rPr>
          <w:rFonts w:ascii="Verdana" w:hAnsi="Verdana"/>
        </w:rPr>
        <w:t xml:space="preserve"> of information within most organizations coupled with increased legal and regulatory awareness has made </w:t>
      </w:r>
      <w:r w:rsidR="00EC77B7">
        <w:rPr>
          <w:rFonts w:ascii="Verdana" w:hAnsi="Verdana"/>
        </w:rPr>
        <w:t>r</w:t>
      </w:r>
      <w:r>
        <w:rPr>
          <w:rFonts w:ascii="Verdana" w:hAnsi="Verdana"/>
        </w:rPr>
        <w:t xml:space="preserve">ecords </w:t>
      </w:r>
      <w:r w:rsidR="00EC77B7">
        <w:rPr>
          <w:rFonts w:ascii="Verdana" w:hAnsi="Verdana"/>
        </w:rPr>
        <w:t>ma</w:t>
      </w:r>
      <w:r>
        <w:rPr>
          <w:rFonts w:ascii="Verdana" w:hAnsi="Verdana"/>
        </w:rPr>
        <w:t xml:space="preserve">nagement a top priority in most companies today. </w:t>
      </w:r>
      <w:r w:rsidR="00C37262">
        <w:rPr>
          <w:rFonts w:ascii="Verdana" w:hAnsi="Verdana"/>
        </w:rPr>
        <w:t>Along with</w:t>
      </w:r>
      <w:r>
        <w:rPr>
          <w:rFonts w:ascii="Verdana" w:hAnsi="Verdana"/>
        </w:rPr>
        <w:t xml:space="preserve"> the immediate need to </w:t>
      </w:r>
      <w:r w:rsidR="00EC77B7">
        <w:rPr>
          <w:rFonts w:ascii="Verdana" w:hAnsi="Verdana"/>
        </w:rPr>
        <w:t>organize records</w:t>
      </w:r>
      <w:r>
        <w:rPr>
          <w:rFonts w:ascii="Verdana" w:hAnsi="Verdana"/>
        </w:rPr>
        <w:t xml:space="preserve">, there is also a </w:t>
      </w:r>
      <w:r w:rsidR="00EC77B7">
        <w:rPr>
          <w:rFonts w:ascii="Verdana" w:hAnsi="Verdana"/>
        </w:rPr>
        <w:t xml:space="preserve">need </w:t>
      </w:r>
      <w:r>
        <w:rPr>
          <w:rFonts w:ascii="Verdana" w:hAnsi="Verdana"/>
        </w:rPr>
        <w:t>for clear thinking in developing a comprehensive system that will meet</w:t>
      </w:r>
      <w:r w:rsidR="00EC77B7">
        <w:rPr>
          <w:rFonts w:ascii="Verdana" w:hAnsi="Verdana"/>
        </w:rPr>
        <w:t xml:space="preserve"> an</w:t>
      </w:r>
      <w:r>
        <w:rPr>
          <w:rFonts w:ascii="Verdana" w:hAnsi="Verdana"/>
        </w:rPr>
        <w:t xml:space="preserve"> organization’s long-term records management needs. </w:t>
      </w:r>
    </w:p>
    <w:p w:rsidR="00856668" w:rsidRDefault="00856668">
      <w:pPr>
        <w:pStyle w:val="BodyText"/>
        <w:rPr>
          <w:rFonts w:ascii="Verdana" w:hAnsi="Verdana"/>
        </w:rPr>
      </w:pPr>
      <w:r>
        <w:rPr>
          <w:rFonts w:ascii="Verdana" w:hAnsi="Verdana"/>
        </w:rPr>
        <w:t xml:space="preserve">As we have explored in this </w:t>
      </w:r>
      <w:r w:rsidR="00C37262">
        <w:rPr>
          <w:rFonts w:ascii="Verdana" w:hAnsi="Verdana"/>
        </w:rPr>
        <w:t>white paper</w:t>
      </w:r>
      <w:r>
        <w:rPr>
          <w:rFonts w:ascii="Verdana" w:hAnsi="Verdana"/>
        </w:rPr>
        <w:t xml:space="preserve">, planning and preparing </w:t>
      </w:r>
      <w:r w:rsidR="006A2902">
        <w:rPr>
          <w:rFonts w:ascii="Verdana" w:hAnsi="Verdana"/>
        </w:rPr>
        <w:t>an</w:t>
      </w:r>
      <w:r>
        <w:rPr>
          <w:rFonts w:ascii="Verdana" w:hAnsi="Verdana"/>
        </w:rPr>
        <w:t xml:space="preserve"> enterprise is the key to creating a policy and systems implementation that </w:t>
      </w:r>
      <w:r w:rsidR="006A2902">
        <w:rPr>
          <w:rFonts w:ascii="Verdana" w:hAnsi="Verdana"/>
        </w:rPr>
        <w:t>an</w:t>
      </w:r>
      <w:r>
        <w:rPr>
          <w:rFonts w:ascii="Verdana" w:hAnsi="Verdana"/>
        </w:rPr>
        <w:t xml:space="preserve"> organization can rely on for many years. Knowing </w:t>
      </w:r>
      <w:r w:rsidR="006A2902">
        <w:rPr>
          <w:rFonts w:ascii="Verdana" w:hAnsi="Verdana"/>
        </w:rPr>
        <w:t>the</w:t>
      </w:r>
      <w:r>
        <w:rPr>
          <w:rFonts w:ascii="Verdana" w:hAnsi="Verdana"/>
        </w:rPr>
        <w:t xml:space="preserve"> organization and enlisting members from various departments </w:t>
      </w:r>
      <w:r w:rsidR="006A2902">
        <w:rPr>
          <w:rFonts w:ascii="Verdana" w:hAnsi="Verdana"/>
        </w:rPr>
        <w:t>can</w:t>
      </w:r>
      <w:r>
        <w:rPr>
          <w:rFonts w:ascii="Verdana" w:hAnsi="Verdana"/>
        </w:rPr>
        <w:t xml:space="preserve"> help determine </w:t>
      </w:r>
      <w:r w:rsidR="006A2902">
        <w:rPr>
          <w:rFonts w:ascii="Verdana" w:hAnsi="Verdana"/>
        </w:rPr>
        <w:t xml:space="preserve">the most suitable </w:t>
      </w:r>
      <w:r>
        <w:rPr>
          <w:rFonts w:ascii="Verdana" w:hAnsi="Verdana"/>
        </w:rPr>
        <w:t>policies and procedures</w:t>
      </w:r>
      <w:r w:rsidR="00C37262">
        <w:rPr>
          <w:rFonts w:ascii="Verdana" w:hAnsi="Verdana"/>
        </w:rPr>
        <w:t xml:space="preserve">, and can </w:t>
      </w:r>
      <w:r>
        <w:rPr>
          <w:rFonts w:ascii="Verdana" w:hAnsi="Verdana"/>
        </w:rPr>
        <w:t>promote the retention of records that are authentic, verifiable</w:t>
      </w:r>
      <w:r w:rsidR="006A2902">
        <w:rPr>
          <w:rFonts w:ascii="Verdana" w:hAnsi="Verdana"/>
        </w:rPr>
        <w:t>,</w:t>
      </w:r>
      <w:r>
        <w:rPr>
          <w:rFonts w:ascii="Verdana" w:hAnsi="Verdana"/>
        </w:rPr>
        <w:t xml:space="preserve"> and trustworthy throughout their</w:t>
      </w:r>
      <w:r w:rsidR="006A2902">
        <w:rPr>
          <w:rFonts w:ascii="Verdana" w:hAnsi="Verdana"/>
        </w:rPr>
        <w:t xml:space="preserve"> lifecycles</w:t>
      </w:r>
      <w:r>
        <w:rPr>
          <w:rFonts w:ascii="Verdana" w:hAnsi="Verdana"/>
        </w:rPr>
        <w:t>.</w:t>
      </w:r>
    </w:p>
    <w:p w:rsidR="00856668" w:rsidRDefault="00856668">
      <w:pPr>
        <w:pStyle w:val="BodyText"/>
        <w:rPr>
          <w:rFonts w:ascii="Verdana" w:hAnsi="Verdana"/>
        </w:rPr>
      </w:pPr>
      <w:r>
        <w:rPr>
          <w:rFonts w:ascii="Verdana" w:hAnsi="Verdana"/>
        </w:rPr>
        <w:t xml:space="preserve">Since automation and user-friendliness </w:t>
      </w:r>
      <w:r w:rsidR="0052327E">
        <w:rPr>
          <w:rFonts w:ascii="Verdana" w:hAnsi="Verdana"/>
        </w:rPr>
        <w:t>are important</w:t>
      </w:r>
      <w:r>
        <w:rPr>
          <w:rFonts w:ascii="Verdana" w:hAnsi="Verdana"/>
        </w:rPr>
        <w:t xml:space="preserve"> to implementing a system that is integrated and easily adopted, Microsoft has focused on providing </w:t>
      </w:r>
      <w:r w:rsidR="0052327E">
        <w:rPr>
          <w:rFonts w:ascii="Verdana" w:hAnsi="Verdana"/>
        </w:rPr>
        <w:t>products and technologies</w:t>
      </w:r>
      <w:r>
        <w:rPr>
          <w:rFonts w:ascii="Verdana" w:hAnsi="Verdana"/>
        </w:rPr>
        <w:t xml:space="preserve"> that not only engage users in records management, but also integrate the applications and workspaces with which they are already familiar. By including its effective records management system as an integral part of an overall ECM package</w:t>
      </w:r>
      <w:r w:rsidR="0052327E">
        <w:rPr>
          <w:rFonts w:ascii="Verdana" w:hAnsi="Verdana"/>
        </w:rPr>
        <w:t xml:space="preserve"> </w:t>
      </w:r>
      <w:r>
        <w:rPr>
          <w:rFonts w:ascii="Verdana" w:hAnsi="Verdana"/>
        </w:rPr>
        <w:t>featur</w:t>
      </w:r>
      <w:r w:rsidR="0052327E">
        <w:rPr>
          <w:rFonts w:ascii="Verdana" w:hAnsi="Verdana"/>
        </w:rPr>
        <w:t>ing</w:t>
      </w:r>
      <w:r>
        <w:rPr>
          <w:rFonts w:ascii="Verdana" w:hAnsi="Verdana"/>
        </w:rPr>
        <w:t xml:space="preserve"> Office </w:t>
      </w:r>
      <w:r w:rsidR="00B67C13">
        <w:t xml:space="preserve">SharePoint </w:t>
      </w:r>
      <w:r w:rsidR="00B67C13">
        <w:rPr>
          <w:rFonts w:ascii="Verdana" w:hAnsi="Verdana"/>
        </w:rPr>
        <w:t>S</w:t>
      </w:r>
      <w:r>
        <w:rPr>
          <w:rFonts w:ascii="Verdana" w:hAnsi="Verdana"/>
        </w:rPr>
        <w:t xml:space="preserve">erver </w:t>
      </w:r>
      <w:r w:rsidR="00B67C13">
        <w:rPr>
          <w:rFonts w:ascii="Verdana" w:hAnsi="Verdana"/>
        </w:rPr>
        <w:t>2007</w:t>
      </w:r>
      <w:r w:rsidR="0052327E">
        <w:rPr>
          <w:rFonts w:ascii="Verdana" w:hAnsi="Verdana"/>
        </w:rPr>
        <w:t xml:space="preserve">, Office </w:t>
      </w:r>
      <w:r>
        <w:rPr>
          <w:rFonts w:ascii="Verdana" w:hAnsi="Verdana"/>
        </w:rPr>
        <w:t>Outlook</w:t>
      </w:r>
      <w:r w:rsidR="0052327E">
        <w:rPr>
          <w:rFonts w:ascii="Verdana" w:hAnsi="Verdana"/>
        </w:rPr>
        <w:t xml:space="preserve"> 2007</w:t>
      </w:r>
      <w:r>
        <w:rPr>
          <w:rFonts w:ascii="Verdana" w:hAnsi="Verdana"/>
        </w:rPr>
        <w:t xml:space="preserve">, </w:t>
      </w:r>
      <w:r w:rsidR="0052327E">
        <w:rPr>
          <w:rFonts w:ascii="Verdana" w:hAnsi="Verdana"/>
        </w:rPr>
        <w:t xml:space="preserve">Office </w:t>
      </w:r>
      <w:r>
        <w:rPr>
          <w:rFonts w:ascii="Verdana" w:hAnsi="Verdana"/>
        </w:rPr>
        <w:t>Word</w:t>
      </w:r>
      <w:r w:rsidR="0052327E">
        <w:rPr>
          <w:rFonts w:ascii="Verdana" w:hAnsi="Verdana"/>
        </w:rPr>
        <w:t xml:space="preserve"> 2007</w:t>
      </w:r>
      <w:r>
        <w:rPr>
          <w:rFonts w:ascii="Verdana" w:hAnsi="Verdana"/>
        </w:rPr>
        <w:t xml:space="preserve">, </w:t>
      </w:r>
      <w:r w:rsidR="0052327E">
        <w:rPr>
          <w:rFonts w:ascii="Verdana" w:hAnsi="Verdana"/>
        </w:rPr>
        <w:t xml:space="preserve">Microsoft Office </w:t>
      </w:r>
      <w:r>
        <w:rPr>
          <w:rFonts w:ascii="Verdana" w:hAnsi="Verdana"/>
        </w:rPr>
        <w:t>PowerPoint</w:t>
      </w:r>
      <w:r w:rsidR="0052327E" w:rsidRPr="00103FF1">
        <w:rPr>
          <w:rFonts w:ascii="Verdana" w:hAnsi="Verdana"/>
          <w:vertAlign w:val="superscript"/>
        </w:rPr>
        <w:t>®</w:t>
      </w:r>
      <w:r w:rsidR="0052327E">
        <w:rPr>
          <w:rFonts w:ascii="Verdana" w:hAnsi="Verdana"/>
        </w:rPr>
        <w:t xml:space="preserve"> 2007</w:t>
      </w:r>
      <w:r>
        <w:rPr>
          <w:rFonts w:ascii="Verdana" w:hAnsi="Verdana"/>
        </w:rPr>
        <w:t xml:space="preserve">, and </w:t>
      </w:r>
      <w:r w:rsidR="0052327E">
        <w:rPr>
          <w:rFonts w:ascii="Verdana" w:hAnsi="Verdana"/>
        </w:rPr>
        <w:t xml:space="preserve">Office </w:t>
      </w:r>
      <w:r>
        <w:rPr>
          <w:rFonts w:ascii="Verdana" w:hAnsi="Verdana"/>
        </w:rPr>
        <w:t xml:space="preserve">Excel </w:t>
      </w:r>
      <w:r w:rsidR="0052327E">
        <w:t>2007</w:t>
      </w:r>
      <w:r>
        <w:rPr>
          <w:rFonts w:ascii="Verdana" w:hAnsi="Verdana"/>
        </w:rPr>
        <w:t xml:space="preserve">, Microsoft </w:t>
      </w:r>
      <w:r w:rsidR="0052327E">
        <w:rPr>
          <w:rFonts w:ascii="Verdana" w:hAnsi="Verdana"/>
        </w:rPr>
        <w:t>can</w:t>
      </w:r>
      <w:r>
        <w:rPr>
          <w:rFonts w:ascii="Verdana" w:hAnsi="Verdana"/>
        </w:rPr>
        <w:t xml:space="preserve"> provid</w:t>
      </w:r>
      <w:r w:rsidR="0052327E">
        <w:rPr>
          <w:rFonts w:ascii="Verdana" w:hAnsi="Verdana"/>
        </w:rPr>
        <w:t>e</w:t>
      </w:r>
      <w:r>
        <w:rPr>
          <w:rFonts w:ascii="Verdana" w:hAnsi="Verdana"/>
        </w:rPr>
        <w:t xml:space="preserve"> companies with a</w:t>
      </w:r>
      <w:r w:rsidR="0052327E">
        <w:rPr>
          <w:rFonts w:ascii="Verdana" w:hAnsi="Verdana"/>
        </w:rPr>
        <w:t xml:space="preserve"> more</w:t>
      </w:r>
      <w:r>
        <w:rPr>
          <w:rFonts w:ascii="Verdana" w:hAnsi="Verdana"/>
        </w:rPr>
        <w:t xml:space="preserve"> intuitive solution that integrates </w:t>
      </w:r>
      <w:r w:rsidR="0052327E">
        <w:rPr>
          <w:rFonts w:ascii="Verdana" w:hAnsi="Verdana"/>
        </w:rPr>
        <w:t xml:space="preserve">well with </w:t>
      </w:r>
      <w:r>
        <w:rPr>
          <w:rFonts w:ascii="Verdana" w:hAnsi="Verdana"/>
        </w:rPr>
        <w:t xml:space="preserve">existing </w:t>
      </w:r>
      <w:r w:rsidR="0052327E">
        <w:rPr>
          <w:rFonts w:ascii="Verdana" w:hAnsi="Verdana"/>
        </w:rPr>
        <w:t xml:space="preserve">user </w:t>
      </w:r>
      <w:r>
        <w:rPr>
          <w:rFonts w:ascii="Verdana" w:hAnsi="Verdana"/>
        </w:rPr>
        <w:t>workflow, resulting in less training time for users and a reduced burden on implementers.</w:t>
      </w:r>
    </w:p>
    <w:p w:rsidR="00856668" w:rsidRDefault="00856668">
      <w:pPr>
        <w:pStyle w:val="BodyText"/>
        <w:rPr>
          <w:rFonts w:ascii="Verdana" w:hAnsi="Verdana"/>
        </w:rPr>
      </w:pPr>
      <w:r>
        <w:rPr>
          <w:rFonts w:ascii="Verdana" w:hAnsi="Verdana"/>
        </w:rPr>
        <w:t xml:space="preserve">While </w:t>
      </w:r>
      <w:r w:rsidR="00CA3710">
        <w:rPr>
          <w:rFonts w:ascii="Verdana" w:hAnsi="Verdana"/>
        </w:rPr>
        <w:t>r</w:t>
      </w:r>
      <w:r>
        <w:rPr>
          <w:rFonts w:ascii="Verdana" w:hAnsi="Verdana"/>
        </w:rPr>
        <w:t xml:space="preserve">ecords </w:t>
      </w:r>
      <w:r w:rsidR="00CA3710">
        <w:rPr>
          <w:rFonts w:ascii="Verdana" w:hAnsi="Verdana"/>
        </w:rPr>
        <w:t>m</w:t>
      </w:r>
      <w:r>
        <w:rPr>
          <w:rFonts w:ascii="Verdana" w:hAnsi="Verdana"/>
        </w:rPr>
        <w:t>anagement m</w:t>
      </w:r>
      <w:r w:rsidR="00CA3710">
        <w:rPr>
          <w:rFonts w:ascii="Verdana" w:hAnsi="Verdana"/>
        </w:rPr>
        <w:t>ight</w:t>
      </w:r>
      <w:r>
        <w:rPr>
          <w:rFonts w:ascii="Verdana" w:hAnsi="Verdana"/>
        </w:rPr>
        <w:t xml:space="preserve"> seem like a daunting </w:t>
      </w:r>
      <w:r w:rsidR="00CA3710">
        <w:rPr>
          <w:rFonts w:ascii="Verdana" w:hAnsi="Verdana"/>
        </w:rPr>
        <w:t>initiative</w:t>
      </w:r>
      <w:r>
        <w:rPr>
          <w:rFonts w:ascii="Verdana" w:hAnsi="Verdana"/>
        </w:rPr>
        <w:t xml:space="preserve"> at first, </w:t>
      </w:r>
      <w:r w:rsidR="00C37262">
        <w:rPr>
          <w:rFonts w:ascii="Verdana" w:hAnsi="Verdana"/>
        </w:rPr>
        <w:t xml:space="preserve">by using </w:t>
      </w:r>
      <w:r>
        <w:rPr>
          <w:rFonts w:ascii="Verdana" w:hAnsi="Verdana"/>
        </w:rPr>
        <w:t>a solid policy and the right tools</w:t>
      </w:r>
      <w:r w:rsidR="00C37262">
        <w:rPr>
          <w:rFonts w:ascii="Verdana" w:hAnsi="Verdana"/>
        </w:rPr>
        <w:t xml:space="preserve"> </w:t>
      </w:r>
      <w:r w:rsidR="00CA3710">
        <w:rPr>
          <w:rFonts w:ascii="Verdana" w:hAnsi="Verdana"/>
        </w:rPr>
        <w:t>organizations</w:t>
      </w:r>
      <w:r>
        <w:rPr>
          <w:rFonts w:ascii="Verdana" w:hAnsi="Verdana"/>
        </w:rPr>
        <w:t xml:space="preserve"> can implement an RM system that will suit </w:t>
      </w:r>
      <w:r w:rsidR="00CA3710">
        <w:rPr>
          <w:rFonts w:ascii="Verdana" w:hAnsi="Verdana"/>
        </w:rPr>
        <w:t>their</w:t>
      </w:r>
      <w:r>
        <w:rPr>
          <w:rFonts w:ascii="Verdana" w:hAnsi="Verdana"/>
        </w:rPr>
        <w:t xml:space="preserve"> needs for years to come.</w:t>
      </w:r>
    </w:p>
    <w:p w:rsidR="00D24B51" w:rsidRDefault="00D24B51">
      <w:pPr>
        <w:pStyle w:val="Legalese"/>
        <w:rPr>
          <w:rFonts w:ascii="Verdana" w:hAnsi="Verdana"/>
        </w:rPr>
      </w:pPr>
    </w:p>
    <w:p w:rsidR="00D24B51" w:rsidRDefault="00D24B51">
      <w:pPr>
        <w:pStyle w:val="Legalese"/>
        <w:rPr>
          <w:rFonts w:ascii="Verdana" w:hAnsi="Verdana"/>
        </w:rPr>
      </w:pPr>
    </w:p>
    <w:p w:rsidR="00D24B51" w:rsidRDefault="00D24B51">
      <w:pPr>
        <w:pStyle w:val="Legalese"/>
        <w:rPr>
          <w:rFonts w:ascii="Verdana" w:hAnsi="Verdana"/>
        </w:rPr>
      </w:pPr>
    </w:p>
    <w:p w:rsidR="00D24B51" w:rsidRDefault="00D24B51">
      <w:pPr>
        <w:pStyle w:val="Legalese"/>
        <w:rPr>
          <w:rFonts w:ascii="Verdana" w:hAnsi="Verdana"/>
        </w:rPr>
      </w:pPr>
    </w:p>
    <w:p w:rsidR="00D24B51" w:rsidRDefault="00D24B51">
      <w:pPr>
        <w:pStyle w:val="Legalese"/>
        <w:rPr>
          <w:rFonts w:ascii="Verdana" w:hAnsi="Verdana"/>
        </w:rPr>
      </w:pPr>
    </w:p>
    <w:p w:rsidR="00856668" w:rsidRDefault="00856668" w:rsidP="00D24B51">
      <w:pPr>
        <w:pStyle w:val="Legalese"/>
        <w:pBdr>
          <w:top w:val="single" w:sz="4" w:space="1" w:color="auto"/>
        </w:pBdr>
        <w:spacing w:after="60"/>
        <w:rPr>
          <w:rFonts w:ascii="Verdana" w:hAnsi="Verdana"/>
          <w:sz w:val="14"/>
          <w:szCs w:val="14"/>
        </w:rPr>
      </w:pPr>
      <w:r w:rsidRPr="00D24B51">
        <w:rPr>
          <w:rFonts w:ascii="Verdana" w:hAnsi="Verdana"/>
          <w:sz w:val="14"/>
          <w:szCs w:val="14"/>
        </w:rPr>
        <w:t>The information contained in this document represents the current view of Microsoft Corporation on the issues discussed as of</w:t>
      </w:r>
      <w:r>
        <w:rPr>
          <w:rFonts w:ascii="Verdana" w:hAnsi="Verdana"/>
          <w:sz w:val="14"/>
          <w:szCs w:val="14"/>
        </w:rPr>
        <w:t xml:space="preserve">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856668" w:rsidRDefault="00856668" w:rsidP="00D24B51">
      <w:pPr>
        <w:pStyle w:val="Legalese"/>
        <w:pBdr>
          <w:top w:val="single" w:sz="4" w:space="1" w:color="auto"/>
        </w:pBdr>
        <w:spacing w:after="60"/>
        <w:rPr>
          <w:rFonts w:ascii="Verdana" w:hAnsi="Verdana"/>
          <w:sz w:val="14"/>
          <w:szCs w:val="14"/>
        </w:rPr>
      </w:pPr>
      <w:r>
        <w:rPr>
          <w:rFonts w:ascii="Verdana" w:hAnsi="Verdana"/>
          <w:sz w:val="14"/>
          <w:szCs w:val="14"/>
        </w:rPr>
        <w:t xml:space="preserve">This </w:t>
      </w:r>
      <w:r w:rsidR="002E7800">
        <w:rPr>
          <w:rFonts w:ascii="Verdana" w:hAnsi="Verdana"/>
          <w:sz w:val="14"/>
          <w:szCs w:val="14"/>
        </w:rPr>
        <w:t xml:space="preserve">white paper </w:t>
      </w:r>
      <w:r>
        <w:rPr>
          <w:rFonts w:ascii="Verdana" w:hAnsi="Verdana"/>
          <w:sz w:val="14"/>
          <w:szCs w:val="14"/>
        </w:rPr>
        <w:t>is for informational purposes only. MICROSOFT MAKES NO WARRANTIES, EXPRESS OR IMPLIED, AS TO THE INFORMATION IN THIS DOCUMENT.</w:t>
      </w:r>
    </w:p>
    <w:p w:rsidR="00856668" w:rsidRDefault="00856668" w:rsidP="00D24B51">
      <w:pPr>
        <w:pStyle w:val="Legalese"/>
        <w:pBdr>
          <w:top w:val="single" w:sz="4" w:space="1" w:color="auto"/>
        </w:pBdr>
        <w:spacing w:after="60"/>
        <w:rPr>
          <w:rFonts w:ascii="Verdana" w:hAnsi="Verdana"/>
          <w:sz w:val="14"/>
          <w:szCs w:val="14"/>
        </w:rPr>
      </w:pPr>
      <w:r>
        <w:rPr>
          <w:rFonts w:ascii="Verdana" w:hAnsi="Verdana"/>
          <w:sz w:val="14"/>
          <w:szCs w:val="14"/>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856668" w:rsidRDefault="00856668" w:rsidP="00D24B51">
      <w:pPr>
        <w:pStyle w:val="Legalese"/>
        <w:pBdr>
          <w:top w:val="single" w:sz="4" w:space="1" w:color="auto"/>
        </w:pBdr>
        <w:spacing w:after="60"/>
        <w:rPr>
          <w:rFonts w:ascii="Verdana" w:hAnsi="Verdana"/>
          <w:sz w:val="14"/>
          <w:szCs w:val="14"/>
        </w:rPr>
      </w:pPr>
      <w:r>
        <w:rPr>
          <w:rFonts w:ascii="Verdana" w:hAnsi="Verdana"/>
          <w:sz w:val="14"/>
          <w:szCs w:val="14"/>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856668" w:rsidRDefault="00856668" w:rsidP="00D24B51">
      <w:pPr>
        <w:pStyle w:val="Legalese"/>
        <w:pBdr>
          <w:top w:val="single" w:sz="4" w:space="1" w:color="auto"/>
        </w:pBdr>
        <w:spacing w:after="60"/>
        <w:rPr>
          <w:rFonts w:ascii="Verdana" w:hAnsi="Verdana"/>
          <w:sz w:val="14"/>
          <w:szCs w:val="14"/>
        </w:rPr>
      </w:pPr>
      <w:r>
        <w:rPr>
          <w:rFonts w:ascii="Verdana" w:hAnsi="Verdana"/>
          <w:sz w:val="14"/>
          <w:szCs w:val="14"/>
        </w:rPr>
        <w:t>© 2006 Microsoft Corporation. All rights reserved</w:t>
      </w:r>
      <w:r w:rsidR="002E7800">
        <w:rPr>
          <w:rFonts w:ascii="Verdana" w:hAnsi="Verdana"/>
          <w:sz w:val="14"/>
          <w:szCs w:val="14"/>
        </w:rPr>
        <w:t>.</w:t>
      </w:r>
    </w:p>
    <w:p w:rsidR="00856668" w:rsidRDefault="00856668" w:rsidP="00D24B51">
      <w:pPr>
        <w:pStyle w:val="Legalese"/>
        <w:pBdr>
          <w:top w:val="single" w:sz="4" w:space="1" w:color="auto"/>
        </w:pBdr>
        <w:spacing w:after="60"/>
        <w:rPr>
          <w:rFonts w:ascii="Verdana" w:hAnsi="Verdana"/>
          <w:sz w:val="14"/>
          <w:szCs w:val="14"/>
        </w:rPr>
      </w:pPr>
      <w:r>
        <w:rPr>
          <w:rFonts w:ascii="Verdana" w:hAnsi="Verdana"/>
          <w:sz w:val="14"/>
          <w:szCs w:val="14"/>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856668" w:rsidRDefault="00856668" w:rsidP="00D24B51">
      <w:pPr>
        <w:pStyle w:val="Legalese"/>
        <w:pBdr>
          <w:top w:val="single" w:sz="4" w:space="1" w:color="auto"/>
        </w:pBdr>
        <w:spacing w:after="60"/>
        <w:rPr>
          <w:rFonts w:ascii="Verdana" w:hAnsi="Verdana"/>
          <w:sz w:val="14"/>
          <w:szCs w:val="14"/>
        </w:rPr>
      </w:pPr>
      <w:r>
        <w:rPr>
          <w:rFonts w:ascii="Verdana" w:hAnsi="Verdana"/>
          <w:sz w:val="14"/>
          <w:szCs w:val="14"/>
        </w:rPr>
        <w:t xml:space="preserve">Microsoft, </w:t>
      </w:r>
      <w:r w:rsidR="00047C09">
        <w:rPr>
          <w:rFonts w:ascii="Verdana" w:hAnsi="Verdana"/>
          <w:sz w:val="14"/>
          <w:szCs w:val="14"/>
        </w:rPr>
        <w:t xml:space="preserve">Excel, Outlook, PowerPoint, </w:t>
      </w:r>
      <w:r>
        <w:rPr>
          <w:rFonts w:ascii="Verdana" w:hAnsi="Verdana"/>
          <w:sz w:val="14"/>
          <w:szCs w:val="14"/>
        </w:rPr>
        <w:t xml:space="preserve">SharePoint, </w:t>
      </w:r>
      <w:r w:rsidR="00047C09">
        <w:rPr>
          <w:rFonts w:ascii="Verdana" w:hAnsi="Verdana"/>
          <w:sz w:val="14"/>
          <w:szCs w:val="14"/>
        </w:rPr>
        <w:t xml:space="preserve">the Microsoft </w:t>
      </w:r>
      <w:r>
        <w:rPr>
          <w:rFonts w:ascii="Verdana" w:hAnsi="Verdana"/>
          <w:sz w:val="14"/>
          <w:szCs w:val="14"/>
        </w:rPr>
        <w:t>Office</w:t>
      </w:r>
      <w:r w:rsidR="00047C09">
        <w:rPr>
          <w:rFonts w:ascii="Verdana" w:hAnsi="Verdana"/>
          <w:sz w:val="14"/>
          <w:szCs w:val="14"/>
        </w:rPr>
        <w:t xml:space="preserve"> logo</w:t>
      </w:r>
      <w:r>
        <w:rPr>
          <w:rFonts w:ascii="Verdana" w:hAnsi="Verdana"/>
          <w:sz w:val="14"/>
          <w:szCs w:val="14"/>
        </w:rPr>
        <w:t xml:space="preserve">, </w:t>
      </w:r>
      <w:r w:rsidR="00047C09">
        <w:rPr>
          <w:rFonts w:ascii="Verdana" w:hAnsi="Verdana"/>
          <w:sz w:val="14"/>
          <w:szCs w:val="14"/>
        </w:rPr>
        <w:t xml:space="preserve">and Windows </w:t>
      </w:r>
      <w:r>
        <w:rPr>
          <w:rFonts w:ascii="Verdana" w:hAnsi="Verdana"/>
          <w:sz w:val="14"/>
          <w:szCs w:val="14"/>
        </w:rPr>
        <w:t xml:space="preserve">are either registered trademarks or trademarks of Microsoft Corporation in the </w:t>
      </w:r>
      <w:smartTag w:uri="urn:schemas-microsoft-com:office:smarttags" w:element="place">
        <w:smartTag w:uri="urn:schemas-microsoft-com:office:smarttags" w:element="country-region">
          <w:r>
            <w:rPr>
              <w:rFonts w:ascii="Verdana" w:hAnsi="Verdana"/>
              <w:sz w:val="14"/>
              <w:szCs w:val="14"/>
            </w:rPr>
            <w:t>United States</w:t>
          </w:r>
        </w:smartTag>
      </w:smartTag>
      <w:r>
        <w:rPr>
          <w:rFonts w:ascii="Verdana" w:hAnsi="Verdana"/>
          <w:sz w:val="14"/>
          <w:szCs w:val="14"/>
        </w:rPr>
        <w:t xml:space="preserve"> and/or other countries.</w:t>
      </w:r>
    </w:p>
    <w:p w:rsidR="00856668" w:rsidRDefault="00856668" w:rsidP="00D24B51">
      <w:pPr>
        <w:pStyle w:val="Legalese"/>
        <w:pBdr>
          <w:top w:val="single" w:sz="4" w:space="1" w:color="auto"/>
        </w:pBdr>
        <w:spacing w:after="60"/>
        <w:rPr>
          <w:rFonts w:ascii="Verdana" w:hAnsi="Verdana"/>
          <w:sz w:val="14"/>
          <w:szCs w:val="14"/>
        </w:rPr>
      </w:pPr>
      <w:r>
        <w:rPr>
          <w:rFonts w:ascii="Verdana" w:hAnsi="Verdana"/>
          <w:sz w:val="14"/>
          <w:szCs w:val="14"/>
        </w:rPr>
        <w:t>The names of actual companies and products mentioned herein may be the trademarks of their respective owners.</w:t>
      </w:r>
    </w:p>
    <w:sectPr w:rsidR="00856668" w:rsidSect="00061F65">
      <w:headerReference w:type="even" r:id="rId8"/>
      <w:headerReference w:type="default" r:id="rId9"/>
      <w:footerReference w:type="even" r:id="rId10"/>
      <w:footerReference w:type="default" r:id="rId11"/>
      <w:headerReference w:type="first" r:id="rId12"/>
      <w:pgSz w:w="12240" w:h="15840" w:code="1"/>
      <w:pgMar w:top="1440" w:right="1469" w:bottom="1440" w:left="180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9E7" w:rsidRDefault="00F419E7">
      <w:r>
        <w:separator/>
      </w:r>
    </w:p>
  </w:endnote>
  <w:endnote w:type="continuationSeparator" w:id="1">
    <w:p w:rsidR="00F419E7" w:rsidRDefault="00F41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E4" w:rsidRDefault="00703DE4">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73.55pt;margin-top:750pt;width:64.5pt;height:11.9pt;z-index:11;mso-position-horizontal-relative:page;mso-position-vertical-relative:page">
          <v:imagedata r:id="rId1" o:title="MSlogo_k_1118"/>
          <w10:wrap side="right" anchorx="page" anchory="page"/>
        </v:shape>
      </w:pict>
    </w:r>
    <w:r>
      <w:rPr>
        <w:noProof/>
      </w:rPr>
      <w:pict>
        <v:shapetype id="_x0000_t202" coordsize="21600,21600" o:spt="202" path="m,l,21600r21600,l21600,xe">
          <v:stroke joinstyle="miter"/>
          <v:path gradientshapeok="t" o:connecttype="rect"/>
        </v:shapetype>
        <v:shape id="_x0000_s2062" type="#_x0000_t202" style="position:absolute;left:0;text-align:left;margin-left:-3.6pt;margin-top:.2pt;width:322.05pt;height:18pt;z-index:9" filled="f" stroked="f">
          <v:textbox>
            <w:txbxContent>
              <w:p w:rsidR="00703DE4" w:rsidRPr="00806D3D" w:rsidRDefault="00703DE4" w:rsidP="00061F65">
                <w:pPr>
                  <w:rPr>
                    <w:rFonts w:ascii="Arial" w:hAnsi="Arial" w:cs="Arial"/>
                    <w:sz w:val="16"/>
                    <w:szCs w:val="16"/>
                  </w:rPr>
                </w:pPr>
                <w:r w:rsidRPr="00806D3D">
                  <w:rPr>
                    <w:rFonts w:ascii="Arial" w:hAnsi="Arial" w:cs="Arial"/>
                    <w:sz w:val="16"/>
                    <w:szCs w:val="16"/>
                  </w:rPr>
                  <w:t>Records Management</w:t>
                </w:r>
              </w:p>
            </w:txbxContent>
          </v:textbox>
        </v:shape>
      </w:pict>
    </w:r>
    <w:r>
      <w:rPr>
        <w:noProof/>
      </w:rPr>
      <w:pict>
        <v:line id="_x0000_s2061" style="position:absolute;left:0;text-align:left;z-index:8" from="-2.7pt,.95pt" to="450.15pt,.95pt" strokecolor="gray"/>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E4" w:rsidRDefault="00703DE4">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74.3pt;margin-top:750pt;width:64.5pt;height:11.9pt;z-index:10;mso-position-horizontal-relative:page;mso-position-vertical-relative:page">
          <v:imagedata r:id="rId1" o:title="MSlogo_k_1118"/>
          <w10:wrap side="right" anchorx="page" anchory="page"/>
        </v:shape>
      </w:pict>
    </w:r>
    <w:r>
      <w:rPr>
        <w:noProof/>
      </w:rPr>
      <w:pict>
        <v:shapetype id="_x0000_t202" coordsize="21600,21600" o:spt="202" path="m,l,21600r21600,l21600,xe">
          <v:stroke joinstyle="miter"/>
          <v:path gradientshapeok="t" o:connecttype="rect"/>
        </v:shapetype>
        <v:shape id="_x0000_s2056" type="#_x0000_t202" style="position:absolute;left:0;text-align:left;margin-left:-2.85pt;margin-top:.2pt;width:322.05pt;height:18pt;z-index:3" filled="f" stroked="f">
          <v:textbox>
            <w:txbxContent>
              <w:p w:rsidR="00703DE4" w:rsidRPr="00806D3D" w:rsidRDefault="00703DE4">
                <w:pPr>
                  <w:rPr>
                    <w:rFonts w:ascii="Arial" w:hAnsi="Arial" w:cs="Arial"/>
                    <w:sz w:val="16"/>
                    <w:szCs w:val="16"/>
                  </w:rPr>
                </w:pPr>
                <w:r w:rsidRPr="00806D3D">
                  <w:rPr>
                    <w:rFonts w:ascii="Arial" w:hAnsi="Arial" w:cs="Arial"/>
                    <w:sz w:val="16"/>
                    <w:szCs w:val="16"/>
                  </w:rPr>
                  <w:t>Records Management</w:t>
                </w:r>
              </w:p>
            </w:txbxContent>
          </v:textbox>
        </v:shape>
      </w:pict>
    </w:r>
    <w:r>
      <w:rPr>
        <w:noProof/>
      </w:rPr>
      <w:pict>
        <v:line id="_x0000_s2053" style="position:absolute;left:0;text-align:left;z-index:2" from="-1.95pt,.95pt" to="450.9pt,.95pt" strokecolor="gray"/>
      </w:pict>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9E7" w:rsidRDefault="00F419E7">
      <w:r>
        <w:separator/>
      </w:r>
    </w:p>
  </w:footnote>
  <w:footnote w:type="continuationSeparator" w:id="1">
    <w:p w:rsidR="00F419E7" w:rsidRDefault="00F41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E4" w:rsidRDefault="00703DE4">
    <w:pPr>
      <w:pStyle w:val="Header"/>
    </w:pPr>
    <w:r>
      <w:rPr>
        <w:noProof/>
      </w:rPr>
      <w:pict>
        <v:shapetype id="_x0000_t202" coordsize="21600,21600" o:spt="202" path="m,l,21600r21600,l21600,xe">
          <v:stroke joinstyle="miter"/>
          <v:path gradientshapeok="t" o:connecttype="rect"/>
        </v:shapetype>
        <v:shape id="_x0000_s2060" type="#_x0000_t202" style="position:absolute;margin-left:0;margin-top:0;width:457.15pt;height:18pt;z-index:7" o:allowincell="f" fillcolor="#d9d9d9" stroked="f">
          <v:textbox style="mso-next-textbox:#_x0000_s2060" inset=",4.32pt">
            <w:txbxContent>
              <w:p w:rsidR="00703DE4" w:rsidRDefault="00703DE4" w:rsidP="00061F65">
                <w:pPr>
                  <w:pStyle w:val="Header"/>
                  <w:tabs>
                    <w:tab w:val="clear" w:pos="8640"/>
                    <w:tab w:val="right" w:pos="8820"/>
                  </w:tabs>
                </w:pPr>
              </w:p>
            </w:txbxContent>
          </v:textbox>
        </v:shape>
      </w:pict>
    </w:r>
    <w:r>
      <w:rPr>
        <w:noProof/>
      </w:rPr>
      <w:pict>
        <v:shape id="_x0000_s2059" type="#_x0000_t202" style="position:absolute;margin-left:-19.95pt;margin-top:0;width:20.25pt;height:18pt;z-index:6" fillcolor="#406679" stroked="f">
          <v:textbox style="mso-next-textbox:#_x0000_s2059" inset="2.88pt,4.32pt,3.6pt">
            <w:txbxContent>
              <w:p w:rsidR="00703DE4" w:rsidRDefault="00703DE4" w:rsidP="00061F65">
                <w:pPr>
                  <w:pStyle w:val="PageNumber0"/>
                </w:pPr>
                <w:r>
                  <w:t xml:space="preserve">  </w:t>
                </w:r>
                <w:fldSimple w:instr=" PAGE ">
                  <w:r w:rsidR="001567BD">
                    <w:rPr>
                      <w:noProof/>
                    </w:rPr>
                    <w:t>8</w:t>
                  </w:r>
                </w:fldSimple>
                <w: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E4" w:rsidRDefault="00703DE4">
    <w:pPr>
      <w:pStyle w:val="Header"/>
    </w:pPr>
    <w:r>
      <w:rPr>
        <w:noProof/>
      </w:rPr>
      <w:pict>
        <v:shapetype id="_x0000_t202" coordsize="21600,21600" o:spt="202" path="m,l,21600r21600,l21600,xe">
          <v:stroke joinstyle="miter"/>
          <v:path gradientshapeok="t" o:connecttype="rect"/>
        </v:shapetype>
        <v:shape id="_x0000_s2057" type="#_x0000_t202" style="position:absolute;margin-left:438.9pt;margin-top:0;width:20.25pt;height:18pt;z-index:4" fillcolor="#406679" stroked="f">
          <v:textbox style="mso-next-textbox:#_x0000_s2057" inset="2.88pt,4.32pt,3.6pt">
            <w:txbxContent>
              <w:p w:rsidR="00703DE4" w:rsidRDefault="00703DE4" w:rsidP="00061F65">
                <w:pPr>
                  <w:pStyle w:val="PageNumber0"/>
                </w:pPr>
                <w:r>
                  <w:t xml:space="preserve">  </w:t>
                </w:r>
                <w:fldSimple w:instr=" PAGE ">
                  <w:r w:rsidR="001567BD">
                    <w:rPr>
                      <w:noProof/>
                    </w:rPr>
                    <w:t>7</w:t>
                  </w:r>
                </w:fldSimple>
                <w:r>
                  <w:t xml:space="preserve"> </w:t>
                </w:r>
              </w:p>
            </w:txbxContent>
          </v:textbox>
        </v:shape>
      </w:pict>
    </w:r>
    <w:r>
      <w:rPr>
        <w:noProof/>
      </w:rPr>
      <w:pict>
        <v:shape id="_x0000_s2058" type="#_x0000_t202" style="position:absolute;margin-left:-19.35pt;margin-top:0;width:457.15pt;height:18pt;z-index:5" fillcolor="#d9d9d9" stroked="f">
          <v:textbox style="mso-next-textbox:#_x0000_s2058" inset=",4.32pt">
            <w:txbxContent>
              <w:p w:rsidR="00703DE4" w:rsidRDefault="00703DE4" w:rsidP="00061F65">
                <w:pPr>
                  <w:pStyle w:val="Header"/>
                  <w:jc w:val="right"/>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E4" w:rsidRDefault="00703DE4">
    <w:pPr>
      <w:pStyle w:val="Header"/>
      <w:jc w:val="right"/>
    </w:pPr>
    <w:r>
      <w:rPr>
        <w:noProof/>
      </w:rPr>
      <w:pict>
        <v:rect id="_x0000_s2049" style="position:absolute;left:0;text-align:left;margin-left:-91.05pt;margin-top:-36pt;width:741pt;height:36pt;z-index:1" fillcolor="#fdb923"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067DF4"/>
    <w:lvl w:ilvl="0">
      <w:start w:val="1"/>
      <w:numFmt w:val="decimal"/>
      <w:lvlText w:val="%1."/>
      <w:lvlJc w:val="left"/>
      <w:pPr>
        <w:tabs>
          <w:tab w:val="num" w:pos="1492"/>
        </w:tabs>
        <w:ind w:left="1492" w:hanging="360"/>
      </w:pPr>
    </w:lvl>
  </w:abstractNum>
  <w:abstractNum w:abstractNumId="1">
    <w:nsid w:val="FFFFFF7D"/>
    <w:multiLevelType w:val="singleLevel"/>
    <w:tmpl w:val="4C62B116"/>
    <w:lvl w:ilvl="0">
      <w:start w:val="1"/>
      <w:numFmt w:val="decimal"/>
      <w:lvlText w:val="%1."/>
      <w:lvlJc w:val="left"/>
      <w:pPr>
        <w:tabs>
          <w:tab w:val="num" w:pos="1209"/>
        </w:tabs>
        <w:ind w:left="1209" w:hanging="360"/>
      </w:pPr>
    </w:lvl>
  </w:abstractNum>
  <w:abstractNum w:abstractNumId="2">
    <w:nsid w:val="FFFFFF7E"/>
    <w:multiLevelType w:val="singleLevel"/>
    <w:tmpl w:val="6388C93A"/>
    <w:lvl w:ilvl="0">
      <w:start w:val="1"/>
      <w:numFmt w:val="decimal"/>
      <w:lvlText w:val="%1."/>
      <w:lvlJc w:val="left"/>
      <w:pPr>
        <w:tabs>
          <w:tab w:val="num" w:pos="926"/>
        </w:tabs>
        <w:ind w:left="926" w:hanging="360"/>
      </w:pPr>
    </w:lvl>
  </w:abstractNum>
  <w:abstractNum w:abstractNumId="3">
    <w:nsid w:val="FFFFFF7F"/>
    <w:multiLevelType w:val="singleLevel"/>
    <w:tmpl w:val="7A92A6F4"/>
    <w:lvl w:ilvl="0">
      <w:start w:val="1"/>
      <w:numFmt w:val="decimal"/>
      <w:lvlText w:val="%1."/>
      <w:lvlJc w:val="left"/>
      <w:pPr>
        <w:tabs>
          <w:tab w:val="num" w:pos="643"/>
        </w:tabs>
        <w:ind w:left="643" w:hanging="360"/>
      </w:pPr>
    </w:lvl>
  </w:abstractNum>
  <w:abstractNum w:abstractNumId="4">
    <w:nsid w:val="FFFFFF80"/>
    <w:multiLevelType w:val="singleLevel"/>
    <w:tmpl w:val="D6867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AAE0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18F9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6ACB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78B5C2"/>
    <w:lvl w:ilvl="0">
      <w:start w:val="1"/>
      <w:numFmt w:val="decimal"/>
      <w:lvlText w:val="%1."/>
      <w:lvlJc w:val="left"/>
      <w:pPr>
        <w:tabs>
          <w:tab w:val="num" w:pos="360"/>
        </w:tabs>
        <w:ind w:left="360" w:hanging="360"/>
      </w:pPr>
    </w:lvl>
  </w:abstractNum>
  <w:abstractNum w:abstractNumId="9">
    <w:nsid w:val="FFFFFF89"/>
    <w:multiLevelType w:val="singleLevel"/>
    <w:tmpl w:val="9BC427E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00EB380"/>
    <w:lvl w:ilvl="0">
      <w:numFmt w:val="decimal"/>
      <w:pStyle w:val="ListBulletedItem2"/>
      <w:lvlText w:val="*"/>
      <w:lvlJc w:val="left"/>
    </w:lvl>
  </w:abstractNum>
  <w:abstractNum w:abstractNumId="11">
    <w:nsid w:val="00A42EEF"/>
    <w:multiLevelType w:val="hybridMultilevel"/>
    <w:tmpl w:val="9BD01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40237A"/>
    <w:multiLevelType w:val="hybridMultilevel"/>
    <w:tmpl w:val="94B0B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0051AF"/>
    <w:multiLevelType w:val="hybridMultilevel"/>
    <w:tmpl w:val="006A32B0"/>
    <w:lvl w:ilvl="0" w:tplc="A230A4D4">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82396F"/>
    <w:multiLevelType w:val="hybridMultilevel"/>
    <w:tmpl w:val="21948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2646AF"/>
    <w:multiLevelType w:val="hybridMultilevel"/>
    <w:tmpl w:val="B4E89EDC"/>
    <w:lvl w:ilvl="0" w:tplc="C2DADE3A">
      <w:start w:val="1"/>
      <w:numFmt w:val="decimal"/>
      <w:pStyle w:val="Heading1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0E1AB4"/>
    <w:multiLevelType w:val="hybridMultilevel"/>
    <w:tmpl w:val="2DD4775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73879B8"/>
    <w:multiLevelType w:val="hybridMultilevel"/>
    <w:tmpl w:val="A3F45322"/>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9219EA"/>
    <w:multiLevelType w:val="hybridMultilevel"/>
    <w:tmpl w:val="E000099C"/>
    <w:lvl w:ilvl="0" w:tplc="A230A4D4">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3E72ED"/>
    <w:multiLevelType w:val="hybridMultilevel"/>
    <w:tmpl w:val="AA842C62"/>
    <w:lvl w:ilvl="0" w:tplc="153E6F98">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8B5B53"/>
    <w:multiLevelType w:val="hybridMultilevel"/>
    <w:tmpl w:val="73F01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E82642"/>
    <w:multiLevelType w:val="hybridMultilevel"/>
    <w:tmpl w:val="C0EA5B5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A32700"/>
    <w:multiLevelType w:val="multilevel"/>
    <w:tmpl w:val="AA842C6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42454B"/>
    <w:multiLevelType w:val="hybridMultilevel"/>
    <w:tmpl w:val="2446E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3C7A4A"/>
    <w:multiLevelType w:val="hybridMultilevel"/>
    <w:tmpl w:val="5FE0A24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263CB0"/>
    <w:multiLevelType w:val="hybridMultilevel"/>
    <w:tmpl w:val="B376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CF64C1"/>
    <w:multiLevelType w:val="hybridMultilevel"/>
    <w:tmpl w:val="2446E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1F59E3"/>
    <w:multiLevelType w:val="hybridMultilevel"/>
    <w:tmpl w:val="3B1E5FE8"/>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01C86"/>
    <w:multiLevelType w:val="hybridMultilevel"/>
    <w:tmpl w:val="F482B368"/>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016E4F"/>
    <w:multiLevelType w:val="hybridMultilevel"/>
    <w:tmpl w:val="1FCE718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667483"/>
    <w:multiLevelType w:val="hybridMultilevel"/>
    <w:tmpl w:val="185A79EC"/>
    <w:lvl w:ilvl="0" w:tplc="153E6F98">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AA0152"/>
    <w:multiLevelType w:val="hybridMultilevel"/>
    <w:tmpl w:val="D072362E"/>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761EDD"/>
    <w:multiLevelType w:val="hybridMultilevel"/>
    <w:tmpl w:val="7EF8607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6F4B41"/>
    <w:multiLevelType w:val="hybridMultilevel"/>
    <w:tmpl w:val="816ED674"/>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880F41"/>
    <w:multiLevelType w:val="hybridMultilevel"/>
    <w:tmpl w:val="ED069AAE"/>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955AE3"/>
    <w:multiLevelType w:val="hybridMultilevel"/>
    <w:tmpl w:val="1EB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184297"/>
    <w:multiLevelType w:val="hybridMultilevel"/>
    <w:tmpl w:val="DD48AC10"/>
    <w:lvl w:ilvl="0" w:tplc="A230A4D4">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8D5AD7"/>
    <w:multiLevelType w:val="hybridMultilevel"/>
    <w:tmpl w:val="73AA9B20"/>
    <w:lvl w:ilvl="0" w:tplc="FB3268F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FB47E3"/>
    <w:multiLevelType w:val="hybridMultilevel"/>
    <w:tmpl w:val="258A99B2"/>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E0C3959"/>
    <w:multiLevelType w:val="hybridMultilevel"/>
    <w:tmpl w:val="AF12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902ADA"/>
    <w:multiLevelType w:val="hybridMultilevel"/>
    <w:tmpl w:val="4622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DC7D20"/>
    <w:multiLevelType w:val="hybridMultilevel"/>
    <w:tmpl w:val="F46A1FE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06229A"/>
    <w:multiLevelType w:val="hybridMultilevel"/>
    <w:tmpl w:val="6436D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2D1C3E"/>
    <w:multiLevelType w:val="hybridMultilevel"/>
    <w:tmpl w:val="6D32799A"/>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4546E2"/>
    <w:multiLevelType w:val="hybridMultilevel"/>
    <w:tmpl w:val="FDCAEF40"/>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DA55CE"/>
    <w:multiLevelType w:val="hybridMultilevel"/>
    <w:tmpl w:val="E52E9F2C"/>
    <w:lvl w:ilvl="0" w:tplc="768C4B52">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36C3CF5"/>
    <w:multiLevelType w:val="hybridMultilevel"/>
    <w:tmpl w:val="72C2F630"/>
    <w:lvl w:ilvl="0" w:tplc="153E6F98">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8B5DC0"/>
    <w:multiLevelType w:val="multilevel"/>
    <w:tmpl w:val="DD48AC10"/>
    <w:lvl w:ilvl="0">
      <w:start w:val="4"/>
      <w:numFmt w:val="bullet"/>
      <w:lvlText w:val="-"/>
      <w:lvlJc w:val="left"/>
      <w:pPr>
        <w:tabs>
          <w:tab w:val="num" w:pos="720"/>
        </w:tabs>
        <w:ind w:left="720"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EB368A3"/>
    <w:multiLevelType w:val="hybridMultilevel"/>
    <w:tmpl w:val="144ADD16"/>
    <w:lvl w:ilvl="0" w:tplc="153E6F9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0"/>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3"/>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47"/>
  </w:num>
  <w:num w:numId="17">
    <w:abstractNumId w:val="30"/>
  </w:num>
  <w:num w:numId="18">
    <w:abstractNumId w:val="16"/>
  </w:num>
  <w:num w:numId="19">
    <w:abstractNumId w:val="28"/>
  </w:num>
  <w:num w:numId="20">
    <w:abstractNumId w:val="24"/>
  </w:num>
  <w:num w:numId="21">
    <w:abstractNumId w:val="38"/>
  </w:num>
  <w:num w:numId="22">
    <w:abstractNumId w:val="17"/>
  </w:num>
  <w:num w:numId="23">
    <w:abstractNumId w:val="43"/>
  </w:num>
  <w:num w:numId="24">
    <w:abstractNumId w:val="31"/>
  </w:num>
  <w:num w:numId="25">
    <w:abstractNumId w:val="21"/>
  </w:num>
  <w:num w:numId="26">
    <w:abstractNumId w:val="29"/>
  </w:num>
  <w:num w:numId="27">
    <w:abstractNumId w:val="32"/>
  </w:num>
  <w:num w:numId="28">
    <w:abstractNumId w:val="48"/>
  </w:num>
  <w:num w:numId="29">
    <w:abstractNumId w:val="33"/>
  </w:num>
  <w:num w:numId="30">
    <w:abstractNumId w:val="44"/>
  </w:num>
  <w:num w:numId="31">
    <w:abstractNumId w:val="19"/>
  </w:num>
  <w:num w:numId="32">
    <w:abstractNumId w:val="34"/>
  </w:num>
  <w:num w:numId="33">
    <w:abstractNumId w:val="41"/>
  </w:num>
  <w:num w:numId="34">
    <w:abstractNumId w:val="27"/>
  </w:num>
  <w:num w:numId="35">
    <w:abstractNumId w:val="22"/>
  </w:num>
  <w:num w:numId="36">
    <w:abstractNumId w:val="46"/>
  </w:num>
  <w:num w:numId="37">
    <w:abstractNumId w:val="39"/>
  </w:num>
  <w:num w:numId="38">
    <w:abstractNumId w:val="11"/>
  </w:num>
  <w:num w:numId="39">
    <w:abstractNumId w:val="23"/>
  </w:num>
  <w:num w:numId="40">
    <w:abstractNumId w:val="37"/>
  </w:num>
  <w:num w:numId="41">
    <w:abstractNumId w:val="26"/>
  </w:num>
  <w:num w:numId="42">
    <w:abstractNumId w:val="12"/>
  </w:num>
  <w:num w:numId="43">
    <w:abstractNumId w:val="40"/>
  </w:num>
  <w:num w:numId="44">
    <w:abstractNumId w:val="25"/>
  </w:num>
  <w:num w:numId="45">
    <w:abstractNumId w:val="20"/>
  </w:num>
  <w:num w:numId="46">
    <w:abstractNumId w:val="14"/>
  </w:num>
  <w:num w:numId="47">
    <w:abstractNumId w:val="45"/>
  </w:num>
  <w:num w:numId="48">
    <w:abstractNumId w:val="15"/>
  </w:num>
  <w:num w:numId="49">
    <w:abstractNumId w:val="35"/>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20"/>
  <w:evenAndOddHeaders/>
  <w:drawingGridHorizontalSpacing w:val="57"/>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668"/>
    <w:rsid w:val="00047C09"/>
    <w:rsid w:val="00054C7A"/>
    <w:rsid w:val="00061F65"/>
    <w:rsid w:val="000C5CF8"/>
    <w:rsid w:val="000D4CCC"/>
    <w:rsid w:val="000E2E02"/>
    <w:rsid w:val="000F3232"/>
    <w:rsid w:val="00103FF1"/>
    <w:rsid w:val="0013358A"/>
    <w:rsid w:val="00140A7A"/>
    <w:rsid w:val="00151278"/>
    <w:rsid w:val="001523AF"/>
    <w:rsid w:val="001553A0"/>
    <w:rsid w:val="001567BD"/>
    <w:rsid w:val="0016049E"/>
    <w:rsid w:val="0016223F"/>
    <w:rsid w:val="00173404"/>
    <w:rsid w:val="001744BC"/>
    <w:rsid w:val="00176126"/>
    <w:rsid w:val="00185857"/>
    <w:rsid w:val="001A4A08"/>
    <w:rsid w:val="00230F5D"/>
    <w:rsid w:val="00232E30"/>
    <w:rsid w:val="00264B42"/>
    <w:rsid w:val="00271757"/>
    <w:rsid w:val="002748A0"/>
    <w:rsid w:val="002E7800"/>
    <w:rsid w:val="00302878"/>
    <w:rsid w:val="00303AD9"/>
    <w:rsid w:val="00322FB9"/>
    <w:rsid w:val="003275F4"/>
    <w:rsid w:val="00371CA5"/>
    <w:rsid w:val="0037260E"/>
    <w:rsid w:val="00373F59"/>
    <w:rsid w:val="003C1AAD"/>
    <w:rsid w:val="003D56EF"/>
    <w:rsid w:val="00420C4C"/>
    <w:rsid w:val="0042217C"/>
    <w:rsid w:val="004A2391"/>
    <w:rsid w:val="004A7B4B"/>
    <w:rsid w:val="004C66A7"/>
    <w:rsid w:val="00503148"/>
    <w:rsid w:val="0050541F"/>
    <w:rsid w:val="00513B78"/>
    <w:rsid w:val="0052327E"/>
    <w:rsid w:val="005718F8"/>
    <w:rsid w:val="005729E4"/>
    <w:rsid w:val="00585BCD"/>
    <w:rsid w:val="005A0039"/>
    <w:rsid w:val="005A17AA"/>
    <w:rsid w:val="005C5C2F"/>
    <w:rsid w:val="005D2775"/>
    <w:rsid w:val="006224CA"/>
    <w:rsid w:val="006A2902"/>
    <w:rsid w:val="006A7545"/>
    <w:rsid w:val="006D03F3"/>
    <w:rsid w:val="00703DE4"/>
    <w:rsid w:val="00704C5C"/>
    <w:rsid w:val="007223B2"/>
    <w:rsid w:val="007427DA"/>
    <w:rsid w:val="00743C64"/>
    <w:rsid w:val="007454A1"/>
    <w:rsid w:val="00745B21"/>
    <w:rsid w:val="0075344A"/>
    <w:rsid w:val="007C4A9E"/>
    <w:rsid w:val="007E164F"/>
    <w:rsid w:val="00806D3D"/>
    <w:rsid w:val="00806FD4"/>
    <w:rsid w:val="0082352E"/>
    <w:rsid w:val="00846D99"/>
    <w:rsid w:val="00856668"/>
    <w:rsid w:val="00860CAD"/>
    <w:rsid w:val="00894F49"/>
    <w:rsid w:val="008F0DFE"/>
    <w:rsid w:val="00924DB6"/>
    <w:rsid w:val="00935324"/>
    <w:rsid w:val="00954984"/>
    <w:rsid w:val="00982B2C"/>
    <w:rsid w:val="00991D0F"/>
    <w:rsid w:val="009C6BB5"/>
    <w:rsid w:val="009D2DE2"/>
    <w:rsid w:val="009D4FAD"/>
    <w:rsid w:val="009D5821"/>
    <w:rsid w:val="009D6ED9"/>
    <w:rsid w:val="00A579E2"/>
    <w:rsid w:val="00A80E2D"/>
    <w:rsid w:val="00AC41E9"/>
    <w:rsid w:val="00AE08F6"/>
    <w:rsid w:val="00AE5437"/>
    <w:rsid w:val="00AF4EE3"/>
    <w:rsid w:val="00B02F5E"/>
    <w:rsid w:val="00B30F55"/>
    <w:rsid w:val="00B44873"/>
    <w:rsid w:val="00B44B49"/>
    <w:rsid w:val="00B51400"/>
    <w:rsid w:val="00B62CE6"/>
    <w:rsid w:val="00B63DC4"/>
    <w:rsid w:val="00B64189"/>
    <w:rsid w:val="00B663F7"/>
    <w:rsid w:val="00B67C13"/>
    <w:rsid w:val="00B9193B"/>
    <w:rsid w:val="00BD02B9"/>
    <w:rsid w:val="00BE6DCC"/>
    <w:rsid w:val="00C17EF1"/>
    <w:rsid w:val="00C37262"/>
    <w:rsid w:val="00C374B9"/>
    <w:rsid w:val="00C56F89"/>
    <w:rsid w:val="00C62AF1"/>
    <w:rsid w:val="00C80440"/>
    <w:rsid w:val="00C83D92"/>
    <w:rsid w:val="00CA3710"/>
    <w:rsid w:val="00CA5F27"/>
    <w:rsid w:val="00CB2A3E"/>
    <w:rsid w:val="00CB7CB2"/>
    <w:rsid w:val="00D14325"/>
    <w:rsid w:val="00D230E8"/>
    <w:rsid w:val="00D24B51"/>
    <w:rsid w:val="00D32EE1"/>
    <w:rsid w:val="00D36C8C"/>
    <w:rsid w:val="00D46522"/>
    <w:rsid w:val="00D57B2C"/>
    <w:rsid w:val="00D87CBC"/>
    <w:rsid w:val="00DD5699"/>
    <w:rsid w:val="00E0732A"/>
    <w:rsid w:val="00E23A1A"/>
    <w:rsid w:val="00E24914"/>
    <w:rsid w:val="00E32715"/>
    <w:rsid w:val="00E35791"/>
    <w:rsid w:val="00E529E1"/>
    <w:rsid w:val="00EA383D"/>
    <w:rsid w:val="00EC77B7"/>
    <w:rsid w:val="00ED4A14"/>
    <w:rsid w:val="00EF639D"/>
    <w:rsid w:val="00EF6FE4"/>
    <w:rsid w:val="00F1211F"/>
    <w:rsid w:val="00F419E7"/>
    <w:rsid w:val="00F8268F"/>
    <w:rsid w:val="00F82F0D"/>
    <w:rsid w:val="00FB23AA"/>
    <w:rsid w:val="00FF299C"/>
    <w:rsid w:val="00FF3A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lsdException w:name="caption" w:semiHidden="0" w:uiPriority="35" w:unhideWhenUsed="0" w:qFormat="1"/>
    <w:lsdException w:name="Title" w:semiHidden="0" w:uiPriority="10" w:unhideWhenUsed="0"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ormal" w:hAnsi="Normal"/>
    </w:rPr>
  </w:style>
  <w:style w:type="paragraph" w:styleId="Heading1">
    <w:name w:val="heading 1"/>
    <w:basedOn w:val="Header"/>
    <w:next w:val="BodyText"/>
    <w:qFormat/>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pPr>
      <w:pageBreakBefore w:val="0"/>
      <w:spacing w:before="240" w:after="160"/>
      <w:outlineLvl w:val="1"/>
    </w:pPr>
    <w:rPr>
      <w:kern w:val="0"/>
      <w:sz w:val="22"/>
    </w:rPr>
  </w:style>
  <w:style w:type="paragraph" w:styleId="Heading3">
    <w:name w:val="heading 3"/>
    <w:basedOn w:val="Normal"/>
    <w:next w:val="BodyText"/>
    <w:qFormat/>
    <w:pPr>
      <w:keepNext/>
      <w:suppressLineNumbers/>
      <w:suppressAutoHyphens/>
      <w:spacing w:before="120" w:after="40" w:line="220" w:lineRule="exact"/>
      <w:outlineLvl w:val="2"/>
    </w:pPr>
    <w:rPr>
      <w:rFonts w:ascii="Arial" w:hAnsi="Arial"/>
      <w:b/>
    </w:rPr>
  </w:style>
  <w:style w:type="paragraph" w:styleId="Heading5">
    <w:name w:val="heading 5"/>
    <w:basedOn w:val="Normal"/>
    <w:next w:val="Normal"/>
    <w:qFormat/>
    <w:pPr>
      <w:spacing w:before="240" w:after="60"/>
      <w:outlineLvl w:val="4"/>
    </w:pPr>
    <w:rPr>
      <w:rFonts w:ascii="Times New Roman" w:hAnsi="Times New Roman"/>
      <w:b/>
      <w:bCs/>
      <w:i/>
      <w:iCs/>
      <w:sz w:val="26"/>
      <w:szCs w:val="26"/>
    </w:rPr>
  </w:style>
  <w:style w:type="character" w:default="1" w:styleId="DefaultParagraphFont">
    <w:name w:val="Default Paragraph Font"/>
    <w:aliases w:val=" Char Char Char"/>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16"/>
    </w:rPr>
  </w:style>
  <w:style w:type="paragraph" w:styleId="BodyText">
    <w:name w:val="Body Text"/>
    <w:basedOn w:val="Normal"/>
    <w:link w:val="BodyTextChar"/>
    <w:semiHidden/>
    <w:pPr>
      <w:spacing w:after="120"/>
    </w:pPr>
    <w:rPr>
      <w:rFonts w:ascii="Arial" w:hAnsi="Arial"/>
      <w:snapToGrid w:val="0"/>
    </w:rPr>
  </w:style>
  <w:style w:type="paragraph" w:customStyle="1" w:styleId="ListBulletedItem1">
    <w:name w:val="List Bulleted Item 1"/>
    <w:pPr>
      <w:spacing w:before="80" w:after="80" w:line="240" w:lineRule="exact"/>
      <w:ind w:left="360" w:hanging="360"/>
    </w:pPr>
    <w:rPr>
      <w:rFonts w:ascii="Arial" w:hAnsi="Arial"/>
    </w:rPr>
  </w:style>
  <w:style w:type="paragraph" w:customStyle="1" w:styleId="ListBulletedItem2">
    <w:name w:val="List Bulleted Item 2"/>
    <w:basedOn w:val="ListBulletedItem1"/>
    <w:pPr>
      <w:numPr>
        <w:numId w:val="1"/>
      </w:numPr>
      <w:spacing w:before="40"/>
    </w:pPr>
  </w:style>
  <w:style w:type="paragraph" w:customStyle="1" w:styleId="TableHeading">
    <w:name w:val="Table Heading"/>
    <w:basedOn w:val="Normal"/>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pPr>
      <w:keepLines/>
      <w:spacing w:before="40" w:after="40"/>
    </w:pPr>
    <w:rPr>
      <w:sz w:val="18"/>
    </w:rPr>
  </w:style>
  <w:style w:type="paragraph" w:styleId="TOC1">
    <w:name w:val="toc 1"/>
    <w:basedOn w:val="Normal"/>
    <w:uiPriority w:val="39"/>
    <w:qFormat/>
    <w:pPr>
      <w:suppressAutoHyphens/>
      <w:spacing w:before="240" w:after="40" w:line="240" w:lineRule="exact"/>
    </w:pPr>
    <w:rPr>
      <w:rFonts w:ascii="Arial" w:hAnsi="Arial"/>
      <w:b/>
    </w:rPr>
  </w:style>
  <w:style w:type="paragraph" w:styleId="TOC2">
    <w:name w:val="toc 2"/>
    <w:basedOn w:val="Normal"/>
    <w:uiPriority w:val="39"/>
    <w:qFormat/>
    <w:pPr>
      <w:suppressLineNumbers/>
      <w:suppressAutoHyphens/>
      <w:spacing w:after="40" w:line="240" w:lineRule="exact"/>
      <w:ind w:left="240"/>
    </w:pPr>
    <w:rPr>
      <w:rFonts w:ascii="Arial" w:hAnsi="Arial"/>
    </w:rPr>
  </w:style>
  <w:style w:type="paragraph" w:styleId="Footer">
    <w:name w:val="footer"/>
    <w:basedOn w:val="Normal"/>
    <w:semiHidden/>
    <w:pPr>
      <w:suppressLineNumbers/>
      <w:tabs>
        <w:tab w:val="left" w:pos="90"/>
        <w:tab w:val="center" w:pos="1970"/>
        <w:tab w:val="right" w:pos="8190"/>
      </w:tabs>
      <w:suppressAutoHyphens/>
      <w:ind w:left="-3226"/>
    </w:pPr>
    <w:rPr>
      <w:rFonts w:ascii="Arial" w:hAnsi="Arial"/>
      <w:sz w:val="16"/>
    </w:rPr>
  </w:style>
  <w:style w:type="paragraph" w:customStyle="1" w:styleId="Contents">
    <w:name w:val="Contents"/>
    <w:basedOn w:val="Normal"/>
    <w:next w:val="TOC1"/>
    <w:pPr>
      <w:pageBreakBefore/>
      <w:spacing w:before="360" w:after="100"/>
    </w:pPr>
    <w:rPr>
      <w:rFonts w:ascii="Arial Black" w:hAnsi="Arial Black"/>
      <w:sz w:val="28"/>
    </w:rPr>
  </w:style>
  <w:style w:type="character" w:customStyle="1" w:styleId="ListBulletedItem1Char">
    <w:name w:val="List Bulleted Item 1 Char"/>
    <w:basedOn w:val="DefaultParagraphFont"/>
    <w:rPr>
      <w:rFonts w:ascii="Arial" w:hAnsi="Arial"/>
      <w:lang w:val="en-US" w:eastAsia="en-US" w:bidi="ar-SA"/>
    </w:rPr>
  </w:style>
  <w:style w:type="paragraph" w:customStyle="1" w:styleId="whitepapertitle">
    <w:name w:val="whitepapertitle"/>
    <w:basedOn w:val="Normal"/>
    <w:pPr>
      <w:snapToGrid w:val="0"/>
      <w:spacing w:before="240" w:after="60" w:line="440" w:lineRule="atLeast"/>
    </w:pPr>
    <w:rPr>
      <w:rFonts w:ascii="Arial" w:hAnsi="Arial" w:cs="Arial"/>
      <w:b/>
      <w:bCs/>
      <w:sz w:val="42"/>
      <w:szCs w:val="42"/>
    </w:rPr>
  </w:style>
  <w:style w:type="paragraph" w:customStyle="1" w:styleId="whitepaperdescriptor">
    <w:name w:val="whitepaperdescriptor"/>
    <w:basedOn w:val="Normal"/>
    <w:pPr>
      <w:spacing w:after="360"/>
    </w:pPr>
    <w:rPr>
      <w:rFonts w:ascii="Arial" w:hAnsi="Arial" w:cs="Arial"/>
      <w:sz w:val="32"/>
      <w:szCs w:val="32"/>
    </w:rPr>
  </w:style>
  <w:style w:type="paragraph" w:customStyle="1" w:styleId="graphic">
    <w:name w:val="graphic"/>
    <w:basedOn w:val="Normal"/>
    <w:pPr>
      <w:spacing w:before="120" w:after="120"/>
    </w:pPr>
    <w:rPr>
      <w:rFonts w:ascii="Times New Roman" w:cs="Normal"/>
    </w:rPr>
  </w:style>
  <w:style w:type="paragraph" w:customStyle="1" w:styleId="Legalese">
    <w:name w:val="Legalese"/>
    <w:basedOn w:val="BodyText"/>
  </w:style>
  <w:style w:type="character" w:styleId="PageNumber">
    <w:name w:val="page number"/>
    <w:basedOn w:val="DefaultParagraphFont"/>
    <w:semiHidden/>
  </w:style>
  <w:style w:type="paragraph" w:customStyle="1" w:styleId="ListBulletedItem1Bold">
    <w:name w:val="List Bulleted Item 1 + Bold"/>
    <w:basedOn w:val="ListBulletedItem1"/>
  </w:style>
  <w:style w:type="character" w:styleId="FollowedHyperlink">
    <w:name w:val="FollowedHyperlink"/>
    <w:basedOn w:val="DefaultParagraphFont"/>
    <w:semiHidden/>
    <w:rPr>
      <w:color w:val="800080"/>
      <w:u w:val="single"/>
    </w:rPr>
  </w:style>
  <w:style w:type="character" w:styleId="Hyperlink">
    <w:name w:val="Hyperlink"/>
    <w:basedOn w:val="DefaultParagraphFont"/>
    <w:uiPriority w:val="99"/>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Char">
    <w:name w:val=" Char"/>
    <w:basedOn w:val="Normal"/>
    <w:pPr>
      <w:spacing w:after="160" w:line="240" w:lineRule="exact"/>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harCharCharCharCharCharCharChar">
    <w:name w:val=" Char Char Char Char Char Char Char Char"/>
    <w:basedOn w:val="Normal"/>
    <w:pPr>
      <w:spacing w:after="160" w:line="240" w:lineRule="exact"/>
    </w:pPr>
    <w:rPr>
      <w:rFonts w:ascii="Tahoma" w:hAnsi="Tahoma"/>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Heading10">
    <w:name w:val="Heading 1.0"/>
    <w:basedOn w:val="Heading1"/>
    <w:next w:val="Normal"/>
    <w:pPr>
      <w:pageBreakBefore w:val="0"/>
      <w:numPr>
        <w:numId w:val="48"/>
      </w:numPr>
      <w:suppressLineNumbers w:val="0"/>
      <w:tabs>
        <w:tab w:val="clear" w:pos="4320"/>
        <w:tab w:val="clear" w:pos="8640"/>
      </w:tabs>
      <w:suppressAutoHyphens w:val="0"/>
      <w:spacing w:before="240" w:after="60"/>
    </w:pPr>
    <w:rPr>
      <w:rFonts w:ascii="Arial" w:hAnsi="Arial" w:cs="Arial"/>
      <w:b/>
      <w:bCs/>
      <w:snapToGrid/>
      <w:kern w:val="32"/>
      <w:sz w:val="32"/>
      <w:szCs w:val="32"/>
    </w:rPr>
  </w:style>
  <w:style w:type="paragraph" w:styleId="Caption">
    <w:name w:val="caption"/>
    <w:basedOn w:val="Normal"/>
    <w:next w:val="Normal"/>
    <w:qFormat/>
    <w:rPr>
      <w:rFonts w:ascii="Times New Roman" w:eastAsia="MS Mincho" w:hAnsi="Times New Roman"/>
      <w:b/>
      <w:bCs/>
      <w:lang w:eastAsia="ja-JP"/>
    </w:rPr>
  </w:style>
  <w:style w:type="paragraph" w:styleId="Revision">
    <w:name w:val="Revision"/>
    <w:hidden/>
    <w:uiPriority w:val="99"/>
    <w:semiHidden/>
    <w:rsid w:val="00271757"/>
    <w:rPr>
      <w:rFonts w:ascii="Normal" w:hAnsi="Normal"/>
    </w:rPr>
  </w:style>
  <w:style w:type="character" w:customStyle="1" w:styleId="CommentTextChar">
    <w:name w:val="Comment Text Char"/>
    <w:basedOn w:val="DefaultParagraphFont"/>
    <w:link w:val="CommentText"/>
    <w:semiHidden/>
    <w:rsid w:val="00D230E8"/>
    <w:rPr>
      <w:rFonts w:ascii="Normal" w:hAnsi="Normal"/>
    </w:rPr>
  </w:style>
  <w:style w:type="character" w:customStyle="1" w:styleId="BodyTextChar">
    <w:name w:val="Body Text Char"/>
    <w:basedOn w:val="DefaultParagraphFont"/>
    <w:link w:val="BodyText"/>
    <w:semiHidden/>
    <w:rsid w:val="00C80440"/>
    <w:rPr>
      <w:rFonts w:ascii="Arial" w:hAnsi="Arial"/>
      <w:snapToGrid w:val="0"/>
    </w:rPr>
  </w:style>
  <w:style w:type="paragraph" w:customStyle="1" w:styleId="CharChar1CharCharCharChar">
    <w:name w:val=" Char Char1 Char Char Char Char"/>
    <w:basedOn w:val="Normal"/>
    <w:rsid w:val="00806D3D"/>
    <w:pPr>
      <w:spacing w:after="160" w:line="240" w:lineRule="exact"/>
    </w:pPr>
    <w:rPr>
      <w:rFonts w:ascii="Verdana" w:hAnsi="Verdana"/>
    </w:rPr>
  </w:style>
  <w:style w:type="paragraph" w:customStyle="1" w:styleId="PageNumber0">
    <w:name w:val="PageNumber"/>
    <w:basedOn w:val="Header"/>
    <w:rsid w:val="00806D3D"/>
    <w:rPr>
      <w:bCs/>
      <w:color w:val="FFFFFF"/>
      <w:szCs w:val="24"/>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5302</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2007-04-26T23:58:00Z</dcterms:created>
  <dcterms:modified xsi:type="dcterms:W3CDTF">2007-04-26T23:58:00Z</dcterms:modified>
</cp:coreProperties>
</file>