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F22" w:rsidRPr="00C17F9D" w:rsidRDefault="00AE4F22" w:rsidP="00C637D5">
      <w:pPr>
        <w:pStyle w:val="iTS-DocumentHeading"/>
        <w:ind w:left="0"/>
      </w:pPr>
      <w:bookmarkStart w:id="0" w:name="Body"/>
      <w:r w:rsidRPr="0060007E">
        <w:t>Deploying Application Virtualization at Microsoft</w:t>
      </w:r>
    </w:p>
    <w:p w:rsidR="00AE4F22" w:rsidRPr="00116E70" w:rsidRDefault="00AE4F22" w:rsidP="00C637D5">
      <w:pPr>
        <w:pStyle w:val="iTS-PublishDate"/>
        <w:ind w:left="0"/>
      </w:pPr>
      <w:r w:rsidRPr="00116E70">
        <w:t xml:space="preserve">Published: </w:t>
      </w:r>
      <w:r w:rsidR="003C6564">
        <w:t>June 2010</w:t>
      </w:r>
      <w:bookmarkStart w:id="1" w:name="_GoBack"/>
      <w:bookmarkEnd w:id="1"/>
    </w:p>
    <w:p w:rsidR="00AE4F22" w:rsidRDefault="00AE4F22" w:rsidP="00C637D5">
      <w:pPr>
        <w:pStyle w:val="iTS-Abstract"/>
        <w:ind w:left="0"/>
      </w:pPr>
      <w:r w:rsidRPr="00AB63BE">
        <w:t xml:space="preserve">At Microsoft, application provisioning and management is largely a decentralized process. Users rely on time-consuming self-service tasks to obtain, install, and manage software applications. </w:t>
      </w:r>
      <w:bookmarkStart w:id="2" w:name="OLE_LINK3"/>
      <w:bookmarkStart w:id="3" w:name="OLE_LINK4"/>
      <w:r w:rsidRPr="00AB63BE">
        <w:t xml:space="preserve">Microsoft® Application Virtualization (App-V) </w:t>
      </w:r>
      <w:bookmarkStart w:id="4" w:name="OLE_LINK1"/>
      <w:bookmarkStart w:id="5" w:name="OLE_LINK2"/>
      <w:r w:rsidR="0008676A">
        <w:t xml:space="preserve">version 4.6 </w:t>
      </w:r>
      <w:r w:rsidRPr="00AB63BE">
        <w:t xml:space="preserve">and Microsoft System Center Configuration Manager 2007 R2 </w:t>
      </w:r>
      <w:r w:rsidR="00391C3F">
        <w:t xml:space="preserve">SP2 </w:t>
      </w:r>
      <w:r w:rsidRPr="00AB63BE">
        <w:t>are helping to address these issues and provide a more efficient solution for managing the application life cycle</w:t>
      </w:r>
      <w:r>
        <w:t>.</w:t>
      </w:r>
      <w:bookmarkEnd w:id="4"/>
      <w:bookmarkEnd w:id="5"/>
      <w:bookmarkEnd w:id="2"/>
      <w:bookmarkEnd w:id="3"/>
      <w:r>
        <w:t xml:space="preserve"> </w:t>
      </w:r>
    </w:p>
    <w:p w:rsidR="00AE4F22" w:rsidRDefault="00AE4F22">
      <w:pPr>
        <w:pStyle w:val="iTS-H1"/>
        <w:sectPr w:rsidR="00AE4F22" w:rsidSect="00C637D5">
          <w:footerReference w:type="even" r:id="rId7"/>
          <w:footerReference w:type="default" r:id="rId8"/>
          <w:headerReference w:type="first" r:id="rId9"/>
          <w:footerReference w:type="first" r:id="rId10"/>
          <w:type w:val="continuous"/>
          <w:pgSz w:w="12240" w:h="15840" w:code="1"/>
          <w:pgMar w:top="1440" w:right="806" w:bottom="1800" w:left="810" w:header="720" w:footer="720" w:gutter="0"/>
          <w:pgNumType w:start="1"/>
          <w:cols w:space="720"/>
          <w:titlePg/>
          <w:rtlGutter/>
        </w:sectPr>
      </w:pPr>
    </w:p>
    <w:bookmarkEnd w:id="0"/>
    <w:p w:rsidR="00AE4F22" w:rsidRPr="0060007E" w:rsidRDefault="005E7DFA" w:rsidP="000022FE">
      <w:pPr>
        <w:pStyle w:val="iTS-H1"/>
      </w:pPr>
      <w:r>
        <w:rPr>
          <w:noProof/>
        </w:rPr>
        <w:lastRenderedPageBreak/>
        <w:pict>
          <v:shapetype id="_x0000_t202" coordsize="21600,21600" o:spt="202" path="m,l,21600r21600,l21600,xe">
            <v:stroke joinstyle="miter"/>
            <v:path gradientshapeok="t" o:connecttype="rect"/>
          </v:shapetype>
          <v:shape id="Text Box 3" o:spid="_x0000_s1026" type="#_x0000_t202" style="position:absolute;margin-left:-168.65pt;margin-top:243pt;width:160pt;height:39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" o:allowoverlap="f" stroked="f">
            <v:textbox>
              <w:txbxContent>
                <w:p w:rsidR="00AE4F22" w:rsidRDefault="00AE4F22" w:rsidP="000022FE">
                  <w:pPr>
                    <w:pStyle w:val="iTS-SidebarHeading"/>
                  </w:pPr>
                  <w:bookmarkStart w:id="6" w:name="_M226002446"/>
                  <w:bookmarkEnd w:id="6"/>
                  <w:r>
                    <w:t>Intended Audience</w:t>
                  </w:r>
                </w:p>
                <w:p w:rsidR="00AE4F22" w:rsidRDefault="00AE4F22" w:rsidP="000022FE">
                  <w:pPr>
                    <w:pStyle w:val="iTS-SidebarText"/>
                  </w:pPr>
                  <w:r>
                    <w:t>Business and technical decision makers</w:t>
                  </w:r>
                </w:p>
                <w:p w:rsidR="00AE4F22" w:rsidRDefault="00AE4F22" w:rsidP="000022FE">
                  <w:pPr>
                    <w:pStyle w:val="iTS-SidebarHeading"/>
                  </w:pPr>
                  <w:r>
                    <w:t>Products &amp; Technologies</w:t>
                  </w:r>
                </w:p>
                <w:p w:rsidR="00AE4F22" w:rsidRDefault="00AE4F22" w:rsidP="000022FE">
                  <w:pPr>
                    <w:pStyle w:val="iTS-SidebarBulletText"/>
                  </w:pPr>
                  <w:r>
                    <w:t>Microsoft Application Virtualization </w:t>
                  </w:r>
                  <w:r w:rsidR="0008676A">
                    <w:t>4.6</w:t>
                  </w:r>
                </w:p>
                <w:p w:rsidR="00AE4F22" w:rsidRDefault="00AE4F22" w:rsidP="000022FE">
                  <w:pPr>
                    <w:pStyle w:val="iTS-SidebarBulletText"/>
                  </w:pPr>
                  <w:r>
                    <w:t>Microsoft System Center Configuration Manager 2007 R2</w:t>
                  </w:r>
                  <w:r w:rsidR="0008676A">
                    <w:t xml:space="preserve"> SP2</w:t>
                  </w:r>
                </w:p>
              </w:txbxContent>
            </v:textbox>
            <w10:wrap anchory="page"/>
            <w10:anchorlock/>
          </v:shape>
        </w:pict>
      </w:r>
      <w:r w:rsidR="00AE4F22" w:rsidRPr="0060007E">
        <w:t>Introduction</w:t>
      </w:r>
    </w:p>
    <w:p w:rsidR="00AE4F22" w:rsidRPr="0060007E" w:rsidRDefault="00AE4F22" w:rsidP="000022FE">
      <w:pPr>
        <w:pStyle w:val="iTS-BodyText"/>
      </w:pPr>
      <w:r w:rsidRPr="0060007E">
        <w:t xml:space="preserve">Similar to many other large organizations, Microsoft has a diverse and decentralized approach to application deployment and management. Users can obtain software from a number of locations and install that software by using a variety of methods. Typically, the majority of the application life cycle </w:t>
      </w:r>
      <w:r>
        <w:t xml:space="preserve">is </w:t>
      </w:r>
      <w:r w:rsidRPr="0060007E">
        <w:t xml:space="preserve">the user </w:t>
      </w:r>
      <w:r>
        <w:t xml:space="preserve">manually </w:t>
      </w:r>
      <w:r w:rsidRPr="0060007E">
        <w:t xml:space="preserve">obtaining, installing, managing, and removing desktop applications. </w:t>
      </w:r>
      <w:r>
        <w:t xml:space="preserve">These manual processes often result in a large decrease in </w:t>
      </w:r>
      <w:r w:rsidRPr="0060007E">
        <w:t xml:space="preserve">user productivity. To address this issue, Microsoft is pursuing the implementation of </w:t>
      </w:r>
      <w:r>
        <w:t xml:space="preserve">Microsoft </w:t>
      </w:r>
      <w:r w:rsidRPr="0060007E">
        <w:t>Application Virtualization</w:t>
      </w:r>
      <w:r>
        <w:t xml:space="preserve"> (App-V)</w:t>
      </w:r>
      <w:r w:rsidRPr="0060007E">
        <w:t xml:space="preserve">. App-V simplifies provisioning and deployment, and </w:t>
      </w:r>
      <w:r>
        <w:t>has the potential to reduce</w:t>
      </w:r>
      <w:r w:rsidRPr="0060007E">
        <w:t xml:space="preserve"> </w:t>
      </w:r>
      <w:r>
        <w:t xml:space="preserve">the </w:t>
      </w:r>
      <w:r w:rsidRPr="0060007E">
        <w:t xml:space="preserve">costs of application packaging and compatibility testing. However, implementing App-V on a global scale at Microsoft </w:t>
      </w:r>
      <w:r>
        <w:t>requires</w:t>
      </w:r>
      <w:r w:rsidRPr="0060007E">
        <w:t xml:space="preserve"> careful consideration of infrastructure, deployment methods, and support for the latest hardware-system standards.</w:t>
      </w:r>
    </w:p>
    <w:p w:rsidR="00AE4F22" w:rsidRPr="0060007E" w:rsidRDefault="00AE4F22" w:rsidP="000022FE">
      <w:pPr>
        <w:pStyle w:val="iTS-H1"/>
      </w:pPr>
      <w:r w:rsidRPr="0060007E">
        <w:t>Identifying the Issues</w:t>
      </w:r>
    </w:p>
    <w:p w:rsidR="00AE4F22" w:rsidRPr="0060007E" w:rsidRDefault="00AE4F22" w:rsidP="000022FE">
      <w:pPr>
        <w:pStyle w:val="iTS-BodyText"/>
      </w:pPr>
      <w:r w:rsidRPr="0060007E">
        <w:t>Microsoft, as a globally dispersed software-development organization, has unique application provisioning, deployment, and management processes that many other organizations may not experience. Many Microsoft users manage their own application requirements</w:t>
      </w:r>
      <w:r>
        <w:t xml:space="preserve">, and </w:t>
      </w:r>
      <w:r w:rsidRPr="0060007E">
        <w:t xml:space="preserve">Microsoft encourages users to install and work with ongoing development builds of the latest </w:t>
      </w:r>
      <w:r>
        <w:t xml:space="preserve">Microsoft product </w:t>
      </w:r>
      <w:r w:rsidRPr="0060007E">
        <w:t>versions. This is known as “dogfooding.”</w:t>
      </w:r>
    </w:p>
    <w:p w:rsidR="00AE4F22" w:rsidRPr="0060007E" w:rsidRDefault="00AE4F22" w:rsidP="000022FE">
      <w:pPr>
        <w:pStyle w:val="iTS-BodyText"/>
      </w:pPr>
      <w:r w:rsidRPr="0060007E">
        <w:t xml:space="preserve">Users obtain applications from a number of locations, including internal corporate Web sites, file shares, product-group team sites, and the Internet. Current installation methods do not provide restrictions on what </w:t>
      </w:r>
      <w:r>
        <w:t xml:space="preserve">users </w:t>
      </w:r>
      <w:r w:rsidRPr="0060007E">
        <w:t>can install on their desktop</w:t>
      </w:r>
      <w:r>
        <w:t>s</w:t>
      </w:r>
      <w:r w:rsidRPr="0060007E">
        <w:t xml:space="preserve">, nor </w:t>
      </w:r>
      <w:r>
        <w:t xml:space="preserve">does Microsoft monitor </w:t>
      </w:r>
      <w:r w:rsidRPr="0060007E">
        <w:t xml:space="preserve">how </w:t>
      </w:r>
      <w:r>
        <w:t xml:space="preserve">users acquire </w:t>
      </w:r>
      <w:r w:rsidRPr="0060007E">
        <w:t>an application.</w:t>
      </w:r>
    </w:p>
    <w:p w:rsidR="00AE4F22" w:rsidRPr="0060007E" w:rsidRDefault="00AE4F22" w:rsidP="000022FE">
      <w:pPr>
        <w:pStyle w:val="iTS-BodyText"/>
      </w:pPr>
      <w:r w:rsidRPr="0060007E">
        <w:t>Current application provisioning and management processes potentially decrease user</w:t>
      </w:r>
      <w:r>
        <w:t xml:space="preserve"> </w:t>
      </w:r>
      <w:r w:rsidRPr="0060007E">
        <w:t>productivity, because individuals spend extensive time locating, installing, configuring, troubleshooting, and updating desktop applications and tools. Managing the content and availability for the various application repositories adds to overall software</w:t>
      </w:r>
      <w:r>
        <w:t>-</w:t>
      </w:r>
      <w:r w:rsidRPr="0060007E">
        <w:t>deployment costs.</w:t>
      </w:r>
    </w:p>
    <w:p w:rsidR="00AE4F22" w:rsidRPr="0060007E" w:rsidRDefault="00AE4F22" w:rsidP="000022FE">
      <w:pPr>
        <w:pStyle w:val="iTS-BodyText"/>
      </w:pPr>
      <w:r w:rsidRPr="0060007E">
        <w:t xml:space="preserve">With traditional application-installation processes, it is challenging to convince standard users to “dogfood” new versions of applications. Typically, </w:t>
      </w:r>
      <w:r>
        <w:t>a user will</w:t>
      </w:r>
      <w:r w:rsidRPr="0060007E">
        <w:t xml:space="preserve"> install a beta version of a new application </w:t>
      </w:r>
      <w:r>
        <w:t>to</w:t>
      </w:r>
      <w:r w:rsidRPr="0060007E">
        <w:t xml:space="preserve"> replace the current production version of the same application. This can cause user</w:t>
      </w:r>
      <w:r>
        <w:t>-</w:t>
      </w:r>
      <w:r w:rsidRPr="0060007E">
        <w:t xml:space="preserve">productivity issues when the beta application does not work as </w:t>
      </w:r>
      <w:r>
        <w:t xml:space="preserve">users expect </w:t>
      </w:r>
      <w:r w:rsidRPr="0060007E">
        <w:t xml:space="preserve">or when it causes </w:t>
      </w:r>
      <w:r>
        <w:t xml:space="preserve">users to experience </w:t>
      </w:r>
      <w:r w:rsidRPr="0060007E">
        <w:t>other unexpected application or operating</w:t>
      </w:r>
      <w:r>
        <w:t xml:space="preserve"> </w:t>
      </w:r>
      <w:r w:rsidRPr="0060007E">
        <w:t xml:space="preserve">system compatibility issues. One common method for addressing these challenges is to incorporate virtual machine technology by using Microsoft Virtual PC, Microsoft Virtual Server, or Hyper-V™ </w:t>
      </w:r>
      <w:r w:rsidRPr="0060007E">
        <w:lastRenderedPageBreak/>
        <w:t xml:space="preserve">technology. However, the result is that individuals require multiple high-performance desktops and </w:t>
      </w:r>
      <w:r>
        <w:t xml:space="preserve">there is </w:t>
      </w:r>
      <w:r w:rsidRPr="0060007E">
        <w:t xml:space="preserve">an increase in unmanaged virtual machines to accommodate dogfood requests. </w:t>
      </w:r>
      <w:r>
        <w:t xml:space="preserve">A decrease in volunteer participation for software beta-testing efforts is the result of these </w:t>
      </w:r>
      <w:r w:rsidRPr="0060007E">
        <w:t xml:space="preserve">software-compatibility </w:t>
      </w:r>
      <w:r>
        <w:t xml:space="preserve">and </w:t>
      </w:r>
      <w:r w:rsidRPr="0060007E">
        <w:t>hardware-requirement challenges.</w:t>
      </w:r>
    </w:p>
    <w:p w:rsidR="00AE4F22" w:rsidRPr="0060007E" w:rsidRDefault="00AE4F22" w:rsidP="000022FE">
      <w:pPr>
        <w:pStyle w:val="iTS-BodyText"/>
      </w:pPr>
      <w:r w:rsidRPr="00E354F4">
        <w:t>Provisioning an application for deployment often is a timely and high-cost process as application packages are tested, repackaged, and retested multiple times to address application compatibility issues with corporate desktops. Additionally, because the Helpdesk must troubleshoot application installations that are running on many different desktop configuration scenarios, complexity and costs increase dramatically.</w:t>
      </w:r>
    </w:p>
    <w:p w:rsidR="00AE4F22" w:rsidRPr="0060007E" w:rsidRDefault="00AE4F22" w:rsidP="000022FE">
      <w:pPr>
        <w:pStyle w:val="iTS-H1"/>
      </w:pPr>
      <w:r w:rsidRPr="0060007E">
        <w:t>Identifying the Solution</w:t>
      </w:r>
    </w:p>
    <w:p w:rsidR="00AE4F22" w:rsidRPr="0060007E" w:rsidRDefault="00AE4F22" w:rsidP="000022FE">
      <w:pPr>
        <w:pStyle w:val="iTS-BodyText"/>
      </w:pPr>
      <w:r w:rsidRPr="0060007E">
        <w:t>To address these issues, Microsoft has identified Application Virtualization as a valid strategy to provide centralized application provisioning, deployment, and management.</w:t>
      </w:r>
    </w:p>
    <w:p w:rsidR="00AE4F22" w:rsidRPr="0060007E" w:rsidRDefault="00AE4F22" w:rsidP="000022FE">
      <w:pPr>
        <w:pStyle w:val="iTS-BodyText"/>
      </w:pPr>
      <w:r w:rsidRPr="0060007E">
        <w:t xml:space="preserve">App-V offers several benefits, </w:t>
      </w:r>
      <w:r>
        <w:t>including</w:t>
      </w:r>
      <w:r w:rsidRPr="0060007E">
        <w:t>:</w:t>
      </w:r>
    </w:p>
    <w:p w:rsidR="00AE4F22" w:rsidRPr="0060007E" w:rsidRDefault="00AE4F22" w:rsidP="00EF17AE">
      <w:pPr>
        <w:pStyle w:val="iTS-BulletedList1"/>
        <w:numPr>
          <w:ilvl w:val="0"/>
          <w:numId w:val="9"/>
        </w:numPr>
      </w:pPr>
      <w:r w:rsidRPr="0060007E">
        <w:t>Centralizing software distribution and management to a single supported tool.</w:t>
      </w:r>
    </w:p>
    <w:p w:rsidR="00AE4F22" w:rsidRPr="0060007E" w:rsidRDefault="00AE4F22" w:rsidP="00EF17AE">
      <w:pPr>
        <w:pStyle w:val="iTS-BulletedList1"/>
        <w:numPr>
          <w:ilvl w:val="0"/>
          <w:numId w:val="9"/>
        </w:numPr>
      </w:pPr>
      <w:r w:rsidRPr="0060007E">
        <w:t>Reducing reliance on users to acquire and manage application installations.</w:t>
      </w:r>
    </w:p>
    <w:p w:rsidR="00AE4F22" w:rsidRPr="0060007E" w:rsidRDefault="00AE4F22" w:rsidP="00EF17AE">
      <w:pPr>
        <w:pStyle w:val="iTS-BulletedList1"/>
        <w:numPr>
          <w:ilvl w:val="0"/>
          <w:numId w:val="9"/>
        </w:numPr>
      </w:pPr>
      <w:r w:rsidRPr="0060007E">
        <w:t>Reducing costs associated with application provisioning and compatibility testing.</w:t>
      </w:r>
    </w:p>
    <w:p w:rsidR="00AE4F22" w:rsidRPr="0060007E" w:rsidRDefault="00AE4F22" w:rsidP="00EF17AE">
      <w:pPr>
        <w:pStyle w:val="iTS-BulletedList1"/>
        <w:numPr>
          <w:ilvl w:val="0"/>
          <w:numId w:val="9"/>
        </w:numPr>
      </w:pPr>
      <w:r w:rsidRPr="0060007E">
        <w:t xml:space="preserve">Reducing </w:t>
      </w:r>
      <w:r>
        <w:t>the number of</w:t>
      </w:r>
      <w:r w:rsidRPr="0060007E">
        <w:t xml:space="preserve"> devices and associated costs </w:t>
      </w:r>
      <w:r>
        <w:t xml:space="preserve">that users require </w:t>
      </w:r>
      <w:proofErr w:type="gramStart"/>
      <w:r w:rsidRPr="0060007E">
        <w:t>to run</w:t>
      </w:r>
      <w:proofErr w:type="gramEnd"/>
      <w:r w:rsidRPr="0060007E">
        <w:t xml:space="preserve"> isolated applications.</w:t>
      </w:r>
    </w:p>
    <w:p w:rsidR="00AE4F22" w:rsidRPr="0060007E" w:rsidRDefault="00AE4F22" w:rsidP="00EF17AE">
      <w:pPr>
        <w:pStyle w:val="iTS-BulletedList1"/>
        <w:numPr>
          <w:ilvl w:val="0"/>
          <w:numId w:val="9"/>
        </w:numPr>
      </w:pPr>
      <w:r w:rsidRPr="0060007E">
        <w:t>Reducing Helpdesk impact for supporting and troubleshooting application</w:t>
      </w:r>
      <w:r>
        <w:t>-</w:t>
      </w:r>
      <w:r w:rsidRPr="0060007E">
        <w:t>compatibility issues.</w:t>
      </w:r>
    </w:p>
    <w:p w:rsidR="00AE4F22" w:rsidRPr="0060007E" w:rsidRDefault="00AE4F22" w:rsidP="000022FE">
      <w:pPr>
        <w:pStyle w:val="iTS-BodyText"/>
      </w:pPr>
      <w:r w:rsidRPr="0060007E">
        <w:t>App-V 4.</w:t>
      </w:r>
      <w:r w:rsidR="00C9119F">
        <w:t>6</w:t>
      </w:r>
      <w:r w:rsidRPr="0060007E">
        <w:t xml:space="preserve">, with the integration of System Center Configuration Manager 2007 </w:t>
      </w:r>
      <w:r w:rsidR="00C9119F" w:rsidRPr="0060007E">
        <w:t>R2</w:t>
      </w:r>
      <w:r w:rsidR="00C9119F">
        <w:t xml:space="preserve"> SP2</w:t>
      </w:r>
      <w:r w:rsidRPr="0060007E">
        <w:t>infrastructure components, can contribute to a more efficient application management life cycle and scale virtual application deployment to a global audience.</w:t>
      </w:r>
    </w:p>
    <w:p w:rsidR="00AE4F22" w:rsidRPr="0060007E" w:rsidRDefault="00AE4F22" w:rsidP="000022FE">
      <w:pPr>
        <w:pStyle w:val="iTS-H2"/>
      </w:pPr>
      <w:r w:rsidRPr="0060007E">
        <w:t>Overview of the App-V 4.</w:t>
      </w:r>
      <w:r w:rsidR="00C9119F">
        <w:t>6</w:t>
      </w:r>
      <w:r w:rsidR="00C9119F" w:rsidRPr="0060007E">
        <w:t xml:space="preserve"> </w:t>
      </w:r>
      <w:r w:rsidRPr="0060007E">
        <w:t>Solution</w:t>
      </w:r>
    </w:p>
    <w:p w:rsidR="00AE4F22" w:rsidRPr="0060007E" w:rsidRDefault="00AE4F22" w:rsidP="000022FE">
      <w:pPr>
        <w:pStyle w:val="iTS-BodyText"/>
      </w:pPr>
      <w:r w:rsidRPr="0060007E">
        <w:t>Application Virtualization 4.</w:t>
      </w:r>
      <w:r w:rsidR="00C9119F">
        <w:t xml:space="preserve">6 </w:t>
      </w:r>
      <w:r w:rsidRPr="0060007E">
        <w:t xml:space="preserve">is available </w:t>
      </w:r>
      <w:r>
        <w:t>with</w:t>
      </w:r>
      <w:r w:rsidRPr="0060007E">
        <w:t xml:space="preserve"> the Microsoft Desktop Optimization Pack (MDOP) and Microsoft Application Virtualization for Terminal Services. App-V provides </w:t>
      </w:r>
      <w:r>
        <w:t xml:space="preserve">virtual </w:t>
      </w:r>
      <w:r w:rsidRPr="0060007E">
        <w:t xml:space="preserve">applications to users either locally on a workstation or remotely via Terminal Services, without </w:t>
      </w:r>
      <w:r>
        <w:t>users h</w:t>
      </w:r>
      <w:r w:rsidRPr="0060007E">
        <w:t xml:space="preserve">aving to perform a typical installation directly on the client. </w:t>
      </w:r>
      <w:r>
        <w:t xml:space="preserve">App V </w:t>
      </w:r>
      <w:proofErr w:type="gramStart"/>
      <w:r>
        <w:t>4.</w:t>
      </w:r>
      <w:r w:rsidR="00C9119F">
        <w:t xml:space="preserve">6  </w:t>
      </w:r>
      <w:r>
        <w:t>does</w:t>
      </w:r>
      <w:proofErr w:type="gramEnd"/>
      <w:r>
        <w:t xml:space="preserve"> not modify </w:t>
      </w:r>
      <w:r w:rsidRPr="0060007E">
        <w:t>a local system</w:t>
      </w:r>
      <w:r>
        <w:t xml:space="preserve">, but rather deploys </w:t>
      </w:r>
      <w:r w:rsidRPr="0060007E">
        <w:t>a virtual application to a client</w:t>
      </w:r>
      <w:r>
        <w:t>,</w:t>
      </w:r>
      <w:r w:rsidRPr="0060007E">
        <w:t xml:space="preserve"> </w:t>
      </w:r>
      <w:r>
        <w:t xml:space="preserve">where it then </w:t>
      </w:r>
      <w:r w:rsidRPr="0060007E">
        <w:t>load</w:t>
      </w:r>
      <w:r>
        <w:t>s</w:t>
      </w:r>
      <w:r w:rsidRPr="0060007E">
        <w:t xml:space="preserve"> </w:t>
      </w:r>
      <w:r>
        <w:t xml:space="preserve">the application </w:t>
      </w:r>
      <w:r w:rsidRPr="0060007E">
        <w:t>into an isolated virtual environment. Depending on how the virtual application</w:t>
      </w:r>
      <w:r>
        <w:t xml:space="preserve"> is packaged</w:t>
      </w:r>
      <w:r w:rsidRPr="0060007E">
        <w:t xml:space="preserve">, the virtual environment may be isolated from other </w:t>
      </w:r>
      <w:r>
        <w:t xml:space="preserve">client </w:t>
      </w:r>
      <w:r w:rsidRPr="0060007E">
        <w:t>applications</w:t>
      </w:r>
      <w:r>
        <w:t>,</w:t>
      </w:r>
      <w:r w:rsidRPr="0060007E">
        <w:t xml:space="preserve"> or </w:t>
      </w:r>
      <w:r>
        <w:t xml:space="preserve">it </w:t>
      </w:r>
      <w:r w:rsidRPr="0060007E">
        <w:t>may be able to communicate with other virtual environments or interact with local applications.</w:t>
      </w:r>
    </w:p>
    <w:p w:rsidR="00AE4F22" w:rsidRPr="0060007E" w:rsidRDefault="00AE4F22" w:rsidP="000022FE">
      <w:pPr>
        <w:pStyle w:val="iTS-BodyText"/>
      </w:pPr>
      <w:r w:rsidRPr="008562A0">
        <w:rPr>
          <w:rStyle w:val="iTS-BodyTextItalic"/>
          <w:i w:val="0"/>
        </w:rPr>
        <w:t>The</w:t>
      </w:r>
      <w:r w:rsidRPr="00C671E3">
        <w:rPr>
          <w:rStyle w:val="iTS-BodyTextItalic"/>
        </w:rPr>
        <w:t xml:space="preserve"> Microsoft Application Virtualization Sequencer </w:t>
      </w:r>
      <w:r w:rsidRPr="008562A0">
        <w:rPr>
          <w:rStyle w:val="iTS-BodyTextItalic"/>
          <w:i w:val="0"/>
        </w:rPr>
        <w:t>performs</w:t>
      </w:r>
      <w:r>
        <w:rPr>
          <w:rStyle w:val="iTS-BodyTextItalic"/>
        </w:rPr>
        <w:t xml:space="preserve"> </w:t>
      </w:r>
      <w:r>
        <w:rPr>
          <w:rStyle w:val="iTS-BodyTextItalic"/>
          <w:i w:val="0"/>
        </w:rPr>
        <w:t xml:space="preserve">package </w:t>
      </w:r>
      <w:r w:rsidRPr="005A4675">
        <w:rPr>
          <w:rStyle w:val="iTS-BodyTextItalic"/>
          <w:i w:val="0"/>
        </w:rPr>
        <w:t>sequencing</w:t>
      </w:r>
      <w:r>
        <w:rPr>
          <w:rStyle w:val="iTS-BodyTextItalic"/>
        </w:rPr>
        <w:t xml:space="preserve">, </w:t>
      </w:r>
      <w:r w:rsidRPr="005A4675">
        <w:rPr>
          <w:rStyle w:val="iTS-BodyTextItalic"/>
          <w:i w:val="0"/>
        </w:rPr>
        <w:t>which</w:t>
      </w:r>
      <w:r w:rsidRPr="0060007E">
        <w:t xml:space="preserve"> is the process of preparing an application to </w:t>
      </w:r>
      <w:r>
        <w:t>deploy</w:t>
      </w:r>
      <w:r w:rsidRPr="0060007E">
        <w:t xml:space="preserve"> and run </w:t>
      </w:r>
      <w:r>
        <w:t xml:space="preserve">in </w:t>
      </w:r>
      <w:r w:rsidRPr="0060007E">
        <w:t xml:space="preserve">the App-V environment. The sequencing engineer, who </w:t>
      </w:r>
      <w:r>
        <w:t>often i</w:t>
      </w:r>
      <w:r w:rsidRPr="0060007E">
        <w:t xml:space="preserve">s the same individual who </w:t>
      </w:r>
      <w:r>
        <w:t xml:space="preserve">packages </w:t>
      </w:r>
      <w:r w:rsidRPr="0060007E">
        <w:t>physical applications, uses the App-V sequencer to monitor and record a typical application installation. The sequencer analyzes the installation to determine specific operating</w:t>
      </w:r>
      <w:r>
        <w:t xml:space="preserve"> </w:t>
      </w:r>
      <w:r w:rsidRPr="0060007E">
        <w:t>system interactions and components that the application requires to run. The result is a package that</w:t>
      </w:r>
      <w:r>
        <w:t xml:space="preserve"> can</w:t>
      </w:r>
      <w:r w:rsidRPr="0060007E">
        <w:t xml:space="preserve"> deploy to clients </w:t>
      </w:r>
      <w:r>
        <w:t xml:space="preserve">using </w:t>
      </w:r>
      <w:r w:rsidRPr="0060007E">
        <w:t>several deployment options.</w:t>
      </w:r>
    </w:p>
    <w:p w:rsidR="00AE4F22" w:rsidRPr="0060007E" w:rsidRDefault="00AE4F22" w:rsidP="000022FE">
      <w:pPr>
        <w:pStyle w:val="iTS-BodyText"/>
      </w:pPr>
      <w:r w:rsidRPr="0060007E">
        <w:t>The sequencing engineer also determines how the virtual applications will interact with the local system</w:t>
      </w:r>
      <w:r>
        <w:t>,</w:t>
      </w:r>
      <w:r w:rsidRPr="0060007E">
        <w:t xml:space="preserve"> or with </w:t>
      </w:r>
      <w:r>
        <w:t xml:space="preserve">the system’s </w:t>
      </w:r>
      <w:r w:rsidRPr="0060007E">
        <w:t>other physical or virtual applications. This task</w:t>
      </w:r>
      <w:r>
        <w:t xml:space="preserve"> is known as </w:t>
      </w:r>
      <w:r w:rsidRPr="0060007E">
        <w:lastRenderedPageBreak/>
        <w:t>dependency management</w:t>
      </w:r>
      <w:r>
        <w:t xml:space="preserve"> and is </w:t>
      </w:r>
      <w:r w:rsidRPr="0060007E">
        <w:t xml:space="preserve">an important part of </w:t>
      </w:r>
      <w:r>
        <w:t xml:space="preserve">helping </w:t>
      </w:r>
      <w:r w:rsidRPr="0060007E">
        <w:t xml:space="preserve">ensure that virtual applications perform as </w:t>
      </w:r>
      <w:r>
        <w:t>users expect</w:t>
      </w:r>
      <w:r w:rsidRPr="0060007E">
        <w:t>.</w:t>
      </w:r>
    </w:p>
    <w:p w:rsidR="00AE4F22" w:rsidRPr="0060007E" w:rsidRDefault="00AE4F22" w:rsidP="000022FE">
      <w:pPr>
        <w:pStyle w:val="iTS-Note"/>
      </w:pPr>
      <w:r w:rsidRPr="0060007E">
        <w:rPr>
          <w:rStyle w:val="iTS-NoteBold"/>
        </w:rPr>
        <w:t>Note:</w:t>
      </w:r>
      <w:r w:rsidRPr="0060007E">
        <w:t xml:space="preserve"> For details on the </w:t>
      </w:r>
      <w:r>
        <w:t xml:space="preserve">Microsoft </w:t>
      </w:r>
      <w:r w:rsidRPr="0060007E">
        <w:t>sequencing process, see the Microsoft IT Showcase technical case study “Microsoft Application Virtualization: Sequencing Applications for Deployment at Microsoft.”</w:t>
      </w:r>
    </w:p>
    <w:p w:rsidR="00AE4F22" w:rsidRPr="0060007E" w:rsidRDefault="00AE4F22" w:rsidP="000022FE">
      <w:pPr>
        <w:pStyle w:val="iTS-BodyText"/>
      </w:pPr>
      <w:r w:rsidRPr="00B2235B">
        <w:t>You</w:t>
      </w:r>
      <w:r w:rsidRPr="0060007E">
        <w:t xml:space="preserve"> can implement an App-V solution by using the following delivery models:</w:t>
      </w:r>
    </w:p>
    <w:p w:rsidR="00AE4F22" w:rsidRPr="0060007E" w:rsidRDefault="00AE4F22" w:rsidP="00EF17AE">
      <w:pPr>
        <w:pStyle w:val="iTS-BulletedList1"/>
        <w:numPr>
          <w:ilvl w:val="0"/>
          <w:numId w:val="10"/>
        </w:numPr>
      </w:pPr>
      <w:r w:rsidRPr="0060007E">
        <w:t>App-V Full infrastructure</w:t>
      </w:r>
    </w:p>
    <w:p w:rsidR="00AE4F22" w:rsidRPr="0060007E" w:rsidRDefault="00AE4F22" w:rsidP="00EF17AE">
      <w:pPr>
        <w:pStyle w:val="iTS-BulletedList1"/>
        <w:numPr>
          <w:ilvl w:val="0"/>
          <w:numId w:val="10"/>
        </w:numPr>
      </w:pPr>
      <w:r>
        <w:t xml:space="preserve">App-V </w:t>
      </w:r>
      <w:r w:rsidRPr="0060007E">
        <w:t>Stand-alone</w:t>
      </w:r>
      <w:r>
        <w:t xml:space="preserve"> mode</w:t>
      </w:r>
    </w:p>
    <w:p w:rsidR="00AE4F22" w:rsidRPr="0060007E" w:rsidRDefault="00AE4F22" w:rsidP="00EF17AE">
      <w:pPr>
        <w:pStyle w:val="iTS-BulletedList1"/>
        <w:numPr>
          <w:ilvl w:val="0"/>
          <w:numId w:val="10"/>
        </w:numPr>
      </w:pPr>
      <w:r w:rsidRPr="0060007E">
        <w:t xml:space="preserve">App-V integration </w:t>
      </w:r>
      <w:r>
        <w:t>with</w:t>
      </w:r>
      <w:r w:rsidRPr="0060007E">
        <w:t xml:space="preserve"> System Center Configuration Manager 2007 R2</w:t>
      </w:r>
    </w:p>
    <w:p w:rsidR="00AE4F22" w:rsidRPr="0060007E" w:rsidRDefault="00AE4F22" w:rsidP="000022FE">
      <w:pPr>
        <w:pStyle w:val="iTS-H3"/>
      </w:pPr>
      <w:r w:rsidRPr="0060007E">
        <w:t>App-V Full Infrastructure</w:t>
      </w:r>
    </w:p>
    <w:p w:rsidR="00AE4F22" w:rsidRPr="0060007E" w:rsidRDefault="00AE4F22" w:rsidP="000022FE">
      <w:pPr>
        <w:pStyle w:val="iTS-BodyText"/>
      </w:pPr>
      <w:r w:rsidRPr="0060007E">
        <w:t xml:space="preserve">The App-V Full infrastructure uses capabilities </w:t>
      </w:r>
      <w:r>
        <w:t xml:space="preserve">that are </w:t>
      </w:r>
      <w:r w:rsidRPr="0060007E">
        <w:t>provided by server and client components</w:t>
      </w:r>
      <w:r>
        <w:t>. A</w:t>
      </w:r>
      <w:r w:rsidRPr="0060007E">
        <w:t xml:space="preserve"> sequenced application </w:t>
      </w:r>
      <w:r>
        <w:t xml:space="preserve">is imported </w:t>
      </w:r>
      <w:r w:rsidRPr="0060007E">
        <w:t>into the Management Server</w:t>
      </w:r>
      <w:r>
        <w:t>,</w:t>
      </w:r>
      <w:r w:rsidRPr="0060007E">
        <w:t xml:space="preserve"> and </w:t>
      </w:r>
      <w:r>
        <w:t xml:space="preserve">then configured </w:t>
      </w:r>
      <w:r w:rsidRPr="0060007E">
        <w:t xml:space="preserve">with appropriate publishing and usage settings. </w:t>
      </w:r>
      <w:proofErr w:type="gramStart"/>
      <w:r w:rsidRPr="0060007E">
        <w:t xml:space="preserve">When an authorized user requests to start a published application, the application data </w:t>
      </w:r>
      <w:r>
        <w:t xml:space="preserve">streams </w:t>
      </w:r>
      <w:r w:rsidRPr="0060007E">
        <w:t>on demand to the client through the RTSP</w:t>
      </w:r>
      <w:r>
        <w:t>/s, HTTP/s or via File Streaming</w:t>
      </w:r>
      <w:r w:rsidRPr="0060007E">
        <w:t xml:space="preserve"> protocol</w:t>
      </w:r>
      <w:r>
        <w:t>s</w:t>
      </w:r>
      <w:r w:rsidRPr="0060007E">
        <w:t>.</w:t>
      </w:r>
      <w:proofErr w:type="gramEnd"/>
      <w:r w:rsidRPr="0060007E">
        <w:t xml:space="preserve"> For larger organizations that require scalability, App-V 4.</w:t>
      </w:r>
      <w:r w:rsidR="00C9119F">
        <w:t>6</w:t>
      </w:r>
      <w:r w:rsidR="00C9119F" w:rsidRPr="0060007E">
        <w:t xml:space="preserve"> </w:t>
      </w:r>
      <w:r>
        <w:t>has the</w:t>
      </w:r>
      <w:r w:rsidRPr="0060007E">
        <w:t xml:space="preserve"> Streaming Server, which </w:t>
      </w:r>
      <w:r>
        <w:t xml:space="preserve">integrates </w:t>
      </w:r>
      <w:r w:rsidRPr="0060007E">
        <w:t xml:space="preserve">with a centralized Management Server or </w:t>
      </w:r>
      <w:r>
        <w:t xml:space="preserve">is deployed </w:t>
      </w:r>
      <w:r w:rsidRPr="0060007E">
        <w:t xml:space="preserve">as </w:t>
      </w:r>
      <w:r>
        <w:t xml:space="preserve">an </w:t>
      </w:r>
      <w:r w:rsidRPr="0060007E">
        <w:t>individual solution. The App-V Full infrastructure uses the following components:</w:t>
      </w:r>
    </w:p>
    <w:p w:rsidR="00AE4F22" w:rsidRPr="0060007E" w:rsidRDefault="00AE4F22" w:rsidP="00EF17AE">
      <w:pPr>
        <w:pStyle w:val="iTS-BulletedList1"/>
        <w:numPr>
          <w:ilvl w:val="0"/>
          <w:numId w:val="11"/>
        </w:numPr>
      </w:pPr>
      <w:r w:rsidRPr="0060007E">
        <w:t xml:space="preserve">Microsoft Application Virtualization Sequencer </w:t>
      </w:r>
    </w:p>
    <w:p w:rsidR="00AE4F22" w:rsidRPr="0060007E" w:rsidRDefault="00AE4F22" w:rsidP="00EF17AE">
      <w:pPr>
        <w:pStyle w:val="iTS-BulletedList1"/>
        <w:numPr>
          <w:ilvl w:val="0"/>
          <w:numId w:val="11"/>
        </w:numPr>
      </w:pPr>
      <w:r w:rsidRPr="0060007E">
        <w:t>Microsoft Application Virtualization Management Server</w:t>
      </w:r>
    </w:p>
    <w:p w:rsidR="00AE4F22" w:rsidRPr="0060007E" w:rsidRDefault="00AE4F22" w:rsidP="00EF17AE">
      <w:pPr>
        <w:pStyle w:val="iTS-BulletedList1"/>
        <w:numPr>
          <w:ilvl w:val="0"/>
          <w:numId w:val="11"/>
        </w:numPr>
      </w:pPr>
      <w:r w:rsidRPr="0060007E">
        <w:t>Microsoft Application Virtualization Streaming Server (introduced in the version 4.5 release)</w:t>
      </w:r>
    </w:p>
    <w:p w:rsidR="00AE4F22" w:rsidRPr="0060007E" w:rsidRDefault="00AE4F22" w:rsidP="00EF17AE">
      <w:pPr>
        <w:pStyle w:val="iTS-BulletedList1"/>
        <w:numPr>
          <w:ilvl w:val="0"/>
          <w:numId w:val="11"/>
        </w:numPr>
      </w:pPr>
      <w:r w:rsidRPr="0060007E">
        <w:t>Microsoft Application Virtualization Management Console</w:t>
      </w:r>
    </w:p>
    <w:p w:rsidR="00AE4F22" w:rsidRPr="0060007E" w:rsidRDefault="00AE4F22" w:rsidP="00EF17AE">
      <w:pPr>
        <w:pStyle w:val="iTS-BulletedList1"/>
        <w:numPr>
          <w:ilvl w:val="0"/>
          <w:numId w:val="11"/>
        </w:numPr>
      </w:pPr>
      <w:r w:rsidRPr="0060007E">
        <w:t>Microsoft Application Virtualization Web Service and Data Store</w:t>
      </w:r>
    </w:p>
    <w:p w:rsidR="00AE4F22" w:rsidRPr="0060007E" w:rsidRDefault="00AE4F22" w:rsidP="00EF17AE">
      <w:pPr>
        <w:pStyle w:val="iTS-BulletedList1"/>
        <w:numPr>
          <w:ilvl w:val="0"/>
          <w:numId w:val="11"/>
        </w:numPr>
      </w:pPr>
      <w:r w:rsidRPr="0060007E">
        <w:t>Microsoft Application Virtualization Client (32-bit support only)</w:t>
      </w:r>
    </w:p>
    <w:p w:rsidR="00AE4F22" w:rsidRPr="0060007E" w:rsidRDefault="00AE4F22" w:rsidP="000022FE">
      <w:pPr>
        <w:pStyle w:val="iTS-H3"/>
      </w:pPr>
      <w:r>
        <w:t xml:space="preserve">App-V </w:t>
      </w:r>
      <w:r w:rsidRPr="0060007E">
        <w:t>Stand-</w:t>
      </w:r>
      <w:r>
        <w:t>a</w:t>
      </w:r>
      <w:r w:rsidRPr="0060007E">
        <w:t>lone</w:t>
      </w:r>
      <w:r>
        <w:t xml:space="preserve"> mode</w:t>
      </w:r>
    </w:p>
    <w:p w:rsidR="00AE4F22" w:rsidRPr="0060007E" w:rsidRDefault="00AE4F22" w:rsidP="000022FE">
      <w:pPr>
        <w:pStyle w:val="iTS-BodyText"/>
      </w:pPr>
      <w:r w:rsidRPr="0060007E">
        <w:t xml:space="preserve">App-V </w:t>
      </w:r>
      <w:r>
        <w:t>s</w:t>
      </w:r>
      <w:r w:rsidRPr="0060007E">
        <w:t xml:space="preserve">tand-alone </w:t>
      </w:r>
      <w:r>
        <w:t>mode</w:t>
      </w:r>
      <w:r w:rsidRPr="0060007E">
        <w:t xml:space="preserve"> is a solution ideal for low-bandwidth environments or environments with no connectivity to App-V Management or Streaming servers. A client can obtain a sequenced application package from a network share or from removable media</w:t>
      </w:r>
      <w:r>
        <w:t>,</w:t>
      </w:r>
      <w:r w:rsidRPr="0060007E">
        <w:t xml:space="preserve"> such as a DVD or universal serial bus (USB) flash drive. </w:t>
      </w:r>
      <w:r>
        <w:t xml:space="preserve">App-V stand-alone </w:t>
      </w:r>
      <w:r w:rsidRPr="0060007E">
        <w:t>install</w:t>
      </w:r>
      <w:r>
        <w:t>s</w:t>
      </w:r>
      <w:r w:rsidRPr="0060007E">
        <w:t xml:space="preserve"> and load</w:t>
      </w:r>
      <w:r>
        <w:t>s</w:t>
      </w:r>
      <w:r w:rsidRPr="0060007E">
        <w:t xml:space="preserve"> applications from the local computer instead of </w:t>
      </w:r>
      <w:r>
        <w:t xml:space="preserve">streaming </w:t>
      </w:r>
      <w:r w:rsidRPr="0060007E">
        <w:t>from an App-V server. The Stand-alone delivery option uses the following App-V infrastructure components:</w:t>
      </w:r>
    </w:p>
    <w:p w:rsidR="00AE4F22" w:rsidRPr="0060007E" w:rsidRDefault="00AE4F22" w:rsidP="00EF17AE">
      <w:pPr>
        <w:pStyle w:val="iTS-BulletedList1"/>
        <w:numPr>
          <w:ilvl w:val="0"/>
          <w:numId w:val="11"/>
        </w:numPr>
      </w:pPr>
      <w:r w:rsidRPr="0060007E">
        <w:t>Microsoft Application Virtualization Sequencer</w:t>
      </w:r>
    </w:p>
    <w:p w:rsidR="00AE4F22" w:rsidRPr="0060007E" w:rsidRDefault="00AE4F22" w:rsidP="00EF17AE">
      <w:pPr>
        <w:pStyle w:val="iTS-BulletedList1"/>
        <w:numPr>
          <w:ilvl w:val="0"/>
          <w:numId w:val="11"/>
        </w:numPr>
      </w:pPr>
      <w:r w:rsidRPr="0060007E">
        <w:t>Microsoft Application Virtualization Client (32-bit support only)</w:t>
      </w:r>
    </w:p>
    <w:p w:rsidR="00AE4F22" w:rsidRPr="0060007E" w:rsidRDefault="00AE4F22" w:rsidP="000022FE">
      <w:pPr>
        <w:pStyle w:val="iTS-H3"/>
      </w:pPr>
      <w:r w:rsidRPr="0060007E">
        <w:t xml:space="preserve">App-V Integration with </w:t>
      </w:r>
      <w:r>
        <w:t xml:space="preserve">System Center </w:t>
      </w:r>
      <w:r w:rsidRPr="0060007E">
        <w:t>Configuration Manager 2007 R2</w:t>
      </w:r>
    </w:p>
    <w:p w:rsidR="00AE4F22" w:rsidRPr="0060007E" w:rsidRDefault="00AE4F22" w:rsidP="000022FE">
      <w:pPr>
        <w:pStyle w:val="iTS-BodyText"/>
      </w:pPr>
      <w:r w:rsidRPr="0060007E">
        <w:t xml:space="preserve">Configuration Manager 2007 R2 supports deployment and </w:t>
      </w:r>
      <w:r>
        <w:t>management</w:t>
      </w:r>
      <w:r w:rsidRPr="0060007E">
        <w:t xml:space="preserve"> of</w:t>
      </w:r>
      <w:r>
        <w:t xml:space="preserve"> physical and </w:t>
      </w:r>
      <w:r w:rsidRPr="0060007E">
        <w:t>virtual applications</w:t>
      </w:r>
      <w:r>
        <w:t>.</w:t>
      </w:r>
      <w:r w:rsidRPr="0060007E">
        <w:t xml:space="preserve"> </w:t>
      </w:r>
      <w:r>
        <w:t xml:space="preserve">Administrators import a sequenced </w:t>
      </w:r>
      <w:r w:rsidRPr="0060007E">
        <w:t xml:space="preserve">package </w:t>
      </w:r>
      <w:r>
        <w:t xml:space="preserve">created by the App-V sequencer, </w:t>
      </w:r>
      <w:r w:rsidRPr="0060007E">
        <w:t>into Configuration Manager</w:t>
      </w:r>
      <w:r>
        <w:t xml:space="preserve"> and deploy it to </w:t>
      </w:r>
      <w:r w:rsidRPr="0060007E">
        <w:t xml:space="preserve">clients by using </w:t>
      </w:r>
      <w:r>
        <w:t xml:space="preserve">a download and execute method or by a streaming-enabled </w:t>
      </w:r>
      <w:r w:rsidRPr="0060007E">
        <w:t>distribution point that support</w:t>
      </w:r>
      <w:r>
        <w:t>s</w:t>
      </w:r>
      <w:r w:rsidRPr="0060007E">
        <w:t xml:space="preserve"> virtualized applications. Virtualized packages become just another application type within the </w:t>
      </w:r>
      <w:r w:rsidRPr="0060007E">
        <w:lastRenderedPageBreak/>
        <w:t xml:space="preserve">Configuration Manager console, </w:t>
      </w:r>
      <w:r>
        <w:t xml:space="preserve">thereby having a negligible impact on </w:t>
      </w:r>
      <w:r w:rsidRPr="0060007E">
        <w:t>existing administrative processes. The components that this implementation option uses include:</w:t>
      </w:r>
    </w:p>
    <w:p w:rsidR="00AE4F22" w:rsidRPr="0060007E" w:rsidRDefault="00AE4F22" w:rsidP="000022FE">
      <w:pPr>
        <w:pStyle w:val="iTS-BulletedList2"/>
      </w:pPr>
      <w:r w:rsidRPr="0060007E">
        <w:t>Microsoft Application Virtualization Sequencer.</w:t>
      </w:r>
    </w:p>
    <w:p w:rsidR="00AE4F22" w:rsidRPr="0060007E" w:rsidRDefault="00AE4F22" w:rsidP="000022FE">
      <w:pPr>
        <w:pStyle w:val="iTS-BulletedList2"/>
      </w:pPr>
      <w:r w:rsidRPr="0060007E">
        <w:t xml:space="preserve">Configuration Manager 2007 R2 infrastructure components (site server, management point, distribution points, Configuration Manager </w:t>
      </w:r>
      <w:proofErr w:type="gramStart"/>
      <w:r w:rsidRPr="0060007E">
        <w:t>client</w:t>
      </w:r>
      <w:proofErr w:type="gramEnd"/>
      <w:r w:rsidRPr="0060007E">
        <w:t>).</w:t>
      </w:r>
    </w:p>
    <w:p w:rsidR="00AE4F22" w:rsidRPr="0060007E" w:rsidRDefault="00AE4F22" w:rsidP="000022FE">
      <w:pPr>
        <w:pStyle w:val="iTS-BulletedList2"/>
      </w:pPr>
      <w:r w:rsidRPr="0060007E">
        <w:t>Microsoft Application Virtualization Client (32-bit support only).</w:t>
      </w:r>
    </w:p>
    <w:p w:rsidR="00AE4F22" w:rsidRPr="0060007E" w:rsidRDefault="00AE4F22" w:rsidP="000022FE">
      <w:pPr>
        <w:pStyle w:val="iTS-Note"/>
      </w:pPr>
      <w:r w:rsidRPr="0060007E">
        <w:rPr>
          <w:rStyle w:val="iTS-NoteBold"/>
        </w:rPr>
        <w:t xml:space="preserve">Note: </w:t>
      </w:r>
      <w:r w:rsidRPr="0060007E">
        <w:t xml:space="preserve">When designing an App-V solution, </w:t>
      </w:r>
      <w:r>
        <w:t xml:space="preserve">consider your scalability and feature requirements to effectively choose </w:t>
      </w:r>
      <w:r w:rsidRPr="00B2235B">
        <w:t xml:space="preserve">between these three options </w:t>
      </w:r>
      <w:r>
        <w:t xml:space="preserve">or integrate with other third-party software distribution systems.  </w:t>
      </w:r>
      <w:r w:rsidRPr="00B2235B">
        <w:t xml:space="preserve">If </w:t>
      </w:r>
      <w:r>
        <w:t>you</w:t>
      </w:r>
      <w:r w:rsidRPr="00B2235B">
        <w:t xml:space="preserve"> start with an App-V Full infrastructure scenario and </w:t>
      </w:r>
      <w:r>
        <w:t>decide to</w:t>
      </w:r>
      <w:r w:rsidRPr="00B2235B">
        <w:t xml:space="preserve"> </w:t>
      </w:r>
      <w:r>
        <w:t>migrate</w:t>
      </w:r>
      <w:r w:rsidRPr="00B2235B">
        <w:t xml:space="preserve"> to Configuration Manager 2007 R2, there are several issues to consider. For more information, refer</w:t>
      </w:r>
      <w:r w:rsidRPr="0060007E">
        <w:t xml:space="preserve"> to the "Lessons Learned" section of this article.</w:t>
      </w:r>
    </w:p>
    <w:p w:rsidR="00AE4F22" w:rsidRPr="0060007E" w:rsidRDefault="00AE4F22" w:rsidP="000022FE">
      <w:pPr>
        <w:pStyle w:val="iTS-H1"/>
      </w:pPr>
      <w:r w:rsidRPr="0060007E">
        <w:t>Implementing the Solution at Microsoft</w:t>
      </w:r>
    </w:p>
    <w:p w:rsidR="00AE4F22" w:rsidRPr="0060007E" w:rsidRDefault="00AE4F22" w:rsidP="000022FE">
      <w:pPr>
        <w:pStyle w:val="iTS-BodyText"/>
      </w:pPr>
      <w:r w:rsidRPr="0060007E">
        <w:t>Starting in February 2007</w:t>
      </w:r>
      <w:r>
        <w:t>,</w:t>
      </w:r>
      <w:r w:rsidRPr="0060007E">
        <w:t xml:space="preserve"> and continuing throughout 2008, Microsoft deployed the App-V solution during </w:t>
      </w:r>
      <w:r>
        <w:t xml:space="preserve">several </w:t>
      </w:r>
      <w:r w:rsidRPr="0060007E">
        <w:t xml:space="preserve">proof-of-concept and pilot project phases. These phases were not a standard migration path </w:t>
      </w:r>
      <w:r>
        <w:t xml:space="preserve">for </w:t>
      </w:r>
      <w:r w:rsidRPr="0060007E">
        <w:t xml:space="preserve">other organizations </w:t>
      </w:r>
      <w:r>
        <w:t xml:space="preserve">to </w:t>
      </w:r>
      <w:r w:rsidRPr="0060007E">
        <w:t>emulate</w:t>
      </w:r>
      <w:r>
        <w:t xml:space="preserve">. Instead, the phases enabled </w:t>
      </w:r>
      <w:r w:rsidRPr="0060007E">
        <w:t xml:space="preserve">Microsoft </w:t>
      </w:r>
      <w:r>
        <w:t xml:space="preserve">to </w:t>
      </w:r>
      <w:r w:rsidRPr="0060007E">
        <w:t>validate App-V functionality and performance for both the Full App-V infrastructure scenario and an infrastructure model that included Configuration Manager 2007 R2.</w:t>
      </w:r>
    </w:p>
    <w:p w:rsidR="00AE4F22" w:rsidRPr="0060007E" w:rsidRDefault="00AE4F22" w:rsidP="000022FE">
      <w:pPr>
        <w:pStyle w:val="iTS-H2"/>
      </w:pPr>
      <w:r w:rsidRPr="0060007E">
        <w:t>Proof of Concept: SoftGrid 4.2</w:t>
      </w:r>
    </w:p>
    <w:p w:rsidR="00AE4F22" w:rsidRPr="0060007E" w:rsidRDefault="00AE4F22" w:rsidP="000022FE">
      <w:pPr>
        <w:pStyle w:val="iTS-BodyText"/>
      </w:pPr>
      <w:r w:rsidRPr="0060007E">
        <w:t>In February 2007, Microsoft began a six-month</w:t>
      </w:r>
      <w:r>
        <w:t>,</w:t>
      </w:r>
      <w:r w:rsidRPr="0060007E">
        <w:t xml:space="preserve"> proof-of-concept project by using Microsoft SoftGrid® version 4.2 technology, which was the name </w:t>
      </w:r>
      <w:r>
        <w:t xml:space="preserve">before </w:t>
      </w:r>
      <w:r w:rsidRPr="0060007E">
        <w:t>the App-V 4.5</w:t>
      </w:r>
      <w:r>
        <w:t xml:space="preserve"> </w:t>
      </w:r>
      <w:r w:rsidRPr="0060007E">
        <w:t xml:space="preserve">release-to-manufacturing (RTM) release. Microsoft </w:t>
      </w:r>
      <w:r>
        <w:t xml:space="preserve">had several goals for this implementation, </w:t>
      </w:r>
      <w:r w:rsidRPr="0060007E">
        <w:t>including:</w:t>
      </w:r>
    </w:p>
    <w:p w:rsidR="00AE4F22" w:rsidRPr="0060007E" w:rsidRDefault="00AE4F22" w:rsidP="000022FE">
      <w:pPr>
        <w:pStyle w:val="iTS-BulletedList2"/>
      </w:pPr>
      <w:r w:rsidRPr="0060007E">
        <w:t xml:space="preserve">Determine </w:t>
      </w:r>
      <w:r>
        <w:t xml:space="preserve">the </w:t>
      </w:r>
      <w:r w:rsidRPr="0060007E">
        <w:t>processes and best practices for successful application sequencing.</w:t>
      </w:r>
    </w:p>
    <w:p w:rsidR="00AE4F22" w:rsidRPr="0060007E" w:rsidRDefault="00AE4F22" w:rsidP="000022FE">
      <w:pPr>
        <w:pStyle w:val="iTS-BulletedList2"/>
      </w:pPr>
      <w:r w:rsidRPr="0060007E">
        <w:t>Verify the feature-readiness, functionality, and scalability of the Application Virtualization Management Server.</w:t>
      </w:r>
    </w:p>
    <w:p w:rsidR="00AE4F22" w:rsidRPr="0060007E" w:rsidRDefault="00AE4F22" w:rsidP="000022FE">
      <w:pPr>
        <w:pStyle w:val="iTS-BulletedList2"/>
      </w:pPr>
      <w:r w:rsidRPr="0060007E">
        <w:t>Verify the performance of the Application Virtualization Client during application streaming and usage tasks.</w:t>
      </w:r>
    </w:p>
    <w:p w:rsidR="00AE4F22" w:rsidRPr="0060007E" w:rsidRDefault="00AE4F22" w:rsidP="000022FE">
      <w:pPr>
        <w:pStyle w:val="iTS-BulletedList2"/>
      </w:pPr>
      <w:r w:rsidRPr="0060007E">
        <w:t xml:space="preserve">Document bug issues and submit design-change requests </w:t>
      </w:r>
      <w:r>
        <w:t xml:space="preserve">to include </w:t>
      </w:r>
      <w:r w:rsidRPr="0060007E">
        <w:t>in the App-V 4.5 release.</w:t>
      </w:r>
    </w:p>
    <w:p w:rsidR="00AE4F22" w:rsidRPr="0060007E" w:rsidRDefault="00AE4F22" w:rsidP="000022FE">
      <w:pPr>
        <w:pStyle w:val="iTS-BodyText"/>
      </w:pPr>
      <w:r>
        <w:t>Microsoft implemented t</w:t>
      </w:r>
      <w:r w:rsidRPr="0060007E">
        <w:t xml:space="preserve">he initial SoftGrid 4.2 concept phase to 300 self-host clients by using the </w:t>
      </w:r>
      <w:r>
        <w:t>F</w:t>
      </w:r>
      <w:r w:rsidRPr="0060007E">
        <w:t xml:space="preserve">ull infrastructure model. Microsoft sequenced and dynamically streamed approximately 12 applications, </w:t>
      </w:r>
      <w:r>
        <w:t>including</w:t>
      </w:r>
      <w:r w:rsidRPr="0060007E">
        <w:t xml:space="preserve"> Microsoft Visio®, Adobe Reader, and several internal productivity tools. Each application that </w:t>
      </w:r>
      <w:r>
        <w:t xml:space="preserve">the virtual environment </w:t>
      </w:r>
      <w:r w:rsidRPr="0060007E">
        <w:t xml:space="preserve">published was configured with a corresponding Active Directory® </w:t>
      </w:r>
      <w:r>
        <w:t xml:space="preserve">directory services </w:t>
      </w:r>
      <w:r w:rsidRPr="0060007E">
        <w:t xml:space="preserve">security group. Any user who was a member of an application security group would have access to the virtualized application from any client device </w:t>
      </w:r>
      <w:r>
        <w:t xml:space="preserve">containing </w:t>
      </w:r>
      <w:r w:rsidRPr="0060007E">
        <w:t>the Application Virtualization Client component.</w:t>
      </w:r>
    </w:p>
    <w:p w:rsidR="00AE4F22" w:rsidRPr="0060007E" w:rsidRDefault="00AE4F22" w:rsidP="000022FE">
      <w:pPr>
        <w:pStyle w:val="iTS-H2"/>
      </w:pPr>
      <w:r w:rsidRPr="0060007E">
        <w:t>Pilot Phase 1: Migration to App-V 4.5</w:t>
      </w:r>
    </w:p>
    <w:p w:rsidR="00AE4F22" w:rsidRPr="0060007E" w:rsidRDefault="00AE4F22" w:rsidP="000022FE">
      <w:pPr>
        <w:pStyle w:val="iTS-BodyText"/>
      </w:pPr>
      <w:r>
        <w:t>T</w:t>
      </w:r>
      <w:r w:rsidRPr="0060007E">
        <w:t>he version 4.5 release became available</w:t>
      </w:r>
      <w:r>
        <w:t xml:space="preserve"> in September 2007</w:t>
      </w:r>
      <w:r w:rsidRPr="0060007E">
        <w:t xml:space="preserve">, </w:t>
      </w:r>
      <w:r>
        <w:t xml:space="preserve">transitioning </w:t>
      </w:r>
      <w:r w:rsidRPr="0060007E">
        <w:t xml:space="preserve">Microsoft from a proof-of-concept phase to </w:t>
      </w:r>
      <w:r>
        <w:t>a</w:t>
      </w:r>
      <w:r w:rsidRPr="0060007E">
        <w:t xml:space="preserve"> pilot-implementation phase. </w:t>
      </w:r>
      <w:r>
        <w:t>This phase featured additional goals</w:t>
      </w:r>
      <w:r w:rsidRPr="0060007E">
        <w:t>, including:</w:t>
      </w:r>
    </w:p>
    <w:p w:rsidR="00AE4F22" w:rsidRPr="0060007E" w:rsidRDefault="00AE4F22" w:rsidP="000022FE">
      <w:pPr>
        <w:pStyle w:val="iTS-BulletedList2"/>
      </w:pPr>
      <w:r w:rsidRPr="0060007E">
        <w:t>Migrate from the version 4.2 infrastructure to the version 4.5 release.</w:t>
      </w:r>
    </w:p>
    <w:p w:rsidR="00AE4F22" w:rsidRPr="0060007E" w:rsidRDefault="00AE4F22" w:rsidP="000022FE">
      <w:pPr>
        <w:pStyle w:val="iTS-BulletedList2"/>
      </w:pPr>
      <w:r w:rsidRPr="0060007E">
        <w:lastRenderedPageBreak/>
        <w:t>Validate that the version 4.5 release did not require re-sequencing of previously sequenced applications.</w:t>
      </w:r>
    </w:p>
    <w:p w:rsidR="00AE4F22" w:rsidRPr="0060007E" w:rsidRDefault="00AE4F22" w:rsidP="000022FE">
      <w:pPr>
        <w:pStyle w:val="iTS-BulletedList2"/>
      </w:pPr>
      <w:r w:rsidRPr="0060007E">
        <w:t>Increase the clients participating in the pilot.</w:t>
      </w:r>
    </w:p>
    <w:p w:rsidR="00AE4F22" w:rsidRPr="0060007E" w:rsidRDefault="00AE4F22" w:rsidP="000022FE">
      <w:pPr>
        <w:pStyle w:val="iTS-BodyText"/>
      </w:pPr>
      <w:r>
        <w:t xml:space="preserve">Approximately 1,200 users received virtualized applications during the </w:t>
      </w:r>
      <w:r w:rsidRPr="0060007E">
        <w:t>six</w:t>
      </w:r>
      <w:r>
        <w:t>-</w:t>
      </w:r>
      <w:r w:rsidRPr="0060007E">
        <w:t xml:space="preserve">month App-V 4.5 pilot. </w:t>
      </w:r>
      <w:r>
        <w:t>A</w:t>
      </w:r>
      <w:r w:rsidRPr="0060007E">
        <w:t xml:space="preserve">pproximately 15 applications </w:t>
      </w:r>
      <w:r>
        <w:t xml:space="preserve">were streamed </w:t>
      </w:r>
      <w:r w:rsidRPr="0060007E">
        <w:t>from an App-V Full infrastructure model.</w:t>
      </w:r>
    </w:p>
    <w:p w:rsidR="00AE4F22" w:rsidRPr="0060007E" w:rsidRDefault="00AE4F22" w:rsidP="000022FE">
      <w:pPr>
        <w:pStyle w:val="iTS-H2"/>
      </w:pPr>
      <w:r w:rsidRPr="0060007E">
        <w:t>Pilot Phase 2: Integration with Configuration Manager 2007 R2</w:t>
      </w:r>
    </w:p>
    <w:p w:rsidR="00AE4F22" w:rsidRPr="0060007E" w:rsidRDefault="00AE4F22" w:rsidP="000022FE">
      <w:pPr>
        <w:pStyle w:val="iTS-BodyText"/>
      </w:pPr>
      <w:r>
        <w:t xml:space="preserve">The </w:t>
      </w:r>
      <w:r w:rsidRPr="0060007E">
        <w:t>beta release of Configuration Manager 2007 R2 became available</w:t>
      </w:r>
      <w:r>
        <w:t xml:space="preserve"> in February 2008, which provided several </w:t>
      </w:r>
      <w:r w:rsidRPr="0060007E">
        <w:t xml:space="preserve">enhanced features, including </w:t>
      </w:r>
      <w:r>
        <w:t>virtual-application deployment</w:t>
      </w:r>
      <w:r w:rsidRPr="0060007E">
        <w:t xml:space="preserve">. This integration </w:t>
      </w:r>
      <w:r>
        <w:t xml:space="preserve">offered Microsoft </w:t>
      </w:r>
      <w:r w:rsidRPr="0060007E">
        <w:t>several benefits, including:</w:t>
      </w:r>
    </w:p>
    <w:p w:rsidR="00AE4F22" w:rsidRPr="0060007E" w:rsidRDefault="00AE4F22" w:rsidP="000022FE">
      <w:pPr>
        <w:pStyle w:val="iTS-BulletedList2"/>
      </w:pPr>
      <w:r w:rsidRPr="0060007E">
        <w:t>A centralized management system based on familiar processes and tasks related to the Configuration Manager 2007 solution.</w:t>
      </w:r>
    </w:p>
    <w:p w:rsidR="00AE4F22" w:rsidRPr="0060007E" w:rsidRDefault="00AE4F22" w:rsidP="000022FE">
      <w:pPr>
        <w:pStyle w:val="iTS-BulletedList2"/>
      </w:pPr>
      <w:r w:rsidRPr="0060007E">
        <w:t>No need to duplicate a full App-V infrastructure</w:t>
      </w:r>
      <w:r>
        <w:t xml:space="preserve"> implementation</w:t>
      </w:r>
      <w:r w:rsidRPr="0060007E">
        <w:t xml:space="preserve">, because the integration uses the Configuration Manager </w:t>
      </w:r>
      <w:proofErr w:type="gramStart"/>
      <w:r w:rsidRPr="0060007E">
        <w:t>distribution</w:t>
      </w:r>
      <w:proofErr w:type="gramEnd"/>
      <w:r w:rsidRPr="0060007E">
        <w:t xml:space="preserve"> mechanisms to deploy virtualized applications.</w:t>
      </w:r>
    </w:p>
    <w:p w:rsidR="00AE4F22" w:rsidRPr="0060007E" w:rsidRDefault="00AE4F22" w:rsidP="000022FE">
      <w:pPr>
        <w:pStyle w:val="iTS-BulletedList2"/>
      </w:pPr>
      <w:r w:rsidRPr="0060007E">
        <w:t>The use of Hypertext Transfer Protocol (HTTP) instead of the traditional RTSP protocol, which provides more scalability and the potential for Internet-facing deployments.</w:t>
      </w:r>
    </w:p>
    <w:p w:rsidR="00AE4F22" w:rsidRPr="0060007E" w:rsidRDefault="00AE4F22" w:rsidP="000022FE">
      <w:pPr>
        <w:pStyle w:val="iTS-BulletedList2"/>
      </w:pPr>
      <w:r w:rsidRPr="0060007E">
        <w:t>The ability to target and schedule virtual application delivery to machine or user-based collections, rather than depending on security group membership.</w:t>
      </w:r>
    </w:p>
    <w:p w:rsidR="00AE4F22" w:rsidRPr="0060007E" w:rsidRDefault="00AE4F22" w:rsidP="000022FE">
      <w:pPr>
        <w:pStyle w:val="iTS-BulletedList2"/>
      </w:pPr>
      <w:r w:rsidRPr="0060007E">
        <w:t xml:space="preserve">The ability to </w:t>
      </w:r>
      <w:r>
        <w:t>use</w:t>
      </w:r>
      <w:r w:rsidRPr="0060007E">
        <w:t xml:space="preserve"> standard Configuration Manager features, such as distribution-point scalability and failover, data throttling via Background Intelligent Transfer Service (BITS), enhanced centralized reporting for both physical and virtual applications, support for Internet-facing clients, and support for branch caching scenarios.</w:t>
      </w:r>
    </w:p>
    <w:p w:rsidR="00AE4F22" w:rsidRPr="0060007E" w:rsidRDefault="00AE4F22" w:rsidP="000022FE">
      <w:pPr>
        <w:pStyle w:val="iTS-BodyText"/>
      </w:pPr>
      <w:r w:rsidRPr="0060007E">
        <w:t xml:space="preserve">During this </w:t>
      </w:r>
      <w:r>
        <w:t xml:space="preserve">pilot </w:t>
      </w:r>
      <w:r w:rsidRPr="0060007E">
        <w:t xml:space="preserve">phase, Microsoft implemented more mandatory client involvement. The Configuration Manager </w:t>
      </w:r>
      <w:proofErr w:type="gramStart"/>
      <w:r w:rsidRPr="0060007E">
        <w:t>integration</w:t>
      </w:r>
      <w:proofErr w:type="gramEnd"/>
      <w:r w:rsidRPr="0060007E">
        <w:t xml:space="preserve"> phase had several goals, including:</w:t>
      </w:r>
    </w:p>
    <w:p w:rsidR="00AE4F22" w:rsidRPr="0060007E" w:rsidRDefault="00AE4F22" w:rsidP="000022FE">
      <w:pPr>
        <w:pStyle w:val="iTS-BulletedList2"/>
      </w:pPr>
      <w:r w:rsidRPr="0060007E">
        <w:t>Deploy a mandatory installation of the App-V client to all members of a specific Configuration Manager site.</w:t>
      </w:r>
    </w:p>
    <w:p w:rsidR="00AE4F22" w:rsidRPr="0060007E" w:rsidRDefault="00AE4F22" w:rsidP="000022FE">
      <w:pPr>
        <w:pStyle w:val="iTS-BulletedList2"/>
      </w:pPr>
      <w:r w:rsidRPr="0060007E">
        <w:t>Provide a mandatory deployment of one application that most users would use on a regular basis.</w:t>
      </w:r>
    </w:p>
    <w:p w:rsidR="00AE4F22" w:rsidRPr="0060007E" w:rsidRDefault="00AE4F22" w:rsidP="000022FE">
      <w:pPr>
        <w:pStyle w:val="iTS-BulletedList2"/>
      </w:pPr>
      <w:r w:rsidRPr="0060007E">
        <w:t>Bring on Helpdesk processes, and provide Helpdesk training for App-V issues.</w:t>
      </w:r>
    </w:p>
    <w:p w:rsidR="00AE4F22" w:rsidRPr="0060007E" w:rsidRDefault="00AE4F22" w:rsidP="000022FE">
      <w:pPr>
        <w:pStyle w:val="iTS-BulletedList2"/>
      </w:pPr>
      <w:r w:rsidRPr="0060007E">
        <w:t xml:space="preserve">Increase the </w:t>
      </w:r>
      <w:r>
        <w:t>user participation</w:t>
      </w:r>
      <w:r w:rsidRPr="0060007E">
        <w:t>.</w:t>
      </w:r>
    </w:p>
    <w:p w:rsidR="00AE4F22" w:rsidRPr="0060007E" w:rsidRDefault="00AE4F22" w:rsidP="000022FE">
      <w:pPr>
        <w:pStyle w:val="iTS-BodyText"/>
      </w:pPr>
      <w:r w:rsidRPr="0060007E">
        <w:t xml:space="preserve">The Configuration Manager </w:t>
      </w:r>
      <w:proofErr w:type="gramStart"/>
      <w:r w:rsidRPr="0060007E">
        <w:t>integration</w:t>
      </w:r>
      <w:proofErr w:type="gramEnd"/>
      <w:r w:rsidRPr="0060007E">
        <w:t xml:space="preserve"> phase began by targeting approximately 5,000 client systems for mandatory Application Virtualization Client</w:t>
      </w:r>
      <w:r>
        <w:t xml:space="preserve"> installation, and was </w:t>
      </w:r>
      <w:r w:rsidRPr="0060007E">
        <w:t xml:space="preserve">limited to 32-bit Windows® XP or Window Vista®–based clients </w:t>
      </w:r>
      <w:r>
        <w:t xml:space="preserve">with </w:t>
      </w:r>
      <w:r w:rsidRPr="0060007E">
        <w:t>at least 5 gigabytes (GB) of hard</w:t>
      </w:r>
      <w:r>
        <w:t>-</w:t>
      </w:r>
      <w:r w:rsidRPr="0060007E">
        <w:t xml:space="preserve">disk drive space available. </w:t>
      </w:r>
      <w:r>
        <w:t>The hard drive space requirement was set to limit the risk of a client running into a low disk space condition and affecting the ability to receive critical security updates as required</w:t>
      </w:r>
      <w:r w:rsidRPr="0060007E">
        <w:t xml:space="preserve">. Microsoft chose Adobe Reader as a mandatory application </w:t>
      </w:r>
      <w:r>
        <w:t>to deploy with</w:t>
      </w:r>
      <w:r w:rsidRPr="0060007E">
        <w:t xml:space="preserve"> the virtualized environment. </w:t>
      </w:r>
      <w:r>
        <w:t>A</w:t>
      </w:r>
      <w:r w:rsidRPr="0060007E">
        <w:t>pproximately 10,000 to 15,000 client systems</w:t>
      </w:r>
      <w:r>
        <w:t xml:space="preserve"> were using the virtualized environment when the pilot phase ended</w:t>
      </w:r>
      <w:r w:rsidRPr="0060007E">
        <w:t>.</w:t>
      </w:r>
    </w:p>
    <w:p w:rsidR="00AE4F22" w:rsidRPr="0060007E" w:rsidRDefault="00AE4F22" w:rsidP="000022FE">
      <w:pPr>
        <w:pStyle w:val="iTS-H2"/>
      </w:pPr>
      <w:r w:rsidRPr="0060007E">
        <w:lastRenderedPageBreak/>
        <w:t>App-V 4.5 RTM Release</w:t>
      </w:r>
    </w:p>
    <w:p w:rsidR="00AE4F22" w:rsidRPr="0060007E" w:rsidRDefault="00AE4F22" w:rsidP="000022FE">
      <w:pPr>
        <w:pStyle w:val="iTS-BodyText"/>
      </w:pPr>
      <w:r w:rsidRPr="0060007E">
        <w:t xml:space="preserve">The final RTM releases of App-V 4.5 and Configuration Manager 2007 R2 </w:t>
      </w:r>
      <w:r>
        <w:t xml:space="preserve">enabled </w:t>
      </w:r>
      <w:r w:rsidRPr="0060007E">
        <w:t xml:space="preserve">Microsoft to increase the App-V user base to approximately 47,000 clients </w:t>
      </w:r>
      <w:r>
        <w:t xml:space="preserve">with the </w:t>
      </w:r>
      <w:r w:rsidRPr="0060007E">
        <w:t>mandatory Adobe Reader package</w:t>
      </w:r>
      <w:r>
        <w:t xml:space="preserve"> installed</w:t>
      </w:r>
      <w:r w:rsidRPr="0060007E">
        <w:t>.</w:t>
      </w:r>
    </w:p>
    <w:p w:rsidR="00AE4F22" w:rsidRPr="0060007E" w:rsidRDefault="00AE4F22" w:rsidP="000022FE">
      <w:pPr>
        <w:pStyle w:val="iTS-BodyText"/>
      </w:pPr>
      <w:r w:rsidRPr="0060007E">
        <w:t xml:space="preserve">When the pilot project ended, Microsoft removed the mandatory application requirement. However, users could continue to install virtualized applications by using the </w:t>
      </w:r>
      <w:r w:rsidRPr="0060007E">
        <w:rPr>
          <w:rStyle w:val="iTS-BodyTextBold"/>
        </w:rPr>
        <w:t>Run Advertised Programs</w:t>
      </w:r>
      <w:r w:rsidRPr="0060007E">
        <w:t xml:space="preserve"> or </w:t>
      </w:r>
      <w:r w:rsidRPr="0060007E">
        <w:rPr>
          <w:rStyle w:val="iTS-BodyTextBold"/>
        </w:rPr>
        <w:t>Add/Remove Programs</w:t>
      </w:r>
      <w:r w:rsidRPr="0060007E">
        <w:t xml:space="preserve"> items in </w:t>
      </w:r>
      <w:r>
        <w:t xml:space="preserve">the Windows </w:t>
      </w:r>
      <w:r w:rsidRPr="0060007E">
        <w:t>Control Panel.</w:t>
      </w:r>
    </w:p>
    <w:p w:rsidR="00AE4F22" w:rsidRPr="0060007E" w:rsidRDefault="00AE4F22" w:rsidP="000022FE">
      <w:pPr>
        <w:pStyle w:val="iTS-Note"/>
      </w:pPr>
      <w:r w:rsidRPr="0060007E">
        <w:rPr>
          <w:rStyle w:val="iTS-NoteBold"/>
        </w:rPr>
        <w:t>Note:</w:t>
      </w:r>
      <w:r w:rsidRPr="0060007E">
        <w:t xml:space="preserve"> For additional details on the specific App-V architecture, see the Microsoft IT Showcase technical case study “Architecting the Microsoft Virtual Application Infrastructure at Microsoft.”</w:t>
      </w:r>
    </w:p>
    <w:p w:rsidR="0008676A" w:rsidRPr="00A44AE9" w:rsidRDefault="0008676A" w:rsidP="0008676A">
      <w:pPr>
        <w:pStyle w:val="iTS-H3"/>
        <w:rPr>
          <w:sz w:val="20"/>
          <w:szCs w:val="20"/>
        </w:rPr>
      </w:pPr>
      <w:r w:rsidRPr="00A44AE9">
        <w:rPr>
          <w:sz w:val="20"/>
          <w:szCs w:val="20"/>
        </w:rPr>
        <w:t>App-V 4.6 - Integration with Configuration Manager 2007 R2 SP2</w:t>
      </w:r>
    </w:p>
    <w:p w:rsidR="0008676A" w:rsidRDefault="0008676A" w:rsidP="0008676A">
      <w:pPr>
        <w:pStyle w:val="iTS-BodyText"/>
      </w:pPr>
      <w:r>
        <w:t xml:space="preserve">App-V 4.6 introduced support for 64-bit clients. The beta release became available in July 2009, and Microsoft implemented a phased pilot to include as many as 40,000 machines by RTM. The pilot included upgrade of a percentage of existing 4.5 clients plus additional 32- and 64-bit Windows OS clients, integrating with Configuration Manager 2007 R2 SP2 beta. </w:t>
      </w:r>
    </w:p>
    <w:p w:rsidR="0008676A" w:rsidRDefault="0008676A" w:rsidP="0008676A">
      <w:pPr>
        <w:pStyle w:val="iTS-BodyText"/>
      </w:pPr>
      <w:r>
        <w:t xml:space="preserve">Microsoft used the following high-level process to update and </w:t>
      </w:r>
      <w:proofErr w:type="gramStart"/>
      <w:r>
        <w:t>migrate</w:t>
      </w:r>
      <w:proofErr w:type="gramEnd"/>
      <w:r>
        <w:t xml:space="preserve"> clients taking part in the virtual application pilot: </w:t>
      </w:r>
    </w:p>
    <w:p w:rsidR="0008676A" w:rsidRDefault="0008676A" w:rsidP="0008676A">
      <w:pPr>
        <w:pStyle w:val="iTS-NumberedList1"/>
      </w:pPr>
      <w:r>
        <w:t>Created a query-based collection for computers that were taking part in the pilot.</w:t>
      </w:r>
    </w:p>
    <w:p w:rsidR="0008676A" w:rsidRDefault="0008676A" w:rsidP="0008676A">
      <w:pPr>
        <w:pStyle w:val="iTS-NumberedList1"/>
      </w:pPr>
      <w:r>
        <w:t>Targeted a mandatory advertisement to install the App-V virtualization client to the collection. Microsoft included 32-bit and 64-bit Windows® XP, Windows Vista®, and Window 7®–based computers with at least 12 GB of hard-disk space available. The 12-GB limit minimized the risk that a client would have low disk space and not be able to receive critical updates.</w:t>
      </w:r>
    </w:p>
    <w:p w:rsidR="0008676A" w:rsidRDefault="0008676A" w:rsidP="0008676A">
      <w:pPr>
        <w:pStyle w:val="iTS-NumberedList1"/>
      </w:pPr>
      <w:r>
        <w:t xml:space="preserve">Enabled the </w:t>
      </w:r>
      <w:r w:rsidRPr="00AE1CA9">
        <w:rPr>
          <w:rStyle w:val="iTS-BodyTextBold"/>
        </w:rPr>
        <w:t>Allow virtual application package advertisement</w:t>
      </w:r>
      <w:r>
        <w:t xml:space="preserve"> feature on the </w:t>
      </w:r>
      <w:r w:rsidRPr="00AE1CA9">
        <w:rPr>
          <w:rStyle w:val="iTS-BodyTextBold"/>
        </w:rPr>
        <w:t>Advertised Programs Client Agent</w:t>
      </w:r>
      <w:r>
        <w:t>.</w:t>
      </w:r>
    </w:p>
    <w:p w:rsidR="0008676A" w:rsidRDefault="0008676A" w:rsidP="0008676A">
      <w:pPr>
        <w:pStyle w:val="iTS-NumberedList1"/>
      </w:pPr>
      <w:r>
        <w:t xml:space="preserve">Enabled the existing Distribution Points to support Application Virtualization. </w:t>
      </w:r>
    </w:p>
    <w:p w:rsidR="0008676A" w:rsidRDefault="0008676A" w:rsidP="0008676A">
      <w:pPr>
        <w:pStyle w:val="iTS-NumberedList1"/>
      </w:pPr>
      <w:r>
        <w:t>Imported a sequenced application into the Configuration Manager environment, and deployed the virtual application to clients. As a proof-of-concept, Microsoft deployed Adobe Reader as a mandatory application to users.</w:t>
      </w:r>
    </w:p>
    <w:p w:rsidR="0008676A" w:rsidRPr="0036560F" w:rsidRDefault="0008676A" w:rsidP="0008676A">
      <w:pPr>
        <w:pStyle w:val="iTS-Note"/>
      </w:pPr>
      <w:r w:rsidRPr="009B4119">
        <w:rPr>
          <w:rStyle w:val="iTS-NoteBold"/>
        </w:rPr>
        <w:t>Note:</w:t>
      </w:r>
      <w:r w:rsidRPr="00AE1CA9">
        <w:t xml:space="preserve"> </w:t>
      </w:r>
      <w:r>
        <w:t>There was no significant change made to the App-V 4.5 infrastructure for this pilot</w:t>
      </w:r>
      <w:r w:rsidRPr="0036560F">
        <w:t>.</w:t>
      </w:r>
      <w:r>
        <w:t xml:space="preserve"> The purpose was to validate 64-bit support in the client, and integration compatibility between App-V 4.6 and Configuration Manager 2007 R2 SP2.</w:t>
      </w:r>
    </w:p>
    <w:p w:rsidR="0008676A" w:rsidRPr="00A44AE9" w:rsidRDefault="0008676A" w:rsidP="0008676A">
      <w:pPr>
        <w:spacing w:before="100" w:beforeAutospacing="1" w:after="100" w:afterAutospacing="1" w:line="240" w:lineRule="auto"/>
        <w:textAlignment w:val="top"/>
        <w:outlineLvl w:val="3"/>
        <w:rPr>
          <w:rFonts w:cs="Arial"/>
          <w:b/>
          <w:bCs/>
          <w:sz w:val="20"/>
          <w:szCs w:val="20"/>
        </w:rPr>
      </w:pPr>
      <w:r w:rsidRPr="00A44AE9">
        <w:rPr>
          <w:rFonts w:cs="Arial"/>
          <w:b/>
          <w:bCs/>
          <w:sz w:val="20"/>
          <w:szCs w:val="20"/>
        </w:rPr>
        <w:t>App-V 4.6 and Configuration Manager 2007 R2 SP2 RTM Releases</w:t>
      </w:r>
    </w:p>
    <w:p w:rsidR="0008676A" w:rsidRPr="00A44AE9" w:rsidRDefault="0008676A" w:rsidP="0008676A">
      <w:pPr>
        <w:spacing w:after="150" w:line="240" w:lineRule="auto"/>
        <w:textAlignment w:val="top"/>
        <w:rPr>
          <w:rFonts w:cs="Arial"/>
        </w:rPr>
      </w:pPr>
      <w:r w:rsidRPr="00A44AE9">
        <w:rPr>
          <w:rFonts w:cs="Arial"/>
        </w:rPr>
        <w:t>At RTM releases of App-V 4.6 and Configuration Manager 2007 R2 SP2,  the user base receiving the mandatory App-V 4.6 client and Adobe Reader package increased to approximately 122,000 users.</w:t>
      </w:r>
    </w:p>
    <w:p w:rsidR="00AE4F22" w:rsidRPr="0060007E" w:rsidRDefault="00AE4F22" w:rsidP="000022FE">
      <w:pPr>
        <w:pStyle w:val="iTS-H2"/>
      </w:pPr>
      <w:r w:rsidRPr="0060007E">
        <w:lastRenderedPageBreak/>
        <w:t>Lessons Learned</w:t>
      </w:r>
    </w:p>
    <w:p w:rsidR="00AE4F22" w:rsidRPr="0060007E" w:rsidRDefault="00AE4F22" w:rsidP="000022FE">
      <w:pPr>
        <w:pStyle w:val="iTS-BodyText"/>
      </w:pPr>
      <w:r w:rsidRPr="0060007E">
        <w:t xml:space="preserve">Deploying application virtualization by using either the Full infrastructure model or the Configuration Manager-integrated model can provide significant benefits to managing </w:t>
      </w:r>
      <w:r>
        <w:t xml:space="preserve">application life-cycle </w:t>
      </w:r>
      <w:r w:rsidRPr="0060007E">
        <w:t>tasks.</w:t>
      </w:r>
    </w:p>
    <w:p w:rsidR="00AE4F22" w:rsidRPr="0060007E" w:rsidRDefault="00AE4F22" w:rsidP="000022FE">
      <w:pPr>
        <w:pStyle w:val="iTS-BodyText"/>
      </w:pPr>
      <w:r w:rsidRPr="0060007E">
        <w:t xml:space="preserve">However, despite the benefits, </w:t>
      </w:r>
      <w:r>
        <w:t xml:space="preserve">organizations need to consider </w:t>
      </w:r>
      <w:r w:rsidRPr="0060007E">
        <w:t>some issues when implementing a full-scale adoption of this technology, including:</w:t>
      </w:r>
    </w:p>
    <w:p w:rsidR="00AE4F22" w:rsidRPr="0060007E" w:rsidRDefault="00AE4F22" w:rsidP="00EF17AE">
      <w:pPr>
        <w:pStyle w:val="iTS-BulletedList1"/>
        <w:numPr>
          <w:ilvl w:val="0"/>
          <w:numId w:val="5"/>
        </w:numPr>
        <w:tabs>
          <w:tab w:val="clear" w:pos="1440"/>
          <w:tab w:val="num" w:pos="360"/>
        </w:tabs>
        <w:ind w:left="360"/>
      </w:pPr>
      <w:r w:rsidRPr="0060007E">
        <w:rPr>
          <w:rStyle w:val="iTS-BulletedListBold"/>
        </w:rPr>
        <w:t>Categorize application catalog</w:t>
      </w:r>
      <w:r w:rsidRPr="0060007E">
        <w:t xml:space="preserve">. Spend time to determine the best application candidates for virtualization. </w:t>
      </w:r>
      <w:r>
        <w:t>You need to understand the</w:t>
      </w:r>
      <w:r w:rsidRPr="0060007E">
        <w:t xml:space="preserve"> </w:t>
      </w:r>
      <w:r w:rsidRPr="00B2235B">
        <w:t xml:space="preserve">applications </w:t>
      </w:r>
      <w:r>
        <w:t xml:space="preserve">that you </w:t>
      </w:r>
      <w:r w:rsidRPr="0060007E">
        <w:t xml:space="preserve">cannot sequence or </w:t>
      </w:r>
      <w:r>
        <w:t xml:space="preserve">the applications </w:t>
      </w:r>
      <w:r w:rsidRPr="0060007E">
        <w:t xml:space="preserve">that </w:t>
      </w:r>
      <w:r>
        <w:t xml:space="preserve">are </w:t>
      </w:r>
      <w:r w:rsidRPr="0060007E">
        <w:t>more costly to sequence versus performing traditional installation tasks. Table 1 provides an example of how Microsoft categorized applications.</w:t>
      </w:r>
    </w:p>
    <w:p w:rsidR="00AE4F22" w:rsidRPr="0060007E" w:rsidRDefault="00AE4F22" w:rsidP="00B91300">
      <w:pPr>
        <w:pStyle w:val="iTS-TableLabel"/>
        <w:rPr>
          <w:rStyle w:val="iTS-BulletedListBold"/>
        </w:rPr>
      </w:pPr>
      <w:r w:rsidRPr="0060007E">
        <w:rPr>
          <w:rStyle w:val="iTS-BulletedListBold"/>
        </w:rPr>
        <w:t>Table 1. Application Sequencing Categories</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9"/>
        <w:gridCol w:w="4399"/>
      </w:tblGrid>
      <w:tr w:rsidR="00AE4F22" w:rsidRPr="0060007E" w:rsidTr="000022FE">
        <w:tc>
          <w:tcPr>
            <w:tcW w:w="2519" w:type="dxa"/>
            <w:shd w:val="clear" w:color="000000" w:fill="auto"/>
          </w:tcPr>
          <w:p w:rsidR="00AE4F22" w:rsidRPr="0060007E" w:rsidRDefault="00AE4F22" w:rsidP="000022FE">
            <w:pPr>
              <w:pStyle w:val="iTS-TableHeading"/>
            </w:pPr>
            <w:r w:rsidRPr="0060007E">
              <w:t>Category</w:t>
            </w:r>
          </w:p>
        </w:tc>
        <w:tc>
          <w:tcPr>
            <w:tcW w:w="4399" w:type="dxa"/>
            <w:shd w:val="clear" w:color="000000" w:fill="auto"/>
          </w:tcPr>
          <w:p w:rsidR="00AE4F22" w:rsidRPr="0060007E" w:rsidRDefault="00AE4F22" w:rsidP="000022FE">
            <w:pPr>
              <w:pStyle w:val="iTS-TableHeading"/>
            </w:pPr>
            <w:r w:rsidRPr="0060007E">
              <w:t>Criteria</w:t>
            </w:r>
          </w:p>
        </w:tc>
      </w:tr>
      <w:tr w:rsidR="00AE4F22" w:rsidRPr="0060007E" w:rsidTr="000022FE">
        <w:tc>
          <w:tcPr>
            <w:tcW w:w="2519" w:type="dxa"/>
            <w:shd w:val="clear" w:color="000000" w:fill="auto"/>
          </w:tcPr>
          <w:p w:rsidR="00AE4F22" w:rsidRPr="0060007E" w:rsidRDefault="00AE4F22" w:rsidP="000022FE">
            <w:pPr>
              <w:pStyle w:val="iTS-TableText"/>
            </w:pPr>
            <w:r w:rsidRPr="0060007E">
              <w:t>Simple</w:t>
            </w:r>
          </w:p>
        </w:tc>
        <w:tc>
          <w:tcPr>
            <w:tcW w:w="4399" w:type="dxa"/>
            <w:shd w:val="clear" w:color="000000" w:fill="auto"/>
          </w:tcPr>
          <w:p w:rsidR="00AE4F22" w:rsidRPr="0060007E" w:rsidRDefault="00AE4F22" w:rsidP="00EF17AE">
            <w:pPr>
              <w:pStyle w:val="iTS-TableText"/>
              <w:numPr>
                <w:ilvl w:val="0"/>
                <w:numId w:val="12"/>
              </w:numPr>
              <w:ind w:left="421" w:hanging="241"/>
            </w:pPr>
            <w:r w:rsidRPr="0060007E">
              <w:t>Application is less than 300 megabytes (MB).</w:t>
            </w:r>
          </w:p>
          <w:p w:rsidR="00AE4F22" w:rsidRPr="0060007E" w:rsidRDefault="00AE4F22" w:rsidP="00EF17AE">
            <w:pPr>
              <w:pStyle w:val="iTS-TableText"/>
              <w:numPr>
                <w:ilvl w:val="0"/>
                <w:numId w:val="12"/>
              </w:numPr>
              <w:ind w:left="421" w:hanging="241"/>
            </w:pPr>
            <w:r w:rsidRPr="0060007E">
              <w:t>Stand-alone application.</w:t>
            </w:r>
          </w:p>
          <w:p w:rsidR="00AE4F22" w:rsidRPr="0060007E" w:rsidRDefault="00AE4F22" w:rsidP="00EF17AE">
            <w:pPr>
              <w:pStyle w:val="iTS-TableText"/>
              <w:numPr>
                <w:ilvl w:val="0"/>
                <w:numId w:val="12"/>
              </w:numPr>
              <w:ind w:left="421" w:hanging="241"/>
            </w:pPr>
            <w:r w:rsidRPr="0060007E">
              <w:t>No prerequisites or dependencies.</w:t>
            </w:r>
          </w:p>
          <w:p w:rsidR="00AE4F22" w:rsidRPr="0060007E" w:rsidRDefault="00AE4F22" w:rsidP="00EF17AE">
            <w:pPr>
              <w:pStyle w:val="iTS-TableText"/>
              <w:numPr>
                <w:ilvl w:val="0"/>
                <w:numId w:val="12"/>
              </w:numPr>
              <w:ind w:left="421" w:hanging="241"/>
            </w:pPr>
            <w:r w:rsidRPr="0060007E">
              <w:t>Suite not required while sequencing.</w:t>
            </w:r>
          </w:p>
          <w:p w:rsidR="00AE4F22" w:rsidRPr="0060007E" w:rsidRDefault="00AE4F22" w:rsidP="00EF17AE">
            <w:pPr>
              <w:pStyle w:val="iTS-TableText"/>
              <w:numPr>
                <w:ilvl w:val="0"/>
                <w:numId w:val="12"/>
              </w:numPr>
              <w:ind w:left="421" w:hanging="241"/>
            </w:pPr>
            <w:r w:rsidRPr="0060007E">
              <w:t>Application is installed with default settings.</w:t>
            </w:r>
          </w:p>
        </w:tc>
      </w:tr>
      <w:tr w:rsidR="00AE4F22" w:rsidRPr="0060007E" w:rsidTr="000022FE">
        <w:tc>
          <w:tcPr>
            <w:tcW w:w="2519" w:type="dxa"/>
            <w:shd w:val="clear" w:color="000000" w:fill="auto"/>
          </w:tcPr>
          <w:p w:rsidR="00AE4F22" w:rsidRPr="0060007E" w:rsidRDefault="00AE4F22" w:rsidP="000022FE">
            <w:pPr>
              <w:pStyle w:val="iTS-TableText"/>
            </w:pPr>
            <w:r w:rsidRPr="0060007E">
              <w:t>Medium</w:t>
            </w:r>
          </w:p>
        </w:tc>
        <w:tc>
          <w:tcPr>
            <w:tcW w:w="4399" w:type="dxa"/>
            <w:shd w:val="clear" w:color="000000" w:fill="auto"/>
          </w:tcPr>
          <w:p w:rsidR="00AE4F22" w:rsidRPr="0060007E" w:rsidRDefault="00AE4F22" w:rsidP="00EF17AE">
            <w:pPr>
              <w:pStyle w:val="iTS-TableText"/>
              <w:numPr>
                <w:ilvl w:val="0"/>
                <w:numId w:val="12"/>
              </w:numPr>
              <w:ind w:left="421" w:hanging="241"/>
            </w:pPr>
            <w:r w:rsidRPr="0060007E">
              <w:t>Application is more than 300 MB and less than 1 GB.</w:t>
            </w:r>
          </w:p>
          <w:p w:rsidR="00AE4F22" w:rsidRPr="0060007E" w:rsidRDefault="00AE4F22" w:rsidP="00EF17AE">
            <w:pPr>
              <w:pStyle w:val="iTS-TableText"/>
              <w:numPr>
                <w:ilvl w:val="0"/>
                <w:numId w:val="12"/>
              </w:numPr>
              <w:ind w:left="421" w:hanging="241"/>
            </w:pPr>
            <w:r w:rsidRPr="0060007E">
              <w:t>Client/server application.</w:t>
            </w:r>
          </w:p>
          <w:p w:rsidR="00AE4F22" w:rsidRPr="0060007E" w:rsidRDefault="00AE4F22" w:rsidP="00EF17AE">
            <w:pPr>
              <w:pStyle w:val="iTS-TableText"/>
              <w:numPr>
                <w:ilvl w:val="0"/>
                <w:numId w:val="12"/>
              </w:numPr>
              <w:ind w:left="421" w:hanging="241"/>
            </w:pPr>
            <w:r w:rsidRPr="0060007E">
              <w:t>Prerequisites exists (software dependencies).</w:t>
            </w:r>
          </w:p>
          <w:p w:rsidR="00AE4F22" w:rsidRPr="0060007E" w:rsidRDefault="00AE4F22" w:rsidP="00EF17AE">
            <w:pPr>
              <w:pStyle w:val="iTS-TableText"/>
              <w:numPr>
                <w:ilvl w:val="0"/>
                <w:numId w:val="12"/>
              </w:numPr>
              <w:ind w:left="421" w:hanging="241"/>
            </w:pPr>
            <w:r w:rsidRPr="0060007E">
              <w:t>Suite is required with less than three applications.</w:t>
            </w:r>
          </w:p>
          <w:p w:rsidR="00AE4F22" w:rsidRPr="0060007E" w:rsidRDefault="00AE4F22" w:rsidP="00EF17AE">
            <w:pPr>
              <w:pStyle w:val="iTS-TableText"/>
              <w:numPr>
                <w:ilvl w:val="0"/>
                <w:numId w:val="12"/>
              </w:numPr>
              <w:ind w:left="421" w:hanging="241"/>
            </w:pPr>
            <w:r w:rsidRPr="0060007E">
              <w:t>Custom action scripts are required to check the prerequisites on local system.</w:t>
            </w:r>
          </w:p>
          <w:p w:rsidR="00AE4F22" w:rsidRPr="0060007E" w:rsidRDefault="00AE4F22" w:rsidP="00EF17AE">
            <w:pPr>
              <w:pStyle w:val="iTS-TableText"/>
              <w:numPr>
                <w:ilvl w:val="0"/>
                <w:numId w:val="12"/>
              </w:numPr>
              <w:ind w:left="421" w:hanging="241"/>
            </w:pPr>
            <w:r w:rsidRPr="0060007E">
              <w:t>Applications with conditional installations/simple logic.</w:t>
            </w:r>
          </w:p>
          <w:p w:rsidR="00AE4F22" w:rsidRPr="0060007E" w:rsidRDefault="00AE4F22" w:rsidP="00EF17AE">
            <w:pPr>
              <w:pStyle w:val="iTS-TableText"/>
              <w:numPr>
                <w:ilvl w:val="0"/>
                <w:numId w:val="12"/>
              </w:numPr>
              <w:ind w:left="421" w:hanging="241"/>
            </w:pPr>
            <w:r w:rsidRPr="0060007E">
              <w:t>Application is installed with minor configuration settings.</w:t>
            </w:r>
          </w:p>
        </w:tc>
      </w:tr>
      <w:tr w:rsidR="00AE4F22" w:rsidRPr="0060007E" w:rsidTr="000022FE">
        <w:tc>
          <w:tcPr>
            <w:tcW w:w="2519" w:type="dxa"/>
            <w:shd w:val="clear" w:color="000000" w:fill="auto"/>
          </w:tcPr>
          <w:p w:rsidR="00AE4F22" w:rsidRPr="0060007E" w:rsidRDefault="00AE4F22" w:rsidP="000022FE">
            <w:pPr>
              <w:pStyle w:val="iTS-TableText"/>
            </w:pPr>
            <w:r w:rsidRPr="0060007E">
              <w:t>Complex</w:t>
            </w:r>
          </w:p>
        </w:tc>
        <w:tc>
          <w:tcPr>
            <w:tcW w:w="4399" w:type="dxa"/>
            <w:shd w:val="clear" w:color="000000" w:fill="auto"/>
          </w:tcPr>
          <w:p w:rsidR="00AE4F22" w:rsidRPr="0060007E" w:rsidRDefault="00AE4F22" w:rsidP="00EF17AE">
            <w:pPr>
              <w:pStyle w:val="iTS-TableText"/>
              <w:numPr>
                <w:ilvl w:val="0"/>
                <w:numId w:val="12"/>
              </w:numPr>
              <w:ind w:left="421" w:hanging="241"/>
            </w:pPr>
            <w:r w:rsidRPr="0060007E">
              <w:t>Application is more than 1 GB.</w:t>
            </w:r>
          </w:p>
          <w:p w:rsidR="00AE4F22" w:rsidRPr="0060007E" w:rsidRDefault="00AE4F22" w:rsidP="00EF17AE">
            <w:pPr>
              <w:pStyle w:val="iTS-TableText"/>
              <w:numPr>
                <w:ilvl w:val="0"/>
                <w:numId w:val="12"/>
              </w:numPr>
              <w:ind w:left="421" w:hanging="241"/>
            </w:pPr>
            <w:r w:rsidRPr="0060007E">
              <w:t>Application contains drivers, which can be sequenced.</w:t>
            </w:r>
          </w:p>
          <w:p w:rsidR="00AE4F22" w:rsidRPr="0060007E" w:rsidRDefault="00AE4F22" w:rsidP="00EF17AE">
            <w:pPr>
              <w:pStyle w:val="iTS-TableText"/>
              <w:numPr>
                <w:ilvl w:val="0"/>
                <w:numId w:val="12"/>
              </w:numPr>
              <w:ind w:left="421" w:hanging="241"/>
            </w:pPr>
            <w:r w:rsidRPr="0060007E">
              <w:t>Application requires specific services.</w:t>
            </w:r>
          </w:p>
          <w:p w:rsidR="00AE4F22" w:rsidRPr="0060007E" w:rsidRDefault="00AE4F22" w:rsidP="00EF17AE">
            <w:pPr>
              <w:pStyle w:val="iTS-TableText"/>
              <w:numPr>
                <w:ilvl w:val="0"/>
                <w:numId w:val="12"/>
              </w:numPr>
              <w:ind w:left="421" w:hanging="241"/>
            </w:pPr>
            <w:r w:rsidRPr="0060007E">
              <w:t>Requires patches where dependent application is required for testing.</w:t>
            </w:r>
          </w:p>
          <w:p w:rsidR="00AE4F22" w:rsidRPr="0060007E" w:rsidRDefault="00AE4F22" w:rsidP="00EF17AE">
            <w:pPr>
              <w:pStyle w:val="iTS-TableText"/>
              <w:numPr>
                <w:ilvl w:val="0"/>
                <w:numId w:val="12"/>
              </w:numPr>
              <w:ind w:left="421" w:hanging="241"/>
            </w:pPr>
            <w:r w:rsidRPr="0060007E">
              <w:t>Web-based and complex client/server applications.</w:t>
            </w:r>
          </w:p>
          <w:p w:rsidR="00AE4F22" w:rsidRPr="0060007E" w:rsidRDefault="00AE4F22" w:rsidP="00EF17AE">
            <w:pPr>
              <w:pStyle w:val="iTS-TableText"/>
              <w:numPr>
                <w:ilvl w:val="0"/>
                <w:numId w:val="12"/>
              </w:numPr>
              <w:ind w:left="421" w:hanging="241"/>
            </w:pPr>
            <w:r w:rsidRPr="0060007E">
              <w:t>Prerequisites exists (hardware dependencies).</w:t>
            </w:r>
          </w:p>
          <w:p w:rsidR="00AE4F22" w:rsidRPr="0060007E" w:rsidRDefault="00AE4F22" w:rsidP="00EF17AE">
            <w:pPr>
              <w:pStyle w:val="iTS-TableText"/>
              <w:numPr>
                <w:ilvl w:val="0"/>
                <w:numId w:val="12"/>
              </w:numPr>
              <w:ind w:left="421" w:hanging="241"/>
            </w:pPr>
            <w:r w:rsidRPr="0060007E">
              <w:t>Custom action scripts are required to check the prerequisites on local system.</w:t>
            </w:r>
          </w:p>
          <w:p w:rsidR="00AE4F22" w:rsidRPr="0060007E" w:rsidRDefault="00AE4F22" w:rsidP="00EF17AE">
            <w:pPr>
              <w:pStyle w:val="iTS-TableText"/>
              <w:numPr>
                <w:ilvl w:val="0"/>
                <w:numId w:val="12"/>
              </w:numPr>
              <w:ind w:left="421" w:hanging="241"/>
            </w:pPr>
            <w:r w:rsidRPr="0060007E">
              <w:t>Suite is required with more than three applications.</w:t>
            </w:r>
          </w:p>
          <w:p w:rsidR="00AE4F22" w:rsidRPr="0060007E" w:rsidRDefault="00AE4F22" w:rsidP="00EF17AE">
            <w:pPr>
              <w:pStyle w:val="iTS-TableText"/>
              <w:numPr>
                <w:ilvl w:val="0"/>
                <w:numId w:val="12"/>
              </w:numPr>
              <w:ind w:left="421" w:hanging="241"/>
            </w:pPr>
            <w:r w:rsidRPr="0060007E">
              <w:t>Applications with conditional installations/logic.</w:t>
            </w:r>
          </w:p>
          <w:p w:rsidR="00AE4F22" w:rsidRPr="0060007E" w:rsidRDefault="00AE4F22" w:rsidP="00EF17AE">
            <w:pPr>
              <w:pStyle w:val="iTS-TableText"/>
              <w:numPr>
                <w:ilvl w:val="0"/>
                <w:numId w:val="12"/>
              </w:numPr>
              <w:ind w:left="421" w:hanging="241"/>
            </w:pPr>
            <w:r w:rsidRPr="0060007E">
              <w:t>Application is installed with major configuration settings.</w:t>
            </w:r>
          </w:p>
        </w:tc>
      </w:tr>
    </w:tbl>
    <w:p w:rsidR="00AE4F22" w:rsidRPr="0060007E" w:rsidRDefault="00AE4F22" w:rsidP="000022FE">
      <w:pPr>
        <w:pStyle w:val="iTS-TableFootnote"/>
      </w:pPr>
    </w:p>
    <w:p w:rsidR="00AE4F22" w:rsidRPr="0060007E" w:rsidRDefault="00AE4F22" w:rsidP="00EF17AE">
      <w:pPr>
        <w:pStyle w:val="iTS-BulletedList1"/>
        <w:numPr>
          <w:ilvl w:val="0"/>
          <w:numId w:val="5"/>
        </w:numPr>
        <w:tabs>
          <w:tab w:val="clear" w:pos="1440"/>
          <w:tab w:val="num" w:pos="360"/>
        </w:tabs>
        <w:ind w:left="360"/>
      </w:pPr>
      <w:r w:rsidRPr="0060007E">
        <w:rPr>
          <w:rStyle w:val="iTS-BulletedListBold"/>
        </w:rPr>
        <w:lastRenderedPageBreak/>
        <w:t xml:space="preserve">Evaluate </w:t>
      </w:r>
      <w:r w:rsidRPr="00B2235B">
        <w:rPr>
          <w:rStyle w:val="iTS-BulletedListBold"/>
        </w:rPr>
        <w:t>a</w:t>
      </w:r>
      <w:r w:rsidRPr="0060007E">
        <w:rPr>
          <w:rStyle w:val="iTS-BulletedListBold"/>
        </w:rPr>
        <w:t>pplication virtualization requirements early</w:t>
      </w:r>
      <w:r w:rsidRPr="0060007E">
        <w:t xml:space="preserve">. </w:t>
      </w:r>
      <w:r>
        <w:t xml:space="preserve">You need to </w:t>
      </w:r>
      <w:r w:rsidRPr="00B2235B">
        <w:t xml:space="preserve">understand </w:t>
      </w:r>
      <w:r>
        <w:t xml:space="preserve">your </w:t>
      </w:r>
      <w:r w:rsidRPr="0060007E">
        <w:t>goals for today</w:t>
      </w:r>
      <w:r>
        <w:t xml:space="preserve"> and for </w:t>
      </w:r>
      <w:r w:rsidRPr="0060007E">
        <w:t>future requirements</w:t>
      </w:r>
      <w:r>
        <w:t xml:space="preserve">, including </w:t>
      </w:r>
      <w:r w:rsidRPr="0060007E">
        <w:t>the need for Internet-facing clients or peer/branch caching requirements. Understanding current and future requirements determine</w:t>
      </w:r>
      <w:r>
        <w:t>s</w:t>
      </w:r>
      <w:r w:rsidRPr="0060007E">
        <w:t xml:space="preserve"> whether </w:t>
      </w:r>
      <w:r>
        <w:t xml:space="preserve">you will </w:t>
      </w:r>
      <w:r w:rsidRPr="0060007E">
        <w:t>choose the Full infrastructure model or integrate Configuration Manager 2007 R2.</w:t>
      </w:r>
    </w:p>
    <w:p w:rsidR="00AE4F22" w:rsidRPr="0060007E" w:rsidRDefault="00AE4F22" w:rsidP="00EF17AE">
      <w:pPr>
        <w:pStyle w:val="iTS-BulletedList1"/>
        <w:numPr>
          <w:ilvl w:val="0"/>
          <w:numId w:val="5"/>
        </w:numPr>
        <w:tabs>
          <w:tab w:val="clear" w:pos="1440"/>
          <w:tab w:val="num" w:pos="360"/>
        </w:tabs>
        <w:ind w:left="360"/>
      </w:pPr>
      <w:r w:rsidRPr="0060007E">
        <w:rPr>
          <w:rStyle w:val="iTS-BulletedListBold"/>
        </w:rPr>
        <w:t>Understand limitations of using the Configuration Manager–integrated infrastructure model when compared to the Full infrastructure model</w:t>
      </w:r>
      <w:r w:rsidRPr="0060007E">
        <w:t xml:space="preserve">. Configuration Manager provides enhanced scalability and more-precise system and user targeting than the App-V Full infrastructure model, but there are limitations that </w:t>
      </w:r>
      <w:r>
        <w:t xml:space="preserve">you </w:t>
      </w:r>
      <w:r w:rsidRPr="0060007E">
        <w:t xml:space="preserve">should consider when integrating with Configuration Manager, </w:t>
      </w:r>
      <w:r>
        <w:t>including</w:t>
      </w:r>
      <w:r w:rsidRPr="0060007E">
        <w:t>:</w:t>
      </w:r>
    </w:p>
    <w:p w:rsidR="00AE4F22" w:rsidRPr="0060007E" w:rsidRDefault="00AE4F22" w:rsidP="00EF17AE">
      <w:pPr>
        <w:pStyle w:val="iTS-BulletedList1"/>
        <w:numPr>
          <w:ilvl w:val="0"/>
          <w:numId w:val="5"/>
        </w:numPr>
        <w:tabs>
          <w:tab w:val="clear" w:pos="1440"/>
          <w:tab w:val="num" w:pos="720"/>
        </w:tabs>
        <w:ind w:left="720"/>
      </w:pPr>
      <w:r>
        <w:t>Enabling</w:t>
      </w:r>
      <w:r w:rsidRPr="0060007E">
        <w:t xml:space="preserve"> virtual application</w:t>
      </w:r>
      <w:r>
        <w:t xml:space="preserve"> </w:t>
      </w:r>
      <w:r w:rsidRPr="0060007E">
        <w:t>package advertising in Configuration Manager</w:t>
      </w:r>
      <w:r>
        <w:t xml:space="preserve"> causes the </w:t>
      </w:r>
      <w:r w:rsidRPr="0060007E">
        <w:t xml:space="preserve">Configuration Manager client </w:t>
      </w:r>
      <w:r>
        <w:t xml:space="preserve">to </w:t>
      </w:r>
      <w:r w:rsidRPr="0060007E">
        <w:t>remove all previously deployed virtual</w:t>
      </w:r>
      <w:r>
        <w:t>-</w:t>
      </w:r>
      <w:r w:rsidRPr="0060007E">
        <w:t xml:space="preserve">application packages that may have published via the Application Virtualization Full infrastructure or Stand-alone delivery models. When migrating to a Configuration Manager–integrated model, </w:t>
      </w:r>
      <w:r>
        <w:t>it is recommended to</w:t>
      </w:r>
      <w:r w:rsidRPr="0060007E">
        <w:t xml:space="preserve"> preconfigure all </w:t>
      </w:r>
      <w:r w:rsidRPr="00B2235B">
        <w:t>c</w:t>
      </w:r>
      <w:r w:rsidRPr="0060007E">
        <w:t>ollections, virtual application packages, and advertisements before enabling virtual application advertising</w:t>
      </w:r>
      <w:r>
        <w:t xml:space="preserve">. This minimizes end-user </w:t>
      </w:r>
      <w:r w:rsidRPr="0060007E">
        <w:t>disruption.</w:t>
      </w:r>
    </w:p>
    <w:p w:rsidR="00AE4F22" w:rsidRPr="0060007E" w:rsidRDefault="00AE4F22" w:rsidP="00EF17AE">
      <w:pPr>
        <w:pStyle w:val="iTS-BulletedList1"/>
        <w:numPr>
          <w:ilvl w:val="0"/>
          <w:numId w:val="5"/>
        </w:numPr>
        <w:tabs>
          <w:tab w:val="clear" w:pos="1440"/>
          <w:tab w:val="num" w:pos="720"/>
        </w:tabs>
        <w:ind w:left="720"/>
      </w:pPr>
      <w:r>
        <w:t xml:space="preserve">You </w:t>
      </w:r>
      <w:r w:rsidRPr="0060007E">
        <w:t>can</w:t>
      </w:r>
      <w:r>
        <w:t xml:space="preserve">not </w:t>
      </w:r>
      <w:r w:rsidRPr="0060007E">
        <w:t>manage shortcuts or file-type associations through an administrative interface</w:t>
      </w:r>
      <w:r>
        <w:t xml:space="preserve">. You have to </w:t>
      </w:r>
      <w:r w:rsidRPr="0060007E">
        <w:t>re</w:t>
      </w:r>
      <w:r>
        <w:t>-</w:t>
      </w:r>
      <w:r w:rsidRPr="0060007E">
        <w:t>sequence applications to manage shortcut locations or change file-type associations.</w:t>
      </w:r>
    </w:p>
    <w:p w:rsidR="00AE4F22" w:rsidRPr="0060007E" w:rsidRDefault="00AE4F22" w:rsidP="00EF17AE">
      <w:pPr>
        <w:pStyle w:val="iTS-BulletedList1"/>
        <w:numPr>
          <w:ilvl w:val="0"/>
          <w:numId w:val="5"/>
        </w:numPr>
        <w:tabs>
          <w:tab w:val="clear" w:pos="1440"/>
          <w:tab w:val="num" w:pos="720"/>
        </w:tabs>
        <w:ind w:left="720"/>
      </w:pPr>
      <w:r>
        <w:t xml:space="preserve">You must </w:t>
      </w:r>
      <w:r w:rsidRPr="0060007E">
        <w:t>re</w:t>
      </w:r>
      <w:r>
        <w:t>-</w:t>
      </w:r>
      <w:r w:rsidRPr="0060007E">
        <w:t>sequence all application updates and then re-advertise them to clients.</w:t>
      </w:r>
    </w:p>
    <w:p w:rsidR="00AE4F22" w:rsidRPr="0060007E" w:rsidRDefault="00AE4F22" w:rsidP="00EF17AE">
      <w:pPr>
        <w:pStyle w:val="iTS-BulletedList1"/>
        <w:numPr>
          <w:ilvl w:val="0"/>
          <w:numId w:val="5"/>
        </w:numPr>
        <w:tabs>
          <w:tab w:val="clear" w:pos="1440"/>
          <w:tab w:val="num" w:pos="0"/>
        </w:tabs>
        <w:ind w:left="360"/>
      </w:pPr>
      <w:r w:rsidRPr="0060007E">
        <w:rPr>
          <w:rStyle w:val="iTS-BulletedListBold"/>
        </w:rPr>
        <w:t xml:space="preserve">Train or develop Helpdesk processes that address application virtualization issues. </w:t>
      </w:r>
      <w:r w:rsidRPr="0060007E">
        <w:t xml:space="preserve">Helpdesk personnel require a different focus </w:t>
      </w:r>
      <w:r>
        <w:t xml:space="preserve">for </w:t>
      </w:r>
      <w:r w:rsidRPr="0060007E">
        <w:t xml:space="preserve">troubleshooting virtual application issues. Virtual application problems may result </w:t>
      </w:r>
      <w:r>
        <w:t xml:space="preserve">from </w:t>
      </w:r>
      <w:r w:rsidRPr="0060007E">
        <w:t xml:space="preserve">App-V client or cache issues, </w:t>
      </w:r>
      <w:r>
        <w:t xml:space="preserve">rather than </w:t>
      </w:r>
      <w:r w:rsidRPr="0060007E">
        <w:t>standard application issues.</w:t>
      </w:r>
    </w:p>
    <w:p w:rsidR="00AE4F22" w:rsidRPr="0060007E" w:rsidRDefault="00AE4F22" w:rsidP="000022FE">
      <w:pPr>
        <w:pStyle w:val="iTS-H1"/>
      </w:pPr>
      <w:r w:rsidRPr="0060007E">
        <w:t>Conclusion</w:t>
      </w:r>
    </w:p>
    <w:p w:rsidR="00AE4F22" w:rsidRPr="0060007E" w:rsidRDefault="00AE4F22" w:rsidP="000022FE">
      <w:pPr>
        <w:pStyle w:val="iTS-BodyText"/>
      </w:pPr>
      <w:r w:rsidRPr="0060007E">
        <w:t>Application Virtualization </w:t>
      </w:r>
      <w:r w:rsidR="0008676A">
        <w:t>4.6</w:t>
      </w:r>
      <w:r w:rsidRPr="0060007E">
        <w:t xml:space="preserve"> deploys an isolated, virtual application to </w:t>
      </w:r>
      <w:r>
        <w:t>specific</w:t>
      </w:r>
      <w:r w:rsidRPr="0060007E">
        <w:t xml:space="preserve"> users. This helps ensure that users have the applications that they need, and that compatibility issues decrease significantly because of the protection that the application’s virtualized environment provides. </w:t>
      </w:r>
      <w:r>
        <w:t xml:space="preserve">Users can </w:t>
      </w:r>
      <w:r w:rsidRPr="0060007E">
        <w:t>run multiple versions of the same application easily, without having to run multiple physical or virtual machines.</w:t>
      </w:r>
    </w:p>
    <w:p w:rsidR="00AE4F22" w:rsidRPr="0060007E" w:rsidRDefault="00AE4F22" w:rsidP="000022FE">
      <w:pPr>
        <w:pStyle w:val="iTS-BodyText"/>
      </w:pPr>
      <w:r w:rsidRPr="0060007E">
        <w:t>App-V </w:t>
      </w:r>
      <w:r w:rsidR="0008676A">
        <w:t>4.6</w:t>
      </w:r>
      <w:r w:rsidRPr="0060007E">
        <w:t xml:space="preserve"> also simplifies application provisioning and management tasks, provided that </w:t>
      </w:r>
      <w:r>
        <w:t>organizations</w:t>
      </w:r>
      <w:r w:rsidRPr="0060007E">
        <w:t xml:space="preserve"> understand which types of applications </w:t>
      </w:r>
      <w:r>
        <w:t>work best with virtualization</w:t>
      </w:r>
      <w:r w:rsidRPr="0060007E">
        <w:t xml:space="preserve">, and which implementation model best suites </w:t>
      </w:r>
      <w:r w:rsidRPr="00B2235B">
        <w:t>t</w:t>
      </w:r>
      <w:r>
        <w:t xml:space="preserve">heir </w:t>
      </w:r>
      <w:r w:rsidRPr="0060007E">
        <w:t>specific network environment.</w:t>
      </w:r>
    </w:p>
    <w:p w:rsidR="00AE4F22" w:rsidRPr="0060007E" w:rsidRDefault="00AE4F22" w:rsidP="000022FE">
      <w:pPr>
        <w:pStyle w:val="iTS-BodyText"/>
      </w:pPr>
      <w:r>
        <w:t xml:space="preserve">In </w:t>
      </w:r>
      <w:r w:rsidR="0008676A">
        <w:t>2011</w:t>
      </w:r>
      <w:r>
        <w:t xml:space="preserve">, Microsoft plans to continue with </w:t>
      </w:r>
      <w:r w:rsidRPr="0060007E">
        <w:t>a full-scale global deployment</w:t>
      </w:r>
      <w:r>
        <w:t xml:space="preserve"> of virtual applications</w:t>
      </w:r>
      <w:proofErr w:type="gramStart"/>
      <w:r w:rsidRPr="0060007E">
        <w:t>,.</w:t>
      </w:r>
      <w:proofErr w:type="gramEnd"/>
    </w:p>
    <w:p w:rsidR="00AE4F22" w:rsidRPr="0060007E" w:rsidRDefault="00AE4F22" w:rsidP="000022FE">
      <w:pPr>
        <w:pStyle w:val="iTS-H1"/>
      </w:pPr>
      <w:r w:rsidRPr="0060007E">
        <w:t>For More Information</w:t>
      </w:r>
    </w:p>
    <w:p w:rsidR="00AE4F22" w:rsidRPr="0060007E" w:rsidRDefault="00AE4F22" w:rsidP="000022FE">
      <w:pPr>
        <w:pStyle w:val="iTS-BodyText"/>
      </w:pPr>
      <w:r w:rsidRPr="0060007E">
        <w:t xml:space="preserve">For more information about Microsoft products or services, call the Microsoft Sales Information Center at (800) 426-9400. In Canada, call the Microsoft Canada information Centre at (800) 563-9048. Outside the 50 United States and Canada, please contact </w:t>
      </w:r>
      <w:r w:rsidRPr="00B2235B">
        <w:t>your</w:t>
      </w:r>
      <w:r w:rsidRPr="0060007E">
        <w:t xml:space="preserve"> local Microsoft subsidiary. To access information through the World Wide Web, go to:</w:t>
      </w:r>
    </w:p>
    <w:p w:rsidR="00AE4F22" w:rsidRPr="0060007E" w:rsidRDefault="005E7DFA" w:rsidP="000022FE">
      <w:pPr>
        <w:pStyle w:val="iTS-BodyText"/>
        <w:rPr>
          <w:rStyle w:val="Hyperlink"/>
        </w:rPr>
      </w:pPr>
      <w:hyperlink r:id="rId11" w:history="1">
        <w:r w:rsidR="00AE4F22" w:rsidRPr="0060007E">
          <w:rPr>
            <w:rStyle w:val="Hyperlink"/>
          </w:rPr>
          <w:t>http://www.microsoft.com</w:t>
        </w:r>
      </w:hyperlink>
    </w:p>
    <w:p w:rsidR="00AE4F22" w:rsidRPr="0060007E" w:rsidRDefault="005E7DFA" w:rsidP="000022FE">
      <w:pPr>
        <w:pStyle w:val="iTS-BodyText"/>
        <w:rPr>
          <w:rStyle w:val="Hyperlink"/>
        </w:rPr>
      </w:pPr>
      <w:hyperlink r:id="rId12" w:history="1">
        <w:r w:rsidR="00AE4F22" w:rsidRPr="0060007E">
          <w:rPr>
            <w:rStyle w:val="Hyperlink"/>
          </w:rPr>
          <w:t>http://www.microsoft.com/technet/itshowcase</w:t>
        </w:r>
      </w:hyperlink>
    </w:p>
    <w:p w:rsidR="00AE4F22" w:rsidRPr="0060007E" w:rsidRDefault="003A3C1E" w:rsidP="000022FE">
      <w:pPr>
        <w:pStyle w:val="iTS-CopyrightText"/>
      </w:pPr>
      <w:bookmarkStart w:id="7" w:name="_Toc523127641"/>
      <w:bookmarkStart w:id="8" w:name="_Toc39593943"/>
      <w:bookmarkStart w:id="9" w:name="_Toc39594261"/>
      <w:bookmarkStart w:id="10" w:name="_Toc39594453"/>
      <w:bookmarkStart w:id="11" w:name="_Toc39648897"/>
      <w:bookmarkStart w:id="12" w:name="_Toc78024527"/>
      <w:r>
        <w:lastRenderedPageBreak/>
        <w:t>© 2010</w:t>
      </w:r>
      <w:r w:rsidR="00AE4F22" w:rsidRPr="0060007E">
        <w:t xml:space="preserve"> Microsoft Corporation. All rights reserved. </w:t>
      </w:r>
    </w:p>
    <w:p w:rsidR="00AE4F22" w:rsidRPr="0060007E" w:rsidRDefault="00AE4F22" w:rsidP="000022FE">
      <w:pPr>
        <w:pStyle w:val="iTS-CopyrightText"/>
      </w:pPr>
      <w:r w:rsidRPr="0060007E">
        <w:t xml:space="preserve">This document is for informational purposes only. MICROSOFT MAKES NO WARRANTIES, EXPRESS OR IMPLIED, IN THIS SUMMARY. Microsoft, Active Directory, Hyper-V, SoftGrid, Visio, Windows, Windows Server, and Windows Vista are either registered trademarks or trademarks of Microsoft Corporation in the United States and/or other countries. The names of actual companies and products mentioned herein may be the trademarks of their respective owners. </w:t>
      </w:r>
      <w:bookmarkEnd w:id="7"/>
      <w:bookmarkEnd w:id="8"/>
      <w:bookmarkEnd w:id="9"/>
      <w:bookmarkEnd w:id="10"/>
      <w:bookmarkEnd w:id="11"/>
      <w:bookmarkEnd w:id="12"/>
    </w:p>
    <w:p w:rsidR="00AE4F22" w:rsidRDefault="00AE4F22" w:rsidP="000022FE">
      <w:pPr>
        <w:pStyle w:val="iTS-H1"/>
        <w:rPr>
          <w:rStyle w:val="iTS-NoteBold"/>
        </w:rPr>
      </w:pPr>
    </w:p>
    <w:sectPr w:rsidR="00AE4F22" w:rsidSect="00397D08">
      <w:type w:val="continuous"/>
      <w:pgSz w:w="12240" w:h="15840" w:code="1"/>
      <w:pgMar w:top="1440" w:right="806" w:bottom="1800" w:left="4003"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0DA" w:rsidRDefault="000430DA">
      <w:r>
        <w:separator/>
      </w:r>
    </w:p>
  </w:endnote>
  <w:endnote w:type="continuationSeparator" w:id="0">
    <w:p w:rsidR="000430DA" w:rsidRDefault="000430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F22" w:rsidRDefault="00AE4F22">
    <w:pPr>
      <w:pStyle w:val="Footer"/>
    </w:pPr>
  </w:p>
  <w:p w:rsidR="00AE4F22" w:rsidRDefault="00AE4F22"/>
  <w:p w:rsidR="00AE4F22" w:rsidRDefault="00AE4F2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F22" w:rsidRPr="00F13ADF" w:rsidRDefault="00AE4F22">
    <w:pPr>
      <w:pStyle w:val="Footer"/>
    </w:pPr>
    <w:r w:rsidRPr="0060007E">
      <w:t>Deploying Application Virtualization at Microsoft</w:t>
    </w:r>
    <w:r w:rsidRPr="00F13ADF">
      <w:tab/>
      <w:t xml:space="preserve">Page </w:t>
    </w:r>
    <w:r w:rsidR="005E7DFA">
      <w:fldChar w:fldCharType="begin"/>
    </w:r>
    <w:r w:rsidR="002940A5">
      <w:instrText xml:space="preserve"> PAGE </w:instrText>
    </w:r>
    <w:r w:rsidR="005E7DFA">
      <w:fldChar w:fldCharType="separate"/>
    </w:r>
    <w:r w:rsidR="003A3C1E">
      <w:t>2</w:t>
    </w:r>
    <w:r w:rsidR="005E7DFA">
      <w:fldChar w:fldCharType="end"/>
    </w:r>
    <w:r w:rsidRPr="00F13ADF">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F22" w:rsidRPr="002A0A47" w:rsidRDefault="00582003" w:rsidP="008D7AA8">
    <w:pPr>
      <w:pStyle w:val="Footer"/>
      <w:pBdr>
        <w:top w:val="none" w:sz="0" w:space="0" w:color="auto"/>
      </w:pBdr>
    </w:pPr>
    <w:r>
      <w:drawing>
        <wp:anchor distT="0" distB="0" distL="114300" distR="114300" simplePos="0" relativeHeight="251657728" behindDoc="0" locked="1" layoutInCell="1" allowOverlap="1">
          <wp:simplePos x="0" y="0"/>
          <wp:positionH relativeFrom="page">
            <wp:posOffset>5715000</wp:posOffset>
          </wp:positionH>
          <wp:positionV relativeFrom="page">
            <wp:posOffset>9372600</wp:posOffset>
          </wp:positionV>
          <wp:extent cx="1438275" cy="228600"/>
          <wp:effectExtent l="0" t="0" r="9525" b="0"/>
          <wp:wrapSquare wrapText="bothSides"/>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8275" cy="228600"/>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0DA" w:rsidRDefault="000430DA">
      <w:r>
        <w:separator/>
      </w:r>
    </w:p>
  </w:footnote>
  <w:footnote w:type="continuationSeparator" w:id="0">
    <w:p w:rsidR="000430DA" w:rsidRDefault="000430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F22" w:rsidRDefault="00582003">
    <w:pPr>
      <w:pStyle w:val="Header"/>
    </w:pPr>
    <w:r>
      <w:rPr>
        <w:noProof/>
      </w:rPr>
      <w:drawing>
        <wp:inline distT="0" distB="0" distL="0" distR="0">
          <wp:extent cx="6686550" cy="1000125"/>
          <wp:effectExtent l="0" t="0" r="0" b="9525"/>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86550" cy="10001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839EE6A4"/>
    <w:lvl w:ilvl="0">
      <w:start w:val="1"/>
      <w:numFmt w:val="bullet"/>
      <w:lvlText w:val=""/>
      <w:lvlJc w:val="left"/>
      <w:pPr>
        <w:tabs>
          <w:tab w:val="num" w:pos="1440"/>
        </w:tabs>
        <w:ind w:left="1440" w:hanging="360"/>
      </w:pPr>
      <w:rPr>
        <w:rFonts w:ascii="Symbol" w:hAnsi="Symbol" w:hint="default"/>
      </w:rPr>
    </w:lvl>
  </w:abstractNum>
  <w:abstractNum w:abstractNumId="1">
    <w:nsid w:val="0158468F"/>
    <w:multiLevelType w:val="hybridMultilevel"/>
    <w:tmpl w:val="4F02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20FB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95A79D7"/>
    <w:multiLevelType w:val="hybridMultilevel"/>
    <w:tmpl w:val="FFA05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8161A2"/>
    <w:multiLevelType w:val="hybridMultilevel"/>
    <w:tmpl w:val="C1F6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1A065D"/>
    <w:multiLevelType w:val="hybridMultilevel"/>
    <w:tmpl w:val="83D05D08"/>
    <w:lvl w:ilvl="0" w:tplc="95B6D760">
      <w:numFmt w:val="bullet"/>
      <w:pStyle w:val="iTS-SidebarBulletText"/>
      <w:lvlText w:val=""/>
      <w:lvlJc w:val="left"/>
      <w:pPr>
        <w:tabs>
          <w:tab w:val="num" w:pos="240"/>
        </w:tabs>
        <w:ind w:left="240" w:hanging="240"/>
      </w:pPr>
      <w:rPr>
        <w:rFonts w:ascii="Symbol" w:hAnsi="Symbol" w:hint="default"/>
        <w:color w:val="auto"/>
        <w:sz w:val="18"/>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6">
    <w:nsid w:val="2BC00ECA"/>
    <w:multiLevelType w:val="hybridMultilevel"/>
    <w:tmpl w:val="A41A1DFA"/>
    <w:lvl w:ilvl="0" w:tplc="D64CA4E6">
      <w:start w:val="1"/>
      <w:numFmt w:val="upperLetter"/>
      <w:pStyle w:val="iTS-NumberedListA"/>
      <w:lvlText w:val="%1."/>
      <w:lvlJc w:val="left"/>
      <w:pPr>
        <w:tabs>
          <w:tab w:val="num" w:pos="720"/>
        </w:tabs>
        <w:ind w:left="720" w:hanging="360"/>
      </w:pPr>
      <w:rPr>
        <w:rFonts w:cs="Times New Roman" w:hint="default"/>
        <w:b w:val="0"/>
        <w:i w:val="0"/>
        <w:sz w:val="18"/>
        <w:szCs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6C7D3A69"/>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nsid w:val="6E8C2DAA"/>
    <w:multiLevelType w:val="multilevel"/>
    <w:tmpl w:val="04090023"/>
    <w:styleLink w:val="ArticleSection"/>
    <w:lvl w:ilvl="0">
      <w:start w:val="1"/>
      <w:numFmt w:val="upperRoman"/>
      <w:lvlText w:val="Article %1."/>
      <w:lvlJc w:val="left"/>
      <w:pPr>
        <w:tabs>
          <w:tab w:val="num" w:pos="108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9">
    <w:nsid w:val="76E45CDF"/>
    <w:multiLevelType w:val="hybridMultilevel"/>
    <w:tmpl w:val="8AA211AE"/>
    <w:lvl w:ilvl="0" w:tplc="C472CB60">
      <w:start w:val="1"/>
      <w:numFmt w:val="bullet"/>
      <w:pStyle w:val="iTS-BulletedLis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B2F18B2"/>
    <w:multiLevelType w:val="hybridMultilevel"/>
    <w:tmpl w:val="D6762398"/>
    <w:lvl w:ilvl="0" w:tplc="DA5EC8B0">
      <w:start w:val="1"/>
      <w:numFmt w:val="decimal"/>
      <w:pStyle w:val="iTS-NumberedList1"/>
      <w:lvlText w:val="%1."/>
      <w:lvlJc w:val="left"/>
      <w:pPr>
        <w:tabs>
          <w:tab w:val="num" w:pos="360"/>
        </w:tabs>
        <w:ind w:left="360" w:hanging="360"/>
      </w:pPr>
      <w:rPr>
        <w:rFonts w:ascii="Arial" w:hAnsi="Arial" w:cs="Times New Roman" w:hint="default"/>
        <w:b w:val="0"/>
        <w:i w:val="0"/>
        <w:sz w:val="18"/>
        <w:szCs w:val="18"/>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7D3074B7"/>
    <w:multiLevelType w:val="hybridMultilevel"/>
    <w:tmpl w:val="DB6C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6"/>
  </w:num>
  <w:num w:numId="5">
    <w:abstractNumId w:val="0"/>
  </w:num>
  <w:num w:numId="6">
    <w:abstractNumId w:val="7"/>
  </w:num>
  <w:num w:numId="7">
    <w:abstractNumId w:val="2"/>
  </w:num>
  <w:num w:numId="8">
    <w:abstractNumId w:val="8"/>
  </w:num>
  <w:num w:numId="9">
    <w:abstractNumId w:val="11"/>
  </w:num>
  <w:num w:numId="10">
    <w:abstractNumId w:val="1"/>
  </w:num>
  <w:num w:numId="11">
    <w:abstractNumId w:val="4"/>
  </w:num>
  <w:num w:numId="12">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0801"/>
  <w:documentProtection w:formatting="1" w:enforcement="0"/>
  <w:defaultTabStop w:val="720"/>
  <w:drawingGridHorizontalSpacing w:val="9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rsids>
    <w:rsidRoot w:val="00F07F44"/>
    <w:rsid w:val="000022FE"/>
    <w:rsid w:val="00032AD8"/>
    <w:rsid w:val="00036869"/>
    <w:rsid w:val="000430DA"/>
    <w:rsid w:val="00057B9E"/>
    <w:rsid w:val="00070FF6"/>
    <w:rsid w:val="0008676A"/>
    <w:rsid w:val="000F6235"/>
    <w:rsid w:val="00107AA6"/>
    <w:rsid w:val="00116E70"/>
    <w:rsid w:val="001274E1"/>
    <w:rsid w:val="001761C5"/>
    <w:rsid w:val="00177D57"/>
    <w:rsid w:val="00195D06"/>
    <w:rsid w:val="001B4D24"/>
    <w:rsid w:val="001E311F"/>
    <w:rsid w:val="00285A79"/>
    <w:rsid w:val="002940A5"/>
    <w:rsid w:val="002A0A47"/>
    <w:rsid w:val="00300B31"/>
    <w:rsid w:val="00302432"/>
    <w:rsid w:val="00327AFB"/>
    <w:rsid w:val="00360C1A"/>
    <w:rsid w:val="00391C3F"/>
    <w:rsid w:val="00397D08"/>
    <w:rsid w:val="003A3C1E"/>
    <w:rsid w:val="003C10C7"/>
    <w:rsid w:val="003C6564"/>
    <w:rsid w:val="003E6B5C"/>
    <w:rsid w:val="003F0BB7"/>
    <w:rsid w:val="00405B4B"/>
    <w:rsid w:val="00434011"/>
    <w:rsid w:val="00467B21"/>
    <w:rsid w:val="00472D3F"/>
    <w:rsid w:val="004B53B9"/>
    <w:rsid w:val="004C3DC8"/>
    <w:rsid w:val="00570516"/>
    <w:rsid w:val="00582003"/>
    <w:rsid w:val="00594132"/>
    <w:rsid w:val="005A4675"/>
    <w:rsid w:val="005E54EF"/>
    <w:rsid w:val="005E7DFA"/>
    <w:rsid w:val="005F3EEA"/>
    <w:rsid w:val="0060007E"/>
    <w:rsid w:val="00626942"/>
    <w:rsid w:val="0063649E"/>
    <w:rsid w:val="0067209E"/>
    <w:rsid w:val="00673CDA"/>
    <w:rsid w:val="0068558F"/>
    <w:rsid w:val="006C2CA3"/>
    <w:rsid w:val="006D2391"/>
    <w:rsid w:val="006F13D2"/>
    <w:rsid w:val="00715DAD"/>
    <w:rsid w:val="00723739"/>
    <w:rsid w:val="007861A5"/>
    <w:rsid w:val="008562A0"/>
    <w:rsid w:val="00883160"/>
    <w:rsid w:val="008D7AA8"/>
    <w:rsid w:val="008E7EAD"/>
    <w:rsid w:val="00911001"/>
    <w:rsid w:val="009607AC"/>
    <w:rsid w:val="009614EB"/>
    <w:rsid w:val="0097309E"/>
    <w:rsid w:val="00997FE2"/>
    <w:rsid w:val="009D0BC6"/>
    <w:rsid w:val="009D1663"/>
    <w:rsid w:val="009D5C01"/>
    <w:rsid w:val="009F7D23"/>
    <w:rsid w:val="00A44AE9"/>
    <w:rsid w:val="00A53E69"/>
    <w:rsid w:val="00AB63BE"/>
    <w:rsid w:val="00AD39F2"/>
    <w:rsid w:val="00AE3FEE"/>
    <w:rsid w:val="00AE4F22"/>
    <w:rsid w:val="00AE5260"/>
    <w:rsid w:val="00AF51D9"/>
    <w:rsid w:val="00B14957"/>
    <w:rsid w:val="00B2235B"/>
    <w:rsid w:val="00B91300"/>
    <w:rsid w:val="00BC52ED"/>
    <w:rsid w:val="00BE10AC"/>
    <w:rsid w:val="00C00C62"/>
    <w:rsid w:val="00C15A4B"/>
    <w:rsid w:val="00C17F9D"/>
    <w:rsid w:val="00C2717B"/>
    <w:rsid w:val="00C637D5"/>
    <w:rsid w:val="00C671E3"/>
    <w:rsid w:val="00C84AA6"/>
    <w:rsid w:val="00C9119F"/>
    <w:rsid w:val="00CD6E09"/>
    <w:rsid w:val="00CE15B3"/>
    <w:rsid w:val="00CE34B6"/>
    <w:rsid w:val="00CE4310"/>
    <w:rsid w:val="00CF3D4E"/>
    <w:rsid w:val="00DF020E"/>
    <w:rsid w:val="00E146FD"/>
    <w:rsid w:val="00E25A73"/>
    <w:rsid w:val="00E354F4"/>
    <w:rsid w:val="00E638F0"/>
    <w:rsid w:val="00E63968"/>
    <w:rsid w:val="00E71459"/>
    <w:rsid w:val="00E85F56"/>
    <w:rsid w:val="00E86884"/>
    <w:rsid w:val="00EB59A1"/>
    <w:rsid w:val="00EB6791"/>
    <w:rsid w:val="00EF17AE"/>
    <w:rsid w:val="00EF6F5B"/>
    <w:rsid w:val="00F07F44"/>
    <w:rsid w:val="00F13ADF"/>
    <w:rsid w:val="00F915D0"/>
    <w:rsid w:val="00FE02D6"/>
    <w:rsid w:val="00FE2253"/>
    <w:rsid w:val="00FF3B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semiHidden="1" w:unhideWhenUsed="1"/>
    <w:lsdException w:name="index heading" w:locked="1" w:uiPriority="0"/>
    <w:lsdException w:name="caption" w:locked="1" w:semiHidden="1" w:uiPriority="0" w:unhideWhenUsed="1"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locked="1" w:uiPriority="0"/>
    <w:lsdException w:name="endnote text" w:locked="1" w:uiPriority="0"/>
    <w:lsdException w:name="table of authorities" w:locked="1" w:uiPriority="0"/>
    <w:lsdException w:name="macro" w:locked="1" w:uiPriority="0"/>
    <w:lsdException w:name="toa heading" w:locked="1" w:uiPriority="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PLY ANOTHER STYLE"/>
    <w:qFormat/>
    <w:rsid w:val="00300B31"/>
    <w:pPr>
      <w:spacing w:after="120" w:line="260" w:lineRule="exact"/>
    </w:pPr>
    <w:rPr>
      <w:rFonts w:ascii="Arial" w:hAnsi="Arial"/>
      <w:color w:val="000000"/>
      <w:sz w:val="18"/>
      <w:szCs w:val="18"/>
    </w:rPr>
  </w:style>
  <w:style w:type="paragraph" w:styleId="Heading1">
    <w:name w:val="heading 1"/>
    <w:aliases w:val="H1"/>
    <w:basedOn w:val="Normal"/>
    <w:next w:val="iTS-BodyText"/>
    <w:link w:val="Heading1Char"/>
    <w:uiPriority w:val="99"/>
    <w:qFormat/>
    <w:locked/>
    <w:rsid w:val="00300B31"/>
    <w:pPr>
      <w:spacing w:before="180" w:after="60" w:line="280" w:lineRule="exact"/>
      <w:outlineLvl w:val="0"/>
    </w:pPr>
    <w:rPr>
      <w:rFonts w:cs="Arial"/>
      <w:b/>
      <w:color w:val="auto"/>
      <w:sz w:val="24"/>
      <w:szCs w:val="24"/>
    </w:rPr>
  </w:style>
  <w:style w:type="paragraph" w:styleId="Heading2">
    <w:name w:val="heading 2"/>
    <w:aliases w:val="h2"/>
    <w:basedOn w:val="Normal"/>
    <w:next w:val="iTS-BodyText"/>
    <w:link w:val="Heading2Char"/>
    <w:uiPriority w:val="99"/>
    <w:qFormat/>
    <w:locked/>
    <w:rsid w:val="00300B31"/>
    <w:pPr>
      <w:keepNext/>
      <w:spacing w:before="180" w:after="60" w:line="240" w:lineRule="exact"/>
      <w:outlineLvl w:val="1"/>
    </w:pPr>
    <w:rPr>
      <w:rFonts w:cs="Arial"/>
      <w:b/>
      <w:bCs/>
      <w:iCs/>
      <w:sz w:val="20"/>
    </w:rPr>
  </w:style>
  <w:style w:type="paragraph" w:styleId="Heading3">
    <w:name w:val="heading 3"/>
    <w:aliases w:val="h3"/>
    <w:basedOn w:val="Normal"/>
    <w:next w:val="iTS-BodyText"/>
    <w:link w:val="Heading3Char"/>
    <w:uiPriority w:val="99"/>
    <w:qFormat/>
    <w:locked/>
    <w:rsid w:val="00300B31"/>
    <w:pPr>
      <w:keepNext/>
      <w:spacing w:before="120" w:after="60" w:line="240" w:lineRule="exact"/>
      <w:outlineLvl w:val="2"/>
    </w:pPr>
    <w:rPr>
      <w:rFonts w:cs="Arial"/>
      <w:b/>
      <w:bCs/>
    </w:rPr>
  </w:style>
  <w:style w:type="paragraph" w:styleId="Heading4">
    <w:name w:val="heading 4"/>
    <w:basedOn w:val="Normal"/>
    <w:next w:val="Normal"/>
    <w:link w:val="Heading4Char"/>
    <w:uiPriority w:val="99"/>
    <w:qFormat/>
    <w:locked/>
    <w:rsid w:val="00300B31"/>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300B31"/>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300B31"/>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locked/>
    <w:rsid w:val="00300B31"/>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locked/>
    <w:rsid w:val="00300B31"/>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locked/>
    <w:rsid w:val="00300B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8D2142"/>
    <w:rPr>
      <w:rFonts w:ascii="Cambria" w:eastAsia="Times New Roman" w:hAnsi="Cambria" w:cs="Times New Roman"/>
      <w:b/>
      <w:bCs/>
      <w:color w:val="000000"/>
      <w:kern w:val="32"/>
      <w:sz w:val="32"/>
      <w:szCs w:val="32"/>
    </w:rPr>
  </w:style>
  <w:style w:type="character" w:customStyle="1" w:styleId="Heading2Char">
    <w:name w:val="Heading 2 Char"/>
    <w:aliases w:val="h2 Char"/>
    <w:basedOn w:val="DefaultParagraphFont"/>
    <w:link w:val="Heading2"/>
    <w:uiPriority w:val="9"/>
    <w:semiHidden/>
    <w:rsid w:val="008D2142"/>
    <w:rPr>
      <w:rFonts w:ascii="Cambria" w:eastAsia="Times New Roman" w:hAnsi="Cambria" w:cs="Times New Roman"/>
      <w:b/>
      <w:bCs/>
      <w:i/>
      <w:iCs/>
      <w:color w:val="000000"/>
      <w:sz w:val="28"/>
      <w:szCs w:val="28"/>
    </w:rPr>
  </w:style>
  <w:style w:type="character" w:customStyle="1" w:styleId="Heading3Char">
    <w:name w:val="Heading 3 Char"/>
    <w:aliases w:val="h3 Char"/>
    <w:basedOn w:val="DefaultParagraphFont"/>
    <w:link w:val="Heading3"/>
    <w:uiPriority w:val="9"/>
    <w:semiHidden/>
    <w:rsid w:val="008D2142"/>
    <w:rPr>
      <w:rFonts w:ascii="Cambria" w:eastAsia="Times New Roman" w:hAnsi="Cambria" w:cs="Times New Roman"/>
      <w:b/>
      <w:bCs/>
      <w:color w:val="000000"/>
      <w:sz w:val="26"/>
      <w:szCs w:val="26"/>
    </w:rPr>
  </w:style>
  <w:style w:type="character" w:customStyle="1" w:styleId="Heading4Char">
    <w:name w:val="Heading 4 Char"/>
    <w:basedOn w:val="DefaultParagraphFont"/>
    <w:link w:val="Heading4"/>
    <w:uiPriority w:val="9"/>
    <w:semiHidden/>
    <w:rsid w:val="008D2142"/>
    <w:rPr>
      <w:rFonts w:ascii="Calibri" w:eastAsia="Times New Roman" w:hAnsi="Calibri" w:cs="Times New Roman"/>
      <w:b/>
      <w:bCs/>
      <w:color w:val="000000"/>
      <w:sz w:val="28"/>
      <w:szCs w:val="28"/>
    </w:rPr>
  </w:style>
  <w:style w:type="character" w:customStyle="1" w:styleId="Heading5Char">
    <w:name w:val="Heading 5 Char"/>
    <w:basedOn w:val="DefaultParagraphFont"/>
    <w:link w:val="Heading5"/>
    <w:uiPriority w:val="9"/>
    <w:semiHidden/>
    <w:rsid w:val="008D2142"/>
    <w:rPr>
      <w:rFonts w:ascii="Calibri" w:eastAsia="Times New Roman" w:hAnsi="Calibri" w:cs="Times New Roman"/>
      <w:b/>
      <w:bCs/>
      <w:i/>
      <w:iCs/>
      <w:color w:val="000000"/>
      <w:sz w:val="26"/>
      <w:szCs w:val="26"/>
    </w:rPr>
  </w:style>
  <w:style w:type="character" w:customStyle="1" w:styleId="Heading6Char">
    <w:name w:val="Heading 6 Char"/>
    <w:basedOn w:val="DefaultParagraphFont"/>
    <w:link w:val="Heading6"/>
    <w:uiPriority w:val="9"/>
    <w:semiHidden/>
    <w:rsid w:val="008D2142"/>
    <w:rPr>
      <w:rFonts w:ascii="Calibri" w:eastAsia="Times New Roman" w:hAnsi="Calibri" w:cs="Times New Roman"/>
      <w:b/>
      <w:bCs/>
      <w:color w:val="000000"/>
    </w:rPr>
  </w:style>
  <w:style w:type="character" w:customStyle="1" w:styleId="Heading7Char">
    <w:name w:val="Heading 7 Char"/>
    <w:basedOn w:val="DefaultParagraphFont"/>
    <w:link w:val="Heading7"/>
    <w:uiPriority w:val="9"/>
    <w:semiHidden/>
    <w:rsid w:val="008D2142"/>
    <w:rPr>
      <w:rFonts w:ascii="Calibri" w:eastAsia="Times New Roman" w:hAnsi="Calibri" w:cs="Times New Roman"/>
      <w:color w:val="000000"/>
      <w:sz w:val="24"/>
      <w:szCs w:val="24"/>
    </w:rPr>
  </w:style>
  <w:style w:type="character" w:customStyle="1" w:styleId="Heading8Char">
    <w:name w:val="Heading 8 Char"/>
    <w:basedOn w:val="DefaultParagraphFont"/>
    <w:link w:val="Heading8"/>
    <w:uiPriority w:val="9"/>
    <w:semiHidden/>
    <w:rsid w:val="008D2142"/>
    <w:rPr>
      <w:rFonts w:ascii="Calibri" w:eastAsia="Times New Roman" w:hAnsi="Calibri" w:cs="Times New Roman"/>
      <w:i/>
      <w:iCs/>
      <w:color w:val="000000"/>
      <w:sz w:val="24"/>
      <w:szCs w:val="24"/>
    </w:rPr>
  </w:style>
  <w:style w:type="character" w:customStyle="1" w:styleId="Heading9Char">
    <w:name w:val="Heading 9 Char"/>
    <w:basedOn w:val="DefaultParagraphFont"/>
    <w:link w:val="Heading9"/>
    <w:uiPriority w:val="9"/>
    <w:semiHidden/>
    <w:rsid w:val="008D2142"/>
    <w:rPr>
      <w:rFonts w:ascii="Cambria" w:eastAsia="Times New Roman" w:hAnsi="Cambria" w:cs="Times New Roman"/>
      <w:color w:val="000000"/>
    </w:rPr>
  </w:style>
  <w:style w:type="paragraph" w:customStyle="1" w:styleId="iTS-BodyText">
    <w:name w:val="!iTS - Body Text"/>
    <w:basedOn w:val="Normal"/>
    <w:link w:val="iTS-BodyTextChar"/>
    <w:uiPriority w:val="99"/>
    <w:rsid w:val="00300B31"/>
    <w:rPr>
      <w:rFonts w:cs="Arial"/>
      <w:bCs/>
      <w:iCs/>
      <w:color w:val="auto"/>
    </w:rPr>
  </w:style>
  <w:style w:type="character" w:customStyle="1" w:styleId="iTS-BodyTextChar">
    <w:name w:val="!iTS - Body Text Char"/>
    <w:basedOn w:val="DefaultParagraphFont"/>
    <w:link w:val="iTS-BodyText"/>
    <w:uiPriority w:val="99"/>
    <w:locked/>
    <w:rsid w:val="00300B31"/>
    <w:rPr>
      <w:rFonts w:ascii="Arial" w:hAnsi="Arial" w:cs="Arial"/>
      <w:bCs/>
      <w:iCs/>
      <w:sz w:val="18"/>
      <w:szCs w:val="18"/>
      <w:lang w:val="en-US" w:eastAsia="en-US" w:bidi="ar-SA"/>
    </w:rPr>
  </w:style>
  <w:style w:type="character" w:styleId="FollowedHyperlink">
    <w:name w:val="FollowedHyperlink"/>
    <w:basedOn w:val="DefaultParagraphFont"/>
    <w:uiPriority w:val="99"/>
    <w:semiHidden/>
    <w:locked/>
    <w:rsid w:val="00300B31"/>
    <w:rPr>
      <w:rFonts w:cs="Times New Roman"/>
      <w:color w:val="800080"/>
      <w:u w:val="single"/>
    </w:rPr>
  </w:style>
  <w:style w:type="paragraph" w:customStyle="1" w:styleId="iTS-CodeSample">
    <w:name w:val="!iTS - Code Sample"/>
    <w:basedOn w:val="iTS-BodyText"/>
    <w:next w:val="iTS-BodyText"/>
    <w:uiPriority w:val="99"/>
    <w:rsid w:val="00300B31"/>
    <w:pPr>
      <w:ind w:left="360" w:hanging="360"/>
    </w:pPr>
    <w:rPr>
      <w:rFonts w:ascii="Courier New" w:hAnsi="Courier New"/>
      <w:b/>
    </w:rPr>
  </w:style>
  <w:style w:type="character" w:styleId="Hyperlink">
    <w:name w:val="Hyperlink"/>
    <w:basedOn w:val="DefaultParagraphFont"/>
    <w:uiPriority w:val="99"/>
    <w:rsid w:val="00300B31"/>
    <w:rPr>
      <w:rFonts w:ascii="Arial" w:hAnsi="Arial" w:cs="Times New Roman"/>
      <w:color w:val="0000FF"/>
      <w:u w:val="single"/>
    </w:rPr>
  </w:style>
  <w:style w:type="paragraph" w:styleId="Footer">
    <w:name w:val="footer"/>
    <w:aliases w:val="f"/>
    <w:basedOn w:val="Normal"/>
    <w:link w:val="FooterChar"/>
    <w:uiPriority w:val="99"/>
    <w:rsid w:val="004B53B9"/>
    <w:pPr>
      <w:pBdr>
        <w:top w:val="single" w:sz="4" w:space="3" w:color="000000"/>
      </w:pBdr>
      <w:tabs>
        <w:tab w:val="right" w:pos="7440"/>
      </w:tabs>
      <w:spacing w:after="0" w:line="240" w:lineRule="auto"/>
    </w:pPr>
    <w:rPr>
      <w:rFonts w:ascii="Arial Bold" w:hAnsi="Arial Bold" w:cs="Arial"/>
      <w:b/>
      <w:noProof/>
      <w:color w:val="808080"/>
      <w:sz w:val="16"/>
      <w:szCs w:val="16"/>
    </w:rPr>
  </w:style>
  <w:style w:type="character" w:customStyle="1" w:styleId="FooterChar">
    <w:name w:val="Footer Char"/>
    <w:aliases w:val="f Char"/>
    <w:basedOn w:val="DefaultParagraphFont"/>
    <w:link w:val="Footer"/>
    <w:uiPriority w:val="99"/>
    <w:semiHidden/>
    <w:rsid w:val="008D2142"/>
    <w:rPr>
      <w:rFonts w:ascii="Arial" w:hAnsi="Arial"/>
      <w:color w:val="000000"/>
      <w:sz w:val="18"/>
      <w:szCs w:val="18"/>
    </w:rPr>
  </w:style>
  <w:style w:type="paragraph" w:styleId="Header">
    <w:name w:val="header"/>
    <w:aliases w:val="h"/>
    <w:basedOn w:val="Normal"/>
    <w:link w:val="HeaderChar"/>
    <w:uiPriority w:val="99"/>
    <w:rsid w:val="00300B31"/>
    <w:pPr>
      <w:tabs>
        <w:tab w:val="right" w:pos="8920"/>
      </w:tabs>
      <w:spacing w:after="0" w:line="240" w:lineRule="auto"/>
    </w:pPr>
    <w:rPr>
      <w:color w:val="808080"/>
      <w:sz w:val="16"/>
      <w:szCs w:val="16"/>
    </w:rPr>
  </w:style>
  <w:style w:type="character" w:customStyle="1" w:styleId="HeaderChar">
    <w:name w:val="Header Char"/>
    <w:aliases w:val="h Char"/>
    <w:basedOn w:val="DefaultParagraphFont"/>
    <w:link w:val="Header"/>
    <w:uiPriority w:val="99"/>
    <w:semiHidden/>
    <w:rsid w:val="008D2142"/>
    <w:rPr>
      <w:rFonts w:ascii="Arial" w:hAnsi="Arial"/>
      <w:color w:val="000000"/>
      <w:sz w:val="18"/>
      <w:szCs w:val="18"/>
    </w:rPr>
  </w:style>
  <w:style w:type="paragraph" w:customStyle="1" w:styleId="iTS-CopyrightText">
    <w:name w:val="!iTS - Copyright Text"/>
    <w:basedOn w:val="iTS-BodyText"/>
    <w:uiPriority w:val="99"/>
    <w:rsid w:val="00300B31"/>
    <w:pPr>
      <w:spacing w:line="200" w:lineRule="exact"/>
    </w:pPr>
    <w:rPr>
      <w:color w:val="000000"/>
      <w:sz w:val="15"/>
      <w:szCs w:val="15"/>
    </w:rPr>
  </w:style>
  <w:style w:type="paragraph" w:customStyle="1" w:styleId="iTS-Quotee">
    <w:name w:val="!iTS - Quotee"/>
    <w:basedOn w:val="iTS-Quote"/>
    <w:uiPriority w:val="99"/>
    <w:rsid w:val="00300B31"/>
    <w:pPr>
      <w:spacing w:after="0"/>
    </w:pPr>
    <w:rPr>
      <w:i w:val="0"/>
      <w:color w:val="000000"/>
      <w:sz w:val="16"/>
      <w:szCs w:val="16"/>
    </w:rPr>
  </w:style>
  <w:style w:type="paragraph" w:customStyle="1" w:styleId="iTS-Quote">
    <w:name w:val="!iTS - Quote"/>
    <w:basedOn w:val="iTS-BodyText"/>
    <w:next w:val="iTS-Quotee"/>
    <w:uiPriority w:val="99"/>
    <w:rsid w:val="00300B31"/>
    <w:pPr>
      <w:spacing w:line="200" w:lineRule="atLeast"/>
    </w:pPr>
    <w:rPr>
      <w:i/>
      <w:color w:val="808080"/>
    </w:rPr>
  </w:style>
  <w:style w:type="paragraph" w:customStyle="1" w:styleId="iTS-SidebarBulletText">
    <w:name w:val="!iTS - Sidebar Bullet Text"/>
    <w:basedOn w:val="iTS-SidebarText"/>
    <w:uiPriority w:val="99"/>
    <w:rsid w:val="00300B31"/>
    <w:pPr>
      <w:numPr>
        <w:numId w:val="1"/>
      </w:numPr>
      <w:tabs>
        <w:tab w:val="clear" w:pos="240"/>
        <w:tab w:val="num" w:pos="180"/>
      </w:tabs>
      <w:spacing w:after="40"/>
      <w:ind w:left="180" w:hanging="180"/>
    </w:pPr>
  </w:style>
  <w:style w:type="paragraph" w:customStyle="1" w:styleId="iTS-SidebarText">
    <w:name w:val="!iTS - Sidebar Text"/>
    <w:basedOn w:val="Normal"/>
    <w:uiPriority w:val="99"/>
    <w:rsid w:val="00300B31"/>
    <w:pPr>
      <w:spacing w:line="200" w:lineRule="exact"/>
    </w:pPr>
    <w:rPr>
      <w:sz w:val="16"/>
      <w:szCs w:val="16"/>
    </w:rPr>
  </w:style>
  <w:style w:type="character" w:customStyle="1" w:styleId="iTS-NoteChar">
    <w:name w:val="!iTS - Note Char"/>
    <w:basedOn w:val="DefaultParagraphFont"/>
    <w:link w:val="iTS-Note"/>
    <w:uiPriority w:val="99"/>
    <w:locked/>
    <w:rsid w:val="004B53B9"/>
    <w:rPr>
      <w:rFonts w:ascii="Arial" w:hAnsi="Arial" w:cs="Times New Roman"/>
      <w:i/>
      <w:iCs/>
      <w:color w:val="000000"/>
      <w:sz w:val="18"/>
      <w:szCs w:val="18"/>
      <w:lang w:val="en-US" w:eastAsia="en-US" w:bidi="ar-SA"/>
    </w:rPr>
  </w:style>
  <w:style w:type="paragraph" w:customStyle="1" w:styleId="iTS-Note">
    <w:name w:val="!iTS - Note"/>
    <w:basedOn w:val="Normal"/>
    <w:next w:val="iTS-BodyText"/>
    <w:link w:val="iTS-NoteChar"/>
    <w:uiPriority w:val="99"/>
    <w:rsid w:val="004B53B9"/>
    <w:pPr>
      <w:keepLines/>
      <w:pBdr>
        <w:top w:val="single" w:sz="4" w:space="4" w:color="000000"/>
        <w:bottom w:val="single" w:sz="4" w:space="4" w:color="000000"/>
      </w:pBdr>
    </w:pPr>
    <w:rPr>
      <w:i/>
      <w:iCs/>
    </w:rPr>
  </w:style>
  <w:style w:type="table" w:styleId="TableGrid">
    <w:name w:val="Table Grid"/>
    <w:basedOn w:val="TableNormal"/>
    <w:uiPriority w:val="99"/>
    <w:semiHidden/>
    <w:locked/>
    <w:rsid w:val="00300B31"/>
    <w:pPr>
      <w:spacing w:before="60" w:after="60" w:line="260" w:lineRule="exact"/>
    </w:pPr>
    <w:rPr>
      <w:rFonts w:ascii="Arial" w:hAnsi="Arial"/>
      <w:sz w:val="16"/>
    </w:rPr>
    <w:tblP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S-DocumentHeading">
    <w:name w:val="!iTS - Document Heading"/>
    <w:basedOn w:val="iTS-BodyText"/>
    <w:next w:val="iTS-FormFactor"/>
    <w:uiPriority w:val="99"/>
    <w:rsid w:val="00300B31"/>
    <w:pPr>
      <w:spacing w:line="240" w:lineRule="auto"/>
      <w:ind w:left="-3240"/>
    </w:pPr>
    <w:rPr>
      <w:rFonts w:ascii="Arial Bold" w:hAnsi="Arial Bold"/>
      <w:b/>
      <w:sz w:val="40"/>
      <w:szCs w:val="40"/>
    </w:rPr>
  </w:style>
  <w:style w:type="paragraph" w:customStyle="1" w:styleId="iTS-PublishDate">
    <w:name w:val="!iTS - Publish Date"/>
    <w:basedOn w:val="iTS-BodyText"/>
    <w:next w:val="iTS-Abstract"/>
    <w:uiPriority w:val="99"/>
    <w:rsid w:val="00300B31"/>
    <w:pPr>
      <w:spacing w:line="240" w:lineRule="exact"/>
      <w:ind w:left="-3240"/>
    </w:pPr>
  </w:style>
  <w:style w:type="paragraph" w:customStyle="1" w:styleId="iTS-Art">
    <w:name w:val="!iTS - Art"/>
    <w:basedOn w:val="Normal"/>
    <w:next w:val="iTS-ArtCaption"/>
    <w:uiPriority w:val="99"/>
    <w:rsid w:val="00300B31"/>
    <w:pPr>
      <w:keepNext/>
      <w:keepLines/>
      <w:suppressLineNumbers/>
      <w:suppressAutoHyphens/>
      <w:spacing w:before="240" w:line="240" w:lineRule="auto"/>
      <w:jc w:val="center"/>
    </w:pPr>
    <w:rPr>
      <w:i/>
      <w:kern w:val="20"/>
    </w:rPr>
  </w:style>
  <w:style w:type="paragraph" w:customStyle="1" w:styleId="iTS-ArtCaption">
    <w:name w:val="!iTS - Art Caption"/>
    <w:basedOn w:val="Normal"/>
    <w:next w:val="iTS-BodyText"/>
    <w:uiPriority w:val="99"/>
    <w:rsid w:val="00300B31"/>
    <w:pPr>
      <w:tabs>
        <w:tab w:val="left" w:pos="960"/>
      </w:tabs>
      <w:spacing w:after="180" w:line="280" w:lineRule="exact"/>
      <w:jc w:val="center"/>
    </w:pPr>
    <w:rPr>
      <w:b/>
    </w:rPr>
  </w:style>
  <w:style w:type="paragraph" w:customStyle="1" w:styleId="iTS-SidebarHeading">
    <w:name w:val="!iTS - Sidebar Heading"/>
    <w:basedOn w:val="Normal"/>
    <w:next w:val="iTS-SidebarText"/>
    <w:uiPriority w:val="99"/>
    <w:rsid w:val="00300B31"/>
    <w:pPr>
      <w:spacing w:before="120" w:after="60" w:line="240" w:lineRule="exact"/>
    </w:pPr>
    <w:rPr>
      <w:b/>
    </w:rPr>
  </w:style>
  <w:style w:type="paragraph" w:customStyle="1" w:styleId="iTS-IndentedBodyText">
    <w:name w:val="!iTS - Indented Body Text"/>
    <w:basedOn w:val="iTS-BodyText"/>
    <w:uiPriority w:val="99"/>
    <w:rsid w:val="00300B31"/>
    <w:pPr>
      <w:spacing w:before="60" w:after="60"/>
      <w:ind w:left="360"/>
    </w:pPr>
  </w:style>
  <w:style w:type="paragraph" w:customStyle="1" w:styleId="iTS-NumberedListA">
    <w:name w:val="!iTS - Numbered List A"/>
    <w:aliases w:val="B,C"/>
    <w:basedOn w:val="iTS-BulletedList2"/>
    <w:uiPriority w:val="99"/>
    <w:rsid w:val="00300B31"/>
    <w:pPr>
      <w:numPr>
        <w:numId w:val="4"/>
      </w:numPr>
      <w:tabs>
        <w:tab w:val="num" w:pos="240"/>
        <w:tab w:val="num" w:pos="1440"/>
      </w:tabs>
      <w:ind w:left="1440" w:hanging="240"/>
    </w:pPr>
  </w:style>
  <w:style w:type="paragraph" w:customStyle="1" w:styleId="iTS-BulletedList2">
    <w:name w:val="!iTS - Bulleted List 2"/>
    <w:uiPriority w:val="99"/>
    <w:rsid w:val="00300B31"/>
    <w:pPr>
      <w:numPr>
        <w:numId w:val="2"/>
      </w:numPr>
      <w:spacing w:before="60" w:after="60" w:line="260" w:lineRule="exact"/>
    </w:pPr>
    <w:rPr>
      <w:rFonts w:ascii="Arial" w:hAnsi="Arial" w:cs="Arial"/>
      <w:color w:val="000000"/>
      <w:sz w:val="18"/>
      <w:szCs w:val="18"/>
    </w:rPr>
  </w:style>
  <w:style w:type="paragraph" w:customStyle="1" w:styleId="iTS-TableText">
    <w:name w:val="!iTS - Table Text"/>
    <w:basedOn w:val="Normal"/>
    <w:uiPriority w:val="99"/>
    <w:rsid w:val="00300B31"/>
    <w:pPr>
      <w:spacing w:before="80" w:after="80" w:line="200" w:lineRule="exact"/>
    </w:pPr>
    <w:rPr>
      <w:rFonts w:cs="Arial"/>
      <w:color w:val="auto"/>
      <w:sz w:val="16"/>
      <w:szCs w:val="16"/>
    </w:rPr>
  </w:style>
  <w:style w:type="paragraph" w:customStyle="1" w:styleId="iTS-NumberedList1">
    <w:name w:val="!iTS - Numbered List 1"/>
    <w:aliases w:val="2,3"/>
    <w:basedOn w:val="Normal"/>
    <w:link w:val="iTS-NumberedList1Char"/>
    <w:uiPriority w:val="99"/>
    <w:rsid w:val="00300B31"/>
    <w:pPr>
      <w:numPr>
        <w:numId w:val="3"/>
      </w:numPr>
    </w:pPr>
    <w:rPr>
      <w:rFonts w:cs="Arial"/>
      <w:bCs/>
      <w:iCs/>
      <w:color w:val="auto"/>
    </w:rPr>
  </w:style>
  <w:style w:type="character" w:customStyle="1" w:styleId="iTS-NumberedList1Char">
    <w:name w:val="!iTS - Numbered List 1 Char"/>
    <w:aliases w:val="2 Char,3 Char Char"/>
    <w:basedOn w:val="DefaultParagraphFont"/>
    <w:link w:val="iTS-NumberedList1"/>
    <w:uiPriority w:val="99"/>
    <w:locked/>
    <w:rsid w:val="00300B31"/>
    <w:rPr>
      <w:rFonts w:ascii="Arial" w:hAnsi="Arial" w:cs="Arial"/>
      <w:bCs/>
      <w:iCs/>
      <w:sz w:val="18"/>
      <w:szCs w:val="18"/>
    </w:rPr>
  </w:style>
  <w:style w:type="paragraph" w:customStyle="1" w:styleId="iTS-BulletedList1">
    <w:name w:val="!iTS - Bulleted List 1"/>
    <w:basedOn w:val="Normal"/>
    <w:link w:val="iTS-BulletedList1Char"/>
    <w:uiPriority w:val="99"/>
    <w:rsid w:val="00300B31"/>
    <w:pPr>
      <w:tabs>
        <w:tab w:val="num" w:pos="360"/>
      </w:tabs>
      <w:spacing w:before="60" w:after="60"/>
      <w:ind w:left="360" w:hanging="360"/>
    </w:pPr>
    <w:rPr>
      <w:rFonts w:cs="Arial"/>
      <w:color w:val="auto"/>
    </w:rPr>
  </w:style>
  <w:style w:type="paragraph" w:customStyle="1" w:styleId="iTS-FormFactor">
    <w:name w:val="!iTS - Form Factor"/>
    <w:basedOn w:val="iTS-BodyText"/>
    <w:next w:val="iTS-PublishDate"/>
    <w:uiPriority w:val="99"/>
    <w:rsid w:val="00300B31"/>
    <w:pPr>
      <w:spacing w:after="0"/>
      <w:ind w:left="-3240"/>
    </w:pPr>
    <w:rPr>
      <w:rFonts w:ascii="Arial Bold" w:hAnsi="Arial Bold"/>
      <w:b/>
      <w:sz w:val="22"/>
      <w:szCs w:val="22"/>
    </w:rPr>
  </w:style>
  <w:style w:type="paragraph" w:customStyle="1" w:styleId="iTS-H1">
    <w:name w:val="!iTS - H1"/>
    <w:basedOn w:val="Heading1"/>
    <w:next w:val="iTS-BodyText"/>
    <w:uiPriority w:val="99"/>
    <w:rsid w:val="00300B31"/>
    <w:pPr>
      <w:keepNext/>
    </w:pPr>
  </w:style>
  <w:style w:type="paragraph" w:customStyle="1" w:styleId="iTS-H2">
    <w:name w:val="!iTS - H2"/>
    <w:basedOn w:val="Heading2"/>
    <w:next w:val="iTS-BodyText"/>
    <w:uiPriority w:val="99"/>
    <w:rsid w:val="00300B31"/>
  </w:style>
  <w:style w:type="paragraph" w:customStyle="1" w:styleId="iTS-H3">
    <w:name w:val="!iTS - H3"/>
    <w:basedOn w:val="Heading3"/>
    <w:next w:val="iTS-BodyText"/>
    <w:uiPriority w:val="99"/>
    <w:rsid w:val="00300B31"/>
  </w:style>
  <w:style w:type="paragraph" w:customStyle="1" w:styleId="iTS-TableHeading">
    <w:name w:val="!iTS - Table Heading"/>
    <w:basedOn w:val="Normal"/>
    <w:uiPriority w:val="99"/>
    <w:rsid w:val="00300B31"/>
    <w:pPr>
      <w:keepNext/>
      <w:spacing w:before="80" w:after="80" w:line="200" w:lineRule="exact"/>
    </w:pPr>
    <w:rPr>
      <w:b/>
      <w:color w:val="auto"/>
      <w:sz w:val="16"/>
      <w:szCs w:val="16"/>
    </w:rPr>
  </w:style>
  <w:style w:type="paragraph" w:customStyle="1" w:styleId="iTS-TableLabel">
    <w:name w:val="!iTS - Table Label"/>
    <w:basedOn w:val="Normal"/>
    <w:next w:val="iTS-TableHeading"/>
    <w:uiPriority w:val="99"/>
    <w:rsid w:val="00300B31"/>
    <w:pPr>
      <w:keepNext/>
      <w:keepLines/>
      <w:widowControl w:val="0"/>
      <w:spacing w:before="120"/>
    </w:pPr>
    <w:rPr>
      <w:rFonts w:ascii="Arial Bold" w:hAnsi="Arial Bold"/>
      <w:b/>
      <w:noProof/>
      <w:color w:val="auto"/>
    </w:rPr>
  </w:style>
  <w:style w:type="paragraph" w:customStyle="1" w:styleId="iTS-TableFootnote">
    <w:name w:val="!iTS - Table Footnote"/>
    <w:basedOn w:val="Normal"/>
    <w:next w:val="iTS-BodyText"/>
    <w:uiPriority w:val="99"/>
    <w:rsid w:val="00300B31"/>
    <w:pPr>
      <w:spacing w:before="40" w:line="200" w:lineRule="exact"/>
    </w:pPr>
    <w:rPr>
      <w:b/>
      <w:sz w:val="16"/>
    </w:rPr>
  </w:style>
  <w:style w:type="paragraph" w:customStyle="1" w:styleId="iTS-Abstract">
    <w:name w:val="!iTS - Abstract"/>
    <w:next w:val="iTS-H1"/>
    <w:uiPriority w:val="99"/>
    <w:rsid w:val="00300B31"/>
    <w:pPr>
      <w:pBdr>
        <w:top w:val="single" w:sz="4" w:space="3" w:color="auto"/>
        <w:bottom w:val="single" w:sz="4" w:space="3" w:color="auto"/>
      </w:pBdr>
      <w:spacing w:after="180" w:line="260" w:lineRule="exact"/>
      <w:ind w:left="-3240"/>
    </w:pPr>
    <w:rPr>
      <w:rFonts w:ascii="Arial Bold" w:hAnsi="Arial Bold"/>
      <w:b/>
      <w:i/>
      <w:sz w:val="22"/>
      <w:szCs w:val="22"/>
    </w:rPr>
  </w:style>
  <w:style w:type="character" w:styleId="PageNumber">
    <w:name w:val="page number"/>
    <w:basedOn w:val="DefaultParagraphFont"/>
    <w:uiPriority w:val="99"/>
    <w:semiHidden/>
    <w:locked/>
    <w:rsid w:val="00300B31"/>
    <w:rPr>
      <w:rFonts w:cs="Times New Roman"/>
    </w:rPr>
  </w:style>
  <w:style w:type="character" w:customStyle="1" w:styleId="iTS-BodyTextBold">
    <w:name w:val="!iTS - Body Text Bold"/>
    <w:basedOn w:val="iTS-BodyTextChar"/>
    <w:uiPriority w:val="99"/>
    <w:rsid w:val="00300B31"/>
    <w:rPr>
      <w:rFonts w:ascii="Arial" w:hAnsi="Arial" w:cs="Arial"/>
      <w:b/>
      <w:bCs/>
      <w:iCs/>
      <w:sz w:val="18"/>
      <w:szCs w:val="18"/>
      <w:lang w:val="en-US" w:eastAsia="en-US" w:bidi="ar-SA"/>
    </w:rPr>
  </w:style>
  <w:style w:type="paragraph" w:customStyle="1" w:styleId="iTS-TableHeadingCentered">
    <w:name w:val="!iTS - Table Heading Centered"/>
    <w:basedOn w:val="iTS-TableHeading"/>
    <w:uiPriority w:val="99"/>
    <w:rsid w:val="00300B31"/>
    <w:pPr>
      <w:widowControl w:val="0"/>
      <w:jc w:val="center"/>
    </w:pPr>
    <w:rPr>
      <w:rFonts w:ascii="Arial Bold" w:hAnsi="Arial Bold" w:cs="Arial"/>
    </w:rPr>
  </w:style>
  <w:style w:type="paragraph" w:customStyle="1" w:styleId="iTS-TableTextCentered">
    <w:name w:val="!iTS - Table Text Centered"/>
    <w:basedOn w:val="iTS-TableText"/>
    <w:uiPriority w:val="99"/>
    <w:rsid w:val="00300B31"/>
    <w:pPr>
      <w:tabs>
        <w:tab w:val="left" w:pos="7920"/>
        <w:tab w:val="left" w:pos="8010"/>
      </w:tabs>
      <w:jc w:val="center"/>
    </w:pPr>
  </w:style>
  <w:style w:type="character" w:customStyle="1" w:styleId="iTS-BulletedList1Char">
    <w:name w:val="!iTS - Bulleted List 1 Char"/>
    <w:basedOn w:val="DefaultParagraphFont"/>
    <w:link w:val="iTS-BulletedList1"/>
    <w:uiPriority w:val="99"/>
    <w:locked/>
    <w:rsid w:val="00300B31"/>
    <w:rPr>
      <w:rFonts w:ascii="Arial" w:hAnsi="Arial" w:cs="Arial"/>
      <w:sz w:val="18"/>
      <w:szCs w:val="18"/>
    </w:rPr>
  </w:style>
  <w:style w:type="character" w:customStyle="1" w:styleId="iTS-BodyTextItalic">
    <w:name w:val="!iTS - Body Text Italic"/>
    <w:basedOn w:val="iTS-BodyTextChar"/>
    <w:uiPriority w:val="99"/>
    <w:rsid w:val="00300B31"/>
    <w:rPr>
      <w:rFonts w:ascii="Arial" w:hAnsi="Arial" w:cs="Arial"/>
      <w:bCs/>
      <w:i/>
      <w:iCs/>
      <w:sz w:val="18"/>
      <w:szCs w:val="18"/>
      <w:lang w:val="en-US" w:eastAsia="en-US" w:bidi="ar-SA"/>
    </w:rPr>
  </w:style>
  <w:style w:type="character" w:customStyle="1" w:styleId="iTS-BulletedListBold">
    <w:name w:val="!iTS - Bulleted List Bold"/>
    <w:basedOn w:val="iTS-BulletedList1Char"/>
    <w:uiPriority w:val="99"/>
    <w:rsid w:val="00300B31"/>
    <w:rPr>
      <w:rFonts w:ascii="Arial" w:hAnsi="Arial" w:cs="Arial"/>
      <w:b/>
      <w:sz w:val="18"/>
      <w:szCs w:val="18"/>
    </w:rPr>
  </w:style>
  <w:style w:type="character" w:customStyle="1" w:styleId="iTS-NoteBold">
    <w:name w:val="!iTS - Note Bold"/>
    <w:basedOn w:val="iTS-NoteChar"/>
    <w:uiPriority w:val="99"/>
    <w:rsid w:val="00300B31"/>
    <w:rPr>
      <w:rFonts w:ascii="Arial" w:hAnsi="Arial" w:cs="Times New Roman"/>
      <w:b/>
      <w:i/>
      <w:iCs/>
      <w:color w:val="000000"/>
      <w:sz w:val="18"/>
      <w:szCs w:val="18"/>
      <w:lang w:val="en-US" w:eastAsia="en-US" w:bidi="ar-SA"/>
    </w:rPr>
  </w:style>
  <w:style w:type="paragraph" w:styleId="BlockText">
    <w:name w:val="Block Text"/>
    <w:basedOn w:val="Normal"/>
    <w:uiPriority w:val="99"/>
    <w:semiHidden/>
    <w:locked/>
    <w:rsid w:val="00300B31"/>
    <w:pPr>
      <w:ind w:left="1440" w:right="1440"/>
    </w:pPr>
  </w:style>
  <w:style w:type="paragraph" w:styleId="BodyText">
    <w:name w:val="Body Text"/>
    <w:basedOn w:val="Normal"/>
    <w:link w:val="BodyTextChar"/>
    <w:uiPriority w:val="99"/>
    <w:semiHidden/>
    <w:locked/>
    <w:rsid w:val="00300B31"/>
  </w:style>
  <w:style w:type="character" w:customStyle="1" w:styleId="BodyTextChar">
    <w:name w:val="Body Text Char"/>
    <w:basedOn w:val="DefaultParagraphFont"/>
    <w:link w:val="BodyText"/>
    <w:uiPriority w:val="99"/>
    <w:semiHidden/>
    <w:rsid w:val="008D2142"/>
    <w:rPr>
      <w:rFonts w:ascii="Arial" w:hAnsi="Arial"/>
      <w:color w:val="000000"/>
      <w:sz w:val="18"/>
      <w:szCs w:val="18"/>
    </w:rPr>
  </w:style>
  <w:style w:type="paragraph" w:styleId="BodyText2">
    <w:name w:val="Body Text 2"/>
    <w:basedOn w:val="Normal"/>
    <w:link w:val="BodyText2Char"/>
    <w:uiPriority w:val="99"/>
    <w:semiHidden/>
    <w:locked/>
    <w:rsid w:val="00300B31"/>
    <w:pPr>
      <w:spacing w:line="480" w:lineRule="auto"/>
    </w:pPr>
  </w:style>
  <w:style w:type="character" w:customStyle="1" w:styleId="BodyText2Char">
    <w:name w:val="Body Text 2 Char"/>
    <w:basedOn w:val="DefaultParagraphFont"/>
    <w:link w:val="BodyText2"/>
    <w:uiPriority w:val="99"/>
    <w:semiHidden/>
    <w:rsid w:val="008D2142"/>
    <w:rPr>
      <w:rFonts w:ascii="Arial" w:hAnsi="Arial"/>
      <w:color w:val="000000"/>
      <w:sz w:val="18"/>
      <w:szCs w:val="18"/>
    </w:rPr>
  </w:style>
  <w:style w:type="paragraph" w:styleId="BodyText3">
    <w:name w:val="Body Text 3"/>
    <w:basedOn w:val="Normal"/>
    <w:link w:val="BodyText3Char"/>
    <w:uiPriority w:val="99"/>
    <w:semiHidden/>
    <w:locked/>
    <w:rsid w:val="00300B31"/>
    <w:rPr>
      <w:sz w:val="16"/>
      <w:szCs w:val="16"/>
    </w:rPr>
  </w:style>
  <w:style w:type="character" w:customStyle="1" w:styleId="BodyText3Char">
    <w:name w:val="Body Text 3 Char"/>
    <w:basedOn w:val="DefaultParagraphFont"/>
    <w:link w:val="BodyText3"/>
    <w:uiPriority w:val="99"/>
    <w:semiHidden/>
    <w:rsid w:val="008D2142"/>
    <w:rPr>
      <w:rFonts w:ascii="Arial" w:hAnsi="Arial"/>
      <w:color w:val="000000"/>
      <w:sz w:val="16"/>
      <w:szCs w:val="16"/>
    </w:rPr>
  </w:style>
  <w:style w:type="paragraph" w:styleId="BodyTextFirstIndent">
    <w:name w:val="Body Text First Indent"/>
    <w:basedOn w:val="BodyText"/>
    <w:link w:val="BodyTextFirstIndentChar"/>
    <w:uiPriority w:val="99"/>
    <w:semiHidden/>
    <w:locked/>
    <w:rsid w:val="00300B31"/>
    <w:pPr>
      <w:ind w:firstLine="210"/>
    </w:pPr>
  </w:style>
  <w:style w:type="character" w:customStyle="1" w:styleId="BodyTextFirstIndentChar">
    <w:name w:val="Body Text First Indent Char"/>
    <w:basedOn w:val="BodyTextChar"/>
    <w:link w:val="BodyTextFirstIndent"/>
    <w:uiPriority w:val="99"/>
    <w:semiHidden/>
    <w:rsid w:val="008D2142"/>
    <w:rPr>
      <w:rFonts w:ascii="Arial" w:hAnsi="Arial"/>
      <w:color w:val="000000"/>
      <w:sz w:val="18"/>
      <w:szCs w:val="18"/>
    </w:rPr>
  </w:style>
  <w:style w:type="paragraph" w:styleId="BodyTextIndent">
    <w:name w:val="Body Text Indent"/>
    <w:basedOn w:val="Normal"/>
    <w:link w:val="BodyTextIndentChar"/>
    <w:uiPriority w:val="99"/>
    <w:semiHidden/>
    <w:locked/>
    <w:rsid w:val="00300B31"/>
    <w:pPr>
      <w:ind w:left="360"/>
    </w:pPr>
  </w:style>
  <w:style w:type="character" w:customStyle="1" w:styleId="BodyTextIndentChar">
    <w:name w:val="Body Text Indent Char"/>
    <w:basedOn w:val="DefaultParagraphFont"/>
    <w:link w:val="BodyTextIndent"/>
    <w:uiPriority w:val="99"/>
    <w:semiHidden/>
    <w:rsid w:val="008D2142"/>
    <w:rPr>
      <w:rFonts w:ascii="Arial" w:hAnsi="Arial"/>
      <w:color w:val="000000"/>
      <w:sz w:val="18"/>
      <w:szCs w:val="18"/>
    </w:rPr>
  </w:style>
  <w:style w:type="paragraph" w:styleId="BodyTextFirstIndent2">
    <w:name w:val="Body Text First Indent 2"/>
    <w:basedOn w:val="BodyTextIndent"/>
    <w:link w:val="BodyTextFirstIndent2Char"/>
    <w:uiPriority w:val="99"/>
    <w:semiHidden/>
    <w:locked/>
    <w:rsid w:val="00300B31"/>
    <w:pPr>
      <w:ind w:firstLine="210"/>
    </w:pPr>
  </w:style>
  <w:style w:type="character" w:customStyle="1" w:styleId="BodyTextFirstIndent2Char">
    <w:name w:val="Body Text First Indent 2 Char"/>
    <w:basedOn w:val="BodyTextIndentChar"/>
    <w:link w:val="BodyTextFirstIndent2"/>
    <w:uiPriority w:val="99"/>
    <w:semiHidden/>
    <w:rsid w:val="008D2142"/>
    <w:rPr>
      <w:rFonts w:ascii="Arial" w:hAnsi="Arial"/>
      <w:color w:val="000000"/>
      <w:sz w:val="18"/>
      <w:szCs w:val="18"/>
    </w:rPr>
  </w:style>
  <w:style w:type="paragraph" w:styleId="BodyTextIndent2">
    <w:name w:val="Body Text Indent 2"/>
    <w:basedOn w:val="Normal"/>
    <w:link w:val="BodyTextIndent2Char"/>
    <w:uiPriority w:val="99"/>
    <w:semiHidden/>
    <w:locked/>
    <w:rsid w:val="00300B31"/>
    <w:pPr>
      <w:spacing w:line="480" w:lineRule="auto"/>
      <w:ind w:left="360"/>
    </w:pPr>
  </w:style>
  <w:style w:type="character" w:customStyle="1" w:styleId="BodyTextIndent2Char">
    <w:name w:val="Body Text Indent 2 Char"/>
    <w:basedOn w:val="DefaultParagraphFont"/>
    <w:link w:val="BodyTextIndent2"/>
    <w:uiPriority w:val="99"/>
    <w:semiHidden/>
    <w:rsid w:val="008D2142"/>
    <w:rPr>
      <w:rFonts w:ascii="Arial" w:hAnsi="Arial"/>
      <w:color w:val="000000"/>
      <w:sz w:val="18"/>
      <w:szCs w:val="18"/>
    </w:rPr>
  </w:style>
  <w:style w:type="paragraph" w:styleId="BodyTextIndent3">
    <w:name w:val="Body Text Indent 3"/>
    <w:basedOn w:val="Normal"/>
    <w:link w:val="BodyTextIndent3Char"/>
    <w:uiPriority w:val="99"/>
    <w:semiHidden/>
    <w:locked/>
    <w:rsid w:val="00300B31"/>
    <w:pPr>
      <w:ind w:left="360"/>
    </w:pPr>
    <w:rPr>
      <w:sz w:val="16"/>
      <w:szCs w:val="16"/>
    </w:rPr>
  </w:style>
  <w:style w:type="character" w:customStyle="1" w:styleId="BodyTextIndent3Char">
    <w:name w:val="Body Text Indent 3 Char"/>
    <w:basedOn w:val="DefaultParagraphFont"/>
    <w:link w:val="BodyTextIndent3"/>
    <w:uiPriority w:val="99"/>
    <w:semiHidden/>
    <w:rsid w:val="008D2142"/>
    <w:rPr>
      <w:rFonts w:ascii="Arial" w:hAnsi="Arial"/>
      <w:color w:val="000000"/>
      <w:sz w:val="16"/>
      <w:szCs w:val="16"/>
    </w:rPr>
  </w:style>
  <w:style w:type="paragraph" w:styleId="Closing">
    <w:name w:val="Closing"/>
    <w:basedOn w:val="Normal"/>
    <w:link w:val="ClosingChar"/>
    <w:uiPriority w:val="99"/>
    <w:semiHidden/>
    <w:locked/>
    <w:rsid w:val="00300B31"/>
    <w:pPr>
      <w:ind w:left="4320"/>
    </w:pPr>
  </w:style>
  <w:style w:type="character" w:customStyle="1" w:styleId="ClosingChar">
    <w:name w:val="Closing Char"/>
    <w:basedOn w:val="DefaultParagraphFont"/>
    <w:link w:val="Closing"/>
    <w:uiPriority w:val="99"/>
    <w:semiHidden/>
    <w:rsid w:val="008D2142"/>
    <w:rPr>
      <w:rFonts w:ascii="Arial" w:hAnsi="Arial"/>
      <w:color w:val="000000"/>
      <w:sz w:val="18"/>
      <w:szCs w:val="18"/>
    </w:rPr>
  </w:style>
  <w:style w:type="paragraph" w:styleId="Date">
    <w:name w:val="Date"/>
    <w:basedOn w:val="Normal"/>
    <w:next w:val="Normal"/>
    <w:link w:val="DateChar"/>
    <w:uiPriority w:val="99"/>
    <w:semiHidden/>
    <w:locked/>
    <w:rsid w:val="00300B31"/>
  </w:style>
  <w:style w:type="character" w:customStyle="1" w:styleId="DateChar">
    <w:name w:val="Date Char"/>
    <w:basedOn w:val="DefaultParagraphFont"/>
    <w:link w:val="Date"/>
    <w:uiPriority w:val="99"/>
    <w:semiHidden/>
    <w:rsid w:val="008D2142"/>
    <w:rPr>
      <w:rFonts w:ascii="Arial" w:hAnsi="Arial"/>
      <w:color w:val="000000"/>
      <w:sz w:val="18"/>
      <w:szCs w:val="18"/>
    </w:rPr>
  </w:style>
  <w:style w:type="paragraph" w:styleId="E-mailSignature">
    <w:name w:val="E-mail Signature"/>
    <w:basedOn w:val="Normal"/>
    <w:link w:val="E-mailSignatureChar"/>
    <w:uiPriority w:val="99"/>
    <w:semiHidden/>
    <w:locked/>
    <w:rsid w:val="00300B31"/>
  </w:style>
  <w:style w:type="character" w:customStyle="1" w:styleId="E-mailSignatureChar">
    <w:name w:val="E-mail Signature Char"/>
    <w:basedOn w:val="DefaultParagraphFont"/>
    <w:link w:val="E-mailSignature"/>
    <w:uiPriority w:val="99"/>
    <w:semiHidden/>
    <w:rsid w:val="008D2142"/>
    <w:rPr>
      <w:rFonts w:ascii="Arial" w:hAnsi="Arial"/>
      <w:color w:val="000000"/>
      <w:sz w:val="18"/>
      <w:szCs w:val="18"/>
    </w:rPr>
  </w:style>
  <w:style w:type="character" w:styleId="Emphasis">
    <w:name w:val="Emphasis"/>
    <w:basedOn w:val="DefaultParagraphFont"/>
    <w:uiPriority w:val="99"/>
    <w:qFormat/>
    <w:locked/>
    <w:rsid w:val="00300B31"/>
    <w:rPr>
      <w:rFonts w:cs="Times New Roman"/>
      <w:i/>
      <w:iCs/>
    </w:rPr>
  </w:style>
  <w:style w:type="paragraph" w:styleId="EnvelopeAddress">
    <w:name w:val="envelope address"/>
    <w:basedOn w:val="Normal"/>
    <w:uiPriority w:val="99"/>
    <w:semiHidden/>
    <w:locked/>
    <w:rsid w:val="00300B31"/>
    <w:pPr>
      <w:framePr w:w="7920" w:h="1980" w:hRule="exact" w:hSpace="180" w:wrap="auto" w:hAnchor="page" w:xAlign="center" w:yAlign="bottom"/>
      <w:ind w:left="2880"/>
    </w:pPr>
    <w:rPr>
      <w:rFonts w:cs="Arial"/>
      <w:sz w:val="24"/>
      <w:szCs w:val="24"/>
    </w:rPr>
  </w:style>
  <w:style w:type="paragraph" w:styleId="EnvelopeReturn">
    <w:name w:val="envelope return"/>
    <w:basedOn w:val="Normal"/>
    <w:uiPriority w:val="99"/>
    <w:semiHidden/>
    <w:locked/>
    <w:rsid w:val="00300B31"/>
    <w:rPr>
      <w:rFonts w:cs="Arial"/>
      <w:sz w:val="20"/>
      <w:szCs w:val="20"/>
    </w:rPr>
  </w:style>
  <w:style w:type="character" w:styleId="HTMLAcronym">
    <w:name w:val="HTML Acronym"/>
    <w:basedOn w:val="DefaultParagraphFont"/>
    <w:uiPriority w:val="99"/>
    <w:semiHidden/>
    <w:locked/>
    <w:rsid w:val="00300B31"/>
    <w:rPr>
      <w:rFonts w:cs="Times New Roman"/>
    </w:rPr>
  </w:style>
  <w:style w:type="paragraph" w:styleId="HTMLAddress">
    <w:name w:val="HTML Address"/>
    <w:basedOn w:val="Normal"/>
    <w:link w:val="HTMLAddressChar"/>
    <w:uiPriority w:val="99"/>
    <w:semiHidden/>
    <w:locked/>
    <w:rsid w:val="00300B31"/>
    <w:rPr>
      <w:i/>
      <w:iCs/>
    </w:rPr>
  </w:style>
  <w:style w:type="character" w:customStyle="1" w:styleId="HTMLAddressChar">
    <w:name w:val="HTML Address Char"/>
    <w:basedOn w:val="DefaultParagraphFont"/>
    <w:link w:val="HTMLAddress"/>
    <w:uiPriority w:val="99"/>
    <w:semiHidden/>
    <w:rsid w:val="008D2142"/>
    <w:rPr>
      <w:rFonts w:ascii="Arial" w:hAnsi="Arial"/>
      <w:i/>
      <w:iCs/>
      <w:color w:val="000000"/>
      <w:sz w:val="18"/>
      <w:szCs w:val="18"/>
    </w:rPr>
  </w:style>
  <w:style w:type="character" w:styleId="HTMLCite">
    <w:name w:val="HTML Cite"/>
    <w:basedOn w:val="DefaultParagraphFont"/>
    <w:uiPriority w:val="99"/>
    <w:semiHidden/>
    <w:locked/>
    <w:rsid w:val="00300B31"/>
    <w:rPr>
      <w:rFonts w:cs="Times New Roman"/>
      <w:i/>
      <w:iCs/>
    </w:rPr>
  </w:style>
  <w:style w:type="character" w:styleId="HTMLCode">
    <w:name w:val="HTML Code"/>
    <w:basedOn w:val="DefaultParagraphFont"/>
    <w:uiPriority w:val="99"/>
    <w:semiHidden/>
    <w:locked/>
    <w:rsid w:val="00300B31"/>
    <w:rPr>
      <w:rFonts w:ascii="Courier New" w:hAnsi="Courier New" w:cs="Courier New"/>
      <w:sz w:val="20"/>
      <w:szCs w:val="20"/>
    </w:rPr>
  </w:style>
  <w:style w:type="character" w:styleId="HTMLDefinition">
    <w:name w:val="HTML Definition"/>
    <w:basedOn w:val="DefaultParagraphFont"/>
    <w:uiPriority w:val="99"/>
    <w:semiHidden/>
    <w:locked/>
    <w:rsid w:val="00300B31"/>
    <w:rPr>
      <w:rFonts w:cs="Times New Roman"/>
      <w:i/>
      <w:iCs/>
    </w:rPr>
  </w:style>
  <w:style w:type="character" w:styleId="HTMLKeyboard">
    <w:name w:val="HTML Keyboard"/>
    <w:basedOn w:val="DefaultParagraphFont"/>
    <w:uiPriority w:val="99"/>
    <w:semiHidden/>
    <w:locked/>
    <w:rsid w:val="00300B31"/>
    <w:rPr>
      <w:rFonts w:ascii="Courier New" w:hAnsi="Courier New" w:cs="Courier New"/>
      <w:sz w:val="20"/>
      <w:szCs w:val="20"/>
    </w:rPr>
  </w:style>
  <w:style w:type="paragraph" w:styleId="HTMLPreformatted">
    <w:name w:val="HTML Preformatted"/>
    <w:basedOn w:val="Normal"/>
    <w:link w:val="HTMLPreformattedChar"/>
    <w:uiPriority w:val="99"/>
    <w:semiHidden/>
    <w:locked/>
    <w:rsid w:val="00300B31"/>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D2142"/>
    <w:rPr>
      <w:rFonts w:ascii="Courier New" w:hAnsi="Courier New" w:cs="Courier New"/>
      <w:color w:val="000000"/>
      <w:sz w:val="20"/>
      <w:szCs w:val="20"/>
    </w:rPr>
  </w:style>
  <w:style w:type="character" w:styleId="HTMLSample">
    <w:name w:val="HTML Sample"/>
    <w:basedOn w:val="DefaultParagraphFont"/>
    <w:uiPriority w:val="99"/>
    <w:semiHidden/>
    <w:locked/>
    <w:rsid w:val="00300B31"/>
    <w:rPr>
      <w:rFonts w:ascii="Courier New" w:hAnsi="Courier New" w:cs="Courier New"/>
    </w:rPr>
  </w:style>
  <w:style w:type="character" w:styleId="HTMLTypewriter">
    <w:name w:val="HTML Typewriter"/>
    <w:basedOn w:val="DefaultParagraphFont"/>
    <w:uiPriority w:val="99"/>
    <w:semiHidden/>
    <w:locked/>
    <w:rsid w:val="00300B31"/>
    <w:rPr>
      <w:rFonts w:ascii="Courier New" w:hAnsi="Courier New" w:cs="Courier New"/>
      <w:sz w:val="20"/>
      <w:szCs w:val="20"/>
    </w:rPr>
  </w:style>
  <w:style w:type="character" w:styleId="HTMLVariable">
    <w:name w:val="HTML Variable"/>
    <w:basedOn w:val="DefaultParagraphFont"/>
    <w:uiPriority w:val="99"/>
    <w:semiHidden/>
    <w:locked/>
    <w:rsid w:val="00300B31"/>
    <w:rPr>
      <w:rFonts w:cs="Times New Roman"/>
      <w:i/>
      <w:iCs/>
    </w:rPr>
  </w:style>
  <w:style w:type="character" w:styleId="LineNumber">
    <w:name w:val="line number"/>
    <w:basedOn w:val="DefaultParagraphFont"/>
    <w:uiPriority w:val="99"/>
    <w:semiHidden/>
    <w:locked/>
    <w:rsid w:val="00300B31"/>
    <w:rPr>
      <w:rFonts w:cs="Times New Roman"/>
    </w:rPr>
  </w:style>
  <w:style w:type="paragraph" w:styleId="List">
    <w:name w:val="List"/>
    <w:basedOn w:val="Normal"/>
    <w:uiPriority w:val="99"/>
    <w:semiHidden/>
    <w:locked/>
    <w:rsid w:val="00300B31"/>
    <w:pPr>
      <w:ind w:left="360" w:hanging="360"/>
    </w:pPr>
  </w:style>
  <w:style w:type="paragraph" w:styleId="List2">
    <w:name w:val="List 2"/>
    <w:basedOn w:val="Normal"/>
    <w:uiPriority w:val="99"/>
    <w:semiHidden/>
    <w:locked/>
    <w:rsid w:val="00300B31"/>
    <w:pPr>
      <w:ind w:left="720" w:hanging="360"/>
    </w:pPr>
  </w:style>
  <w:style w:type="paragraph" w:styleId="List3">
    <w:name w:val="List 3"/>
    <w:basedOn w:val="Normal"/>
    <w:uiPriority w:val="99"/>
    <w:semiHidden/>
    <w:locked/>
    <w:rsid w:val="00300B31"/>
    <w:pPr>
      <w:ind w:left="1080" w:hanging="360"/>
    </w:pPr>
  </w:style>
  <w:style w:type="paragraph" w:styleId="List4">
    <w:name w:val="List 4"/>
    <w:basedOn w:val="Normal"/>
    <w:uiPriority w:val="99"/>
    <w:semiHidden/>
    <w:locked/>
    <w:rsid w:val="00300B31"/>
    <w:pPr>
      <w:ind w:left="1440" w:hanging="360"/>
    </w:pPr>
  </w:style>
  <w:style w:type="paragraph" w:styleId="List5">
    <w:name w:val="List 5"/>
    <w:basedOn w:val="Normal"/>
    <w:uiPriority w:val="99"/>
    <w:semiHidden/>
    <w:locked/>
    <w:rsid w:val="00300B31"/>
    <w:pPr>
      <w:ind w:left="1800" w:hanging="360"/>
    </w:pPr>
  </w:style>
  <w:style w:type="paragraph" w:styleId="ListBullet">
    <w:name w:val="List Bullet"/>
    <w:basedOn w:val="Normal"/>
    <w:uiPriority w:val="99"/>
    <w:semiHidden/>
    <w:locked/>
    <w:rsid w:val="00300B31"/>
    <w:pPr>
      <w:tabs>
        <w:tab w:val="num" w:pos="360"/>
      </w:tabs>
      <w:ind w:left="360" w:hanging="360"/>
    </w:pPr>
  </w:style>
  <w:style w:type="paragraph" w:styleId="ListBullet2">
    <w:name w:val="List Bullet 2"/>
    <w:basedOn w:val="Normal"/>
    <w:uiPriority w:val="99"/>
    <w:semiHidden/>
    <w:locked/>
    <w:rsid w:val="00300B31"/>
    <w:pPr>
      <w:tabs>
        <w:tab w:val="num" w:pos="720"/>
      </w:tabs>
      <w:ind w:left="720" w:hanging="360"/>
    </w:pPr>
  </w:style>
  <w:style w:type="paragraph" w:styleId="ListBullet3">
    <w:name w:val="List Bullet 3"/>
    <w:basedOn w:val="Normal"/>
    <w:uiPriority w:val="99"/>
    <w:semiHidden/>
    <w:locked/>
    <w:rsid w:val="00300B31"/>
    <w:pPr>
      <w:tabs>
        <w:tab w:val="num" w:pos="1080"/>
      </w:tabs>
      <w:ind w:left="1080" w:hanging="360"/>
    </w:pPr>
  </w:style>
  <w:style w:type="paragraph" w:styleId="ListBullet4">
    <w:name w:val="List Bullet 4"/>
    <w:basedOn w:val="Normal"/>
    <w:uiPriority w:val="99"/>
    <w:semiHidden/>
    <w:locked/>
    <w:rsid w:val="00300B31"/>
    <w:pPr>
      <w:tabs>
        <w:tab w:val="num" w:pos="1440"/>
      </w:tabs>
      <w:ind w:left="1440" w:hanging="360"/>
    </w:pPr>
  </w:style>
  <w:style w:type="paragraph" w:styleId="ListBullet5">
    <w:name w:val="List Bullet 5"/>
    <w:basedOn w:val="Normal"/>
    <w:uiPriority w:val="99"/>
    <w:semiHidden/>
    <w:locked/>
    <w:rsid w:val="00300B31"/>
    <w:pPr>
      <w:tabs>
        <w:tab w:val="num" w:pos="1800"/>
      </w:tabs>
      <w:ind w:left="1800" w:hanging="360"/>
    </w:pPr>
  </w:style>
  <w:style w:type="paragraph" w:styleId="ListContinue">
    <w:name w:val="List Continue"/>
    <w:basedOn w:val="Normal"/>
    <w:uiPriority w:val="99"/>
    <w:semiHidden/>
    <w:locked/>
    <w:rsid w:val="00300B31"/>
    <w:pPr>
      <w:ind w:left="360"/>
    </w:pPr>
  </w:style>
  <w:style w:type="paragraph" w:styleId="ListContinue2">
    <w:name w:val="List Continue 2"/>
    <w:basedOn w:val="Normal"/>
    <w:uiPriority w:val="99"/>
    <w:semiHidden/>
    <w:locked/>
    <w:rsid w:val="00300B31"/>
    <w:pPr>
      <w:ind w:left="720"/>
    </w:pPr>
  </w:style>
  <w:style w:type="paragraph" w:styleId="ListContinue3">
    <w:name w:val="List Continue 3"/>
    <w:basedOn w:val="Normal"/>
    <w:uiPriority w:val="99"/>
    <w:semiHidden/>
    <w:locked/>
    <w:rsid w:val="00300B31"/>
    <w:pPr>
      <w:ind w:left="1080"/>
    </w:pPr>
  </w:style>
  <w:style w:type="paragraph" w:styleId="ListContinue4">
    <w:name w:val="List Continue 4"/>
    <w:basedOn w:val="Normal"/>
    <w:uiPriority w:val="99"/>
    <w:semiHidden/>
    <w:locked/>
    <w:rsid w:val="00300B31"/>
    <w:pPr>
      <w:ind w:left="1440"/>
    </w:pPr>
  </w:style>
  <w:style w:type="paragraph" w:styleId="ListContinue5">
    <w:name w:val="List Continue 5"/>
    <w:basedOn w:val="Normal"/>
    <w:uiPriority w:val="99"/>
    <w:semiHidden/>
    <w:locked/>
    <w:rsid w:val="00300B31"/>
    <w:pPr>
      <w:ind w:left="1800"/>
    </w:pPr>
  </w:style>
  <w:style w:type="paragraph" w:styleId="ListNumber">
    <w:name w:val="List Number"/>
    <w:basedOn w:val="Normal"/>
    <w:uiPriority w:val="99"/>
    <w:semiHidden/>
    <w:locked/>
    <w:rsid w:val="00300B31"/>
    <w:pPr>
      <w:tabs>
        <w:tab w:val="num" w:pos="360"/>
      </w:tabs>
      <w:ind w:left="360" w:hanging="360"/>
    </w:pPr>
  </w:style>
  <w:style w:type="paragraph" w:styleId="ListNumber2">
    <w:name w:val="List Number 2"/>
    <w:basedOn w:val="Normal"/>
    <w:uiPriority w:val="99"/>
    <w:semiHidden/>
    <w:locked/>
    <w:rsid w:val="00300B31"/>
    <w:pPr>
      <w:tabs>
        <w:tab w:val="num" w:pos="720"/>
      </w:tabs>
      <w:ind w:left="720" w:hanging="360"/>
    </w:pPr>
  </w:style>
  <w:style w:type="paragraph" w:styleId="ListNumber3">
    <w:name w:val="List Number 3"/>
    <w:basedOn w:val="Normal"/>
    <w:uiPriority w:val="99"/>
    <w:semiHidden/>
    <w:locked/>
    <w:rsid w:val="00300B31"/>
    <w:pPr>
      <w:tabs>
        <w:tab w:val="num" w:pos="1080"/>
      </w:tabs>
      <w:ind w:left="1080" w:hanging="360"/>
    </w:pPr>
  </w:style>
  <w:style w:type="paragraph" w:styleId="ListNumber4">
    <w:name w:val="List Number 4"/>
    <w:basedOn w:val="Normal"/>
    <w:uiPriority w:val="99"/>
    <w:semiHidden/>
    <w:locked/>
    <w:rsid w:val="00300B31"/>
    <w:pPr>
      <w:tabs>
        <w:tab w:val="num" w:pos="1440"/>
      </w:tabs>
      <w:ind w:left="1440" w:hanging="360"/>
    </w:pPr>
  </w:style>
  <w:style w:type="paragraph" w:styleId="ListNumber5">
    <w:name w:val="List Number 5"/>
    <w:basedOn w:val="Normal"/>
    <w:uiPriority w:val="99"/>
    <w:semiHidden/>
    <w:locked/>
    <w:rsid w:val="00300B31"/>
    <w:pPr>
      <w:tabs>
        <w:tab w:val="num" w:pos="1800"/>
      </w:tabs>
      <w:ind w:left="1800" w:hanging="360"/>
    </w:pPr>
  </w:style>
  <w:style w:type="paragraph" w:styleId="MessageHeader">
    <w:name w:val="Message Header"/>
    <w:basedOn w:val="Normal"/>
    <w:link w:val="MessageHeaderChar"/>
    <w:uiPriority w:val="99"/>
    <w:semiHidden/>
    <w:locked/>
    <w:rsid w:val="00300B31"/>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basedOn w:val="DefaultParagraphFont"/>
    <w:link w:val="MessageHeader"/>
    <w:uiPriority w:val="99"/>
    <w:semiHidden/>
    <w:rsid w:val="008D2142"/>
    <w:rPr>
      <w:rFonts w:ascii="Cambria" w:eastAsia="Times New Roman" w:hAnsi="Cambria" w:cs="Times New Roman"/>
      <w:color w:val="000000"/>
      <w:sz w:val="24"/>
      <w:szCs w:val="24"/>
      <w:shd w:val="pct20" w:color="auto" w:fill="auto"/>
    </w:rPr>
  </w:style>
  <w:style w:type="paragraph" w:styleId="NormalWeb">
    <w:name w:val="Normal (Web)"/>
    <w:basedOn w:val="Normal"/>
    <w:uiPriority w:val="99"/>
    <w:semiHidden/>
    <w:locked/>
    <w:rsid w:val="00300B31"/>
    <w:rPr>
      <w:rFonts w:ascii="Times New Roman" w:hAnsi="Times New Roman"/>
      <w:sz w:val="24"/>
      <w:szCs w:val="24"/>
    </w:rPr>
  </w:style>
  <w:style w:type="paragraph" w:styleId="NormalIndent">
    <w:name w:val="Normal Indent"/>
    <w:basedOn w:val="Normal"/>
    <w:uiPriority w:val="99"/>
    <w:semiHidden/>
    <w:locked/>
    <w:rsid w:val="00300B31"/>
    <w:pPr>
      <w:ind w:left="720"/>
    </w:pPr>
  </w:style>
  <w:style w:type="paragraph" w:styleId="NoteHeading">
    <w:name w:val="Note Heading"/>
    <w:basedOn w:val="Normal"/>
    <w:next w:val="Normal"/>
    <w:link w:val="NoteHeadingChar"/>
    <w:uiPriority w:val="99"/>
    <w:semiHidden/>
    <w:locked/>
    <w:rsid w:val="00300B31"/>
  </w:style>
  <w:style w:type="character" w:customStyle="1" w:styleId="NoteHeadingChar">
    <w:name w:val="Note Heading Char"/>
    <w:basedOn w:val="DefaultParagraphFont"/>
    <w:link w:val="NoteHeading"/>
    <w:uiPriority w:val="99"/>
    <w:semiHidden/>
    <w:rsid w:val="008D2142"/>
    <w:rPr>
      <w:rFonts w:ascii="Arial" w:hAnsi="Arial"/>
      <w:color w:val="000000"/>
      <w:sz w:val="18"/>
      <w:szCs w:val="18"/>
    </w:rPr>
  </w:style>
  <w:style w:type="paragraph" w:styleId="PlainText">
    <w:name w:val="Plain Text"/>
    <w:basedOn w:val="Normal"/>
    <w:link w:val="PlainTextChar"/>
    <w:uiPriority w:val="99"/>
    <w:semiHidden/>
    <w:locked/>
    <w:rsid w:val="00300B31"/>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8D2142"/>
    <w:rPr>
      <w:rFonts w:ascii="Courier New" w:hAnsi="Courier New" w:cs="Courier New"/>
      <w:color w:val="000000"/>
      <w:sz w:val="20"/>
      <w:szCs w:val="20"/>
    </w:rPr>
  </w:style>
  <w:style w:type="paragraph" w:styleId="Salutation">
    <w:name w:val="Salutation"/>
    <w:basedOn w:val="Normal"/>
    <w:next w:val="Normal"/>
    <w:link w:val="SalutationChar"/>
    <w:uiPriority w:val="99"/>
    <w:semiHidden/>
    <w:locked/>
    <w:rsid w:val="00300B31"/>
  </w:style>
  <w:style w:type="character" w:customStyle="1" w:styleId="SalutationChar">
    <w:name w:val="Salutation Char"/>
    <w:basedOn w:val="DefaultParagraphFont"/>
    <w:link w:val="Salutation"/>
    <w:uiPriority w:val="99"/>
    <w:semiHidden/>
    <w:rsid w:val="008D2142"/>
    <w:rPr>
      <w:rFonts w:ascii="Arial" w:hAnsi="Arial"/>
      <w:color w:val="000000"/>
      <w:sz w:val="18"/>
      <w:szCs w:val="18"/>
    </w:rPr>
  </w:style>
  <w:style w:type="paragraph" w:styleId="Signature">
    <w:name w:val="Signature"/>
    <w:basedOn w:val="Normal"/>
    <w:link w:val="SignatureChar"/>
    <w:uiPriority w:val="99"/>
    <w:semiHidden/>
    <w:locked/>
    <w:rsid w:val="00300B31"/>
    <w:pPr>
      <w:ind w:left="4320"/>
    </w:pPr>
  </w:style>
  <w:style w:type="character" w:customStyle="1" w:styleId="SignatureChar">
    <w:name w:val="Signature Char"/>
    <w:basedOn w:val="DefaultParagraphFont"/>
    <w:link w:val="Signature"/>
    <w:uiPriority w:val="99"/>
    <w:semiHidden/>
    <w:rsid w:val="008D2142"/>
    <w:rPr>
      <w:rFonts w:ascii="Arial" w:hAnsi="Arial"/>
      <w:color w:val="000000"/>
      <w:sz w:val="18"/>
      <w:szCs w:val="18"/>
    </w:rPr>
  </w:style>
  <w:style w:type="character" w:styleId="Strong">
    <w:name w:val="Strong"/>
    <w:basedOn w:val="DefaultParagraphFont"/>
    <w:uiPriority w:val="99"/>
    <w:qFormat/>
    <w:locked/>
    <w:rsid w:val="00300B31"/>
    <w:rPr>
      <w:rFonts w:cs="Times New Roman"/>
      <w:b/>
      <w:bCs/>
    </w:rPr>
  </w:style>
  <w:style w:type="paragraph" w:styleId="Subtitle">
    <w:name w:val="Subtitle"/>
    <w:basedOn w:val="Normal"/>
    <w:link w:val="SubtitleChar"/>
    <w:uiPriority w:val="99"/>
    <w:qFormat/>
    <w:locked/>
    <w:rsid w:val="00300B31"/>
    <w:pPr>
      <w:spacing w:after="60"/>
      <w:jc w:val="center"/>
      <w:outlineLvl w:val="1"/>
    </w:pPr>
    <w:rPr>
      <w:rFonts w:cs="Arial"/>
      <w:sz w:val="24"/>
      <w:szCs w:val="24"/>
    </w:rPr>
  </w:style>
  <w:style w:type="character" w:customStyle="1" w:styleId="SubtitleChar">
    <w:name w:val="Subtitle Char"/>
    <w:basedOn w:val="DefaultParagraphFont"/>
    <w:link w:val="Subtitle"/>
    <w:uiPriority w:val="11"/>
    <w:rsid w:val="008D2142"/>
    <w:rPr>
      <w:rFonts w:ascii="Cambria" w:eastAsia="Times New Roman" w:hAnsi="Cambria" w:cs="Times New Roman"/>
      <w:color w:val="000000"/>
      <w:sz w:val="24"/>
      <w:szCs w:val="24"/>
    </w:rPr>
  </w:style>
  <w:style w:type="table" w:styleId="Table3Deffects1">
    <w:name w:val="Table 3D effects 1"/>
    <w:basedOn w:val="TableNormal"/>
    <w:uiPriority w:val="99"/>
    <w:semiHidden/>
    <w:locked/>
    <w:rsid w:val="00300B31"/>
    <w:pPr>
      <w:spacing w:after="120" w:line="260" w:lineRule="exac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300B31"/>
    <w:pPr>
      <w:spacing w:after="12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300B31"/>
    <w:pPr>
      <w:spacing w:after="120" w:line="260" w:lineRule="exac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300B31"/>
    <w:pPr>
      <w:spacing w:after="12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300B31"/>
    <w:pPr>
      <w:spacing w:after="12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300B31"/>
    <w:pPr>
      <w:spacing w:after="12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300B31"/>
    <w:pPr>
      <w:spacing w:after="12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300B31"/>
    <w:pPr>
      <w:spacing w:after="12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300B31"/>
    <w:pPr>
      <w:spacing w:after="12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300B31"/>
    <w:pPr>
      <w:spacing w:after="12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300B31"/>
    <w:pPr>
      <w:spacing w:after="12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300B31"/>
    <w:pPr>
      <w:spacing w:after="120" w:line="260" w:lineRule="exac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300B31"/>
    <w:pPr>
      <w:spacing w:after="12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300B31"/>
    <w:pPr>
      <w:spacing w:after="120" w:line="260" w:lineRule="exac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locked/>
    <w:rsid w:val="00300B31"/>
    <w:pPr>
      <w:spacing w:after="12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locked/>
    <w:rsid w:val="00300B31"/>
    <w:pPr>
      <w:spacing w:after="12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300B31"/>
    <w:pPr>
      <w:spacing w:after="12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locked/>
    <w:rsid w:val="00300B31"/>
    <w:pPr>
      <w:spacing w:after="12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300B31"/>
    <w:pPr>
      <w:spacing w:after="12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300B31"/>
    <w:pPr>
      <w:spacing w:after="12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300B31"/>
    <w:pPr>
      <w:spacing w:after="12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300B31"/>
    <w:pPr>
      <w:spacing w:after="12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300B31"/>
    <w:pPr>
      <w:spacing w:after="12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300B31"/>
    <w:pPr>
      <w:spacing w:after="12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300B31"/>
    <w:pPr>
      <w:spacing w:after="12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300B31"/>
    <w:pPr>
      <w:spacing w:after="12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300B31"/>
    <w:pPr>
      <w:spacing w:after="12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300B31"/>
    <w:pPr>
      <w:spacing w:after="12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300B31"/>
    <w:pPr>
      <w:spacing w:after="12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300B31"/>
    <w:pPr>
      <w:spacing w:after="12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300B31"/>
    <w:pPr>
      <w:spacing w:after="12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300B31"/>
    <w:pPr>
      <w:spacing w:after="12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300B31"/>
    <w:pPr>
      <w:spacing w:after="12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300B31"/>
    <w:pPr>
      <w:spacing w:after="12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300B31"/>
    <w:pPr>
      <w:spacing w:after="12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300B31"/>
    <w:pPr>
      <w:spacing w:after="120" w:line="260" w:lineRule="exac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300B31"/>
    <w:pPr>
      <w:spacing w:after="12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300B31"/>
    <w:pPr>
      <w:spacing w:after="120" w:line="260" w:lineRule="exac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300B31"/>
    <w:pPr>
      <w:spacing w:after="12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300B31"/>
    <w:pPr>
      <w:spacing w:after="12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locked/>
    <w:rsid w:val="00300B31"/>
    <w:pPr>
      <w:spacing w:after="12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300B31"/>
    <w:pPr>
      <w:spacing w:after="12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300B31"/>
    <w:pPr>
      <w:spacing w:after="12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300B31"/>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10"/>
    <w:rsid w:val="008D2142"/>
    <w:rPr>
      <w:rFonts w:ascii="Cambria" w:eastAsia="Times New Roman" w:hAnsi="Cambria" w:cs="Times New Roman"/>
      <w:b/>
      <w:bCs/>
      <w:color w:val="000000"/>
      <w:kern w:val="28"/>
      <w:sz w:val="32"/>
      <w:szCs w:val="32"/>
    </w:rPr>
  </w:style>
  <w:style w:type="paragraph" w:styleId="BalloonText">
    <w:name w:val="Balloon Text"/>
    <w:basedOn w:val="Normal"/>
    <w:link w:val="BalloonTextChar"/>
    <w:uiPriority w:val="99"/>
    <w:semiHidden/>
    <w:locked/>
    <w:rsid w:val="00300B31"/>
    <w:rPr>
      <w:rFonts w:ascii="Tahoma" w:hAnsi="Tahoma" w:cs="Tahoma"/>
      <w:sz w:val="16"/>
      <w:szCs w:val="16"/>
    </w:rPr>
  </w:style>
  <w:style w:type="character" w:customStyle="1" w:styleId="BalloonTextChar">
    <w:name w:val="Balloon Text Char"/>
    <w:basedOn w:val="DefaultParagraphFont"/>
    <w:link w:val="BalloonText"/>
    <w:uiPriority w:val="99"/>
    <w:semiHidden/>
    <w:rsid w:val="008D2142"/>
    <w:rPr>
      <w:color w:val="000000"/>
      <w:sz w:val="0"/>
      <w:szCs w:val="0"/>
    </w:rPr>
  </w:style>
  <w:style w:type="paragraph" w:customStyle="1" w:styleId="iTS-NoteIndented">
    <w:name w:val="!iTS - Note Indented"/>
    <w:basedOn w:val="iTS-Note"/>
    <w:next w:val="iTS-BulletedList1"/>
    <w:uiPriority w:val="99"/>
    <w:rsid w:val="00300B31"/>
    <w:pPr>
      <w:ind w:left="360"/>
    </w:pPr>
  </w:style>
  <w:style w:type="character" w:styleId="CommentReference">
    <w:name w:val="annotation reference"/>
    <w:basedOn w:val="DefaultParagraphFont"/>
    <w:uiPriority w:val="99"/>
    <w:locked/>
    <w:rsid w:val="000022FE"/>
    <w:rPr>
      <w:rFonts w:cs="Times New Roman"/>
      <w:sz w:val="16"/>
      <w:szCs w:val="16"/>
    </w:rPr>
  </w:style>
  <w:style w:type="paragraph" w:styleId="CommentText">
    <w:name w:val="annotation text"/>
    <w:basedOn w:val="Normal"/>
    <w:link w:val="CommentTextChar"/>
    <w:uiPriority w:val="99"/>
    <w:locked/>
    <w:rsid w:val="000022FE"/>
    <w:rPr>
      <w:sz w:val="20"/>
      <w:szCs w:val="20"/>
    </w:rPr>
  </w:style>
  <w:style w:type="character" w:customStyle="1" w:styleId="CommentTextChar">
    <w:name w:val="Comment Text Char"/>
    <w:basedOn w:val="DefaultParagraphFont"/>
    <w:link w:val="CommentText"/>
    <w:uiPriority w:val="99"/>
    <w:locked/>
    <w:rsid w:val="000022FE"/>
    <w:rPr>
      <w:rFonts w:ascii="Arial" w:hAnsi="Arial" w:cs="Times New Roman"/>
      <w:color w:val="000000"/>
      <w:lang w:val="en-US" w:eastAsia="en-US" w:bidi="ar-SA"/>
    </w:rPr>
  </w:style>
  <w:style w:type="paragraph" w:styleId="CommentSubject">
    <w:name w:val="annotation subject"/>
    <w:basedOn w:val="CommentText"/>
    <w:next w:val="CommentText"/>
    <w:link w:val="CommentSubjectChar"/>
    <w:uiPriority w:val="99"/>
    <w:locked/>
    <w:rsid w:val="00FE2253"/>
    <w:rPr>
      <w:b/>
      <w:bCs/>
    </w:rPr>
  </w:style>
  <w:style w:type="character" w:customStyle="1" w:styleId="CommentSubjectChar">
    <w:name w:val="Comment Subject Char"/>
    <w:basedOn w:val="CommentTextChar"/>
    <w:link w:val="CommentSubject"/>
    <w:uiPriority w:val="99"/>
    <w:locked/>
    <w:rsid w:val="00FE2253"/>
    <w:rPr>
      <w:rFonts w:ascii="Arial" w:hAnsi="Arial" w:cs="Times New Roman"/>
      <w:b/>
      <w:bCs/>
      <w:color w:val="000000"/>
      <w:lang w:val="en-US" w:eastAsia="en-US" w:bidi="ar-SA"/>
    </w:rPr>
  </w:style>
  <w:style w:type="numbering" w:styleId="1ai">
    <w:name w:val="Outline List 1"/>
    <w:basedOn w:val="NoList"/>
    <w:uiPriority w:val="99"/>
    <w:semiHidden/>
    <w:unhideWhenUsed/>
    <w:rsid w:val="008D2142"/>
    <w:pPr>
      <w:numPr>
        <w:numId w:val="7"/>
      </w:numPr>
    </w:pPr>
  </w:style>
  <w:style w:type="numbering" w:styleId="111111">
    <w:name w:val="Outline List 2"/>
    <w:basedOn w:val="NoList"/>
    <w:uiPriority w:val="99"/>
    <w:semiHidden/>
    <w:unhideWhenUsed/>
    <w:rsid w:val="008D2142"/>
    <w:pPr>
      <w:numPr>
        <w:numId w:val="6"/>
      </w:numPr>
    </w:pPr>
  </w:style>
  <w:style w:type="numbering" w:styleId="ArticleSection">
    <w:name w:val="Outline List 3"/>
    <w:basedOn w:val="NoList"/>
    <w:uiPriority w:val="99"/>
    <w:semiHidden/>
    <w:unhideWhenUsed/>
    <w:rsid w:val="008D2142"/>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semiHidden="1" w:unhideWhenUsed="1"/>
    <w:lsdException w:name="index heading" w:locked="1" w:uiPriority="0"/>
    <w:lsdException w:name="caption" w:locked="1" w:semiHidden="1" w:uiPriority="0" w:unhideWhenUsed="1"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locked="1" w:uiPriority="0"/>
    <w:lsdException w:name="endnote text" w:locked="1" w:uiPriority="0"/>
    <w:lsdException w:name="table of authorities" w:locked="1" w:uiPriority="0"/>
    <w:lsdException w:name="macro" w:locked="1" w:uiPriority="0"/>
    <w:lsdException w:name="toa heading" w:locked="1" w:uiPriority="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PLY ANOTHER STYLE"/>
    <w:qFormat/>
    <w:rsid w:val="00300B31"/>
    <w:pPr>
      <w:spacing w:after="120" w:line="260" w:lineRule="exact"/>
    </w:pPr>
    <w:rPr>
      <w:rFonts w:ascii="Arial" w:hAnsi="Arial"/>
      <w:color w:val="000000"/>
      <w:sz w:val="18"/>
      <w:szCs w:val="18"/>
    </w:rPr>
  </w:style>
  <w:style w:type="paragraph" w:styleId="Heading1">
    <w:name w:val="heading 1"/>
    <w:aliases w:val="H1"/>
    <w:basedOn w:val="Normal"/>
    <w:next w:val="iTS-BodyText"/>
    <w:link w:val="Heading1Char"/>
    <w:uiPriority w:val="99"/>
    <w:qFormat/>
    <w:locked/>
    <w:rsid w:val="00300B31"/>
    <w:pPr>
      <w:spacing w:before="180" w:after="60" w:line="280" w:lineRule="exact"/>
      <w:outlineLvl w:val="0"/>
    </w:pPr>
    <w:rPr>
      <w:rFonts w:cs="Arial"/>
      <w:b/>
      <w:color w:val="auto"/>
      <w:sz w:val="24"/>
      <w:szCs w:val="24"/>
    </w:rPr>
  </w:style>
  <w:style w:type="paragraph" w:styleId="Heading2">
    <w:name w:val="heading 2"/>
    <w:aliases w:val="h2"/>
    <w:basedOn w:val="Normal"/>
    <w:next w:val="iTS-BodyText"/>
    <w:link w:val="Heading2Char"/>
    <w:uiPriority w:val="99"/>
    <w:qFormat/>
    <w:locked/>
    <w:rsid w:val="00300B31"/>
    <w:pPr>
      <w:keepNext/>
      <w:spacing w:before="180" w:after="60" w:line="240" w:lineRule="exact"/>
      <w:outlineLvl w:val="1"/>
    </w:pPr>
    <w:rPr>
      <w:rFonts w:cs="Arial"/>
      <w:b/>
      <w:bCs/>
      <w:iCs/>
      <w:sz w:val="20"/>
    </w:rPr>
  </w:style>
  <w:style w:type="paragraph" w:styleId="Heading3">
    <w:name w:val="heading 3"/>
    <w:aliases w:val="h3"/>
    <w:basedOn w:val="Normal"/>
    <w:next w:val="iTS-BodyText"/>
    <w:link w:val="Heading3Char"/>
    <w:uiPriority w:val="99"/>
    <w:qFormat/>
    <w:locked/>
    <w:rsid w:val="00300B31"/>
    <w:pPr>
      <w:keepNext/>
      <w:spacing w:before="120" w:after="60" w:line="240" w:lineRule="exact"/>
      <w:outlineLvl w:val="2"/>
    </w:pPr>
    <w:rPr>
      <w:rFonts w:cs="Arial"/>
      <w:b/>
      <w:bCs/>
    </w:rPr>
  </w:style>
  <w:style w:type="paragraph" w:styleId="Heading4">
    <w:name w:val="heading 4"/>
    <w:basedOn w:val="Normal"/>
    <w:next w:val="Normal"/>
    <w:link w:val="Heading4Char"/>
    <w:uiPriority w:val="99"/>
    <w:qFormat/>
    <w:locked/>
    <w:rsid w:val="00300B31"/>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300B31"/>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300B31"/>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locked/>
    <w:rsid w:val="00300B31"/>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locked/>
    <w:rsid w:val="00300B31"/>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locked/>
    <w:rsid w:val="00300B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8D2142"/>
    <w:rPr>
      <w:rFonts w:ascii="Cambria" w:eastAsia="Times New Roman" w:hAnsi="Cambria" w:cs="Times New Roman"/>
      <w:b/>
      <w:bCs/>
      <w:color w:val="000000"/>
      <w:kern w:val="32"/>
      <w:sz w:val="32"/>
      <w:szCs w:val="32"/>
    </w:rPr>
  </w:style>
  <w:style w:type="character" w:customStyle="1" w:styleId="Heading2Char">
    <w:name w:val="Heading 2 Char"/>
    <w:aliases w:val="h2 Char"/>
    <w:basedOn w:val="DefaultParagraphFont"/>
    <w:link w:val="Heading2"/>
    <w:uiPriority w:val="9"/>
    <w:semiHidden/>
    <w:rsid w:val="008D2142"/>
    <w:rPr>
      <w:rFonts w:ascii="Cambria" w:eastAsia="Times New Roman" w:hAnsi="Cambria" w:cs="Times New Roman"/>
      <w:b/>
      <w:bCs/>
      <w:i/>
      <w:iCs/>
      <w:color w:val="000000"/>
      <w:sz w:val="28"/>
      <w:szCs w:val="28"/>
    </w:rPr>
  </w:style>
  <w:style w:type="character" w:customStyle="1" w:styleId="Heading3Char">
    <w:name w:val="Heading 3 Char"/>
    <w:aliases w:val="h3 Char"/>
    <w:basedOn w:val="DefaultParagraphFont"/>
    <w:link w:val="Heading3"/>
    <w:uiPriority w:val="9"/>
    <w:semiHidden/>
    <w:rsid w:val="008D2142"/>
    <w:rPr>
      <w:rFonts w:ascii="Cambria" w:eastAsia="Times New Roman" w:hAnsi="Cambria" w:cs="Times New Roman"/>
      <w:b/>
      <w:bCs/>
      <w:color w:val="000000"/>
      <w:sz w:val="26"/>
      <w:szCs w:val="26"/>
    </w:rPr>
  </w:style>
  <w:style w:type="character" w:customStyle="1" w:styleId="Heading4Char">
    <w:name w:val="Heading 4 Char"/>
    <w:basedOn w:val="DefaultParagraphFont"/>
    <w:link w:val="Heading4"/>
    <w:uiPriority w:val="9"/>
    <w:semiHidden/>
    <w:rsid w:val="008D2142"/>
    <w:rPr>
      <w:rFonts w:ascii="Calibri" w:eastAsia="Times New Roman" w:hAnsi="Calibri" w:cs="Times New Roman"/>
      <w:b/>
      <w:bCs/>
      <w:color w:val="000000"/>
      <w:sz w:val="28"/>
      <w:szCs w:val="28"/>
    </w:rPr>
  </w:style>
  <w:style w:type="character" w:customStyle="1" w:styleId="Heading5Char">
    <w:name w:val="Heading 5 Char"/>
    <w:basedOn w:val="DefaultParagraphFont"/>
    <w:link w:val="Heading5"/>
    <w:uiPriority w:val="9"/>
    <w:semiHidden/>
    <w:rsid w:val="008D2142"/>
    <w:rPr>
      <w:rFonts w:ascii="Calibri" w:eastAsia="Times New Roman" w:hAnsi="Calibri" w:cs="Times New Roman"/>
      <w:b/>
      <w:bCs/>
      <w:i/>
      <w:iCs/>
      <w:color w:val="000000"/>
      <w:sz w:val="26"/>
      <w:szCs w:val="26"/>
    </w:rPr>
  </w:style>
  <w:style w:type="character" w:customStyle="1" w:styleId="Heading6Char">
    <w:name w:val="Heading 6 Char"/>
    <w:basedOn w:val="DefaultParagraphFont"/>
    <w:link w:val="Heading6"/>
    <w:uiPriority w:val="9"/>
    <w:semiHidden/>
    <w:rsid w:val="008D2142"/>
    <w:rPr>
      <w:rFonts w:ascii="Calibri" w:eastAsia="Times New Roman" w:hAnsi="Calibri" w:cs="Times New Roman"/>
      <w:b/>
      <w:bCs/>
      <w:color w:val="000000"/>
    </w:rPr>
  </w:style>
  <w:style w:type="character" w:customStyle="1" w:styleId="Heading7Char">
    <w:name w:val="Heading 7 Char"/>
    <w:basedOn w:val="DefaultParagraphFont"/>
    <w:link w:val="Heading7"/>
    <w:uiPriority w:val="9"/>
    <w:semiHidden/>
    <w:rsid w:val="008D2142"/>
    <w:rPr>
      <w:rFonts w:ascii="Calibri" w:eastAsia="Times New Roman" w:hAnsi="Calibri" w:cs="Times New Roman"/>
      <w:color w:val="000000"/>
      <w:sz w:val="24"/>
      <w:szCs w:val="24"/>
    </w:rPr>
  </w:style>
  <w:style w:type="character" w:customStyle="1" w:styleId="Heading8Char">
    <w:name w:val="Heading 8 Char"/>
    <w:basedOn w:val="DefaultParagraphFont"/>
    <w:link w:val="Heading8"/>
    <w:uiPriority w:val="9"/>
    <w:semiHidden/>
    <w:rsid w:val="008D2142"/>
    <w:rPr>
      <w:rFonts w:ascii="Calibri" w:eastAsia="Times New Roman" w:hAnsi="Calibri" w:cs="Times New Roman"/>
      <w:i/>
      <w:iCs/>
      <w:color w:val="000000"/>
      <w:sz w:val="24"/>
      <w:szCs w:val="24"/>
    </w:rPr>
  </w:style>
  <w:style w:type="character" w:customStyle="1" w:styleId="Heading9Char">
    <w:name w:val="Heading 9 Char"/>
    <w:basedOn w:val="DefaultParagraphFont"/>
    <w:link w:val="Heading9"/>
    <w:uiPriority w:val="9"/>
    <w:semiHidden/>
    <w:rsid w:val="008D2142"/>
    <w:rPr>
      <w:rFonts w:ascii="Cambria" w:eastAsia="Times New Roman" w:hAnsi="Cambria" w:cs="Times New Roman"/>
      <w:color w:val="000000"/>
    </w:rPr>
  </w:style>
  <w:style w:type="paragraph" w:customStyle="1" w:styleId="iTS-BodyText">
    <w:name w:val="!iTS - Body Text"/>
    <w:basedOn w:val="Normal"/>
    <w:link w:val="iTS-BodyTextChar"/>
    <w:uiPriority w:val="99"/>
    <w:rsid w:val="00300B31"/>
    <w:rPr>
      <w:rFonts w:cs="Arial"/>
      <w:bCs/>
      <w:iCs/>
      <w:color w:val="auto"/>
    </w:rPr>
  </w:style>
  <w:style w:type="character" w:customStyle="1" w:styleId="iTS-BodyTextChar">
    <w:name w:val="!iTS - Body Text Char"/>
    <w:basedOn w:val="DefaultParagraphFont"/>
    <w:link w:val="iTS-BodyText"/>
    <w:uiPriority w:val="99"/>
    <w:locked/>
    <w:rsid w:val="00300B31"/>
    <w:rPr>
      <w:rFonts w:ascii="Arial" w:hAnsi="Arial" w:cs="Arial"/>
      <w:bCs/>
      <w:iCs/>
      <w:sz w:val="18"/>
      <w:szCs w:val="18"/>
      <w:lang w:val="en-US" w:eastAsia="en-US" w:bidi="ar-SA"/>
    </w:rPr>
  </w:style>
  <w:style w:type="character" w:styleId="FollowedHyperlink">
    <w:name w:val="FollowedHyperlink"/>
    <w:basedOn w:val="DefaultParagraphFont"/>
    <w:uiPriority w:val="99"/>
    <w:semiHidden/>
    <w:locked/>
    <w:rsid w:val="00300B31"/>
    <w:rPr>
      <w:rFonts w:cs="Times New Roman"/>
      <w:color w:val="800080"/>
      <w:u w:val="single"/>
    </w:rPr>
  </w:style>
  <w:style w:type="paragraph" w:customStyle="1" w:styleId="iTS-CodeSample">
    <w:name w:val="!iTS - Code Sample"/>
    <w:basedOn w:val="iTS-BodyText"/>
    <w:next w:val="iTS-BodyText"/>
    <w:uiPriority w:val="99"/>
    <w:rsid w:val="00300B31"/>
    <w:pPr>
      <w:ind w:left="360" w:hanging="360"/>
    </w:pPr>
    <w:rPr>
      <w:rFonts w:ascii="Courier New" w:hAnsi="Courier New"/>
      <w:b/>
    </w:rPr>
  </w:style>
  <w:style w:type="character" w:styleId="Hyperlink">
    <w:name w:val="Hyperlink"/>
    <w:basedOn w:val="DefaultParagraphFont"/>
    <w:uiPriority w:val="99"/>
    <w:rsid w:val="00300B31"/>
    <w:rPr>
      <w:rFonts w:ascii="Arial" w:hAnsi="Arial" w:cs="Times New Roman"/>
      <w:color w:val="0000FF"/>
      <w:u w:val="single"/>
    </w:rPr>
  </w:style>
  <w:style w:type="paragraph" w:styleId="Footer">
    <w:name w:val="footer"/>
    <w:aliases w:val="f"/>
    <w:basedOn w:val="Normal"/>
    <w:link w:val="FooterChar"/>
    <w:uiPriority w:val="99"/>
    <w:rsid w:val="004B53B9"/>
    <w:pPr>
      <w:pBdr>
        <w:top w:val="single" w:sz="4" w:space="3" w:color="000000"/>
      </w:pBdr>
      <w:tabs>
        <w:tab w:val="right" w:pos="7440"/>
      </w:tabs>
      <w:spacing w:after="0" w:line="240" w:lineRule="auto"/>
    </w:pPr>
    <w:rPr>
      <w:rFonts w:ascii="Arial Bold" w:hAnsi="Arial Bold" w:cs="Arial"/>
      <w:b/>
      <w:noProof/>
      <w:color w:val="808080"/>
      <w:sz w:val="16"/>
      <w:szCs w:val="16"/>
    </w:rPr>
  </w:style>
  <w:style w:type="character" w:customStyle="1" w:styleId="FooterChar">
    <w:name w:val="Footer Char"/>
    <w:aliases w:val="f Char"/>
    <w:basedOn w:val="DefaultParagraphFont"/>
    <w:link w:val="Footer"/>
    <w:uiPriority w:val="99"/>
    <w:semiHidden/>
    <w:rsid w:val="008D2142"/>
    <w:rPr>
      <w:rFonts w:ascii="Arial" w:hAnsi="Arial"/>
      <w:color w:val="000000"/>
      <w:sz w:val="18"/>
      <w:szCs w:val="18"/>
    </w:rPr>
  </w:style>
  <w:style w:type="paragraph" w:styleId="Header">
    <w:name w:val="header"/>
    <w:aliases w:val="h"/>
    <w:basedOn w:val="Normal"/>
    <w:link w:val="HeaderChar"/>
    <w:uiPriority w:val="99"/>
    <w:rsid w:val="00300B31"/>
    <w:pPr>
      <w:tabs>
        <w:tab w:val="right" w:pos="8920"/>
      </w:tabs>
      <w:spacing w:after="0" w:line="240" w:lineRule="auto"/>
    </w:pPr>
    <w:rPr>
      <w:color w:val="808080"/>
      <w:sz w:val="16"/>
      <w:szCs w:val="16"/>
    </w:rPr>
  </w:style>
  <w:style w:type="character" w:customStyle="1" w:styleId="HeaderChar">
    <w:name w:val="Header Char"/>
    <w:aliases w:val="h Char"/>
    <w:basedOn w:val="DefaultParagraphFont"/>
    <w:link w:val="Header"/>
    <w:uiPriority w:val="99"/>
    <w:semiHidden/>
    <w:rsid w:val="008D2142"/>
    <w:rPr>
      <w:rFonts w:ascii="Arial" w:hAnsi="Arial"/>
      <w:color w:val="000000"/>
      <w:sz w:val="18"/>
      <w:szCs w:val="18"/>
    </w:rPr>
  </w:style>
  <w:style w:type="paragraph" w:customStyle="1" w:styleId="iTS-CopyrightText">
    <w:name w:val="!iTS - Copyright Text"/>
    <w:basedOn w:val="iTS-BodyText"/>
    <w:uiPriority w:val="99"/>
    <w:rsid w:val="00300B31"/>
    <w:pPr>
      <w:spacing w:line="200" w:lineRule="exact"/>
    </w:pPr>
    <w:rPr>
      <w:color w:val="000000"/>
      <w:sz w:val="15"/>
      <w:szCs w:val="15"/>
    </w:rPr>
  </w:style>
  <w:style w:type="paragraph" w:customStyle="1" w:styleId="iTS-Quotee">
    <w:name w:val="!iTS - Quotee"/>
    <w:basedOn w:val="iTS-Quote"/>
    <w:uiPriority w:val="99"/>
    <w:rsid w:val="00300B31"/>
    <w:pPr>
      <w:spacing w:after="0"/>
    </w:pPr>
    <w:rPr>
      <w:i w:val="0"/>
      <w:color w:val="000000"/>
      <w:sz w:val="16"/>
      <w:szCs w:val="16"/>
    </w:rPr>
  </w:style>
  <w:style w:type="paragraph" w:customStyle="1" w:styleId="iTS-Quote">
    <w:name w:val="!iTS - Quote"/>
    <w:basedOn w:val="iTS-BodyText"/>
    <w:next w:val="iTS-Quotee"/>
    <w:uiPriority w:val="99"/>
    <w:rsid w:val="00300B31"/>
    <w:pPr>
      <w:spacing w:line="200" w:lineRule="atLeast"/>
    </w:pPr>
    <w:rPr>
      <w:i/>
      <w:color w:val="808080"/>
    </w:rPr>
  </w:style>
  <w:style w:type="paragraph" w:customStyle="1" w:styleId="iTS-SidebarBulletText">
    <w:name w:val="!iTS - Sidebar Bullet Text"/>
    <w:basedOn w:val="iTS-SidebarText"/>
    <w:uiPriority w:val="99"/>
    <w:rsid w:val="00300B31"/>
    <w:pPr>
      <w:numPr>
        <w:numId w:val="1"/>
      </w:numPr>
      <w:tabs>
        <w:tab w:val="clear" w:pos="240"/>
        <w:tab w:val="num" w:pos="180"/>
      </w:tabs>
      <w:spacing w:after="40"/>
      <w:ind w:left="180" w:hanging="180"/>
    </w:pPr>
  </w:style>
  <w:style w:type="paragraph" w:customStyle="1" w:styleId="iTS-SidebarText">
    <w:name w:val="!iTS - Sidebar Text"/>
    <w:basedOn w:val="Normal"/>
    <w:uiPriority w:val="99"/>
    <w:rsid w:val="00300B31"/>
    <w:pPr>
      <w:spacing w:line="200" w:lineRule="exact"/>
    </w:pPr>
    <w:rPr>
      <w:sz w:val="16"/>
      <w:szCs w:val="16"/>
    </w:rPr>
  </w:style>
  <w:style w:type="character" w:customStyle="1" w:styleId="iTS-NoteChar">
    <w:name w:val="!iTS - Note Char"/>
    <w:basedOn w:val="DefaultParagraphFont"/>
    <w:link w:val="iTS-Note"/>
    <w:uiPriority w:val="99"/>
    <w:locked/>
    <w:rsid w:val="004B53B9"/>
    <w:rPr>
      <w:rFonts w:ascii="Arial" w:hAnsi="Arial" w:cs="Times New Roman"/>
      <w:i/>
      <w:iCs/>
      <w:color w:val="000000"/>
      <w:sz w:val="18"/>
      <w:szCs w:val="18"/>
      <w:lang w:val="en-US" w:eastAsia="en-US" w:bidi="ar-SA"/>
    </w:rPr>
  </w:style>
  <w:style w:type="paragraph" w:customStyle="1" w:styleId="iTS-Note">
    <w:name w:val="!iTS - Note"/>
    <w:basedOn w:val="Normal"/>
    <w:next w:val="iTS-BodyText"/>
    <w:link w:val="iTS-NoteChar"/>
    <w:uiPriority w:val="99"/>
    <w:rsid w:val="004B53B9"/>
    <w:pPr>
      <w:keepLines/>
      <w:pBdr>
        <w:top w:val="single" w:sz="4" w:space="4" w:color="000000"/>
        <w:bottom w:val="single" w:sz="4" w:space="4" w:color="000000"/>
      </w:pBdr>
    </w:pPr>
    <w:rPr>
      <w:i/>
      <w:iCs/>
    </w:rPr>
  </w:style>
  <w:style w:type="table" w:styleId="TableGrid">
    <w:name w:val="Table Grid"/>
    <w:basedOn w:val="TableNormal"/>
    <w:uiPriority w:val="99"/>
    <w:semiHidden/>
    <w:locked/>
    <w:rsid w:val="00300B31"/>
    <w:pPr>
      <w:spacing w:before="60" w:after="60" w:line="260" w:lineRule="exact"/>
    </w:pPr>
    <w:rPr>
      <w:rFonts w:ascii="Arial" w:hAnsi="Arial"/>
      <w:sz w:val="16"/>
    </w:rPr>
    <w:tblP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S-DocumentHeading">
    <w:name w:val="!iTS - Document Heading"/>
    <w:basedOn w:val="iTS-BodyText"/>
    <w:next w:val="iTS-FormFactor"/>
    <w:uiPriority w:val="99"/>
    <w:rsid w:val="00300B31"/>
    <w:pPr>
      <w:spacing w:line="240" w:lineRule="auto"/>
      <w:ind w:left="-3240"/>
    </w:pPr>
    <w:rPr>
      <w:rFonts w:ascii="Arial Bold" w:hAnsi="Arial Bold"/>
      <w:b/>
      <w:sz w:val="40"/>
      <w:szCs w:val="40"/>
    </w:rPr>
  </w:style>
  <w:style w:type="paragraph" w:customStyle="1" w:styleId="iTS-PublishDate">
    <w:name w:val="!iTS - Publish Date"/>
    <w:basedOn w:val="iTS-BodyText"/>
    <w:next w:val="iTS-Abstract"/>
    <w:uiPriority w:val="99"/>
    <w:rsid w:val="00300B31"/>
    <w:pPr>
      <w:spacing w:line="240" w:lineRule="exact"/>
      <w:ind w:left="-3240"/>
    </w:pPr>
  </w:style>
  <w:style w:type="paragraph" w:customStyle="1" w:styleId="iTS-Art">
    <w:name w:val="!iTS - Art"/>
    <w:basedOn w:val="Normal"/>
    <w:next w:val="iTS-ArtCaption"/>
    <w:uiPriority w:val="99"/>
    <w:rsid w:val="00300B31"/>
    <w:pPr>
      <w:keepNext/>
      <w:keepLines/>
      <w:suppressLineNumbers/>
      <w:suppressAutoHyphens/>
      <w:spacing w:before="240" w:line="240" w:lineRule="auto"/>
      <w:jc w:val="center"/>
    </w:pPr>
    <w:rPr>
      <w:i/>
      <w:kern w:val="20"/>
    </w:rPr>
  </w:style>
  <w:style w:type="paragraph" w:customStyle="1" w:styleId="iTS-ArtCaption">
    <w:name w:val="!iTS - Art Caption"/>
    <w:basedOn w:val="Normal"/>
    <w:next w:val="iTS-BodyText"/>
    <w:uiPriority w:val="99"/>
    <w:rsid w:val="00300B31"/>
    <w:pPr>
      <w:tabs>
        <w:tab w:val="left" w:pos="960"/>
      </w:tabs>
      <w:spacing w:after="180" w:line="280" w:lineRule="exact"/>
      <w:jc w:val="center"/>
    </w:pPr>
    <w:rPr>
      <w:b/>
    </w:rPr>
  </w:style>
  <w:style w:type="paragraph" w:customStyle="1" w:styleId="iTS-SidebarHeading">
    <w:name w:val="!iTS - Sidebar Heading"/>
    <w:basedOn w:val="Normal"/>
    <w:next w:val="iTS-SidebarText"/>
    <w:uiPriority w:val="99"/>
    <w:rsid w:val="00300B31"/>
    <w:pPr>
      <w:spacing w:before="120" w:after="60" w:line="240" w:lineRule="exact"/>
    </w:pPr>
    <w:rPr>
      <w:b/>
    </w:rPr>
  </w:style>
  <w:style w:type="paragraph" w:customStyle="1" w:styleId="iTS-IndentedBodyText">
    <w:name w:val="!iTS - Indented Body Text"/>
    <w:basedOn w:val="iTS-BodyText"/>
    <w:uiPriority w:val="99"/>
    <w:rsid w:val="00300B31"/>
    <w:pPr>
      <w:spacing w:before="60" w:after="60"/>
      <w:ind w:left="360"/>
    </w:pPr>
  </w:style>
  <w:style w:type="paragraph" w:customStyle="1" w:styleId="iTS-NumberedListA">
    <w:name w:val="!iTS - Numbered List A"/>
    <w:aliases w:val="B,C"/>
    <w:basedOn w:val="iTS-BulletedList2"/>
    <w:uiPriority w:val="99"/>
    <w:rsid w:val="00300B31"/>
    <w:pPr>
      <w:numPr>
        <w:numId w:val="4"/>
      </w:numPr>
      <w:tabs>
        <w:tab w:val="num" w:pos="240"/>
        <w:tab w:val="num" w:pos="1440"/>
      </w:tabs>
      <w:ind w:left="1440" w:hanging="240"/>
    </w:pPr>
  </w:style>
  <w:style w:type="paragraph" w:customStyle="1" w:styleId="iTS-BulletedList2">
    <w:name w:val="!iTS - Bulleted List 2"/>
    <w:uiPriority w:val="99"/>
    <w:rsid w:val="00300B31"/>
    <w:pPr>
      <w:numPr>
        <w:numId w:val="2"/>
      </w:numPr>
      <w:spacing w:before="60" w:after="60" w:line="260" w:lineRule="exact"/>
    </w:pPr>
    <w:rPr>
      <w:rFonts w:ascii="Arial" w:hAnsi="Arial" w:cs="Arial"/>
      <w:color w:val="000000"/>
      <w:sz w:val="18"/>
      <w:szCs w:val="18"/>
    </w:rPr>
  </w:style>
  <w:style w:type="paragraph" w:customStyle="1" w:styleId="iTS-TableText">
    <w:name w:val="!iTS - Table Text"/>
    <w:basedOn w:val="Normal"/>
    <w:uiPriority w:val="99"/>
    <w:rsid w:val="00300B31"/>
    <w:pPr>
      <w:spacing w:before="80" w:after="80" w:line="200" w:lineRule="exact"/>
    </w:pPr>
    <w:rPr>
      <w:rFonts w:cs="Arial"/>
      <w:color w:val="auto"/>
      <w:sz w:val="16"/>
      <w:szCs w:val="16"/>
    </w:rPr>
  </w:style>
  <w:style w:type="paragraph" w:customStyle="1" w:styleId="iTS-NumberedList1">
    <w:name w:val="!iTS - Numbered List 1"/>
    <w:aliases w:val="2,3"/>
    <w:basedOn w:val="Normal"/>
    <w:link w:val="iTS-NumberedList1Char"/>
    <w:uiPriority w:val="99"/>
    <w:rsid w:val="00300B31"/>
    <w:pPr>
      <w:numPr>
        <w:numId w:val="3"/>
      </w:numPr>
    </w:pPr>
    <w:rPr>
      <w:rFonts w:cs="Arial"/>
      <w:bCs/>
      <w:iCs/>
      <w:color w:val="auto"/>
    </w:rPr>
  </w:style>
  <w:style w:type="character" w:customStyle="1" w:styleId="iTS-NumberedList1Char">
    <w:name w:val="!iTS - Numbered List 1 Char"/>
    <w:aliases w:val="2 Char,3 Char Char"/>
    <w:basedOn w:val="DefaultParagraphFont"/>
    <w:link w:val="iTS-NumberedList1"/>
    <w:uiPriority w:val="99"/>
    <w:locked/>
    <w:rsid w:val="00300B31"/>
    <w:rPr>
      <w:rFonts w:ascii="Arial" w:hAnsi="Arial" w:cs="Arial"/>
      <w:bCs/>
      <w:iCs/>
      <w:sz w:val="18"/>
      <w:szCs w:val="18"/>
    </w:rPr>
  </w:style>
  <w:style w:type="paragraph" w:customStyle="1" w:styleId="iTS-BulletedList1">
    <w:name w:val="!iTS - Bulleted List 1"/>
    <w:basedOn w:val="Normal"/>
    <w:link w:val="iTS-BulletedList1Char"/>
    <w:uiPriority w:val="99"/>
    <w:rsid w:val="00300B31"/>
    <w:pPr>
      <w:tabs>
        <w:tab w:val="num" w:pos="360"/>
      </w:tabs>
      <w:spacing w:before="60" w:after="60"/>
      <w:ind w:left="360" w:hanging="360"/>
    </w:pPr>
    <w:rPr>
      <w:rFonts w:cs="Arial"/>
      <w:color w:val="auto"/>
    </w:rPr>
  </w:style>
  <w:style w:type="paragraph" w:customStyle="1" w:styleId="iTS-FormFactor">
    <w:name w:val="!iTS - Form Factor"/>
    <w:basedOn w:val="iTS-BodyText"/>
    <w:next w:val="iTS-PublishDate"/>
    <w:uiPriority w:val="99"/>
    <w:rsid w:val="00300B31"/>
    <w:pPr>
      <w:spacing w:after="0"/>
      <w:ind w:left="-3240"/>
    </w:pPr>
    <w:rPr>
      <w:rFonts w:ascii="Arial Bold" w:hAnsi="Arial Bold"/>
      <w:b/>
      <w:sz w:val="22"/>
      <w:szCs w:val="22"/>
    </w:rPr>
  </w:style>
  <w:style w:type="paragraph" w:customStyle="1" w:styleId="iTS-H1">
    <w:name w:val="!iTS - H1"/>
    <w:basedOn w:val="Heading1"/>
    <w:next w:val="iTS-BodyText"/>
    <w:uiPriority w:val="99"/>
    <w:rsid w:val="00300B31"/>
    <w:pPr>
      <w:keepNext/>
    </w:pPr>
  </w:style>
  <w:style w:type="paragraph" w:customStyle="1" w:styleId="iTS-H2">
    <w:name w:val="!iTS - H2"/>
    <w:basedOn w:val="Heading2"/>
    <w:next w:val="iTS-BodyText"/>
    <w:uiPriority w:val="99"/>
    <w:rsid w:val="00300B31"/>
  </w:style>
  <w:style w:type="paragraph" w:customStyle="1" w:styleId="iTS-H3">
    <w:name w:val="!iTS - H3"/>
    <w:basedOn w:val="Heading3"/>
    <w:next w:val="iTS-BodyText"/>
    <w:uiPriority w:val="99"/>
    <w:rsid w:val="00300B31"/>
  </w:style>
  <w:style w:type="paragraph" w:customStyle="1" w:styleId="iTS-TableHeading">
    <w:name w:val="!iTS - Table Heading"/>
    <w:basedOn w:val="Normal"/>
    <w:uiPriority w:val="99"/>
    <w:rsid w:val="00300B31"/>
    <w:pPr>
      <w:keepNext/>
      <w:spacing w:before="80" w:after="80" w:line="200" w:lineRule="exact"/>
    </w:pPr>
    <w:rPr>
      <w:b/>
      <w:color w:val="auto"/>
      <w:sz w:val="16"/>
      <w:szCs w:val="16"/>
    </w:rPr>
  </w:style>
  <w:style w:type="paragraph" w:customStyle="1" w:styleId="iTS-TableLabel">
    <w:name w:val="!iTS - Table Label"/>
    <w:basedOn w:val="Normal"/>
    <w:next w:val="iTS-TableHeading"/>
    <w:uiPriority w:val="99"/>
    <w:rsid w:val="00300B31"/>
    <w:pPr>
      <w:keepNext/>
      <w:keepLines/>
      <w:widowControl w:val="0"/>
      <w:spacing w:before="120"/>
    </w:pPr>
    <w:rPr>
      <w:rFonts w:ascii="Arial Bold" w:hAnsi="Arial Bold"/>
      <w:b/>
      <w:noProof/>
      <w:color w:val="auto"/>
    </w:rPr>
  </w:style>
  <w:style w:type="paragraph" w:customStyle="1" w:styleId="iTS-TableFootnote">
    <w:name w:val="!iTS - Table Footnote"/>
    <w:basedOn w:val="Normal"/>
    <w:next w:val="iTS-BodyText"/>
    <w:uiPriority w:val="99"/>
    <w:rsid w:val="00300B31"/>
    <w:pPr>
      <w:spacing w:before="40" w:line="200" w:lineRule="exact"/>
    </w:pPr>
    <w:rPr>
      <w:b/>
      <w:sz w:val="16"/>
    </w:rPr>
  </w:style>
  <w:style w:type="paragraph" w:customStyle="1" w:styleId="iTS-Abstract">
    <w:name w:val="!iTS - Abstract"/>
    <w:next w:val="iTS-H1"/>
    <w:uiPriority w:val="99"/>
    <w:rsid w:val="00300B31"/>
    <w:pPr>
      <w:pBdr>
        <w:top w:val="single" w:sz="4" w:space="3" w:color="auto"/>
        <w:bottom w:val="single" w:sz="4" w:space="3" w:color="auto"/>
      </w:pBdr>
      <w:spacing w:after="180" w:line="260" w:lineRule="exact"/>
      <w:ind w:left="-3240"/>
    </w:pPr>
    <w:rPr>
      <w:rFonts w:ascii="Arial Bold" w:hAnsi="Arial Bold"/>
      <w:b/>
      <w:i/>
      <w:sz w:val="22"/>
      <w:szCs w:val="22"/>
    </w:rPr>
  </w:style>
  <w:style w:type="character" w:styleId="PageNumber">
    <w:name w:val="page number"/>
    <w:basedOn w:val="DefaultParagraphFont"/>
    <w:uiPriority w:val="99"/>
    <w:semiHidden/>
    <w:locked/>
    <w:rsid w:val="00300B31"/>
    <w:rPr>
      <w:rFonts w:cs="Times New Roman"/>
    </w:rPr>
  </w:style>
  <w:style w:type="character" w:customStyle="1" w:styleId="iTS-BodyTextBold">
    <w:name w:val="!iTS - Body Text Bold"/>
    <w:basedOn w:val="iTS-BodyTextChar"/>
    <w:uiPriority w:val="99"/>
    <w:rsid w:val="00300B31"/>
    <w:rPr>
      <w:rFonts w:ascii="Arial" w:hAnsi="Arial" w:cs="Arial"/>
      <w:b/>
      <w:bCs/>
      <w:iCs/>
      <w:sz w:val="18"/>
      <w:szCs w:val="18"/>
      <w:lang w:val="en-US" w:eastAsia="en-US" w:bidi="ar-SA"/>
    </w:rPr>
  </w:style>
  <w:style w:type="paragraph" w:customStyle="1" w:styleId="iTS-TableHeadingCentered">
    <w:name w:val="!iTS - Table Heading Centered"/>
    <w:basedOn w:val="iTS-TableHeading"/>
    <w:uiPriority w:val="99"/>
    <w:rsid w:val="00300B31"/>
    <w:pPr>
      <w:widowControl w:val="0"/>
      <w:jc w:val="center"/>
    </w:pPr>
    <w:rPr>
      <w:rFonts w:ascii="Arial Bold" w:hAnsi="Arial Bold" w:cs="Arial"/>
    </w:rPr>
  </w:style>
  <w:style w:type="paragraph" w:customStyle="1" w:styleId="iTS-TableTextCentered">
    <w:name w:val="!iTS - Table Text Centered"/>
    <w:basedOn w:val="iTS-TableText"/>
    <w:uiPriority w:val="99"/>
    <w:rsid w:val="00300B31"/>
    <w:pPr>
      <w:tabs>
        <w:tab w:val="left" w:pos="7920"/>
        <w:tab w:val="left" w:pos="8010"/>
      </w:tabs>
      <w:jc w:val="center"/>
    </w:pPr>
  </w:style>
  <w:style w:type="character" w:customStyle="1" w:styleId="iTS-BulletedList1Char">
    <w:name w:val="!iTS - Bulleted List 1 Char"/>
    <w:basedOn w:val="DefaultParagraphFont"/>
    <w:link w:val="iTS-BulletedList1"/>
    <w:uiPriority w:val="99"/>
    <w:locked/>
    <w:rsid w:val="00300B31"/>
    <w:rPr>
      <w:rFonts w:ascii="Arial" w:hAnsi="Arial" w:cs="Arial"/>
      <w:sz w:val="18"/>
      <w:szCs w:val="18"/>
    </w:rPr>
  </w:style>
  <w:style w:type="character" w:customStyle="1" w:styleId="iTS-BodyTextItalic">
    <w:name w:val="!iTS - Body Text Italic"/>
    <w:basedOn w:val="iTS-BodyTextChar"/>
    <w:uiPriority w:val="99"/>
    <w:rsid w:val="00300B31"/>
    <w:rPr>
      <w:rFonts w:ascii="Arial" w:hAnsi="Arial" w:cs="Arial"/>
      <w:bCs/>
      <w:i/>
      <w:iCs/>
      <w:sz w:val="18"/>
      <w:szCs w:val="18"/>
      <w:lang w:val="en-US" w:eastAsia="en-US" w:bidi="ar-SA"/>
    </w:rPr>
  </w:style>
  <w:style w:type="character" w:customStyle="1" w:styleId="iTS-BulletedListBold">
    <w:name w:val="!iTS - Bulleted List Bold"/>
    <w:basedOn w:val="iTS-BulletedList1Char"/>
    <w:uiPriority w:val="99"/>
    <w:rsid w:val="00300B31"/>
    <w:rPr>
      <w:rFonts w:ascii="Arial" w:hAnsi="Arial" w:cs="Arial"/>
      <w:b/>
      <w:sz w:val="18"/>
      <w:szCs w:val="18"/>
    </w:rPr>
  </w:style>
  <w:style w:type="character" w:customStyle="1" w:styleId="iTS-NoteBold">
    <w:name w:val="!iTS - Note Bold"/>
    <w:basedOn w:val="iTS-NoteChar"/>
    <w:uiPriority w:val="99"/>
    <w:rsid w:val="00300B31"/>
    <w:rPr>
      <w:rFonts w:ascii="Arial" w:hAnsi="Arial" w:cs="Times New Roman"/>
      <w:b/>
      <w:i/>
      <w:iCs/>
      <w:color w:val="000000"/>
      <w:sz w:val="18"/>
      <w:szCs w:val="18"/>
      <w:lang w:val="en-US" w:eastAsia="en-US" w:bidi="ar-SA"/>
    </w:rPr>
  </w:style>
  <w:style w:type="paragraph" w:styleId="BlockText">
    <w:name w:val="Block Text"/>
    <w:basedOn w:val="Normal"/>
    <w:uiPriority w:val="99"/>
    <w:semiHidden/>
    <w:locked/>
    <w:rsid w:val="00300B31"/>
    <w:pPr>
      <w:ind w:left="1440" w:right="1440"/>
    </w:pPr>
  </w:style>
  <w:style w:type="paragraph" w:styleId="BodyText">
    <w:name w:val="Body Text"/>
    <w:basedOn w:val="Normal"/>
    <w:link w:val="BodyTextChar"/>
    <w:uiPriority w:val="99"/>
    <w:semiHidden/>
    <w:locked/>
    <w:rsid w:val="00300B31"/>
  </w:style>
  <w:style w:type="character" w:customStyle="1" w:styleId="BodyTextChar">
    <w:name w:val="Body Text Char"/>
    <w:basedOn w:val="DefaultParagraphFont"/>
    <w:link w:val="BodyText"/>
    <w:uiPriority w:val="99"/>
    <w:semiHidden/>
    <w:rsid w:val="008D2142"/>
    <w:rPr>
      <w:rFonts w:ascii="Arial" w:hAnsi="Arial"/>
      <w:color w:val="000000"/>
      <w:sz w:val="18"/>
      <w:szCs w:val="18"/>
    </w:rPr>
  </w:style>
  <w:style w:type="paragraph" w:styleId="BodyText2">
    <w:name w:val="Body Text 2"/>
    <w:basedOn w:val="Normal"/>
    <w:link w:val="BodyText2Char"/>
    <w:uiPriority w:val="99"/>
    <w:semiHidden/>
    <w:locked/>
    <w:rsid w:val="00300B31"/>
    <w:pPr>
      <w:spacing w:line="480" w:lineRule="auto"/>
    </w:pPr>
  </w:style>
  <w:style w:type="character" w:customStyle="1" w:styleId="BodyText2Char">
    <w:name w:val="Body Text 2 Char"/>
    <w:basedOn w:val="DefaultParagraphFont"/>
    <w:link w:val="BodyText2"/>
    <w:uiPriority w:val="99"/>
    <w:semiHidden/>
    <w:rsid w:val="008D2142"/>
    <w:rPr>
      <w:rFonts w:ascii="Arial" w:hAnsi="Arial"/>
      <w:color w:val="000000"/>
      <w:sz w:val="18"/>
      <w:szCs w:val="18"/>
    </w:rPr>
  </w:style>
  <w:style w:type="paragraph" w:styleId="BodyText3">
    <w:name w:val="Body Text 3"/>
    <w:basedOn w:val="Normal"/>
    <w:link w:val="BodyText3Char"/>
    <w:uiPriority w:val="99"/>
    <w:semiHidden/>
    <w:locked/>
    <w:rsid w:val="00300B31"/>
    <w:rPr>
      <w:sz w:val="16"/>
      <w:szCs w:val="16"/>
    </w:rPr>
  </w:style>
  <w:style w:type="character" w:customStyle="1" w:styleId="BodyText3Char">
    <w:name w:val="Body Text 3 Char"/>
    <w:basedOn w:val="DefaultParagraphFont"/>
    <w:link w:val="BodyText3"/>
    <w:uiPriority w:val="99"/>
    <w:semiHidden/>
    <w:rsid w:val="008D2142"/>
    <w:rPr>
      <w:rFonts w:ascii="Arial" w:hAnsi="Arial"/>
      <w:color w:val="000000"/>
      <w:sz w:val="16"/>
      <w:szCs w:val="16"/>
    </w:rPr>
  </w:style>
  <w:style w:type="paragraph" w:styleId="BodyTextFirstIndent">
    <w:name w:val="Body Text First Indent"/>
    <w:basedOn w:val="BodyText"/>
    <w:link w:val="BodyTextFirstIndentChar"/>
    <w:uiPriority w:val="99"/>
    <w:semiHidden/>
    <w:locked/>
    <w:rsid w:val="00300B31"/>
    <w:pPr>
      <w:ind w:firstLine="210"/>
    </w:pPr>
  </w:style>
  <w:style w:type="character" w:customStyle="1" w:styleId="BodyTextFirstIndentChar">
    <w:name w:val="Body Text First Indent Char"/>
    <w:basedOn w:val="BodyTextChar"/>
    <w:link w:val="BodyTextFirstIndent"/>
    <w:uiPriority w:val="99"/>
    <w:semiHidden/>
    <w:rsid w:val="008D2142"/>
    <w:rPr>
      <w:rFonts w:ascii="Arial" w:hAnsi="Arial"/>
      <w:color w:val="000000"/>
      <w:sz w:val="18"/>
      <w:szCs w:val="18"/>
    </w:rPr>
  </w:style>
  <w:style w:type="paragraph" w:styleId="BodyTextIndent">
    <w:name w:val="Body Text Indent"/>
    <w:basedOn w:val="Normal"/>
    <w:link w:val="BodyTextIndentChar"/>
    <w:uiPriority w:val="99"/>
    <w:semiHidden/>
    <w:locked/>
    <w:rsid w:val="00300B31"/>
    <w:pPr>
      <w:ind w:left="360"/>
    </w:pPr>
  </w:style>
  <w:style w:type="character" w:customStyle="1" w:styleId="BodyTextIndentChar">
    <w:name w:val="Body Text Indent Char"/>
    <w:basedOn w:val="DefaultParagraphFont"/>
    <w:link w:val="BodyTextIndent"/>
    <w:uiPriority w:val="99"/>
    <w:semiHidden/>
    <w:rsid w:val="008D2142"/>
    <w:rPr>
      <w:rFonts w:ascii="Arial" w:hAnsi="Arial"/>
      <w:color w:val="000000"/>
      <w:sz w:val="18"/>
      <w:szCs w:val="18"/>
    </w:rPr>
  </w:style>
  <w:style w:type="paragraph" w:styleId="BodyTextFirstIndent2">
    <w:name w:val="Body Text First Indent 2"/>
    <w:basedOn w:val="BodyTextIndent"/>
    <w:link w:val="BodyTextFirstIndent2Char"/>
    <w:uiPriority w:val="99"/>
    <w:semiHidden/>
    <w:locked/>
    <w:rsid w:val="00300B31"/>
    <w:pPr>
      <w:ind w:firstLine="210"/>
    </w:pPr>
  </w:style>
  <w:style w:type="character" w:customStyle="1" w:styleId="BodyTextFirstIndent2Char">
    <w:name w:val="Body Text First Indent 2 Char"/>
    <w:basedOn w:val="BodyTextIndentChar"/>
    <w:link w:val="BodyTextFirstIndent2"/>
    <w:uiPriority w:val="99"/>
    <w:semiHidden/>
    <w:rsid w:val="008D2142"/>
    <w:rPr>
      <w:rFonts w:ascii="Arial" w:hAnsi="Arial"/>
      <w:color w:val="000000"/>
      <w:sz w:val="18"/>
      <w:szCs w:val="18"/>
    </w:rPr>
  </w:style>
  <w:style w:type="paragraph" w:styleId="BodyTextIndent2">
    <w:name w:val="Body Text Indent 2"/>
    <w:basedOn w:val="Normal"/>
    <w:link w:val="BodyTextIndent2Char"/>
    <w:uiPriority w:val="99"/>
    <w:semiHidden/>
    <w:locked/>
    <w:rsid w:val="00300B31"/>
    <w:pPr>
      <w:spacing w:line="480" w:lineRule="auto"/>
      <w:ind w:left="360"/>
    </w:pPr>
  </w:style>
  <w:style w:type="character" w:customStyle="1" w:styleId="BodyTextIndent2Char">
    <w:name w:val="Body Text Indent 2 Char"/>
    <w:basedOn w:val="DefaultParagraphFont"/>
    <w:link w:val="BodyTextIndent2"/>
    <w:uiPriority w:val="99"/>
    <w:semiHidden/>
    <w:rsid w:val="008D2142"/>
    <w:rPr>
      <w:rFonts w:ascii="Arial" w:hAnsi="Arial"/>
      <w:color w:val="000000"/>
      <w:sz w:val="18"/>
      <w:szCs w:val="18"/>
    </w:rPr>
  </w:style>
  <w:style w:type="paragraph" w:styleId="BodyTextIndent3">
    <w:name w:val="Body Text Indent 3"/>
    <w:basedOn w:val="Normal"/>
    <w:link w:val="BodyTextIndent3Char"/>
    <w:uiPriority w:val="99"/>
    <w:semiHidden/>
    <w:locked/>
    <w:rsid w:val="00300B31"/>
    <w:pPr>
      <w:ind w:left="360"/>
    </w:pPr>
    <w:rPr>
      <w:sz w:val="16"/>
      <w:szCs w:val="16"/>
    </w:rPr>
  </w:style>
  <w:style w:type="character" w:customStyle="1" w:styleId="BodyTextIndent3Char">
    <w:name w:val="Body Text Indent 3 Char"/>
    <w:basedOn w:val="DefaultParagraphFont"/>
    <w:link w:val="BodyTextIndent3"/>
    <w:uiPriority w:val="99"/>
    <w:semiHidden/>
    <w:rsid w:val="008D2142"/>
    <w:rPr>
      <w:rFonts w:ascii="Arial" w:hAnsi="Arial"/>
      <w:color w:val="000000"/>
      <w:sz w:val="16"/>
      <w:szCs w:val="16"/>
    </w:rPr>
  </w:style>
  <w:style w:type="paragraph" w:styleId="Closing">
    <w:name w:val="Closing"/>
    <w:basedOn w:val="Normal"/>
    <w:link w:val="ClosingChar"/>
    <w:uiPriority w:val="99"/>
    <w:semiHidden/>
    <w:locked/>
    <w:rsid w:val="00300B31"/>
    <w:pPr>
      <w:ind w:left="4320"/>
    </w:pPr>
  </w:style>
  <w:style w:type="character" w:customStyle="1" w:styleId="ClosingChar">
    <w:name w:val="Closing Char"/>
    <w:basedOn w:val="DefaultParagraphFont"/>
    <w:link w:val="Closing"/>
    <w:uiPriority w:val="99"/>
    <w:semiHidden/>
    <w:rsid w:val="008D2142"/>
    <w:rPr>
      <w:rFonts w:ascii="Arial" w:hAnsi="Arial"/>
      <w:color w:val="000000"/>
      <w:sz w:val="18"/>
      <w:szCs w:val="18"/>
    </w:rPr>
  </w:style>
  <w:style w:type="paragraph" w:styleId="Date">
    <w:name w:val="Date"/>
    <w:basedOn w:val="Normal"/>
    <w:next w:val="Normal"/>
    <w:link w:val="DateChar"/>
    <w:uiPriority w:val="99"/>
    <w:semiHidden/>
    <w:locked/>
    <w:rsid w:val="00300B31"/>
  </w:style>
  <w:style w:type="character" w:customStyle="1" w:styleId="DateChar">
    <w:name w:val="Date Char"/>
    <w:basedOn w:val="DefaultParagraphFont"/>
    <w:link w:val="Date"/>
    <w:uiPriority w:val="99"/>
    <w:semiHidden/>
    <w:rsid w:val="008D2142"/>
    <w:rPr>
      <w:rFonts w:ascii="Arial" w:hAnsi="Arial"/>
      <w:color w:val="000000"/>
      <w:sz w:val="18"/>
      <w:szCs w:val="18"/>
    </w:rPr>
  </w:style>
  <w:style w:type="paragraph" w:styleId="E-mailSignature">
    <w:name w:val="E-mail Signature"/>
    <w:basedOn w:val="Normal"/>
    <w:link w:val="E-mailSignatureChar"/>
    <w:uiPriority w:val="99"/>
    <w:semiHidden/>
    <w:locked/>
    <w:rsid w:val="00300B31"/>
  </w:style>
  <w:style w:type="character" w:customStyle="1" w:styleId="E-mailSignatureChar">
    <w:name w:val="E-mail Signature Char"/>
    <w:basedOn w:val="DefaultParagraphFont"/>
    <w:link w:val="E-mailSignature"/>
    <w:uiPriority w:val="99"/>
    <w:semiHidden/>
    <w:rsid w:val="008D2142"/>
    <w:rPr>
      <w:rFonts w:ascii="Arial" w:hAnsi="Arial"/>
      <w:color w:val="000000"/>
      <w:sz w:val="18"/>
      <w:szCs w:val="18"/>
    </w:rPr>
  </w:style>
  <w:style w:type="character" w:styleId="Emphasis">
    <w:name w:val="Emphasis"/>
    <w:basedOn w:val="DefaultParagraphFont"/>
    <w:uiPriority w:val="99"/>
    <w:qFormat/>
    <w:locked/>
    <w:rsid w:val="00300B31"/>
    <w:rPr>
      <w:rFonts w:cs="Times New Roman"/>
      <w:i/>
      <w:iCs/>
    </w:rPr>
  </w:style>
  <w:style w:type="paragraph" w:styleId="EnvelopeAddress">
    <w:name w:val="envelope address"/>
    <w:basedOn w:val="Normal"/>
    <w:uiPriority w:val="99"/>
    <w:semiHidden/>
    <w:locked/>
    <w:rsid w:val="00300B31"/>
    <w:pPr>
      <w:framePr w:w="7920" w:h="1980" w:hRule="exact" w:hSpace="180" w:wrap="auto" w:hAnchor="page" w:xAlign="center" w:yAlign="bottom"/>
      <w:ind w:left="2880"/>
    </w:pPr>
    <w:rPr>
      <w:rFonts w:cs="Arial"/>
      <w:sz w:val="24"/>
      <w:szCs w:val="24"/>
    </w:rPr>
  </w:style>
  <w:style w:type="paragraph" w:styleId="EnvelopeReturn">
    <w:name w:val="envelope return"/>
    <w:basedOn w:val="Normal"/>
    <w:uiPriority w:val="99"/>
    <w:semiHidden/>
    <w:locked/>
    <w:rsid w:val="00300B31"/>
    <w:rPr>
      <w:rFonts w:cs="Arial"/>
      <w:sz w:val="20"/>
      <w:szCs w:val="20"/>
    </w:rPr>
  </w:style>
  <w:style w:type="character" w:styleId="HTMLAcronym">
    <w:name w:val="HTML Acronym"/>
    <w:basedOn w:val="DefaultParagraphFont"/>
    <w:uiPriority w:val="99"/>
    <w:semiHidden/>
    <w:locked/>
    <w:rsid w:val="00300B31"/>
    <w:rPr>
      <w:rFonts w:cs="Times New Roman"/>
    </w:rPr>
  </w:style>
  <w:style w:type="paragraph" w:styleId="HTMLAddress">
    <w:name w:val="HTML Address"/>
    <w:basedOn w:val="Normal"/>
    <w:link w:val="HTMLAddressChar"/>
    <w:uiPriority w:val="99"/>
    <w:semiHidden/>
    <w:locked/>
    <w:rsid w:val="00300B31"/>
    <w:rPr>
      <w:i/>
      <w:iCs/>
    </w:rPr>
  </w:style>
  <w:style w:type="character" w:customStyle="1" w:styleId="HTMLAddressChar">
    <w:name w:val="HTML Address Char"/>
    <w:basedOn w:val="DefaultParagraphFont"/>
    <w:link w:val="HTMLAddress"/>
    <w:uiPriority w:val="99"/>
    <w:semiHidden/>
    <w:rsid w:val="008D2142"/>
    <w:rPr>
      <w:rFonts w:ascii="Arial" w:hAnsi="Arial"/>
      <w:i/>
      <w:iCs/>
      <w:color w:val="000000"/>
      <w:sz w:val="18"/>
      <w:szCs w:val="18"/>
    </w:rPr>
  </w:style>
  <w:style w:type="character" w:styleId="HTMLCite">
    <w:name w:val="HTML Cite"/>
    <w:basedOn w:val="DefaultParagraphFont"/>
    <w:uiPriority w:val="99"/>
    <w:semiHidden/>
    <w:locked/>
    <w:rsid w:val="00300B31"/>
    <w:rPr>
      <w:rFonts w:cs="Times New Roman"/>
      <w:i/>
      <w:iCs/>
    </w:rPr>
  </w:style>
  <w:style w:type="character" w:styleId="HTMLCode">
    <w:name w:val="HTML Code"/>
    <w:basedOn w:val="DefaultParagraphFont"/>
    <w:uiPriority w:val="99"/>
    <w:semiHidden/>
    <w:locked/>
    <w:rsid w:val="00300B31"/>
    <w:rPr>
      <w:rFonts w:ascii="Courier New" w:hAnsi="Courier New" w:cs="Courier New"/>
      <w:sz w:val="20"/>
      <w:szCs w:val="20"/>
    </w:rPr>
  </w:style>
  <w:style w:type="character" w:styleId="HTMLDefinition">
    <w:name w:val="HTML Definition"/>
    <w:basedOn w:val="DefaultParagraphFont"/>
    <w:uiPriority w:val="99"/>
    <w:semiHidden/>
    <w:locked/>
    <w:rsid w:val="00300B31"/>
    <w:rPr>
      <w:rFonts w:cs="Times New Roman"/>
      <w:i/>
      <w:iCs/>
    </w:rPr>
  </w:style>
  <w:style w:type="character" w:styleId="HTMLKeyboard">
    <w:name w:val="HTML Keyboard"/>
    <w:basedOn w:val="DefaultParagraphFont"/>
    <w:uiPriority w:val="99"/>
    <w:semiHidden/>
    <w:locked/>
    <w:rsid w:val="00300B31"/>
    <w:rPr>
      <w:rFonts w:ascii="Courier New" w:hAnsi="Courier New" w:cs="Courier New"/>
      <w:sz w:val="20"/>
      <w:szCs w:val="20"/>
    </w:rPr>
  </w:style>
  <w:style w:type="paragraph" w:styleId="HTMLPreformatted">
    <w:name w:val="HTML Preformatted"/>
    <w:basedOn w:val="Normal"/>
    <w:link w:val="HTMLPreformattedChar"/>
    <w:uiPriority w:val="99"/>
    <w:semiHidden/>
    <w:locked/>
    <w:rsid w:val="00300B31"/>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D2142"/>
    <w:rPr>
      <w:rFonts w:ascii="Courier New" w:hAnsi="Courier New" w:cs="Courier New"/>
      <w:color w:val="000000"/>
      <w:sz w:val="20"/>
      <w:szCs w:val="20"/>
    </w:rPr>
  </w:style>
  <w:style w:type="character" w:styleId="HTMLSample">
    <w:name w:val="HTML Sample"/>
    <w:basedOn w:val="DefaultParagraphFont"/>
    <w:uiPriority w:val="99"/>
    <w:semiHidden/>
    <w:locked/>
    <w:rsid w:val="00300B31"/>
    <w:rPr>
      <w:rFonts w:ascii="Courier New" w:hAnsi="Courier New" w:cs="Courier New"/>
    </w:rPr>
  </w:style>
  <w:style w:type="character" w:styleId="HTMLTypewriter">
    <w:name w:val="HTML Typewriter"/>
    <w:basedOn w:val="DefaultParagraphFont"/>
    <w:uiPriority w:val="99"/>
    <w:semiHidden/>
    <w:locked/>
    <w:rsid w:val="00300B31"/>
    <w:rPr>
      <w:rFonts w:ascii="Courier New" w:hAnsi="Courier New" w:cs="Courier New"/>
      <w:sz w:val="20"/>
      <w:szCs w:val="20"/>
    </w:rPr>
  </w:style>
  <w:style w:type="character" w:styleId="HTMLVariable">
    <w:name w:val="HTML Variable"/>
    <w:basedOn w:val="DefaultParagraphFont"/>
    <w:uiPriority w:val="99"/>
    <w:semiHidden/>
    <w:locked/>
    <w:rsid w:val="00300B31"/>
    <w:rPr>
      <w:rFonts w:cs="Times New Roman"/>
      <w:i/>
      <w:iCs/>
    </w:rPr>
  </w:style>
  <w:style w:type="character" w:styleId="LineNumber">
    <w:name w:val="line number"/>
    <w:basedOn w:val="DefaultParagraphFont"/>
    <w:uiPriority w:val="99"/>
    <w:semiHidden/>
    <w:locked/>
    <w:rsid w:val="00300B31"/>
    <w:rPr>
      <w:rFonts w:cs="Times New Roman"/>
    </w:rPr>
  </w:style>
  <w:style w:type="paragraph" w:styleId="List">
    <w:name w:val="List"/>
    <w:basedOn w:val="Normal"/>
    <w:uiPriority w:val="99"/>
    <w:semiHidden/>
    <w:locked/>
    <w:rsid w:val="00300B31"/>
    <w:pPr>
      <w:ind w:left="360" w:hanging="360"/>
    </w:pPr>
  </w:style>
  <w:style w:type="paragraph" w:styleId="List2">
    <w:name w:val="List 2"/>
    <w:basedOn w:val="Normal"/>
    <w:uiPriority w:val="99"/>
    <w:semiHidden/>
    <w:locked/>
    <w:rsid w:val="00300B31"/>
    <w:pPr>
      <w:ind w:left="720" w:hanging="360"/>
    </w:pPr>
  </w:style>
  <w:style w:type="paragraph" w:styleId="List3">
    <w:name w:val="List 3"/>
    <w:basedOn w:val="Normal"/>
    <w:uiPriority w:val="99"/>
    <w:semiHidden/>
    <w:locked/>
    <w:rsid w:val="00300B31"/>
    <w:pPr>
      <w:ind w:left="1080" w:hanging="360"/>
    </w:pPr>
  </w:style>
  <w:style w:type="paragraph" w:styleId="List4">
    <w:name w:val="List 4"/>
    <w:basedOn w:val="Normal"/>
    <w:uiPriority w:val="99"/>
    <w:semiHidden/>
    <w:locked/>
    <w:rsid w:val="00300B31"/>
    <w:pPr>
      <w:ind w:left="1440" w:hanging="360"/>
    </w:pPr>
  </w:style>
  <w:style w:type="paragraph" w:styleId="List5">
    <w:name w:val="List 5"/>
    <w:basedOn w:val="Normal"/>
    <w:uiPriority w:val="99"/>
    <w:semiHidden/>
    <w:locked/>
    <w:rsid w:val="00300B31"/>
    <w:pPr>
      <w:ind w:left="1800" w:hanging="360"/>
    </w:pPr>
  </w:style>
  <w:style w:type="paragraph" w:styleId="ListBullet">
    <w:name w:val="List Bullet"/>
    <w:basedOn w:val="Normal"/>
    <w:uiPriority w:val="99"/>
    <w:semiHidden/>
    <w:locked/>
    <w:rsid w:val="00300B31"/>
    <w:pPr>
      <w:tabs>
        <w:tab w:val="num" w:pos="360"/>
      </w:tabs>
      <w:ind w:left="360" w:hanging="360"/>
    </w:pPr>
  </w:style>
  <w:style w:type="paragraph" w:styleId="ListBullet2">
    <w:name w:val="List Bullet 2"/>
    <w:basedOn w:val="Normal"/>
    <w:uiPriority w:val="99"/>
    <w:semiHidden/>
    <w:locked/>
    <w:rsid w:val="00300B31"/>
    <w:pPr>
      <w:tabs>
        <w:tab w:val="num" w:pos="720"/>
      </w:tabs>
      <w:ind w:left="720" w:hanging="360"/>
    </w:pPr>
  </w:style>
  <w:style w:type="paragraph" w:styleId="ListBullet3">
    <w:name w:val="List Bullet 3"/>
    <w:basedOn w:val="Normal"/>
    <w:uiPriority w:val="99"/>
    <w:semiHidden/>
    <w:locked/>
    <w:rsid w:val="00300B31"/>
    <w:pPr>
      <w:tabs>
        <w:tab w:val="num" w:pos="1080"/>
      </w:tabs>
      <w:ind w:left="1080" w:hanging="360"/>
    </w:pPr>
  </w:style>
  <w:style w:type="paragraph" w:styleId="ListBullet4">
    <w:name w:val="List Bullet 4"/>
    <w:basedOn w:val="Normal"/>
    <w:uiPriority w:val="99"/>
    <w:semiHidden/>
    <w:locked/>
    <w:rsid w:val="00300B31"/>
    <w:pPr>
      <w:tabs>
        <w:tab w:val="num" w:pos="1440"/>
      </w:tabs>
      <w:ind w:left="1440" w:hanging="360"/>
    </w:pPr>
  </w:style>
  <w:style w:type="paragraph" w:styleId="ListBullet5">
    <w:name w:val="List Bullet 5"/>
    <w:basedOn w:val="Normal"/>
    <w:uiPriority w:val="99"/>
    <w:semiHidden/>
    <w:locked/>
    <w:rsid w:val="00300B31"/>
    <w:pPr>
      <w:tabs>
        <w:tab w:val="num" w:pos="1800"/>
      </w:tabs>
      <w:ind w:left="1800" w:hanging="360"/>
    </w:pPr>
  </w:style>
  <w:style w:type="paragraph" w:styleId="ListContinue">
    <w:name w:val="List Continue"/>
    <w:basedOn w:val="Normal"/>
    <w:uiPriority w:val="99"/>
    <w:semiHidden/>
    <w:locked/>
    <w:rsid w:val="00300B31"/>
    <w:pPr>
      <w:ind w:left="360"/>
    </w:pPr>
  </w:style>
  <w:style w:type="paragraph" w:styleId="ListContinue2">
    <w:name w:val="List Continue 2"/>
    <w:basedOn w:val="Normal"/>
    <w:uiPriority w:val="99"/>
    <w:semiHidden/>
    <w:locked/>
    <w:rsid w:val="00300B31"/>
    <w:pPr>
      <w:ind w:left="720"/>
    </w:pPr>
  </w:style>
  <w:style w:type="paragraph" w:styleId="ListContinue3">
    <w:name w:val="List Continue 3"/>
    <w:basedOn w:val="Normal"/>
    <w:uiPriority w:val="99"/>
    <w:semiHidden/>
    <w:locked/>
    <w:rsid w:val="00300B31"/>
    <w:pPr>
      <w:ind w:left="1080"/>
    </w:pPr>
  </w:style>
  <w:style w:type="paragraph" w:styleId="ListContinue4">
    <w:name w:val="List Continue 4"/>
    <w:basedOn w:val="Normal"/>
    <w:uiPriority w:val="99"/>
    <w:semiHidden/>
    <w:locked/>
    <w:rsid w:val="00300B31"/>
    <w:pPr>
      <w:ind w:left="1440"/>
    </w:pPr>
  </w:style>
  <w:style w:type="paragraph" w:styleId="ListContinue5">
    <w:name w:val="List Continue 5"/>
    <w:basedOn w:val="Normal"/>
    <w:uiPriority w:val="99"/>
    <w:semiHidden/>
    <w:locked/>
    <w:rsid w:val="00300B31"/>
    <w:pPr>
      <w:ind w:left="1800"/>
    </w:pPr>
  </w:style>
  <w:style w:type="paragraph" w:styleId="ListNumber">
    <w:name w:val="List Number"/>
    <w:basedOn w:val="Normal"/>
    <w:uiPriority w:val="99"/>
    <w:semiHidden/>
    <w:locked/>
    <w:rsid w:val="00300B31"/>
    <w:pPr>
      <w:tabs>
        <w:tab w:val="num" w:pos="360"/>
      </w:tabs>
      <w:ind w:left="360" w:hanging="360"/>
    </w:pPr>
  </w:style>
  <w:style w:type="paragraph" w:styleId="ListNumber2">
    <w:name w:val="List Number 2"/>
    <w:basedOn w:val="Normal"/>
    <w:uiPriority w:val="99"/>
    <w:semiHidden/>
    <w:locked/>
    <w:rsid w:val="00300B31"/>
    <w:pPr>
      <w:tabs>
        <w:tab w:val="num" w:pos="720"/>
      </w:tabs>
      <w:ind w:left="720" w:hanging="360"/>
    </w:pPr>
  </w:style>
  <w:style w:type="paragraph" w:styleId="ListNumber3">
    <w:name w:val="List Number 3"/>
    <w:basedOn w:val="Normal"/>
    <w:uiPriority w:val="99"/>
    <w:semiHidden/>
    <w:locked/>
    <w:rsid w:val="00300B31"/>
    <w:pPr>
      <w:tabs>
        <w:tab w:val="num" w:pos="1080"/>
      </w:tabs>
      <w:ind w:left="1080" w:hanging="360"/>
    </w:pPr>
  </w:style>
  <w:style w:type="paragraph" w:styleId="ListNumber4">
    <w:name w:val="List Number 4"/>
    <w:basedOn w:val="Normal"/>
    <w:uiPriority w:val="99"/>
    <w:semiHidden/>
    <w:locked/>
    <w:rsid w:val="00300B31"/>
    <w:pPr>
      <w:tabs>
        <w:tab w:val="num" w:pos="1440"/>
      </w:tabs>
      <w:ind w:left="1440" w:hanging="360"/>
    </w:pPr>
  </w:style>
  <w:style w:type="paragraph" w:styleId="ListNumber5">
    <w:name w:val="List Number 5"/>
    <w:basedOn w:val="Normal"/>
    <w:uiPriority w:val="99"/>
    <w:semiHidden/>
    <w:locked/>
    <w:rsid w:val="00300B31"/>
    <w:pPr>
      <w:tabs>
        <w:tab w:val="num" w:pos="1800"/>
      </w:tabs>
      <w:ind w:left="1800" w:hanging="360"/>
    </w:pPr>
  </w:style>
  <w:style w:type="paragraph" w:styleId="MessageHeader">
    <w:name w:val="Message Header"/>
    <w:basedOn w:val="Normal"/>
    <w:link w:val="MessageHeaderChar"/>
    <w:uiPriority w:val="99"/>
    <w:semiHidden/>
    <w:locked/>
    <w:rsid w:val="00300B31"/>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basedOn w:val="DefaultParagraphFont"/>
    <w:link w:val="MessageHeader"/>
    <w:uiPriority w:val="99"/>
    <w:semiHidden/>
    <w:rsid w:val="008D2142"/>
    <w:rPr>
      <w:rFonts w:ascii="Cambria" w:eastAsia="Times New Roman" w:hAnsi="Cambria" w:cs="Times New Roman"/>
      <w:color w:val="000000"/>
      <w:sz w:val="24"/>
      <w:szCs w:val="24"/>
      <w:shd w:val="pct20" w:color="auto" w:fill="auto"/>
    </w:rPr>
  </w:style>
  <w:style w:type="paragraph" w:styleId="NormalWeb">
    <w:name w:val="Normal (Web)"/>
    <w:basedOn w:val="Normal"/>
    <w:uiPriority w:val="99"/>
    <w:semiHidden/>
    <w:locked/>
    <w:rsid w:val="00300B31"/>
    <w:rPr>
      <w:rFonts w:ascii="Times New Roman" w:hAnsi="Times New Roman"/>
      <w:sz w:val="24"/>
      <w:szCs w:val="24"/>
    </w:rPr>
  </w:style>
  <w:style w:type="paragraph" w:styleId="NormalIndent">
    <w:name w:val="Normal Indent"/>
    <w:basedOn w:val="Normal"/>
    <w:uiPriority w:val="99"/>
    <w:semiHidden/>
    <w:locked/>
    <w:rsid w:val="00300B31"/>
    <w:pPr>
      <w:ind w:left="720"/>
    </w:pPr>
  </w:style>
  <w:style w:type="paragraph" w:styleId="NoteHeading">
    <w:name w:val="Note Heading"/>
    <w:basedOn w:val="Normal"/>
    <w:next w:val="Normal"/>
    <w:link w:val="NoteHeadingChar"/>
    <w:uiPriority w:val="99"/>
    <w:semiHidden/>
    <w:locked/>
    <w:rsid w:val="00300B31"/>
  </w:style>
  <w:style w:type="character" w:customStyle="1" w:styleId="NoteHeadingChar">
    <w:name w:val="Note Heading Char"/>
    <w:basedOn w:val="DefaultParagraphFont"/>
    <w:link w:val="NoteHeading"/>
    <w:uiPriority w:val="99"/>
    <w:semiHidden/>
    <w:rsid w:val="008D2142"/>
    <w:rPr>
      <w:rFonts w:ascii="Arial" w:hAnsi="Arial"/>
      <w:color w:val="000000"/>
      <w:sz w:val="18"/>
      <w:szCs w:val="18"/>
    </w:rPr>
  </w:style>
  <w:style w:type="paragraph" w:styleId="PlainText">
    <w:name w:val="Plain Text"/>
    <w:basedOn w:val="Normal"/>
    <w:link w:val="PlainTextChar"/>
    <w:uiPriority w:val="99"/>
    <w:semiHidden/>
    <w:locked/>
    <w:rsid w:val="00300B31"/>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8D2142"/>
    <w:rPr>
      <w:rFonts w:ascii="Courier New" w:hAnsi="Courier New" w:cs="Courier New"/>
      <w:color w:val="000000"/>
      <w:sz w:val="20"/>
      <w:szCs w:val="20"/>
    </w:rPr>
  </w:style>
  <w:style w:type="paragraph" w:styleId="Salutation">
    <w:name w:val="Salutation"/>
    <w:basedOn w:val="Normal"/>
    <w:next w:val="Normal"/>
    <w:link w:val="SalutationChar"/>
    <w:uiPriority w:val="99"/>
    <w:semiHidden/>
    <w:locked/>
    <w:rsid w:val="00300B31"/>
  </w:style>
  <w:style w:type="character" w:customStyle="1" w:styleId="SalutationChar">
    <w:name w:val="Salutation Char"/>
    <w:basedOn w:val="DefaultParagraphFont"/>
    <w:link w:val="Salutation"/>
    <w:uiPriority w:val="99"/>
    <w:semiHidden/>
    <w:rsid w:val="008D2142"/>
    <w:rPr>
      <w:rFonts w:ascii="Arial" w:hAnsi="Arial"/>
      <w:color w:val="000000"/>
      <w:sz w:val="18"/>
      <w:szCs w:val="18"/>
    </w:rPr>
  </w:style>
  <w:style w:type="paragraph" w:styleId="Signature">
    <w:name w:val="Signature"/>
    <w:basedOn w:val="Normal"/>
    <w:link w:val="SignatureChar"/>
    <w:uiPriority w:val="99"/>
    <w:semiHidden/>
    <w:locked/>
    <w:rsid w:val="00300B31"/>
    <w:pPr>
      <w:ind w:left="4320"/>
    </w:pPr>
  </w:style>
  <w:style w:type="character" w:customStyle="1" w:styleId="SignatureChar">
    <w:name w:val="Signature Char"/>
    <w:basedOn w:val="DefaultParagraphFont"/>
    <w:link w:val="Signature"/>
    <w:uiPriority w:val="99"/>
    <w:semiHidden/>
    <w:rsid w:val="008D2142"/>
    <w:rPr>
      <w:rFonts w:ascii="Arial" w:hAnsi="Arial"/>
      <w:color w:val="000000"/>
      <w:sz w:val="18"/>
      <w:szCs w:val="18"/>
    </w:rPr>
  </w:style>
  <w:style w:type="character" w:styleId="Strong">
    <w:name w:val="Strong"/>
    <w:basedOn w:val="DefaultParagraphFont"/>
    <w:uiPriority w:val="99"/>
    <w:qFormat/>
    <w:locked/>
    <w:rsid w:val="00300B31"/>
    <w:rPr>
      <w:rFonts w:cs="Times New Roman"/>
      <w:b/>
      <w:bCs/>
    </w:rPr>
  </w:style>
  <w:style w:type="paragraph" w:styleId="Subtitle">
    <w:name w:val="Subtitle"/>
    <w:basedOn w:val="Normal"/>
    <w:link w:val="SubtitleChar"/>
    <w:uiPriority w:val="99"/>
    <w:qFormat/>
    <w:locked/>
    <w:rsid w:val="00300B31"/>
    <w:pPr>
      <w:spacing w:after="60"/>
      <w:jc w:val="center"/>
      <w:outlineLvl w:val="1"/>
    </w:pPr>
    <w:rPr>
      <w:rFonts w:cs="Arial"/>
      <w:sz w:val="24"/>
      <w:szCs w:val="24"/>
    </w:rPr>
  </w:style>
  <w:style w:type="character" w:customStyle="1" w:styleId="SubtitleChar">
    <w:name w:val="Subtitle Char"/>
    <w:basedOn w:val="DefaultParagraphFont"/>
    <w:link w:val="Subtitle"/>
    <w:uiPriority w:val="11"/>
    <w:rsid w:val="008D2142"/>
    <w:rPr>
      <w:rFonts w:ascii="Cambria" w:eastAsia="Times New Roman" w:hAnsi="Cambria" w:cs="Times New Roman"/>
      <w:color w:val="000000"/>
      <w:sz w:val="24"/>
      <w:szCs w:val="24"/>
    </w:rPr>
  </w:style>
  <w:style w:type="table" w:styleId="Table3Deffects1">
    <w:name w:val="Table 3D effects 1"/>
    <w:basedOn w:val="TableNormal"/>
    <w:uiPriority w:val="99"/>
    <w:semiHidden/>
    <w:locked/>
    <w:rsid w:val="00300B31"/>
    <w:pPr>
      <w:spacing w:after="120" w:line="260" w:lineRule="exac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300B31"/>
    <w:pPr>
      <w:spacing w:after="12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300B31"/>
    <w:pPr>
      <w:spacing w:after="120" w:line="260" w:lineRule="exac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300B31"/>
    <w:pPr>
      <w:spacing w:after="12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300B31"/>
    <w:pPr>
      <w:spacing w:after="12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300B31"/>
    <w:pPr>
      <w:spacing w:after="12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300B31"/>
    <w:pPr>
      <w:spacing w:after="12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300B31"/>
    <w:pPr>
      <w:spacing w:after="12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300B31"/>
    <w:pPr>
      <w:spacing w:after="12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300B31"/>
    <w:pPr>
      <w:spacing w:after="12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300B31"/>
    <w:pPr>
      <w:spacing w:after="12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300B31"/>
    <w:pPr>
      <w:spacing w:after="120" w:line="260" w:lineRule="exac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300B31"/>
    <w:pPr>
      <w:spacing w:after="12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300B31"/>
    <w:pPr>
      <w:spacing w:after="120" w:line="260" w:lineRule="exac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locked/>
    <w:rsid w:val="00300B31"/>
    <w:pPr>
      <w:spacing w:after="12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locked/>
    <w:rsid w:val="00300B31"/>
    <w:pPr>
      <w:spacing w:after="12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300B31"/>
    <w:pPr>
      <w:spacing w:after="12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locked/>
    <w:rsid w:val="00300B31"/>
    <w:pPr>
      <w:spacing w:after="12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300B31"/>
    <w:pPr>
      <w:spacing w:after="12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300B31"/>
    <w:pPr>
      <w:spacing w:after="12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300B31"/>
    <w:pPr>
      <w:spacing w:after="12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300B31"/>
    <w:pPr>
      <w:spacing w:after="12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300B31"/>
    <w:pPr>
      <w:spacing w:after="12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300B31"/>
    <w:pPr>
      <w:spacing w:after="12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300B31"/>
    <w:pPr>
      <w:spacing w:after="12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300B31"/>
    <w:pPr>
      <w:spacing w:after="12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300B31"/>
    <w:pPr>
      <w:spacing w:after="12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300B31"/>
    <w:pPr>
      <w:spacing w:after="12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300B31"/>
    <w:pPr>
      <w:spacing w:after="12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300B31"/>
    <w:pPr>
      <w:spacing w:after="12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300B31"/>
    <w:pPr>
      <w:spacing w:after="12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300B31"/>
    <w:pPr>
      <w:spacing w:after="12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300B31"/>
    <w:pPr>
      <w:spacing w:after="12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300B31"/>
    <w:pPr>
      <w:spacing w:after="12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300B31"/>
    <w:pPr>
      <w:spacing w:after="12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300B31"/>
    <w:pPr>
      <w:spacing w:after="120" w:line="260" w:lineRule="exac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300B31"/>
    <w:pPr>
      <w:spacing w:after="12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300B31"/>
    <w:pPr>
      <w:spacing w:after="120" w:line="260" w:lineRule="exac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300B31"/>
    <w:pPr>
      <w:spacing w:after="12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300B31"/>
    <w:pPr>
      <w:spacing w:after="12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locked/>
    <w:rsid w:val="00300B31"/>
    <w:pPr>
      <w:spacing w:after="12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300B31"/>
    <w:pPr>
      <w:spacing w:after="12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300B31"/>
    <w:pPr>
      <w:spacing w:after="12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300B31"/>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10"/>
    <w:rsid w:val="008D2142"/>
    <w:rPr>
      <w:rFonts w:ascii="Cambria" w:eastAsia="Times New Roman" w:hAnsi="Cambria" w:cs="Times New Roman"/>
      <w:b/>
      <w:bCs/>
      <w:color w:val="000000"/>
      <w:kern w:val="28"/>
      <w:sz w:val="32"/>
      <w:szCs w:val="32"/>
    </w:rPr>
  </w:style>
  <w:style w:type="paragraph" w:styleId="BalloonText">
    <w:name w:val="Balloon Text"/>
    <w:basedOn w:val="Normal"/>
    <w:link w:val="BalloonTextChar"/>
    <w:uiPriority w:val="99"/>
    <w:semiHidden/>
    <w:locked/>
    <w:rsid w:val="00300B31"/>
    <w:rPr>
      <w:rFonts w:ascii="Tahoma" w:hAnsi="Tahoma" w:cs="Tahoma"/>
      <w:sz w:val="16"/>
      <w:szCs w:val="16"/>
    </w:rPr>
  </w:style>
  <w:style w:type="character" w:customStyle="1" w:styleId="BalloonTextChar">
    <w:name w:val="Balloon Text Char"/>
    <w:basedOn w:val="DefaultParagraphFont"/>
    <w:link w:val="BalloonText"/>
    <w:uiPriority w:val="99"/>
    <w:semiHidden/>
    <w:rsid w:val="008D2142"/>
    <w:rPr>
      <w:color w:val="000000"/>
      <w:sz w:val="0"/>
      <w:szCs w:val="0"/>
    </w:rPr>
  </w:style>
  <w:style w:type="paragraph" w:customStyle="1" w:styleId="iTS-NoteIndented">
    <w:name w:val="!iTS - Note Indented"/>
    <w:basedOn w:val="iTS-Note"/>
    <w:next w:val="iTS-BulletedList1"/>
    <w:uiPriority w:val="99"/>
    <w:rsid w:val="00300B31"/>
    <w:pPr>
      <w:ind w:left="360"/>
    </w:pPr>
  </w:style>
  <w:style w:type="character" w:styleId="CommentReference">
    <w:name w:val="annotation reference"/>
    <w:basedOn w:val="DefaultParagraphFont"/>
    <w:uiPriority w:val="99"/>
    <w:locked/>
    <w:rsid w:val="000022FE"/>
    <w:rPr>
      <w:rFonts w:cs="Times New Roman"/>
      <w:sz w:val="16"/>
      <w:szCs w:val="16"/>
    </w:rPr>
  </w:style>
  <w:style w:type="paragraph" w:styleId="CommentText">
    <w:name w:val="annotation text"/>
    <w:basedOn w:val="Normal"/>
    <w:link w:val="CommentTextChar"/>
    <w:uiPriority w:val="99"/>
    <w:locked/>
    <w:rsid w:val="000022FE"/>
    <w:rPr>
      <w:sz w:val="20"/>
      <w:szCs w:val="20"/>
    </w:rPr>
  </w:style>
  <w:style w:type="character" w:customStyle="1" w:styleId="CommentTextChar">
    <w:name w:val="Comment Text Char"/>
    <w:basedOn w:val="DefaultParagraphFont"/>
    <w:link w:val="CommentText"/>
    <w:uiPriority w:val="99"/>
    <w:locked/>
    <w:rsid w:val="000022FE"/>
    <w:rPr>
      <w:rFonts w:ascii="Arial" w:hAnsi="Arial" w:cs="Times New Roman"/>
      <w:color w:val="000000"/>
      <w:lang w:val="en-US" w:eastAsia="en-US" w:bidi="ar-SA"/>
    </w:rPr>
  </w:style>
  <w:style w:type="paragraph" w:styleId="CommentSubject">
    <w:name w:val="annotation subject"/>
    <w:basedOn w:val="CommentText"/>
    <w:next w:val="CommentText"/>
    <w:link w:val="CommentSubjectChar"/>
    <w:uiPriority w:val="99"/>
    <w:locked/>
    <w:rsid w:val="00FE2253"/>
    <w:rPr>
      <w:b/>
      <w:bCs/>
    </w:rPr>
  </w:style>
  <w:style w:type="character" w:customStyle="1" w:styleId="CommentSubjectChar">
    <w:name w:val="Comment Subject Char"/>
    <w:basedOn w:val="CommentTextChar"/>
    <w:link w:val="CommentSubject"/>
    <w:uiPriority w:val="99"/>
    <w:locked/>
    <w:rsid w:val="00FE2253"/>
    <w:rPr>
      <w:rFonts w:ascii="Arial" w:hAnsi="Arial" w:cs="Times New Roman"/>
      <w:b/>
      <w:bCs/>
      <w:color w:val="000000"/>
      <w:lang w:val="en-US" w:eastAsia="en-US" w:bidi="ar-SA"/>
    </w:rPr>
  </w:style>
  <w:style w:type="numbering" w:styleId="1ai">
    <w:name w:val="Outline List 1"/>
    <w:basedOn w:val="NoList"/>
    <w:uiPriority w:val="99"/>
    <w:semiHidden/>
    <w:unhideWhenUsed/>
    <w:rsid w:val="008D2142"/>
    <w:pPr>
      <w:numPr>
        <w:numId w:val="7"/>
      </w:numPr>
    </w:pPr>
  </w:style>
  <w:style w:type="numbering" w:styleId="111111">
    <w:name w:val="Outline List 2"/>
    <w:basedOn w:val="NoList"/>
    <w:uiPriority w:val="99"/>
    <w:semiHidden/>
    <w:unhideWhenUsed/>
    <w:rsid w:val="008D2142"/>
    <w:pPr>
      <w:numPr>
        <w:numId w:val="6"/>
      </w:numPr>
    </w:pPr>
  </w:style>
  <w:style w:type="numbering" w:styleId="ArticleSection">
    <w:name w:val="Outline List 3"/>
    <w:basedOn w:val="NoList"/>
    <w:uiPriority w:val="99"/>
    <w:semiHidden/>
    <w:unhideWhenUsed/>
    <w:rsid w:val="008D2142"/>
    <w:pPr>
      <w:numPr>
        <w:numId w:val="8"/>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microsoft.com/technet/itshowc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ntha\AppData\Roaming\Microsoft\Templates\ITS%20Template-Article%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ITS Template-Article v.1.dot</Template>
  <TotalTime>4</TotalTime>
  <Pages>9</Pages>
  <Words>3133</Words>
  <Characters>19808</Characters>
  <Application>Microsoft Office Word</Application>
  <DocSecurity>0</DocSecurity>
  <Lines>165</Lines>
  <Paragraphs>45</Paragraphs>
  <ScaleCrop>false</ScaleCrop>
  <HeadingPairs>
    <vt:vector size="2" baseType="variant">
      <vt:variant>
        <vt:lpstr>Title</vt:lpstr>
      </vt:variant>
      <vt:variant>
        <vt:i4>1</vt:i4>
      </vt:variant>
    </vt:vector>
  </HeadingPairs>
  <TitlesOfParts>
    <vt:vector size="1" baseType="lpstr">
      <vt:lpstr>IT Showcase: Deploying Application Virtualization at Microsoft</vt:lpstr>
    </vt:vector>
  </TitlesOfParts>
  <Company>Microsoft Corporation</Company>
  <LinksUpToDate>false</LinksUpToDate>
  <CharactersWithSpaces>22896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Showcase: Deploying Application Virtualization at Microsoft</dc:title>
  <dc:creator>Conan Kezema</dc:creator>
  <dc:description>CUSTOMER READY: At Microsoft, application provisioning and management is largely a decentralized process. Users rely on time-consuming self-service tasks to obtain, install, and manage software applications. Microsoft® Application Virtualization (App-V) version 4.6 and Microsoft System Center Configuration Manager 2007 R2 SP2 are helping to address these issues and provide a more efficient solution for managing the application life cycle.</dc:description>
  <cp:lastModifiedBy>Luke Celt</cp:lastModifiedBy>
  <cp:revision>4</cp:revision>
  <cp:lastPrinted>2005-11-09T18:54:00Z</cp:lastPrinted>
  <dcterms:created xsi:type="dcterms:W3CDTF">2010-06-21T17:27:00Z</dcterms:created>
  <dcterms:modified xsi:type="dcterms:W3CDTF">2010-06-23T20:14:00Z</dcterms:modified>
</cp:coreProperties>
</file>