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7E8" w:rsidRPr="002C04A8" w:rsidRDefault="00002B99">
      <w:pPr>
        <w:rPr>
          <w:rFonts w:ascii="Arial Black" w:hAnsi="Arial Black"/>
          <w:color w:val="BFBFBF" w:themeColor="background1" w:themeShade="BF"/>
          <w:sz w:val="40"/>
          <w:szCs w:val="28"/>
          <w:lang w:val="en-US"/>
        </w:rPr>
      </w:pPr>
      <w:r>
        <w:rPr>
          <w:rFonts w:ascii="Arial Black" w:hAnsi="Arial Black"/>
          <w:color w:val="BFBFBF" w:themeColor="background1" w:themeShade="BF"/>
          <w:sz w:val="40"/>
          <w:szCs w:val="28"/>
          <w:lang w:val="en-US"/>
        </w:rPr>
        <w:t>Positioning</w:t>
      </w:r>
      <w:r w:rsidR="006E57E8" w:rsidRPr="002C04A8">
        <w:rPr>
          <w:rFonts w:ascii="Arial Black" w:hAnsi="Arial Black"/>
          <w:color w:val="BFBFBF" w:themeColor="background1" w:themeShade="BF"/>
          <w:sz w:val="40"/>
          <w:szCs w:val="28"/>
          <w:lang w:val="en-US"/>
        </w:rPr>
        <w:t xml:space="preserve"> </w:t>
      </w:r>
      <w:r w:rsidR="007957B5">
        <w:rPr>
          <w:rFonts w:ascii="Arial Black" w:hAnsi="Arial Black"/>
          <w:color w:val="BFBFBF" w:themeColor="background1" w:themeShade="BF"/>
          <w:sz w:val="40"/>
          <w:szCs w:val="28"/>
          <w:lang w:val="en-US"/>
        </w:rPr>
        <w:t>BizTalk Adapter Pack over P</w:t>
      </w:r>
      <w:r w:rsidR="00E72EEA">
        <w:rPr>
          <w:rFonts w:ascii="Arial Black" w:hAnsi="Arial Black"/>
          <w:color w:val="BFBFBF" w:themeColor="background1" w:themeShade="BF"/>
          <w:sz w:val="40"/>
          <w:szCs w:val="28"/>
          <w:lang w:val="en-US"/>
        </w:rPr>
        <w:t xml:space="preserve">revious BizTalk </w:t>
      </w:r>
      <w:r w:rsidR="00D52191">
        <w:rPr>
          <w:rFonts w:ascii="Arial Black" w:hAnsi="Arial Black"/>
          <w:color w:val="BFBFBF" w:themeColor="background1" w:themeShade="BF"/>
          <w:sz w:val="40"/>
          <w:szCs w:val="28"/>
          <w:lang w:val="en-US"/>
        </w:rPr>
        <w:t xml:space="preserve">Server </w:t>
      </w:r>
      <w:r w:rsidR="00E72EEA">
        <w:rPr>
          <w:rFonts w:ascii="Arial Black" w:hAnsi="Arial Black"/>
          <w:color w:val="BFBFBF" w:themeColor="background1" w:themeShade="BF"/>
          <w:sz w:val="40"/>
          <w:szCs w:val="28"/>
          <w:lang w:val="en-US"/>
        </w:rPr>
        <w:t xml:space="preserve">Adapters and over </w:t>
      </w:r>
      <w:r w:rsidR="007957B5">
        <w:rPr>
          <w:rFonts w:ascii="Arial Black" w:hAnsi="Arial Black"/>
          <w:color w:val="BFBFBF" w:themeColor="background1" w:themeShade="BF"/>
          <w:sz w:val="40"/>
          <w:szCs w:val="28"/>
          <w:lang w:val="en-US"/>
        </w:rPr>
        <w:t>P</w:t>
      </w:r>
      <w:r w:rsidR="00E72EEA">
        <w:rPr>
          <w:rFonts w:ascii="Arial Black" w:hAnsi="Arial Black"/>
          <w:color w:val="BFBFBF" w:themeColor="background1" w:themeShade="BF"/>
          <w:sz w:val="40"/>
          <w:szCs w:val="28"/>
          <w:lang w:val="en-US"/>
        </w:rPr>
        <w:t xml:space="preserve">revious ADO.NET </w:t>
      </w:r>
      <w:r w:rsidR="007957B5">
        <w:rPr>
          <w:rFonts w:ascii="Arial Black" w:hAnsi="Arial Black"/>
          <w:color w:val="BFBFBF" w:themeColor="background1" w:themeShade="BF"/>
          <w:sz w:val="40"/>
          <w:szCs w:val="28"/>
          <w:lang w:val="en-US"/>
        </w:rPr>
        <w:t>P</w:t>
      </w:r>
      <w:r w:rsidR="00E72EEA">
        <w:rPr>
          <w:rFonts w:ascii="Arial Black" w:hAnsi="Arial Black"/>
          <w:color w:val="BFBFBF" w:themeColor="background1" w:themeShade="BF"/>
          <w:sz w:val="40"/>
          <w:szCs w:val="28"/>
          <w:lang w:val="en-US"/>
        </w:rPr>
        <w:t>roviders</w:t>
      </w:r>
    </w:p>
    <w:p w:rsidR="006E57E8" w:rsidRPr="00E465E0" w:rsidRDefault="00100726">
      <w:pPr>
        <w:rPr>
          <w:rFonts w:ascii="Arial" w:hAnsi="Arial" w:cs="Arial"/>
          <w:lang w:val="en-US"/>
        </w:rPr>
      </w:pPr>
      <w:r>
        <w:rPr>
          <w:rFonts w:ascii="Arial" w:hAnsi="Arial" w:cs="Arial"/>
          <w:lang w:val="en-US"/>
        </w:rPr>
        <w:t>Nov</w:t>
      </w:r>
      <w:r w:rsidR="000D2F40">
        <w:rPr>
          <w:rFonts w:ascii="Arial" w:hAnsi="Arial" w:cs="Arial"/>
          <w:lang w:val="en-US"/>
        </w:rPr>
        <w:t>ember</w:t>
      </w:r>
      <w:r w:rsidR="004070C9" w:rsidRPr="00E465E0">
        <w:rPr>
          <w:rFonts w:ascii="Arial" w:hAnsi="Arial" w:cs="Arial"/>
          <w:lang w:val="en-US"/>
        </w:rPr>
        <w:t xml:space="preserve"> 2008</w:t>
      </w: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4070C9" w:rsidRDefault="004070C9" w:rsidP="004070C9">
      <w:pPr>
        <w:spacing w:after="0"/>
        <w:rPr>
          <w:rFonts w:ascii="Arial Black" w:hAnsi="Arial Black"/>
          <w:color w:val="1F497D" w:themeColor="text2"/>
          <w:sz w:val="20"/>
          <w:szCs w:val="20"/>
          <w:lang w:val="en-US"/>
        </w:rPr>
      </w:pPr>
    </w:p>
    <w:p w:rsidR="006E57E8" w:rsidRPr="006E3C64" w:rsidRDefault="006E57E8" w:rsidP="004070C9">
      <w:pPr>
        <w:spacing w:after="0"/>
        <w:rPr>
          <w:rFonts w:ascii="Arial Black" w:hAnsi="Arial Black"/>
          <w:color w:val="1F497D" w:themeColor="text2"/>
          <w:sz w:val="24"/>
          <w:szCs w:val="20"/>
          <w:lang w:val="en-US"/>
        </w:rPr>
      </w:pPr>
      <w:r w:rsidRPr="006E3C64">
        <w:rPr>
          <w:rFonts w:ascii="Arial Black" w:hAnsi="Arial Black"/>
          <w:color w:val="1F497D" w:themeColor="text2"/>
          <w:sz w:val="24"/>
          <w:szCs w:val="20"/>
          <w:lang w:val="en-US"/>
        </w:rPr>
        <w:t>Author</w:t>
      </w:r>
    </w:p>
    <w:p w:rsidR="004070C9" w:rsidRPr="00332261" w:rsidRDefault="004070C9" w:rsidP="004070C9">
      <w:pPr>
        <w:spacing w:after="0"/>
        <w:rPr>
          <w:rFonts w:ascii="Arial" w:hAnsi="Arial" w:cs="Arial"/>
          <w:szCs w:val="20"/>
          <w:lang w:val="en-US"/>
        </w:rPr>
      </w:pPr>
      <w:r w:rsidRPr="00332261">
        <w:rPr>
          <w:rFonts w:ascii="Arial" w:hAnsi="Arial" w:cs="Arial"/>
          <w:szCs w:val="20"/>
          <w:lang w:val="en-US"/>
        </w:rPr>
        <w:t>Suresh Natarajan, Senior Program Manager Lead, Microsoft</w:t>
      </w:r>
    </w:p>
    <w:p w:rsidR="006E57E8" w:rsidRPr="00332261" w:rsidRDefault="006E57E8" w:rsidP="004070C9">
      <w:pPr>
        <w:spacing w:after="0"/>
        <w:rPr>
          <w:rFonts w:ascii="Arial" w:hAnsi="Arial" w:cs="Arial"/>
          <w:szCs w:val="20"/>
          <w:lang w:val="en-US"/>
        </w:rPr>
      </w:pPr>
      <w:r w:rsidRPr="00332261">
        <w:rPr>
          <w:rFonts w:ascii="Arial" w:hAnsi="Arial" w:cs="Arial"/>
          <w:szCs w:val="20"/>
          <w:lang w:val="en-US"/>
        </w:rPr>
        <w:t>Stefan Korn, Premier Field Engineer, Microsoft</w:t>
      </w:r>
    </w:p>
    <w:p w:rsidR="006E3C64" w:rsidRDefault="006E3C64" w:rsidP="004070C9">
      <w:pPr>
        <w:spacing w:after="0"/>
        <w:rPr>
          <w:sz w:val="20"/>
          <w:szCs w:val="20"/>
          <w:lang w:val="en-US"/>
        </w:rPr>
      </w:pPr>
    </w:p>
    <w:p w:rsidR="006E3C64" w:rsidRPr="006E57E8" w:rsidRDefault="006E3C64" w:rsidP="004070C9">
      <w:pPr>
        <w:spacing w:after="0"/>
        <w:rPr>
          <w:sz w:val="20"/>
          <w:szCs w:val="20"/>
          <w:lang w:val="en-US"/>
        </w:rPr>
      </w:pPr>
    </w:p>
    <w:p w:rsidR="006E57E8" w:rsidRPr="006E57E8" w:rsidRDefault="006E57E8">
      <w:pPr>
        <w:rPr>
          <w:lang w:val="en-US"/>
        </w:rPr>
      </w:pPr>
    </w:p>
    <w:p w:rsidR="00492089" w:rsidRPr="006E3C64" w:rsidRDefault="00492089" w:rsidP="00492089">
      <w:pPr>
        <w:spacing w:after="0"/>
        <w:rPr>
          <w:rFonts w:ascii="Arial Black" w:hAnsi="Arial Black"/>
          <w:color w:val="1F497D" w:themeColor="text2"/>
          <w:sz w:val="24"/>
          <w:szCs w:val="20"/>
          <w:lang w:val="en-US"/>
        </w:rPr>
      </w:pPr>
      <w:r>
        <w:rPr>
          <w:rFonts w:ascii="Arial Black" w:hAnsi="Arial Black"/>
          <w:color w:val="1F497D" w:themeColor="text2"/>
          <w:sz w:val="24"/>
          <w:szCs w:val="20"/>
          <w:lang w:val="en-US"/>
        </w:rPr>
        <w:lastRenderedPageBreak/>
        <w:t>Copyright</w:t>
      </w:r>
    </w:p>
    <w:p w:rsidR="00492089" w:rsidRPr="00492089" w:rsidRDefault="00492089" w:rsidP="00492089">
      <w:pPr>
        <w:spacing w:before="240" w:after="240"/>
        <w:rPr>
          <w:rFonts w:ascii="Arial" w:hAnsi="Arial" w:cs="Arial"/>
          <w:sz w:val="20"/>
          <w:szCs w:val="18"/>
          <w:lang w:val="en-US"/>
        </w:rPr>
      </w:pPr>
      <w:r w:rsidRPr="00492089">
        <w:rPr>
          <w:rFonts w:ascii="Arial" w:hAnsi="Arial" w:cs="Arial"/>
          <w:sz w:val="20"/>
          <w:szCs w:val="18"/>
          <w:lang w:val="en-US"/>
        </w:rPr>
        <w:t xml:space="preserve">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 </w:t>
      </w:r>
    </w:p>
    <w:p w:rsidR="00492089" w:rsidRPr="00492089" w:rsidRDefault="00492089" w:rsidP="00492089">
      <w:pPr>
        <w:spacing w:before="240" w:after="240"/>
        <w:rPr>
          <w:rFonts w:ascii="Arial" w:hAnsi="Arial" w:cs="Arial"/>
          <w:sz w:val="20"/>
          <w:szCs w:val="18"/>
          <w:lang w:val="en-US"/>
        </w:rPr>
      </w:pPr>
      <w:r w:rsidRPr="00492089">
        <w:rPr>
          <w:rFonts w:ascii="Arial" w:hAnsi="Arial" w:cs="Arial"/>
          <w:sz w:val="20"/>
          <w:szCs w:val="18"/>
          <w:lang w:val="en-US"/>
        </w:rPr>
        <w:t xml:space="preserve">This White Paper is for informational purposes only. MICROSOFT MAKES NO WARRANTIES, EXPRESS, IMPLIED OR STATUTORY, AS TO THE INFORMATION IN THIS DOCUMENT. </w:t>
      </w:r>
    </w:p>
    <w:p w:rsidR="00492089" w:rsidRPr="00492089" w:rsidRDefault="00492089" w:rsidP="00492089">
      <w:pPr>
        <w:spacing w:before="240" w:after="240"/>
        <w:rPr>
          <w:rFonts w:ascii="Arial" w:hAnsi="Arial" w:cs="Arial"/>
          <w:sz w:val="20"/>
          <w:szCs w:val="18"/>
          <w:lang w:val="en-US"/>
        </w:rPr>
      </w:pPr>
      <w:r w:rsidRPr="00492089">
        <w:rPr>
          <w:rFonts w:ascii="Arial" w:hAnsi="Arial" w:cs="Arial"/>
          <w:sz w:val="20"/>
          <w:szCs w:val="18"/>
          <w:lang w:val="en-US"/>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492089" w:rsidRPr="00492089" w:rsidRDefault="00492089" w:rsidP="00492089">
      <w:pPr>
        <w:spacing w:before="240" w:after="240"/>
        <w:rPr>
          <w:rFonts w:ascii="Arial" w:hAnsi="Arial" w:cs="Arial"/>
          <w:sz w:val="20"/>
          <w:szCs w:val="18"/>
          <w:lang w:val="en-US"/>
        </w:rPr>
      </w:pPr>
      <w:r w:rsidRPr="00492089">
        <w:rPr>
          <w:rFonts w:ascii="Arial" w:hAnsi="Arial" w:cs="Arial"/>
          <w:sz w:val="20"/>
          <w:szCs w:val="18"/>
          <w:lang w:val="en-US"/>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492089" w:rsidRPr="00492089" w:rsidRDefault="00492089" w:rsidP="00492089">
      <w:pPr>
        <w:spacing w:before="240" w:after="240"/>
        <w:rPr>
          <w:rFonts w:ascii="Arial" w:hAnsi="Arial" w:cs="Arial"/>
          <w:sz w:val="20"/>
          <w:szCs w:val="18"/>
          <w:lang w:val="en-US"/>
        </w:rPr>
      </w:pPr>
      <w:r w:rsidRPr="00492089">
        <w:rPr>
          <w:rFonts w:ascii="Arial" w:hAnsi="Arial" w:cs="Arial"/>
          <w:sz w:val="20"/>
          <w:szCs w:val="18"/>
          <w:lang w:val="en-US"/>
        </w:rPr>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492089" w:rsidRPr="00492089" w:rsidRDefault="00492089" w:rsidP="00492089">
      <w:pPr>
        <w:spacing w:before="240" w:after="240"/>
        <w:rPr>
          <w:rFonts w:ascii="Arial" w:hAnsi="Arial" w:cs="Arial"/>
          <w:sz w:val="20"/>
          <w:szCs w:val="18"/>
          <w:lang w:val="en-US"/>
        </w:rPr>
      </w:pPr>
      <w:r w:rsidRPr="00492089">
        <w:rPr>
          <w:rFonts w:ascii="Arial" w:hAnsi="Arial" w:cs="Arial"/>
          <w:sz w:val="20"/>
          <w:szCs w:val="18"/>
          <w:lang w:val="en-US"/>
        </w:rPr>
        <w:t xml:space="preserve">© 2008 Microsoft Corporation. All rights reserved. </w:t>
      </w:r>
    </w:p>
    <w:p w:rsidR="00492089" w:rsidRPr="00492089" w:rsidRDefault="00492089" w:rsidP="00492089">
      <w:pPr>
        <w:rPr>
          <w:rFonts w:ascii="Arial" w:hAnsi="Arial" w:cs="Arial"/>
          <w:sz w:val="20"/>
          <w:szCs w:val="18"/>
          <w:lang w:val="en-US"/>
        </w:rPr>
      </w:pPr>
      <w:r w:rsidRPr="00492089">
        <w:rPr>
          <w:rFonts w:ascii="Arial" w:hAnsi="Arial" w:cs="Arial"/>
          <w:sz w:val="20"/>
          <w:szCs w:val="18"/>
          <w:lang w:val="en-US"/>
        </w:rPr>
        <w:t>Microsoft, BizTalk, Outlook, PowerPoint, SharePoint, Visual Studio, Windows, and other Microsoft products and services mentioned herein as well as their respective logos are either registered trademarks or trademarks of Microsoft Corporation in the United States and/or other countries.</w:t>
      </w:r>
    </w:p>
    <w:p w:rsidR="00492089" w:rsidRPr="00492089" w:rsidRDefault="00492089" w:rsidP="00492089">
      <w:pPr>
        <w:rPr>
          <w:rFonts w:ascii="Arial" w:hAnsi="Arial" w:cs="Arial"/>
          <w:sz w:val="20"/>
          <w:szCs w:val="18"/>
          <w:lang w:val="en-US"/>
        </w:rPr>
      </w:pPr>
      <w:r w:rsidRPr="00492089">
        <w:rPr>
          <w:rFonts w:ascii="Arial" w:hAnsi="Arial" w:cs="Arial"/>
          <w:sz w:val="20"/>
          <w:szCs w:val="18"/>
          <w:lang w:val="en-US"/>
        </w:rPr>
        <w:t xml:space="preserve"> SAP, R/3, mySAP, mySAP.com, xApps, xApp, SAP NetWeaver, and other SAP products and services mentioned herein as well as their respective logos are trademarks or registered trademarks of SAP AG in Germany and in several other countries all over the world. All other product and service names mentioned are the trademarks of their respective companies. Data contained in this document serves informational purposes only. National product specifications may vary.</w:t>
      </w:r>
    </w:p>
    <w:p w:rsidR="00B63E36" w:rsidRPr="00492089" w:rsidRDefault="00492089">
      <w:pPr>
        <w:rPr>
          <w:rFonts w:ascii="Arial" w:hAnsi="Arial" w:cs="Arial"/>
          <w:sz w:val="20"/>
          <w:szCs w:val="18"/>
          <w:lang w:val="en-US"/>
        </w:rPr>
      </w:pPr>
      <w:r w:rsidRPr="00492089">
        <w:rPr>
          <w:rFonts w:ascii="Arial" w:hAnsi="Arial" w:cs="Arial"/>
          <w:sz w:val="20"/>
          <w:szCs w:val="18"/>
          <w:lang w:val="en-US"/>
        </w:rPr>
        <w:t>The names of actual companies and products mentioned herein may be the trademarks of their respective owners.</w:t>
      </w:r>
      <w:r w:rsidR="00B63E36" w:rsidRPr="00492089">
        <w:rPr>
          <w:rFonts w:ascii="Arial" w:hAnsi="Arial" w:cs="Arial"/>
          <w:sz w:val="20"/>
          <w:szCs w:val="18"/>
          <w:lang w:val="en-US"/>
        </w:rPr>
        <w:br w:type="page"/>
      </w:r>
    </w:p>
    <w:sdt>
      <w:sdtPr>
        <w:rPr>
          <w:rFonts w:ascii="Verdana" w:eastAsiaTheme="minorHAnsi" w:hAnsi="Verdana" w:cstheme="minorBidi"/>
          <w:b w:val="0"/>
          <w:bCs w:val="0"/>
          <w:color w:val="auto"/>
          <w:sz w:val="26"/>
          <w:szCs w:val="26"/>
        </w:rPr>
        <w:id w:val="107314602"/>
        <w:docPartObj>
          <w:docPartGallery w:val="Table of Contents"/>
          <w:docPartUnique/>
        </w:docPartObj>
      </w:sdtPr>
      <w:sdtEndPr>
        <w:rPr>
          <w:rFonts w:ascii="Arial" w:hAnsi="Arial" w:cs="Arial"/>
          <w:sz w:val="20"/>
          <w:szCs w:val="22"/>
        </w:rPr>
      </w:sdtEndPr>
      <w:sdtContent>
        <w:p w:rsidR="000C7CF4" w:rsidRPr="000C7CF4" w:rsidRDefault="000C7CF4" w:rsidP="000C7CF4">
          <w:pPr>
            <w:pStyle w:val="Inhaltsverzeichnisberschrift"/>
            <w:spacing w:after="240"/>
            <w:rPr>
              <w:rFonts w:ascii="Verdana" w:hAnsi="Verdana"/>
              <w:sz w:val="26"/>
              <w:szCs w:val="26"/>
            </w:rPr>
          </w:pPr>
          <w:r>
            <w:rPr>
              <w:rFonts w:ascii="Verdana" w:hAnsi="Verdana"/>
              <w:sz w:val="26"/>
              <w:szCs w:val="26"/>
            </w:rPr>
            <w:t>Content</w:t>
          </w:r>
        </w:p>
        <w:p w:rsidR="00A505BF" w:rsidRDefault="00936157">
          <w:pPr>
            <w:pStyle w:val="Verzeichnis1"/>
            <w:tabs>
              <w:tab w:val="right" w:leader="dot" w:pos="9062"/>
            </w:tabs>
            <w:rPr>
              <w:rFonts w:eastAsiaTheme="minorEastAsia"/>
              <w:noProof/>
              <w:lang w:eastAsia="de-DE"/>
            </w:rPr>
          </w:pPr>
          <w:r w:rsidRPr="00B8438D">
            <w:rPr>
              <w:rFonts w:ascii="Arial" w:hAnsi="Arial" w:cs="Arial"/>
              <w:sz w:val="20"/>
              <w:szCs w:val="20"/>
            </w:rPr>
            <w:fldChar w:fldCharType="begin"/>
          </w:r>
          <w:r w:rsidR="000C7CF4" w:rsidRPr="00B8438D">
            <w:rPr>
              <w:rFonts w:ascii="Arial" w:hAnsi="Arial" w:cs="Arial"/>
              <w:sz w:val="20"/>
              <w:szCs w:val="20"/>
            </w:rPr>
            <w:instrText xml:space="preserve"> TOC \o "1-3" \h \z \u </w:instrText>
          </w:r>
          <w:r w:rsidRPr="00B8438D">
            <w:rPr>
              <w:rFonts w:ascii="Arial" w:hAnsi="Arial" w:cs="Arial"/>
              <w:sz w:val="20"/>
              <w:szCs w:val="20"/>
            </w:rPr>
            <w:fldChar w:fldCharType="separate"/>
          </w:r>
          <w:hyperlink w:anchor="_Toc215300335" w:history="1">
            <w:r w:rsidR="00A505BF" w:rsidRPr="00432DEC">
              <w:rPr>
                <w:rStyle w:val="Hyperlink"/>
                <w:noProof/>
              </w:rPr>
              <w:t>Abstract</w:t>
            </w:r>
            <w:r w:rsidR="00A505BF">
              <w:rPr>
                <w:noProof/>
                <w:webHidden/>
              </w:rPr>
              <w:tab/>
            </w:r>
            <w:r w:rsidR="00A505BF">
              <w:rPr>
                <w:noProof/>
                <w:webHidden/>
              </w:rPr>
              <w:fldChar w:fldCharType="begin"/>
            </w:r>
            <w:r w:rsidR="00A505BF">
              <w:rPr>
                <w:noProof/>
                <w:webHidden/>
              </w:rPr>
              <w:instrText xml:space="preserve"> PAGEREF _Toc215300335 \h </w:instrText>
            </w:r>
            <w:r w:rsidR="00A505BF">
              <w:rPr>
                <w:noProof/>
                <w:webHidden/>
              </w:rPr>
            </w:r>
            <w:r w:rsidR="00A505BF">
              <w:rPr>
                <w:noProof/>
                <w:webHidden/>
              </w:rPr>
              <w:fldChar w:fldCharType="separate"/>
            </w:r>
            <w:r w:rsidR="00A505BF">
              <w:rPr>
                <w:noProof/>
                <w:webHidden/>
              </w:rPr>
              <w:t>5</w:t>
            </w:r>
            <w:r w:rsidR="00A505BF">
              <w:rPr>
                <w:noProof/>
                <w:webHidden/>
              </w:rPr>
              <w:fldChar w:fldCharType="end"/>
            </w:r>
          </w:hyperlink>
        </w:p>
        <w:p w:rsidR="00A505BF" w:rsidRDefault="00A505BF">
          <w:pPr>
            <w:pStyle w:val="Verzeichnis1"/>
            <w:tabs>
              <w:tab w:val="right" w:leader="dot" w:pos="9062"/>
            </w:tabs>
            <w:rPr>
              <w:rFonts w:eastAsiaTheme="minorEastAsia"/>
              <w:noProof/>
              <w:lang w:eastAsia="de-DE"/>
            </w:rPr>
          </w:pPr>
          <w:hyperlink w:anchor="_Toc215300336" w:history="1">
            <w:r w:rsidRPr="00432DEC">
              <w:rPr>
                <w:rStyle w:val="Hyperlink"/>
                <w:noProof/>
              </w:rPr>
              <w:t>BizTalk Server Adapters</w:t>
            </w:r>
            <w:r>
              <w:rPr>
                <w:noProof/>
                <w:webHidden/>
              </w:rPr>
              <w:tab/>
            </w:r>
            <w:r>
              <w:rPr>
                <w:noProof/>
                <w:webHidden/>
              </w:rPr>
              <w:fldChar w:fldCharType="begin"/>
            </w:r>
            <w:r>
              <w:rPr>
                <w:noProof/>
                <w:webHidden/>
              </w:rPr>
              <w:instrText xml:space="preserve"> PAGEREF _Toc215300336 \h </w:instrText>
            </w:r>
            <w:r>
              <w:rPr>
                <w:noProof/>
                <w:webHidden/>
              </w:rPr>
            </w:r>
            <w:r>
              <w:rPr>
                <w:noProof/>
                <w:webHidden/>
              </w:rPr>
              <w:fldChar w:fldCharType="separate"/>
            </w:r>
            <w:r>
              <w:rPr>
                <w:noProof/>
                <w:webHidden/>
              </w:rPr>
              <w:t>5</w:t>
            </w:r>
            <w:r>
              <w:rPr>
                <w:noProof/>
                <w:webHidden/>
              </w:rPr>
              <w:fldChar w:fldCharType="end"/>
            </w:r>
          </w:hyperlink>
        </w:p>
        <w:p w:rsidR="00A505BF" w:rsidRDefault="00A505BF">
          <w:pPr>
            <w:pStyle w:val="Verzeichnis1"/>
            <w:tabs>
              <w:tab w:val="right" w:leader="dot" w:pos="9062"/>
            </w:tabs>
            <w:rPr>
              <w:rFonts w:eastAsiaTheme="minorEastAsia"/>
              <w:noProof/>
              <w:lang w:eastAsia="de-DE"/>
            </w:rPr>
          </w:pPr>
          <w:hyperlink w:anchor="_Toc215300337" w:history="1">
            <w:r w:rsidRPr="00432DEC">
              <w:rPr>
                <w:rStyle w:val="Hyperlink"/>
                <w:noProof/>
              </w:rPr>
              <w:t>BizTalk Adapter Pack</w:t>
            </w:r>
            <w:r>
              <w:rPr>
                <w:noProof/>
                <w:webHidden/>
              </w:rPr>
              <w:tab/>
            </w:r>
            <w:r>
              <w:rPr>
                <w:noProof/>
                <w:webHidden/>
              </w:rPr>
              <w:fldChar w:fldCharType="begin"/>
            </w:r>
            <w:r>
              <w:rPr>
                <w:noProof/>
                <w:webHidden/>
              </w:rPr>
              <w:instrText xml:space="preserve"> PAGEREF _Toc215300337 \h </w:instrText>
            </w:r>
            <w:r>
              <w:rPr>
                <w:noProof/>
                <w:webHidden/>
              </w:rPr>
            </w:r>
            <w:r>
              <w:rPr>
                <w:noProof/>
                <w:webHidden/>
              </w:rPr>
              <w:fldChar w:fldCharType="separate"/>
            </w:r>
            <w:r>
              <w:rPr>
                <w:noProof/>
                <w:webHidden/>
              </w:rPr>
              <w:t>5</w:t>
            </w:r>
            <w:r>
              <w:rPr>
                <w:noProof/>
                <w:webHidden/>
              </w:rPr>
              <w:fldChar w:fldCharType="end"/>
            </w:r>
          </w:hyperlink>
        </w:p>
        <w:p w:rsidR="00A505BF" w:rsidRDefault="00A505BF">
          <w:pPr>
            <w:pStyle w:val="Verzeichnis1"/>
            <w:tabs>
              <w:tab w:val="right" w:leader="dot" w:pos="9062"/>
            </w:tabs>
            <w:rPr>
              <w:rFonts w:eastAsiaTheme="minorEastAsia"/>
              <w:noProof/>
              <w:lang w:eastAsia="de-DE"/>
            </w:rPr>
          </w:pPr>
          <w:hyperlink w:anchor="_Toc215300338" w:history="1">
            <w:r w:rsidRPr="00432DEC">
              <w:rPr>
                <w:rStyle w:val="Hyperlink"/>
                <w:noProof/>
              </w:rPr>
              <w:t>ADO.NET Providers</w:t>
            </w:r>
            <w:r>
              <w:rPr>
                <w:noProof/>
                <w:webHidden/>
              </w:rPr>
              <w:tab/>
            </w:r>
            <w:r>
              <w:rPr>
                <w:noProof/>
                <w:webHidden/>
              </w:rPr>
              <w:fldChar w:fldCharType="begin"/>
            </w:r>
            <w:r>
              <w:rPr>
                <w:noProof/>
                <w:webHidden/>
              </w:rPr>
              <w:instrText xml:space="preserve"> PAGEREF _Toc215300338 \h </w:instrText>
            </w:r>
            <w:r>
              <w:rPr>
                <w:noProof/>
                <w:webHidden/>
              </w:rPr>
            </w:r>
            <w:r>
              <w:rPr>
                <w:noProof/>
                <w:webHidden/>
              </w:rPr>
              <w:fldChar w:fldCharType="separate"/>
            </w:r>
            <w:r>
              <w:rPr>
                <w:noProof/>
                <w:webHidden/>
              </w:rPr>
              <w:t>6</w:t>
            </w:r>
            <w:r>
              <w:rPr>
                <w:noProof/>
                <w:webHidden/>
              </w:rPr>
              <w:fldChar w:fldCharType="end"/>
            </w:r>
          </w:hyperlink>
        </w:p>
        <w:p w:rsidR="00A505BF" w:rsidRDefault="00A505BF">
          <w:pPr>
            <w:pStyle w:val="Verzeichnis1"/>
            <w:tabs>
              <w:tab w:val="right" w:leader="dot" w:pos="9062"/>
            </w:tabs>
            <w:rPr>
              <w:rFonts w:eastAsiaTheme="minorEastAsia"/>
              <w:noProof/>
              <w:lang w:eastAsia="de-DE"/>
            </w:rPr>
          </w:pPr>
          <w:hyperlink w:anchor="_Toc215300339" w:history="1">
            <w:r w:rsidRPr="00432DEC">
              <w:rPr>
                <w:rStyle w:val="Hyperlink"/>
                <w:noProof/>
              </w:rPr>
              <w:t>Feature Enhancements in the BizTalk Adapter Pack</w:t>
            </w:r>
            <w:r>
              <w:rPr>
                <w:noProof/>
                <w:webHidden/>
              </w:rPr>
              <w:tab/>
            </w:r>
            <w:r>
              <w:rPr>
                <w:noProof/>
                <w:webHidden/>
              </w:rPr>
              <w:fldChar w:fldCharType="begin"/>
            </w:r>
            <w:r>
              <w:rPr>
                <w:noProof/>
                <w:webHidden/>
              </w:rPr>
              <w:instrText xml:space="preserve"> PAGEREF _Toc215300339 \h </w:instrText>
            </w:r>
            <w:r>
              <w:rPr>
                <w:noProof/>
                <w:webHidden/>
              </w:rPr>
            </w:r>
            <w:r>
              <w:rPr>
                <w:noProof/>
                <w:webHidden/>
              </w:rPr>
              <w:fldChar w:fldCharType="separate"/>
            </w:r>
            <w:r>
              <w:rPr>
                <w:noProof/>
                <w:webHidden/>
              </w:rPr>
              <w:t>6</w:t>
            </w:r>
            <w:r>
              <w:rPr>
                <w:noProof/>
                <w:webHidden/>
              </w:rPr>
              <w:fldChar w:fldCharType="end"/>
            </w:r>
          </w:hyperlink>
        </w:p>
        <w:p w:rsidR="00A505BF" w:rsidRDefault="00A505BF">
          <w:pPr>
            <w:pStyle w:val="Verzeichnis1"/>
            <w:tabs>
              <w:tab w:val="right" w:leader="dot" w:pos="9062"/>
            </w:tabs>
            <w:rPr>
              <w:rFonts w:eastAsiaTheme="minorEastAsia"/>
              <w:noProof/>
              <w:lang w:eastAsia="de-DE"/>
            </w:rPr>
          </w:pPr>
          <w:hyperlink w:anchor="_Toc215300340" w:history="1">
            <w:r w:rsidRPr="00432DEC">
              <w:rPr>
                <w:rStyle w:val="Hyperlink"/>
                <w:noProof/>
              </w:rPr>
              <w:t>References</w:t>
            </w:r>
            <w:r>
              <w:rPr>
                <w:noProof/>
                <w:webHidden/>
              </w:rPr>
              <w:tab/>
            </w:r>
            <w:r>
              <w:rPr>
                <w:noProof/>
                <w:webHidden/>
              </w:rPr>
              <w:fldChar w:fldCharType="begin"/>
            </w:r>
            <w:r>
              <w:rPr>
                <w:noProof/>
                <w:webHidden/>
              </w:rPr>
              <w:instrText xml:space="preserve"> PAGEREF _Toc215300340 \h </w:instrText>
            </w:r>
            <w:r>
              <w:rPr>
                <w:noProof/>
                <w:webHidden/>
              </w:rPr>
            </w:r>
            <w:r>
              <w:rPr>
                <w:noProof/>
                <w:webHidden/>
              </w:rPr>
              <w:fldChar w:fldCharType="separate"/>
            </w:r>
            <w:r>
              <w:rPr>
                <w:noProof/>
                <w:webHidden/>
              </w:rPr>
              <w:t>7</w:t>
            </w:r>
            <w:r>
              <w:rPr>
                <w:noProof/>
                <w:webHidden/>
              </w:rPr>
              <w:fldChar w:fldCharType="end"/>
            </w:r>
          </w:hyperlink>
        </w:p>
        <w:p w:rsidR="00A505BF" w:rsidRDefault="00A505BF">
          <w:pPr>
            <w:pStyle w:val="Verzeichnis1"/>
            <w:tabs>
              <w:tab w:val="right" w:leader="dot" w:pos="9062"/>
            </w:tabs>
            <w:rPr>
              <w:rFonts w:eastAsiaTheme="minorEastAsia"/>
              <w:noProof/>
              <w:lang w:eastAsia="de-DE"/>
            </w:rPr>
          </w:pPr>
          <w:hyperlink w:anchor="_Toc215300341" w:history="1">
            <w:r w:rsidRPr="00432DEC">
              <w:rPr>
                <w:rStyle w:val="Hyperlink"/>
                <w:noProof/>
              </w:rPr>
              <w:t>Conclusion</w:t>
            </w:r>
            <w:r>
              <w:rPr>
                <w:noProof/>
                <w:webHidden/>
              </w:rPr>
              <w:tab/>
            </w:r>
            <w:r>
              <w:rPr>
                <w:noProof/>
                <w:webHidden/>
              </w:rPr>
              <w:fldChar w:fldCharType="begin"/>
            </w:r>
            <w:r>
              <w:rPr>
                <w:noProof/>
                <w:webHidden/>
              </w:rPr>
              <w:instrText xml:space="preserve"> PAGEREF _Toc215300341 \h </w:instrText>
            </w:r>
            <w:r>
              <w:rPr>
                <w:noProof/>
                <w:webHidden/>
              </w:rPr>
            </w:r>
            <w:r>
              <w:rPr>
                <w:noProof/>
                <w:webHidden/>
              </w:rPr>
              <w:fldChar w:fldCharType="separate"/>
            </w:r>
            <w:r>
              <w:rPr>
                <w:noProof/>
                <w:webHidden/>
              </w:rPr>
              <w:t>7</w:t>
            </w:r>
            <w:r>
              <w:rPr>
                <w:noProof/>
                <w:webHidden/>
              </w:rPr>
              <w:fldChar w:fldCharType="end"/>
            </w:r>
          </w:hyperlink>
        </w:p>
        <w:p w:rsidR="00A505BF" w:rsidRDefault="00A505BF">
          <w:pPr>
            <w:pStyle w:val="Verzeichnis1"/>
            <w:tabs>
              <w:tab w:val="right" w:leader="dot" w:pos="9062"/>
            </w:tabs>
            <w:rPr>
              <w:rFonts w:eastAsiaTheme="minorEastAsia"/>
              <w:noProof/>
              <w:lang w:eastAsia="de-DE"/>
            </w:rPr>
          </w:pPr>
          <w:hyperlink w:anchor="_Toc215300342" w:history="1">
            <w:r w:rsidRPr="00432DEC">
              <w:rPr>
                <w:rStyle w:val="Hyperlink"/>
                <w:noProof/>
              </w:rPr>
              <w:t>Bio</w:t>
            </w:r>
            <w:r>
              <w:rPr>
                <w:noProof/>
                <w:webHidden/>
              </w:rPr>
              <w:tab/>
            </w:r>
            <w:r>
              <w:rPr>
                <w:noProof/>
                <w:webHidden/>
              </w:rPr>
              <w:fldChar w:fldCharType="begin"/>
            </w:r>
            <w:r>
              <w:rPr>
                <w:noProof/>
                <w:webHidden/>
              </w:rPr>
              <w:instrText xml:space="preserve"> PAGEREF _Toc215300342 \h </w:instrText>
            </w:r>
            <w:r>
              <w:rPr>
                <w:noProof/>
                <w:webHidden/>
              </w:rPr>
            </w:r>
            <w:r>
              <w:rPr>
                <w:noProof/>
                <w:webHidden/>
              </w:rPr>
              <w:fldChar w:fldCharType="separate"/>
            </w:r>
            <w:r>
              <w:rPr>
                <w:noProof/>
                <w:webHidden/>
              </w:rPr>
              <w:t>7</w:t>
            </w:r>
            <w:r>
              <w:rPr>
                <w:noProof/>
                <w:webHidden/>
              </w:rPr>
              <w:fldChar w:fldCharType="end"/>
            </w:r>
          </w:hyperlink>
        </w:p>
        <w:p w:rsidR="00E13176" w:rsidRDefault="00936157">
          <w:pPr>
            <w:rPr>
              <w:rFonts w:ascii="Arial" w:hAnsi="Arial" w:cs="Arial"/>
              <w:sz w:val="20"/>
            </w:rPr>
          </w:pPr>
          <w:r w:rsidRPr="00B8438D">
            <w:rPr>
              <w:rFonts w:ascii="Arial" w:hAnsi="Arial" w:cs="Arial"/>
              <w:sz w:val="20"/>
              <w:szCs w:val="20"/>
            </w:rPr>
            <w:fldChar w:fldCharType="end"/>
          </w:r>
        </w:p>
      </w:sdtContent>
    </w:sdt>
    <w:p w:rsidR="00FB01D6" w:rsidRPr="00E13176" w:rsidRDefault="00FB01D6">
      <w:pPr>
        <w:rPr>
          <w:rFonts w:ascii="Arial" w:hAnsi="Arial" w:cs="Arial"/>
          <w:sz w:val="20"/>
        </w:rPr>
      </w:pPr>
      <w:r w:rsidRPr="000C7CF4">
        <w:rPr>
          <w:sz w:val="28"/>
        </w:rPr>
        <w:br w:type="page"/>
      </w:r>
    </w:p>
    <w:p w:rsidR="00EC7150" w:rsidRPr="00677224" w:rsidRDefault="00EC7150" w:rsidP="00EC7150">
      <w:pPr>
        <w:spacing w:before="480" w:after="120" w:line="336" w:lineRule="auto"/>
        <w:textAlignment w:val="top"/>
        <w:rPr>
          <w:rFonts w:ascii="Verdana" w:hAnsi="Verdana"/>
          <w:b/>
          <w:sz w:val="26"/>
          <w:szCs w:val="26"/>
          <w:lang w:val="en-US"/>
        </w:rPr>
      </w:pPr>
      <w:r w:rsidRPr="00677224">
        <w:rPr>
          <w:rFonts w:ascii="Verdana" w:hAnsi="Verdana"/>
          <w:b/>
          <w:sz w:val="26"/>
          <w:szCs w:val="26"/>
          <w:lang w:val="en-US"/>
        </w:rPr>
        <w:lastRenderedPageBreak/>
        <w:t>Applies to</w:t>
      </w:r>
    </w:p>
    <w:p w:rsidR="008430CC" w:rsidRPr="008430CC" w:rsidRDefault="008430CC" w:rsidP="008430CC">
      <w:pPr>
        <w:pStyle w:val="StandardWeb"/>
        <w:spacing w:before="120" w:after="0"/>
        <w:rPr>
          <w:rFonts w:ascii="Arial" w:hAnsi="Arial" w:cs="Arial"/>
          <w:color w:val="000000"/>
          <w:sz w:val="20"/>
          <w:szCs w:val="20"/>
          <w:lang w:val="en-US"/>
        </w:rPr>
      </w:pPr>
      <w:r w:rsidRPr="008430CC">
        <w:rPr>
          <w:rFonts w:ascii="Arial" w:hAnsi="Arial" w:cs="Arial"/>
          <w:color w:val="000000"/>
          <w:sz w:val="20"/>
          <w:szCs w:val="20"/>
          <w:lang w:val="en-US"/>
        </w:rPr>
        <w:t>Microsoft</w:t>
      </w:r>
      <w:r w:rsidR="009E1B83">
        <w:rPr>
          <w:rFonts w:ascii="Arial" w:hAnsi="Arial" w:cs="Arial"/>
          <w:color w:val="000000"/>
          <w:sz w:val="20"/>
          <w:szCs w:val="20"/>
          <w:lang w:val="en-US"/>
        </w:rPr>
        <w:t>®</w:t>
      </w:r>
      <w:r w:rsidRPr="008430CC">
        <w:rPr>
          <w:rFonts w:ascii="Arial" w:hAnsi="Arial" w:cs="Arial"/>
          <w:color w:val="000000"/>
          <w:sz w:val="20"/>
          <w:szCs w:val="20"/>
          <w:lang w:val="en-US"/>
        </w:rPr>
        <w:t xml:space="preserve"> BizTalk</w:t>
      </w:r>
      <w:r w:rsidR="009E1B83">
        <w:rPr>
          <w:rFonts w:ascii="Arial" w:hAnsi="Arial" w:cs="Arial"/>
          <w:color w:val="000000"/>
          <w:sz w:val="20"/>
          <w:szCs w:val="20"/>
          <w:lang w:val="en-US"/>
        </w:rPr>
        <w:t>®</w:t>
      </w:r>
      <w:r w:rsidRPr="008430CC">
        <w:rPr>
          <w:rFonts w:ascii="Arial" w:hAnsi="Arial" w:cs="Arial"/>
          <w:color w:val="000000"/>
          <w:sz w:val="20"/>
          <w:szCs w:val="20"/>
          <w:lang w:val="en-US"/>
        </w:rPr>
        <w:t xml:space="preserve"> Server 2009</w:t>
      </w:r>
    </w:p>
    <w:p w:rsidR="008430CC" w:rsidRPr="008430CC" w:rsidRDefault="008430CC" w:rsidP="008430CC">
      <w:pPr>
        <w:spacing w:before="240" w:after="0"/>
        <w:jc w:val="both"/>
        <w:textAlignment w:val="top"/>
        <w:rPr>
          <w:rFonts w:ascii="Arial" w:eastAsia="Times New Roman" w:hAnsi="Arial" w:cs="Arial"/>
          <w:color w:val="000000"/>
          <w:sz w:val="20"/>
          <w:szCs w:val="20"/>
          <w:lang w:val="en-US" w:eastAsia="de-DE"/>
        </w:rPr>
      </w:pPr>
      <w:r w:rsidRPr="008430CC">
        <w:rPr>
          <w:rFonts w:ascii="Arial" w:eastAsia="Times New Roman" w:hAnsi="Arial" w:cs="Arial"/>
          <w:color w:val="000000"/>
          <w:sz w:val="20"/>
          <w:szCs w:val="20"/>
          <w:lang w:val="en-US" w:eastAsia="de-DE"/>
        </w:rPr>
        <w:t xml:space="preserve">For additional information, see </w:t>
      </w:r>
      <w:hyperlink r:id="rId8" w:history="1">
        <w:r w:rsidRPr="008430CC">
          <w:rPr>
            <w:rStyle w:val="Hyperlink"/>
            <w:rFonts w:ascii="Arial" w:eastAsia="Times New Roman" w:hAnsi="Arial" w:cs="Arial"/>
            <w:b/>
            <w:i/>
            <w:sz w:val="20"/>
            <w:szCs w:val="20"/>
            <w:lang w:val="en-US" w:eastAsia="de-DE"/>
          </w:rPr>
          <w:t>Q&amp;A: What’s Next for BizTalk Server</w:t>
        </w:r>
      </w:hyperlink>
      <w:r w:rsidRPr="008430CC">
        <w:rPr>
          <w:rFonts w:ascii="Arial" w:eastAsia="Times New Roman" w:hAnsi="Arial" w:cs="Arial"/>
          <w:b/>
          <w:color w:val="000000"/>
          <w:sz w:val="20"/>
          <w:szCs w:val="20"/>
          <w:vertAlign w:val="superscript"/>
          <w:lang w:val="en-US" w:eastAsia="de-DE"/>
        </w:rPr>
        <w:t>1</w:t>
      </w:r>
      <w:r w:rsidRPr="008430CC">
        <w:rPr>
          <w:rFonts w:ascii="Arial" w:eastAsia="Times New Roman" w:hAnsi="Arial" w:cs="Arial"/>
          <w:b/>
          <w:i/>
          <w:color w:val="000000"/>
          <w:sz w:val="20"/>
          <w:szCs w:val="20"/>
          <w:lang w:val="en-US" w:eastAsia="de-DE"/>
        </w:rPr>
        <w:t xml:space="preserve"> </w:t>
      </w:r>
      <w:r w:rsidRPr="008430CC">
        <w:rPr>
          <w:rFonts w:ascii="Arial" w:eastAsia="Times New Roman" w:hAnsi="Arial" w:cs="Arial"/>
          <w:color w:val="000000"/>
          <w:sz w:val="20"/>
          <w:szCs w:val="20"/>
          <w:lang w:val="en-US" w:eastAsia="de-DE"/>
        </w:rPr>
        <w:t>available in PressPass - Information for Journalists.</w:t>
      </w:r>
    </w:p>
    <w:p w:rsidR="00EC7150" w:rsidRDefault="00EC7150" w:rsidP="00EC7150">
      <w:pPr>
        <w:pStyle w:val="StandardWeb"/>
        <w:spacing w:before="240" w:after="0"/>
        <w:rPr>
          <w:rFonts w:ascii="Arial" w:hAnsi="Arial" w:cs="Arial"/>
          <w:color w:val="000000"/>
          <w:sz w:val="20"/>
          <w:szCs w:val="16"/>
          <w:lang w:val="en-US"/>
        </w:rPr>
      </w:pPr>
      <w:r>
        <w:rPr>
          <w:rFonts w:ascii="Arial" w:hAnsi="Arial" w:cs="Arial"/>
          <w:color w:val="000000"/>
          <w:sz w:val="20"/>
          <w:szCs w:val="16"/>
          <w:lang w:val="en-US"/>
        </w:rPr>
        <w:t>Microsoft BizTalk Server 2006 R2</w:t>
      </w:r>
    </w:p>
    <w:p w:rsidR="00EC7150" w:rsidRPr="005A2C6A" w:rsidRDefault="00936157" w:rsidP="00EC7150">
      <w:pPr>
        <w:pStyle w:val="StandardWeb"/>
        <w:spacing w:after="0"/>
        <w:rPr>
          <w:rStyle w:val="Hyperlink"/>
          <w:rFonts w:ascii="Arial" w:hAnsi="Arial" w:cs="Arial"/>
          <w:sz w:val="20"/>
          <w:szCs w:val="16"/>
          <w:lang w:val="en-US"/>
        </w:rPr>
      </w:pPr>
      <w:hyperlink r:id="rId9" w:history="1">
        <w:r w:rsidR="00EC7150" w:rsidRPr="005A2C6A">
          <w:rPr>
            <w:rStyle w:val="Hyperlink"/>
            <w:rFonts w:ascii="Arial" w:hAnsi="Arial" w:cs="Arial"/>
            <w:sz w:val="20"/>
            <w:szCs w:val="16"/>
            <w:lang w:val="en-US"/>
          </w:rPr>
          <w:t>http://www.microsoft.com/biztalk/en/us/default.aspx</w:t>
        </w:r>
      </w:hyperlink>
    </w:p>
    <w:p w:rsidR="00FD10AF" w:rsidRDefault="000464D4" w:rsidP="00FD10AF">
      <w:pPr>
        <w:pStyle w:val="StandardWeb"/>
        <w:spacing w:before="240" w:after="0"/>
        <w:rPr>
          <w:rFonts w:ascii="Arial" w:hAnsi="Arial" w:cs="Arial"/>
          <w:color w:val="000000"/>
          <w:sz w:val="20"/>
          <w:szCs w:val="16"/>
          <w:lang w:val="en-US"/>
        </w:rPr>
      </w:pPr>
      <w:r>
        <w:rPr>
          <w:rFonts w:ascii="Arial" w:hAnsi="Arial" w:cs="Arial"/>
          <w:color w:val="000000"/>
          <w:sz w:val="20"/>
          <w:szCs w:val="16"/>
          <w:lang w:val="en-US"/>
        </w:rPr>
        <w:t xml:space="preserve">Microsoft </w:t>
      </w:r>
      <w:r w:rsidR="00FD10AF">
        <w:rPr>
          <w:rFonts w:ascii="Arial" w:hAnsi="Arial" w:cs="Arial"/>
          <w:color w:val="000000"/>
          <w:sz w:val="20"/>
          <w:szCs w:val="16"/>
          <w:lang w:val="en-US"/>
        </w:rPr>
        <w:t>BizTalk Adapter Pack</w:t>
      </w:r>
    </w:p>
    <w:p w:rsidR="00FD10AF" w:rsidRPr="001E5EC0" w:rsidRDefault="00936157" w:rsidP="00FD10AF">
      <w:pPr>
        <w:pStyle w:val="StandardWeb"/>
        <w:rPr>
          <w:rStyle w:val="Hyperlink"/>
          <w:rFonts w:ascii="Arial" w:hAnsi="Arial" w:cs="Arial"/>
          <w:sz w:val="20"/>
          <w:szCs w:val="16"/>
          <w:lang w:val="en-US"/>
        </w:rPr>
      </w:pPr>
      <w:hyperlink r:id="rId10" w:history="1">
        <w:r w:rsidR="00FD10AF" w:rsidRPr="001E5EC0">
          <w:rPr>
            <w:rStyle w:val="Hyperlink"/>
            <w:rFonts w:ascii="Arial" w:hAnsi="Arial" w:cs="Arial"/>
            <w:sz w:val="20"/>
            <w:szCs w:val="16"/>
            <w:lang w:val="en-US"/>
          </w:rPr>
          <w:t>http://www.microsoft.com/biztalk/en/us/adapter-pack.aspx</w:t>
        </w:r>
      </w:hyperlink>
    </w:p>
    <w:p w:rsidR="00EC7150" w:rsidRDefault="00EC7150" w:rsidP="00EC7150">
      <w:pPr>
        <w:pStyle w:val="StandardWeb"/>
        <w:spacing w:before="240" w:after="0"/>
        <w:rPr>
          <w:rFonts w:ascii="Arial" w:hAnsi="Arial" w:cs="Arial"/>
          <w:color w:val="000000"/>
          <w:sz w:val="20"/>
          <w:szCs w:val="16"/>
          <w:lang w:val="en-US"/>
        </w:rPr>
      </w:pPr>
      <w:r w:rsidRPr="0017307E">
        <w:rPr>
          <w:rFonts w:ascii="Arial" w:hAnsi="Arial" w:cs="Arial"/>
          <w:color w:val="000000"/>
          <w:sz w:val="20"/>
          <w:szCs w:val="16"/>
          <w:lang w:val="en-US"/>
        </w:rPr>
        <w:t>Windows</w:t>
      </w:r>
      <w:r>
        <w:rPr>
          <w:rFonts w:ascii="Arial" w:hAnsi="Arial" w:cs="Arial"/>
          <w:color w:val="000000"/>
          <w:sz w:val="20"/>
          <w:szCs w:val="16"/>
          <w:lang w:val="en-US"/>
        </w:rPr>
        <w:t xml:space="preserve"> Communication Foundation (WCF)</w:t>
      </w:r>
    </w:p>
    <w:p w:rsidR="00EC7150" w:rsidRPr="00510FFF" w:rsidRDefault="00936157" w:rsidP="00EC7150">
      <w:pPr>
        <w:pStyle w:val="StandardWeb"/>
        <w:rPr>
          <w:lang w:val="en-US"/>
        </w:rPr>
      </w:pPr>
      <w:hyperlink r:id="rId11" w:history="1">
        <w:r w:rsidR="00EC7150" w:rsidRPr="00EB2647">
          <w:rPr>
            <w:rStyle w:val="Hyperlink"/>
            <w:rFonts w:ascii="Arial" w:hAnsi="Arial" w:cs="Arial"/>
            <w:sz w:val="20"/>
            <w:szCs w:val="16"/>
            <w:lang w:val="en-US"/>
          </w:rPr>
          <w:t>http://msdn.microsoft.com/en-us/library/ms735119.aspx</w:t>
        </w:r>
      </w:hyperlink>
    </w:p>
    <w:p w:rsidR="00EC7150" w:rsidRDefault="00801FDC" w:rsidP="00EC7150">
      <w:pPr>
        <w:pStyle w:val="StandardWeb"/>
        <w:spacing w:before="240" w:after="0"/>
        <w:rPr>
          <w:rFonts w:ascii="Arial" w:hAnsi="Arial" w:cs="Arial"/>
          <w:color w:val="000000"/>
          <w:sz w:val="20"/>
          <w:szCs w:val="16"/>
          <w:lang w:val="en-US"/>
        </w:rPr>
      </w:pPr>
      <w:r>
        <w:rPr>
          <w:rFonts w:ascii="Arial" w:hAnsi="Arial" w:cs="Arial"/>
          <w:color w:val="000000"/>
          <w:sz w:val="20"/>
          <w:szCs w:val="16"/>
          <w:lang w:val="en-US"/>
        </w:rPr>
        <w:t>Microsoft Windows Communication Foundation (</w:t>
      </w:r>
      <w:r w:rsidR="00EC7150" w:rsidRPr="004407D6">
        <w:rPr>
          <w:rFonts w:ascii="Arial" w:hAnsi="Arial" w:cs="Arial"/>
          <w:color w:val="000000"/>
          <w:sz w:val="20"/>
          <w:szCs w:val="16"/>
          <w:lang w:val="en-US"/>
        </w:rPr>
        <w:t>WCF</w:t>
      </w:r>
      <w:r>
        <w:rPr>
          <w:rFonts w:ascii="Arial" w:hAnsi="Arial" w:cs="Arial"/>
          <w:color w:val="000000"/>
          <w:sz w:val="20"/>
          <w:szCs w:val="16"/>
          <w:lang w:val="en-US"/>
        </w:rPr>
        <w:t>)</w:t>
      </w:r>
      <w:r w:rsidR="00EC7150" w:rsidRPr="004407D6">
        <w:rPr>
          <w:rFonts w:ascii="Arial" w:hAnsi="Arial" w:cs="Arial"/>
          <w:color w:val="000000"/>
          <w:sz w:val="20"/>
          <w:szCs w:val="16"/>
          <w:lang w:val="en-US"/>
        </w:rPr>
        <w:t xml:space="preserve"> </w:t>
      </w:r>
      <w:r>
        <w:rPr>
          <w:rFonts w:ascii="Arial" w:hAnsi="Arial" w:cs="Arial"/>
          <w:color w:val="000000"/>
          <w:sz w:val="20"/>
          <w:szCs w:val="16"/>
          <w:lang w:val="en-US"/>
        </w:rPr>
        <w:t>Line of Business (</w:t>
      </w:r>
      <w:r w:rsidR="00EC7150" w:rsidRPr="004407D6">
        <w:rPr>
          <w:rFonts w:ascii="Arial" w:hAnsi="Arial" w:cs="Arial"/>
          <w:color w:val="000000"/>
          <w:sz w:val="20"/>
          <w:szCs w:val="16"/>
          <w:lang w:val="en-US"/>
        </w:rPr>
        <w:t>LOB</w:t>
      </w:r>
      <w:r>
        <w:rPr>
          <w:rFonts w:ascii="Arial" w:hAnsi="Arial" w:cs="Arial"/>
          <w:color w:val="000000"/>
          <w:sz w:val="20"/>
          <w:szCs w:val="16"/>
          <w:lang w:val="en-US"/>
        </w:rPr>
        <w:t>)</w:t>
      </w:r>
      <w:r w:rsidR="00EC7150" w:rsidRPr="004407D6">
        <w:rPr>
          <w:rFonts w:ascii="Arial" w:hAnsi="Arial" w:cs="Arial"/>
          <w:color w:val="000000"/>
          <w:sz w:val="20"/>
          <w:szCs w:val="16"/>
          <w:lang w:val="en-US"/>
        </w:rPr>
        <w:t xml:space="preserve"> Adapter SDK</w:t>
      </w:r>
      <w:r>
        <w:rPr>
          <w:rFonts w:ascii="Arial" w:hAnsi="Arial" w:cs="Arial"/>
          <w:color w:val="000000"/>
          <w:sz w:val="20"/>
          <w:szCs w:val="16"/>
          <w:lang w:val="en-US"/>
        </w:rPr>
        <w:t xml:space="preserve"> (WCF LOB Adapter SDK)</w:t>
      </w:r>
    </w:p>
    <w:p w:rsidR="004407D6" w:rsidRDefault="00936157" w:rsidP="00EC7150">
      <w:pPr>
        <w:pStyle w:val="StandardWeb"/>
        <w:spacing w:after="0"/>
        <w:rPr>
          <w:rFonts w:ascii="Arial" w:hAnsi="Arial" w:cs="Arial"/>
          <w:color w:val="000000"/>
          <w:sz w:val="20"/>
          <w:szCs w:val="16"/>
          <w:lang w:val="en-US"/>
        </w:rPr>
      </w:pPr>
      <w:hyperlink r:id="rId12" w:history="1">
        <w:r w:rsidR="00EC7150" w:rsidRPr="00224CC6">
          <w:rPr>
            <w:rStyle w:val="Hyperlink"/>
            <w:rFonts w:ascii="Arial" w:hAnsi="Arial" w:cs="Arial"/>
            <w:sz w:val="20"/>
            <w:szCs w:val="16"/>
            <w:lang w:val="en-US"/>
          </w:rPr>
          <w:t>http://www.microsoft.com/downloads/details.aspx?FamilyId=0F8007D7-F0C9-4169-8B9C-BA55F8F4C153&amp;displaylang=en</w:t>
        </w:r>
      </w:hyperlink>
    </w:p>
    <w:p w:rsidR="00EC7150" w:rsidRPr="00EC6E60" w:rsidRDefault="00EC7150" w:rsidP="00EC7150">
      <w:pPr>
        <w:spacing w:before="480" w:after="120"/>
        <w:rPr>
          <w:rFonts w:ascii="Verdana" w:hAnsi="Verdana"/>
          <w:b/>
          <w:sz w:val="26"/>
          <w:szCs w:val="26"/>
          <w:lang w:val="en-US"/>
        </w:rPr>
      </w:pPr>
      <w:r w:rsidRPr="00EC6E60">
        <w:rPr>
          <w:rFonts w:ascii="Verdana" w:hAnsi="Verdana"/>
          <w:b/>
          <w:sz w:val="26"/>
          <w:szCs w:val="26"/>
          <w:lang w:val="en-US"/>
        </w:rPr>
        <w:t>Keywords</w:t>
      </w:r>
    </w:p>
    <w:p w:rsidR="00EC7150" w:rsidRDefault="00EC7150" w:rsidP="00EC7150">
      <w:pPr>
        <w:pStyle w:val="StandardWeb"/>
        <w:spacing w:before="120" w:after="120"/>
        <w:jc w:val="both"/>
        <w:rPr>
          <w:rFonts w:ascii="Arial" w:hAnsi="Arial" w:cs="Arial"/>
          <w:color w:val="000000"/>
          <w:sz w:val="20"/>
          <w:szCs w:val="16"/>
          <w:lang w:val="en-US"/>
        </w:rPr>
      </w:pPr>
      <w:r>
        <w:rPr>
          <w:rFonts w:ascii="Arial" w:hAnsi="Arial" w:cs="Arial"/>
          <w:color w:val="000000"/>
          <w:sz w:val="20"/>
          <w:szCs w:val="16"/>
          <w:lang w:val="en-US"/>
        </w:rPr>
        <w:t>BizTalk Server 200</w:t>
      </w:r>
      <w:r w:rsidR="007A5E04">
        <w:rPr>
          <w:rFonts w:ascii="Arial" w:hAnsi="Arial" w:cs="Arial"/>
          <w:color w:val="000000"/>
          <w:sz w:val="20"/>
          <w:szCs w:val="16"/>
          <w:lang w:val="en-US"/>
        </w:rPr>
        <w:t>9</w:t>
      </w:r>
      <w:r>
        <w:rPr>
          <w:rFonts w:ascii="Arial" w:hAnsi="Arial" w:cs="Arial"/>
          <w:color w:val="000000"/>
          <w:sz w:val="20"/>
          <w:szCs w:val="16"/>
          <w:lang w:val="en-US"/>
        </w:rPr>
        <w:t xml:space="preserve">, BizTalk Server 2006 R2, </w:t>
      </w:r>
      <w:r w:rsidRPr="0017307E">
        <w:rPr>
          <w:rFonts w:ascii="Arial" w:hAnsi="Arial" w:cs="Arial"/>
          <w:color w:val="000000"/>
          <w:sz w:val="20"/>
          <w:szCs w:val="16"/>
          <w:lang w:val="en-US"/>
        </w:rPr>
        <w:t>Windows</w:t>
      </w:r>
      <w:r>
        <w:rPr>
          <w:rFonts w:ascii="Arial" w:hAnsi="Arial" w:cs="Arial"/>
          <w:color w:val="000000"/>
          <w:sz w:val="20"/>
          <w:szCs w:val="16"/>
          <w:lang w:val="en-US"/>
        </w:rPr>
        <w:t xml:space="preserve"> Communication Foundation (WCF), SAP NetWeaver, SAP NetWeaver ECC, Microsoft SQL Server, Visual Studio, Microsoft .NET</w:t>
      </w:r>
      <w:r w:rsidR="00801FDC">
        <w:rPr>
          <w:rFonts w:ascii="Arial" w:hAnsi="Arial" w:cs="Arial"/>
          <w:color w:val="000000"/>
          <w:sz w:val="20"/>
          <w:szCs w:val="16"/>
          <w:lang w:val="en-US"/>
        </w:rPr>
        <w:t>, BizTalk Adapter Pack</w:t>
      </w:r>
    </w:p>
    <w:p w:rsidR="006E1318" w:rsidRPr="00EC6E60" w:rsidRDefault="006E1318" w:rsidP="00EC7150">
      <w:pPr>
        <w:spacing w:before="480" w:after="120"/>
        <w:rPr>
          <w:rFonts w:ascii="Verdana" w:hAnsi="Verdana"/>
          <w:b/>
          <w:sz w:val="26"/>
          <w:szCs w:val="26"/>
          <w:lang w:val="en-US"/>
        </w:rPr>
      </w:pPr>
      <w:r>
        <w:rPr>
          <w:rFonts w:ascii="Verdana" w:hAnsi="Verdana"/>
          <w:b/>
          <w:sz w:val="26"/>
          <w:szCs w:val="26"/>
          <w:lang w:val="en-US"/>
        </w:rPr>
        <w:t>Audience</w:t>
      </w:r>
    </w:p>
    <w:p w:rsidR="006E1318" w:rsidRDefault="00DB31DC" w:rsidP="007878D6">
      <w:pPr>
        <w:pStyle w:val="StandardWeb"/>
        <w:spacing w:before="120" w:after="120"/>
        <w:rPr>
          <w:rFonts w:ascii="Arial" w:hAnsi="Arial" w:cs="Arial"/>
          <w:color w:val="000000"/>
          <w:sz w:val="20"/>
          <w:szCs w:val="16"/>
          <w:lang w:val="en-US"/>
        </w:rPr>
      </w:pPr>
      <w:r>
        <w:rPr>
          <w:rFonts w:ascii="Arial" w:hAnsi="Arial" w:cs="Arial"/>
          <w:color w:val="000000"/>
          <w:sz w:val="20"/>
          <w:szCs w:val="16"/>
          <w:lang w:val="en-US"/>
        </w:rPr>
        <w:t>IT Management, Technical Architects, Technical Consultants, Developers</w:t>
      </w:r>
    </w:p>
    <w:p w:rsidR="00EC7150" w:rsidRPr="00EC6E60" w:rsidRDefault="00EC7150" w:rsidP="00EC7150">
      <w:pPr>
        <w:spacing w:before="480" w:after="120"/>
        <w:rPr>
          <w:rFonts w:ascii="Verdana" w:hAnsi="Verdana"/>
          <w:b/>
          <w:sz w:val="26"/>
          <w:szCs w:val="26"/>
          <w:lang w:val="en-US"/>
        </w:rPr>
      </w:pPr>
      <w:r>
        <w:rPr>
          <w:rFonts w:ascii="Verdana" w:hAnsi="Verdana"/>
          <w:b/>
          <w:sz w:val="26"/>
          <w:szCs w:val="26"/>
          <w:lang w:val="en-US"/>
        </w:rPr>
        <w:t>Contact</w:t>
      </w:r>
    </w:p>
    <w:p w:rsidR="00EC6E60" w:rsidRPr="00833528" w:rsidRDefault="00EC7150" w:rsidP="00833528">
      <w:pPr>
        <w:spacing w:after="0"/>
        <w:jc w:val="both"/>
        <w:textAlignment w:val="top"/>
        <w:rPr>
          <w:rFonts w:ascii="Arial" w:hAnsi="Arial" w:cs="Arial"/>
          <w:sz w:val="20"/>
          <w:szCs w:val="20"/>
          <w:lang w:val="en-US"/>
        </w:rPr>
      </w:pPr>
      <w:r w:rsidRPr="00833528">
        <w:rPr>
          <w:rFonts w:ascii="Arial" w:hAnsi="Arial" w:cs="Arial"/>
          <w:color w:val="000000"/>
          <w:sz w:val="20"/>
          <w:szCs w:val="20"/>
          <w:lang w:val="en-US"/>
        </w:rPr>
        <w:t xml:space="preserve">This document is provided to you by Microsoft Corporation. Please check the </w:t>
      </w:r>
      <w:r w:rsidRPr="00833528">
        <w:rPr>
          <w:rFonts w:ascii="Arial" w:eastAsia="Times New Roman" w:hAnsi="Arial" w:cs="Arial"/>
          <w:color w:val="000000"/>
          <w:sz w:val="20"/>
          <w:szCs w:val="20"/>
          <w:lang w:val="en-US" w:eastAsia="de-DE"/>
        </w:rPr>
        <w:t xml:space="preserve">Microsoft BizTalk Adapter Pack </w:t>
      </w:r>
      <w:r w:rsidR="006E7990" w:rsidRPr="00833528">
        <w:rPr>
          <w:rFonts w:ascii="Arial" w:eastAsia="Times New Roman" w:hAnsi="Arial" w:cs="Arial"/>
          <w:color w:val="000000"/>
          <w:sz w:val="20"/>
          <w:szCs w:val="20"/>
          <w:lang w:val="en-US" w:eastAsia="de-DE"/>
        </w:rPr>
        <w:t>documentation on MSDN Library</w:t>
      </w:r>
      <w:r w:rsidRPr="00833528">
        <w:rPr>
          <w:rFonts w:ascii="Arial" w:eastAsia="Times New Roman" w:hAnsi="Arial" w:cs="Arial"/>
          <w:color w:val="000000"/>
          <w:sz w:val="20"/>
          <w:szCs w:val="20"/>
          <w:lang w:val="en-US" w:eastAsia="de-DE"/>
        </w:rPr>
        <w:t xml:space="preserve"> for update</w:t>
      </w:r>
      <w:r w:rsidR="00F54347" w:rsidRPr="00833528">
        <w:rPr>
          <w:rFonts w:ascii="Arial" w:eastAsia="Times New Roman" w:hAnsi="Arial" w:cs="Arial"/>
          <w:color w:val="000000"/>
          <w:sz w:val="20"/>
          <w:szCs w:val="20"/>
          <w:lang w:val="en-US" w:eastAsia="de-DE"/>
        </w:rPr>
        <w:t>d content</w:t>
      </w:r>
      <w:r w:rsidRPr="00833528">
        <w:rPr>
          <w:rFonts w:ascii="Arial" w:eastAsia="Times New Roman" w:hAnsi="Arial" w:cs="Arial"/>
          <w:color w:val="000000"/>
          <w:sz w:val="20"/>
          <w:szCs w:val="20"/>
          <w:lang w:val="en-US" w:eastAsia="de-DE"/>
        </w:rPr>
        <w:t xml:space="preserve"> or additional information</w:t>
      </w:r>
      <w:r w:rsidR="006875E7" w:rsidRPr="00833528">
        <w:rPr>
          <w:rFonts w:ascii="Arial" w:eastAsia="Times New Roman" w:hAnsi="Arial" w:cs="Arial"/>
          <w:color w:val="000000"/>
          <w:sz w:val="20"/>
          <w:szCs w:val="20"/>
          <w:lang w:val="en-US" w:eastAsia="de-DE"/>
        </w:rPr>
        <w:t xml:space="preserve"> </w:t>
      </w:r>
      <w:r w:rsidR="00F54347" w:rsidRPr="00833528">
        <w:rPr>
          <w:rFonts w:ascii="Arial" w:eastAsia="Times New Roman" w:hAnsi="Arial" w:cs="Arial"/>
          <w:color w:val="000000"/>
          <w:sz w:val="20"/>
          <w:szCs w:val="20"/>
          <w:lang w:val="en-US" w:eastAsia="de-DE"/>
        </w:rPr>
        <w:t xml:space="preserve">at: </w:t>
      </w:r>
      <w:hyperlink r:id="rId13" w:history="1">
        <w:r w:rsidRPr="00833528">
          <w:rPr>
            <w:rStyle w:val="Hyperlink"/>
            <w:rFonts w:ascii="Arial" w:eastAsia="Times New Roman" w:hAnsi="Arial" w:cs="Arial"/>
            <w:sz w:val="20"/>
            <w:szCs w:val="20"/>
            <w:lang w:val="en-US" w:eastAsia="de-DE"/>
          </w:rPr>
          <w:t>http://msdn.microsoft.com/en-us/library/bb927658.aspx</w:t>
        </w:r>
      </w:hyperlink>
      <w:r w:rsidR="006875E7" w:rsidRPr="00833528">
        <w:rPr>
          <w:rFonts w:ascii="Arial" w:hAnsi="Arial" w:cs="Arial"/>
          <w:sz w:val="20"/>
          <w:szCs w:val="20"/>
          <w:lang w:val="en-US"/>
        </w:rPr>
        <w:t xml:space="preserve"> or </w:t>
      </w:r>
      <w:r w:rsidR="00833528" w:rsidRPr="00833528">
        <w:rPr>
          <w:rFonts w:ascii="Arial" w:hAnsi="Arial" w:cs="Arial"/>
          <w:sz w:val="20"/>
          <w:szCs w:val="20"/>
          <w:lang w:val="en-US"/>
        </w:rPr>
        <w:t>at</w:t>
      </w:r>
      <w:r w:rsidR="006875E7" w:rsidRPr="00833528">
        <w:rPr>
          <w:rFonts w:ascii="Arial" w:hAnsi="Arial" w:cs="Arial"/>
          <w:sz w:val="20"/>
          <w:szCs w:val="20"/>
          <w:lang w:val="en-US"/>
        </w:rPr>
        <w:t xml:space="preserve">: </w:t>
      </w:r>
      <w:hyperlink r:id="rId14" w:history="1">
        <w:r w:rsidR="006875E7" w:rsidRPr="00833528">
          <w:rPr>
            <w:rStyle w:val="Hyperlink"/>
            <w:rFonts w:ascii="Arial" w:hAnsi="Arial" w:cs="Arial"/>
            <w:sz w:val="20"/>
            <w:szCs w:val="20"/>
            <w:lang w:val="en-US"/>
          </w:rPr>
          <w:t>http://msdn.microsoft.com/en-us/biztalk/default.aspx</w:t>
        </w:r>
      </w:hyperlink>
    </w:p>
    <w:p w:rsidR="001A1031" w:rsidRDefault="001A1031" w:rsidP="001A1031">
      <w:pPr>
        <w:tabs>
          <w:tab w:val="left" w:pos="3402"/>
        </w:tabs>
        <w:spacing w:before="480" w:after="120"/>
        <w:jc w:val="both"/>
        <w:textAlignment w:val="top"/>
        <w:rPr>
          <w:rFonts w:eastAsia="Times New Roman" w:cs="Arial"/>
          <w:color w:val="000000"/>
          <w:szCs w:val="16"/>
          <w:u w:val="single"/>
          <w:lang w:val="en-US" w:eastAsia="de-DE"/>
        </w:rPr>
      </w:pPr>
    </w:p>
    <w:p w:rsidR="001A1031" w:rsidRDefault="001A1031" w:rsidP="001A1031">
      <w:pPr>
        <w:tabs>
          <w:tab w:val="left" w:pos="3402"/>
        </w:tabs>
        <w:spacing w:before="480" w:after="120"/>
        <w:jc w:val="both"/>
        <w:textAlignment w:val="top"/>
        <w:rPr>
          <w:rFonts w:eastAsia="Times New Roman" w:cs="Arial"/>
          <w:color w:val="000000"/>
          <w:szCs w:val="16"/>
          <w:u w:val="single"/>
          <w:lang w:val="en-US" w:eastAsia="de-DE"/>
        </w:rPr>
      </w:pPr>
    </w:p>
    <w:p w:rsidR="001A1031" w:rsidRDefault="001A1031" w:rsidP="001A1031">
      <w:pPr>
        <w:tabs>
          <w:tab w:val="left" w:pos="3402"/>
        </w:tabs>
        <w:spacing w:before="480" w:after="120"/>
        <w:jc w:val="both"/>
        <w:textAlignment w:val="top"/>
        <w:rPr>
          <w:rFonts w:eastAsia="Times New Roman" w:cs="Arial"/>
          <w:color w:val="000000"/>
          <w:szCs w:val="16"/>
          <w:u w:val="single"/>
          <w:lang w:val="en-US" w:eastAsia="de-DE"/>
        </w:rPr>
      </w:pPr>
    </w:p>
    <w:p w:rsidR="001F1366" w:rsidRDefault="001F1366" w:rsidP="001A1031">
      <w:pPr>
        <w:tabs>
          <w:tab w:val="left" w:pos="3402"/>
        </w:tabs>
        <w:spacing w:before="480" w:after="120"/>
        <w:jc w:val="both"/>
        <w:textAlignment w:val="top"/>
        <w:rPr>
          <w:rFonts w:ascii="Arial" w:eastAsia="Times New Roman" w:hAnsi="Arial" w:cs="Arial"/>
          <w:color w:val="000000"/>
          <w:sz w:val="16"/>
          <w:szCs w:val="18"/>
          <w:u w:val="single"/>
          <w:lang w:val="en-US" w:eastAsia="de-DE"/>
        </w:rPr>
      </w:pPr>
    </w:p>
    <w:p w:rsidR="001A1031" w:rsidRPr="001A1031" w:rsidRDefault="001A1031" w:rsidP="001A1031">
      <w:pPr>
        <w:tabs>
          <w:tab w:val="left" w:pos="3402"/>
        </w:tabs>
        <w:spacing w:before="480" w:after="120"/>
        <w:jc w:val="both"/>
        <w:textAlignment w:val="top"/>
        <w:rPr>
          <w:rFonts w:ascii="Arial" w:eastAsia="Times New Roman" w:hAnsi="Arial" w:cs="Arial"/>
          <w:color w:val="000000"/>
          <w:sz w:val="16"/>
          <w:szCs w:val="18"/>
          <w:u w:val="single"/>
          <w:lang w:val="en-US" w:eastAsia="de-DE"/>
        </w:rPr>
      </w:pPr>
      <w:r w:rsidRPr="001A1031">
        <w:rPr>
          <w:rFonts w:ascii="Arial" w:eastAsia="Times New Roman" w:hAnsi="Arial" w:cs="Arial"/>
          <w:color w:val="000000"/>
          <w:sz w:val="16"/>
          <w:szCs w:val="18"/>
          <w:u w:val="single"/>
          <w:lang w:val="en-US" w:eastAsia="de-DE"/>
        </w:rPr>
        <w:tab/>
      </w:r>
    </w:p>
    <w:p w:rsidR="001A1031" w:rsidRPr="001A1031" w:rsidRDefault="001A1031" w:rsidP="001A1031">
      <w:pPr>
        <w:spacing w:after="0"/>
        <w:jc w:val="both"/>
        <w:textAlignment w:val="top"/>
        <w:rPr>
          <w:rFonts w:ascii="Arial" w:hAnsi="Arial" w:cs="Arial"/>
          <w:sz w:val="16"/>
          <w:szCs w:val="18"/>
          <w:lang w:val="en-US"/>
        </w:rPr>
      </w:pPr>
      <w:r w:rsidRPr="001A1031">
        <w:rPr>
          <w:rFonts w:ascii="Arial" w:eastAsia="Times New Roman" w:hAnsi="Arial" w:cs="Arial"/>
          <w:b/>
          <w:color w:val="000000"/>
          <w:sz w:val="16"/>
          <w:szCs w:val="18"/>
          <w:vertAlign w:val="superscript"/>
          <w:lang w:val="en-US" w:eastAsia="de-DE"/>
        </w:rPr>
        <w:t>1</w:t>
      </w:r>
      <w:r w:rsidRPr="001A1031">
        <w:rPr>
          <w:rFonts w:ascii="Arial" w:eastAsia="Times New Roman" w:hAnsi="Arial" w:cs="Arial"/>
          <w:b/>
          <w:i/>
          <w:sz w:val="16"/>
          <w:szCs w:val="18"/>
          <w:lang w:val="en-US" w:eastAsia="de-DE"/>
        </w:rPr>
        <w:t>Q&amp;A: What’s Next for BizTalk Server</w:t>
      </w:r>
    </w:p>
    <w:p w:rsidR="001A1031" w:rsidRPr="0048543E" w:rsidRDefault="00936157" w:rsidP="0048543E">
      <w:pPr>
        <w:spacing w:after="0"/>
        <w:jc w:val="both"/>
        <w:textAlignment w:val="top"/>
        <w:rPr>
          <w:rFonts w:ascii="Arial" w:eastAsia="Times New Roman" w:hAnsi="Arial" w:cs="Arial"/>
          <w:b/>
          <w:color w:val="000000"/>
          <w:sz w:val="16"/>
          <w:szCs w:val="18"/>
          <w:u w:val="single"/>
          <w:lang w:val="en-US" w:eastAsia="de-DE"/>
        </w:rPr>
      </w:pPr>
      <w:hyperlink r:id="rId15" w:history="1">
        <w:r w:rsidR="001A1031" w:rsidRPr="001A1031">
          <w:rPr>
            <w:rStyle w:val="Hyperlink"/>
            <w:rFonts w:ascii="Arial" w:eastAsia="Times New Roman" w:hAnsi="Arial" w:cs="Arial"/>
            <w:b/>
            <w:sz w:val="16"/>
            <w:szCs w:val="18"/>
            <w:u w:val="single"/>
            <w:lang w:val="en-US" w:eastAsia="de-DE"/>
          </w:rPr>
          <w:t>http://www.microsoft.com/presspass/features/2008/sep08/09-05BizTalk.mspx</w:t>
        </w:r>
      </w:hyperlink>
      <w:r w:rsidR="001A1031" w:rsidRPr="00F4090C">
        <w:rPr>
          <w:lang w:val="en-US"/>
        </w:rPr>
        <w:br w:type="page"/>
      </w:r>
    </w:p>
    <w:p w:rsidR="00B63E36" w:rsidRPr="0028239D" w:rsidRDefault="00664B12" w:rsidP="00F61DB4">
      <w:pPr>
        <w:pStyle w:val="berschrift1"/>
        <w:spacing w:before="360"/>
      </w:pPr>
      <w:bookmarkStart w:id="0" w:name="_Toc215300335"/>
      <w:r>
        <w:lastRenderedPageBreak/>
        <w:t>Abstract</w:t>
      </w:r>
      <w:bookmarkEnd w:id="0"/>
    </w:p>
    <w:p w:rsidR="000343F3" w:rsidRPr="00660A9A" w:rsidRDefault="00F61DB4" w:rsidP="00D107FF">
      <w:pPr>
        <w:spacing w:after="0"/>
        <w:jc w:val="both"/>
        <w:textAlignment w:val="top"/>
        <w:rPr>
          <w:rFonts w:ascii="Arial" w:eastAsia="Times New Roman" w:hAnsi="Arial" w:cs="Arial"/>
          <w:color w:val="000000"/>
          <w:sz w:val="20"/>
          <w:szCs w:val="16"/>
          <w:lang w:val="en-US" w:eastAsia="de-DE"/>
        </w:rPr>
      </w:pPr>
      <w:r w:rsidRPr="00660A9A">
        <w:rPr>
          <w:rFonts w:ascii="Arial" w:eastAsia="Times New Roman" w:hAnsi="Arial" w:cs="Arial"/>
          <w:color w:val="000000"/>
          <w:sz w:val="20"/>
          <w:szCs w:val="16"/>
          <w:lang w:val="en-US" w:eastAsia="de-DE"/>
        </w:rPr>
        <w:t>Microsoft</w:t>
      </w:r>
      <w:r w:rsidR="00A0333A">
        <w:rPr>
          <w:rFonts w:ascii="Arial" w:eastAsia="Times New Roman" w:hAnsi="Arial" w:cs="Arial"/>
          <w:color w:val="000000"/>
          <w:sz w:val="20"/>
          <w:szCs w:val="16"/>
          <w:lang w:val="en-US" w:eastAsia="de-DE"/>
        </w:rPr>
        <w:t>®</w:t>
      </w:r>
      <w:r w:rsidRPr="00660A9A">
        <w:rPr>
          <w:rFonts w:ascii="Arial" w:eastAsia="Times New Roman" w:hAnsi="Arial" w:cs="Arial"/>
          <w:color w:val="000000"/>
          <w:sz w:val="20"/>
          <w:szCs w:val="16"/>
          <w:lang w:val="en-US" w:eastAsia="de-DE"/>
        </w:rPr>
        <w:t xml:space="preserve"> delivers software solutions to enable a flexible integration and application infrastructure. </w:t>
      </w:r>
      <w:r w:rsidR="00EB0922" w:rsidRPr="00660A9A">
        <w:rPr>
          <w:rFonts w:ascii="Arial" w:eastAsia="Times New Roman" w:hAnsi="Arial" w:cs="Arial"/>
          <w:color w:val="000000"/>
          <w:sz w:val="20"/>
          <w:szCs w:val="16"/>
          <w:lang w:val="en-US" w:eastAsia="de-DE"/>
        </w:rPr>
        <w:t xml:space="preserve">The area of </w:t>
      </w:r>
      <w:r w:rsidR="0094143D" w:rsidRPr="00660A9A">
        <w:rPr>
          <w:rFonts w:ascii="Arial" w:eastAsia="Times New Roman" w:hAnsi="Arial" w:cs="Arial"/>
          <w:color w:val="000000"/>
          <w:sz w:val="20"/>
          <w:szCs w:val="16"/>
          <w:lang w:val="en-US" w:eastAsia="de-DE"/>
        </w:rPr>
        <w:t>integration</w:t>
      </w:r>
      <w:r w:rsidR="00EB0922" w:rsidRPr="00660A9A">
        <w:rPr>
          <w:rFonts w:ascii="Arial" w:eastAsia="Times New Roman" w:hAnsi="Arial" w:cs="Arial"/>
          <w:color w:val="000000"/>
          <w:sz w:val="20"/>
          <w:szCs w:val="16"/>
          <w:lang w:val="en-US" w:eastAsia="de-DE"/>
        </w:rPr>
        <w:t xml:space="preserve"> is of particular importance and relevance today.</w:t>
      </w:r>
      <w:r w:rsidR="00BA7805" w:rsidRPr="00660A9A">
        <w:rPr>
          <w:rFonts w:ascii="Arial" w:eastAsia="Times New Roman" w:hAnsi="Arial" w:cs="Arial"/>
          <w:color w:val="000000"/>
          <w:sz w:val="20"/>
          <w:szCs w:val="16"/>
          <w:lang w:val="en-US" w:eastAsia="de-DE"/>
        </w:rPr>
        <w:t xml:space="preserve"> </w:t>
      </w:r>
      <w:r w:rsidRPr="00660A9A">
        <w:rPr>
          <w:rFonts w:ascii="Arial" w:eastAsia="Times New Roman" w:hAnsi="Arial" w:cs="Arial"/>
          <w:color w:val="000000"/>
          <w:sz w:val="20"/>
          <w:szCs w:val="16"/>
          <w:lang w:val="en-US" w:eastAsia="de-DE"/>
        </w:rPr>
        <w:t xml:space="preserve">Typically connecting </w:t>
      </w:r>
      <w:r w:rsidR="00514A36" w:rsidRPr="00660A9A">
        <w:rPr>
          <w:rFonts w:ascii="Arial" w:eastAsia="Times New Roman" w:hAnsi="Arial" w:cs="Arial"/>
          <w:color w:val="000000"/>
          <w:sz w:val="20"/>
          <w:szCs w:val="16"/>
          <w:lang w:val="en-US" w:eastAsia="de-DE"/>
        </w:rPr>
        <w:t xml:space="preserve">to </w:t>
      </w:r>
      <w:r w:rsidR="00EB0F76" w:rsidRPr="00660A9A">
        <w:rPr>
          <w:rFonts w:ascii="Arial" w:eastAsia="Times New Roman" w:hAnsi="Arial" w:cs="Arial"/>
          <w:color w:val="000000"/>
          <w:sz w:val="20"/>
          <w:szCs w:val="16"/>
          <w:lang w:val="en-US" w:eastAsia="de-DE"/>
        </w:rPr>
        <w:t xml:space="preserve">heterogeneous and </w:t>
      </w:r>
      <w:r w:rsidRPr="00660A9A">
        <w:rPr>
          <w:rFonts w:ascii="Arial" w:eastAsia="Times New Roman" w:hAnsi="Arial" w:cs="Arial"/>
          <w:color w:val="000000"/>
          <w:sz w:val="20"/>
          <w:szCs w:val="16"/>
          <w:lang w:val="en-US" w:eastAsia="de-DE"/>
        </w:rPr>
        <w:t xml:space="preserve">Line of Business (LOB) systems </w:t>
      </w:r>
      <w:r w:rsidR="00BA7805" w:rsidRPr="00660A9A">
        <w:rPr>
          <w:rFonts w:ascii="Arial" w:eastAsia="Times New Roman" w:hAnsi="Arial" w:cs="Arial"/>
          <w:color w:val="000000"/>
          <w:sz w:val="20"/>
          <w:szCs w:val="16"/>
          <w:lang w:val="en-US" w:eastAsia="de-DE"/>
        </w:rPr>
        <w:t xml:space="preserve">has become </w:t>
      </w:r>
      <w:r w:rsidRPr="00660A9A">
        <w:rPr>
          <w:rFonts w:ascii="Arial" w:eastAsia="Times New Roman" w:hAnsi="Arial" w:cs="Arial"/>
          <w:color w:val="000000"/>
          <w:sz w:val="20"/>
          <w:szCs w:val="16"/>
          <w:lang w:val="en-US" w:eastAsia="de-DE"/>
        </w:rPr>
        <w:t xml:space="preserve">an important task </w:t>
      </w:r>
      <w:r w:rsidR="00BA7805" w:rsidRPr="00660A9A">
        <w:rPr>
          <w:rFonts w:ascii="Arial" w:eastAsia="Times New Roman" w:hAnsi="Arial" w:cs="Arial"/>
          <w:color w:val="000000"/>
          <w:sz w:val="20"/>
          <w:szCs w:val="16"/>
          <w:lang w:val="en-US" w:eastAsia="de-DE"/>
        </w:rPr>
        <w:t>for many customers.</w:t>
      </w:r>
      <w:r w:rsidR="00050A9F" w:rsidRPr="00660A9A">
        <w:rPr>
          <w:rFonts w:ascii="Arial" w:eastAsia="Times New Roman" w:hAnsi="Arial" w:cs="Arial"/>
          <w:color w:val="000000"/>
          <w:sz w:val="20"/>
          <w:szCs w:val="16"/>
          <w:lang w:val="en-US" w:eastAsia="de-DE"/>
        </w:rPr>
        <w:t xml:space="preserve"> As a result this </w:t>
      </w:r>
      <w:r w:rsidR="00EB0F76" w:rsidRPr="00660A9A">
        <w:rPr>
          <w:rFonts w:ascii="Arial" w:eastAsia="Times New Roman" w:hAnsi="Arial" w:cs="Arial"/>
          <w:color w:val="000000"/>
          <w:sz w:val="20"/>
          <w:szCs w:val="16"/>
          <w:lang w:val="en-US" w:eastAsia="de-DE"/>
        </w:rPr>
        <w:t xml:space="preserve">most often </w:t>
      </w:r>
      <w:r w:rsidR="00050A9F" w:rsidRPr="00660A9A">
        <w:rPr>
          <w:rFonts w:ascii="Arial" w:eastAsia="Times New Roman" w:hAnsi="Arial" w:cs="Arial"/>
          <w:color w:val="000000"/>
          <w:sz w:val="20"/>
          <w:szCs w:val="16"/>
          <w:lang w:val="en-US" w:eastAsia="de-DE"/>
        </w:rPr>
        <w:t>increas</w:t>
      </w:r>
      <w:r w:rsidR="00EB0F76" w:rsidRPr="00660A9A">
        <w:rPr>
          <w:rFonts w:ascii="Arial" w:eastAsia="Times New Roman" w:hAnsi="Arial" w:cs="Arial"/>
          <w:color w:val="000000"/>
          <w:sz w:val="20"/>
          <w:szCs w:val="16"/>
          <w:lang w:val="en-US" w:eastAsia="de-DE"/>
        </w:rPr>
        <w:t>ed</w:t>
      </w:r>
      <w:r w:rsidR="00050A9F" w:rsidRPr="00660A9A">
        <w:rPr>
          <w:rFonts w:ascii="Arial" w:eastAsia="Times New Roman" w:hAnsi="Arial" w:cs="Arial"/>
          <w:color w:val="000000"/>
          <w:sz w:val="20"/>
          <w:szCs w:val="16"/>
          <w:lang w:val="en-US" w:eastAsia="de-DE"/>
        </w:rPr>
        <w:t xml:space="preserve"> development costs and application complexity.</w:t>
      </w:r>
    </w:p>
    <w:p w:rsidR="00EB0922" w:rsidRPr="00660A9A" w:rsidRDefault="00EB0F76" w:rsidP="00D107FF">
      <w:pPr>
        <w:spacing w:after="0"/>
        <w:jc w:val="both"/>
        <w:textAlignment w:val="top"/>
        <w:rPr>
          <w:rFonts w:ascii="Arial" w:eastAsia="Times New Roman" w:hAnsi="Arial" w:cs="Arial"/>
          <w:color w:val="000000"/>
          <w:sz w:val="20"/>
          <w:szCs w:val="16"/>
          <w:lang w:val="en-US" w:eastAsia="de-DE"/>
        </w:rPr>
      </w:pPr>
      <w:r w:rsidRPr="00660A9A">
        <w:rPr>
          <w:rFonts w:ascii="Arial" w:eastAsia="Times New Roman" w:hAnsi="Arial" w:cs="Arial"/>
          <w:color w:val="000000"/>
          <w:sz w:val="20"/>
          <w:szCs w:val="16"/>
          <w:lang w:val="en-US" w:eastAsia="de-DE"/>
        </w:rPr>
        <w:t xml:space="preserve">In the next sections we give an overview of the </w:t>
      </w:r>
      <w:r w:rsidR="004D2B32" w:rsidRPr="00660A9A">
        <w:rPr>
          <w:rFonts w:ascii="Arial" w:eastAsia="Times New Roman" w:hAnsi="Arial" w:cs="Arial"/>
          <w:color w:val="000000"/>
          <w:sz w:val="20"/>
          <w:szCs w:val="16"/>
          <w:lang w:val="en-US" w:eastAsia="de-DE"/>
        </w:rPr>
        <w:t xml:space="preserve">various </w:t>
      </w:r>
      <w:r w:rsidRPr="00660A9A">
        <w:rPr>
          <w:rFonts w:ascii="Arial" w:eastAsia="Times New Roman" w:hAnsi="Arial" w:cs="Arial"/>
          <w:color w:val="000000"/>
          <w:sz w:val="20"/>
          <w:szCs w:val="16"/>
          <w:lang w:val="en-US" w:eastAsia="de-DE"/>
        </w:rPr>
        <w:t>integration components</w:t>
      </w:r>
      <w:r w:rsidR="004D2B32" w:rsidRPr="00660A9A">
        <w:rPr>
          <w:rFonts w:ascii="Arial" w:eastAsia="Times New Roman" w:hAnsi="Arial" w:cs="Arial"/>
          <w:color w:val="000000"/>
          <w:sz w:val="20"/>
          <w:szCs w:val="16"/>
          <w:lang w:val="en-US" w:eastAsia="de-DE"/>
        </w:rPr>
        <w:t xml:space="preserve">. </w:t>
      </w:r>
      <w:r w:rsidR="00EB0922" w:rsidRPr="00660A9A">
        <w:rPr>
          <w:rFonts w:ascii="Arial" w:eastAsia="Times New Roman" w:hAnsi="Arial" w:cs="Arial"/>
          <w:color w:val="000000"/>
          <w:sz w:val="20"/>
          <w:szCs w:val="16"/>
          <w:lang w:val="en-US" w:eastAsia="de-DE"/>
        </w:rPr>
        <w:t xml:space="preserve">The objective is to </w:t>
      </w:r>
      <w:r w:rsidR="000A701E">
        <w:rPr>
          <w:rFonts w:ascii="Arial" w:eastAsia="Times New Roman" w:hAnsi="Arial" w:cs="Arial"/>
          <w:color w:val="000000"/>
          <w:sz w:val="20"/>
          <w:szCs w:val="16"/>
          <w:lang w:val="en-US" w:eastAsia="de-DE"/>
        </w:rPr>
        <w:t xml:space="preserve">explain a </w:t>
      </w:r>
      <w:r w:rsidR="00EB0922" w:rsidRPr="00660A9A">
        <w:rPr>
          <w:rFonts w:ascii="Arial" w:eastAsia="Times New Roman" w:hAnsi="Arial" w:cs="Arial"/>
          <w:color w:val="000000"/>
          <w:sz w:val="20"/>
          <w:szCs w:val="16"/>
          <w:lang w:val="en-US" w:eastAsia="de-DE"/>
        </w:rPr>
        <w:t>unif</w:t>
      </w:r>
      <w:r w:rsidR="000A701E">
        <w:rPr>
          <w:rFonts w:ascii="Arial" w:eastAsia="Times New Roman" w:hAnsi="Arial" w:cs="Arial"/>
          <w:color w:val="000000"/>
          <w:sz w:val="20"/>
          <w:szCs w:val="16"/>
          <w:lang w:val="en-US" w:eastAsia="de-DE"/>
        </w:rPr>
        <w:t>ied</w:t>
      </w:r>
      <w:r w:rsidR="00EB0922" w:rsidRPr="00660A9A">
        <w:rPr>
          <w:rFonts w:ascii="Arial" w:eastAsia="Times New Roman" w:hAnsi="Arial" w:cs="Arial"/>
          <w:color w:val="000000"/>
          <w:sz w:val="20"/>
          <w:szCs w:val="16"/>
          <w:lang w:val="en-US" w:eastAsia="de-DE"/>
        </w:rPr>
        <w:t xml:space="preserve"> </w:t>
      </w:r>
      <w:r w:rsidR="000A701E">
        <w:rPr>
          <w:rFonts w:ascii="Arial" w:eastAsia="Times New Roman" w:hAnsi="Arial" w:cs="Arial"/>
          <w:color w:val="000000"/>
          <w:sz w:val="20"/>
          <w:szCs w:val="16"/>
          <w:lang w:val="en-US" w:eastAsia="de-DE"/>
        </w:rPr>
        <w:t xml:space="preserve">and </w:t>
      </w:r>
      <w:r w:rsidR="00EB0922" w:rsidRPr="00660A9A">
        <w:rPr>
          <w:rFonts w:ascii="Arial" w:eastAsia="Times New Roman" w:hAnsi="Arial" w:cs="Arial"/>
          <w:color w:val="000000"/>
          <w:sz w:val="20"/>
          <w:szCs w:val="16"/>
          <w:lang w:val="en-US" w:eastAsia="de-DE"/>
        </w:rPr>
        <w:t>open approach on the technology of Microsoft Windows Communication Foundation (WCF) programming model.</w:t>
      </w:r>
    </w:p>
    <w:p w:rsidR="00701431" w:rsidRPr="0028239D" w:rsidRDefault="0070374E" w:rsidP="00701431">
      <w:pPr>
        <w:pStyle w:val="berschrift1"/>
      </w:pPr>
      <w:bookmarkStart w:id="1" w:name="adonetbest_topic2"/>
      <w:bookmarkStart w:id="2" w:name="_Toc215300336"/>
      <w:bookmarkEnd w:id="1"/>
      <w:r>
        <w:t>BizTalk Server Adapters</w:t>
      </w:r>
      <w:bookmarkEnd w:id="2"/>
    </w:p>
    <w:p w:rsidR="0079265E" w:rsidRDefault="0035663C" w:rsidP="00D107FF">
      <w:pPr>
        <w:spacing w:after="0"/>
        <w:jc w:val="both"/>
        <w:textAlignment w:val="top"/>
        <w:rPr>
          <w:rFonts w:ascii="Arial" w:eastAsia="Times New Roman" w:hAnsi="Arial" w:cs="Arial"/>
          <w:color w:val="000000"/>
          <w:sz w:val="20"/>
          <w:szCs w:val="16"/>
          <w:lang w:val="en-US" w:eastAsia="de-DE"/>
        </w:rPr>
      </w:pPr>
      <w:r>
        <w:rPr>
          <w:rFonts w:ascii="Arial" w:eastAsia="Times New Roman" w:hAnsi="Arial" w:cs="Arial"/>
          <w:color w:val="000000"/>
          <w:sz w:val="20"/>
          <w:szCs w:val="16"/>
          <w:lang w:val="en-US" w:eastAsia="de-DE"/>
        </w:rPr>
        <w:t xml:space="preserve">The design of </w:t>
      </w:r>
      <w:r w:rsidR="00A0333A">
        <w:rPr>
          <w:rFonts w:ascii="Arial" w:eastAsia="Times New Roman" w:hAnsi="Arial" w:cs="Arial"/>
          <w:color w:val="000000"/>
          <w:sz w:val="20"/>
          <w:szCs w:val="16"/>
          <w:lang w:val="en-US" w:eastAsia="de-DE"/>
        </w:rPr>
        <w:t xml:space="preserve">Microsoft </w:t>
      </w:r>
      <w:r w:rsidR="00BA7805" w:rsidRPr="00EB0922">
        <w:rPr>
          <w:rFonts w:ascii="Arial" w:eastAsia="Times New Roman" w:hAnsi="Arial" w:cs="Arial"/>
          <w:color w:val="000000"/>
          <w:sz w:val="20"/>
          <w:szCs w:val="16"/>
          <w:lang w:val="en-US" w:eastAsia="de-DE"/>
        </w:rPr>
        <w:t>BizTalk</w:t>
      </w:r>
      <w:r w:rsidR="00A0333A">
        <w:rPr>
          <w:rFonts w:ascii="Arial" w:eastAsia="Times New Roman" w:hAnsi="Arial" w:cs="Arial"/>
          <w:color w:val="000000"/>
          <w:sz w:val="20"/>
          <w:szCs w:val="16"/>
          <w:lang w:val="en-US" w:eastAsia="de-DE"/>
        </w:rPr>
        <w:t>®</w:t>
      </w:r>
      <w:r w:rsidR="00BA7805" w:rsidRPr="00EB0922">
        <w:rPr>
          <w:rFonts w:ascii="Arial" w:eastAsia="Times New Roman" w:hAnsi="Arial" w:cs="Arial"/>
          <w:color w:val="000000"/>
          <w:sz w:val="20"/>
          <w:szCs w:val="16"/>
          <w:lang w:val="en-US" w:eastAsia="de-DE"/>
        </w:rPr>
        <w:t xml:space="preserve"> </w:t>
      </w:r>
      <w:r w:rsidR="00713880">
        <w:rPr>
          <w:rFonts w:ascii="Arial" w:eastAsia="Times New Roman" w:hAnsi="Arial" w:cs="Arial"/>
          <w:color w:val="000000"/>
          <w:sz w:val="20"/>
          <w:szCs w:val="16"/>
          <w:lang w:val="en-US" w:eastAsia="de-DE"/>
        </w:rPr>
        <w:t xml:space="preserve">Server </w:t>
      </w:r>
      <w:r w:rsidR="00181628">
        <w:rPr>
          <w:rFonts w:ascii="Arial" w:eastAsia="Times New Roman" w:hAnsi="Arial" w:cs="Arial"/>
          <w:color w:val="000000"/>
          <w:sz w:val="20"/>
          <w:szCs w:val="16"/>
          <w:lang w:val="en-US" w:eastAsia="de-DE"/>
        </w:rPr>
        <w:t xml:space="preserve">provides </w:t>
      </w:r>
      <w:r w:rsidR="00B16629">
        <w:rPr>
          <w:rFonts w:ascii="Arial" w:eastAsia="Times New Roman" w:hAnsi="Arial" w:cs="Arial"/>
          <w:color w:val="000000"/>
          <w:sz w:val="20"/>
          <w:szCs w:val="16"/>
          <w:lang w:val="en-US" w:eastAsia="de-DE"/>
        </w:rPr>
        <w:t xml:space="preserve">integrated </w:t>
      </w:r>
      <w:r w:rsidR="00713880">
        <w:rPr>
          <w:rFonts w:ascii="Arial" w:eastAsia="Times New Roman" w:hAnsi="Arial" w:cs="Arial"/>
          <w:color w:val="000000"/>
          <w:sz w:val="20"/>
          <w:szCs w:val="16"/>
          <w:lang w:val="en-US" w:eastAsia="de-DE"/>
        </w:rPr>
        <w:t xml:space="preserve">adapters to different data sources. While this was great in the beginning of the Enterprise System Bus (ESB) </w:t>
      </w:r>
      <w:r w:rsidR="00EA41AA">
        <w:rPr>
          <w:rFonts w:ascii="Arial" w:eastAsia="Times New Roman" w:hAnsi="Arial" w:cs="Arial"/>
          <w:color w:val="000000"/>
          <w:sz w:val="20"/>
          <w:szCs w:val="16"/>
          <w:lang w:val="en-US" w:eastAsia="de-DE"/>
        </w:rPr>
        <w:t>world</w:t>
      </w:r>
      <w:r w:rsidR="00230CCA">
        <w:rPr>
          <w:rFonts w:ascii="Arial" w:eastAsia="Times New Roman" w:hAnsi="Arial" w:cs="Arial"/>
          <w:color w:val="000000"/>
          <w:sz w:val="20"/>
          <w:szCs w:val="16"/>
          <w:lang w:val="en-US" w:eastAsia="de-DE"/>
        </w:rPr>
        <w:t>,</w:t>
      </w:r>
      <w:r w:rsidR="009065E4">
        <w:rPr>
          <w:rFonts w:ascii="Arial" w:eastAsia="Times New Roman" w:hAnsi="Arial" w:cs="Arial"/>
          <w:color w:val="000000"/>
          <w:sz w:val="20"/>
          <w:szCs w:val="16"/>
          <w:lang w:val="en-US" w:eastAsia="de-DE"/>
        </w:rPr>
        <w:t xml:space="preserve"> this has changed.</w:t>
      </w:r>
      <w:r w:rsidR="00713880">
        <w:rPr>
          <w:rFonts w:ascii="Arial" w:eastAsia="Times New Roman" w:hAnsi="Arial" w:cs="Arial"/>
          <w:color w:val="000000"/>
          <w:sz w:val="20"/>
          <w:szCs w:val="16"/>
          <w:lang w:val="en-US" w:eastAsia="de-DE"/>
        </w:rPr>
        <w:t xml:space="preserve"> </w:t>
      </w:r>
      <w:r w:rsidR="009065E4">
        <w:rPr>
          <w:rFonts w:ascii="Arial" w:eastAsia="Times New Roman" w:hAnsi="Arial" w:cs="Arial"/>
          <w:color w:val="000000"/>
          <w:sz w:val="20"/>
          <w:szCs w:val="16"/>
          <w:lang w:val="en-US" w:eastAsia="de-DE"/>
        </w:rPr>
        <w:t xml:space="preserve">Typically there are customers where it is not feasible to run a full blown middleware component in order to connect heterogeneous systems </w:t>
      </w:r>
      <w:r w:rsidR="00713880">
        <w:rPr>
          <w:rFonts w:ascii="Arial" w:eastAsia="Times New Roman" w:hAnsi="Arial" w:cs="Arial"/>
          <w:color w:val="000000"/>
          <w:sz w:val="20"/>
          <w:szCs w:val="16"/>
          <w:lang w:val="en-US" w:eastAsia="de-DE"/>
        </w:rPr>
        <w:t xml:space="preserve">and a new approach in design was taken. </w:t>
      </w:r>
      <w:r w:rsidR="009065E4">
        <w:rPr>
          <w:rFonts w:ascii="Arial" w:eastAsia="Times New Roman" w:hAnsi="Arial" w:cs="Arial"/>
          <w:color w:val="000000"/>
          <w:sz w:val="20"/>
          <w:szCs w:val="16"/>
          <w:lang w:val="en-US" w:eastAsia="de-DE"/>
        </w:rPr>
        <w:t>Read more in the BizTalk Adapter Pack section.</w:t>
      </w:r>
    </w:p>
    <w:p w:rsidR="0079265E" w:rsidRDefault="0079265E" w:rsidP="00D107FF">
      <w:pPr>
        <w:spacing w:after="0"/>
        <w:jc w:val="both"/>
        <w:textAlignment w:val="top"/>
        <w:rPr>
          <w:rFonts w:ascii="Arial" w:eastAsia="Times New Roman" w:hAnsi="Arial" w:cs="Arial"/>
          <w:color w:val="000000"/>
          <w:sz w:val="20"/>
          <w:szCs w:val="16"/>
          <w:lang w:val="en-US" w:eastAsia="de-DE"/>
        </w:rPr>
      </w:pPr>
    </w:p>
    <w:p w:rsidR="00701431" w:rsidRDefault="00B176FD" w:rsidP="00D107FF">
      <w:pPr>
        <w:spacing w:after="0"/>
        <w:jc w:val="both"/>
        <w:textAlignment w:val="top"/>
        <w:rPr>
          <w:rFonts w:ascii="Arial" w:eastAsia="Times New Roman" w:hAnsi="Arial" w:cs="Arial"/>
          <w:color w:val="000000"/>
          <w:sz w:val="20"/>
          <w:szCs w:val="16"/>
          <w:lang w:val="en-US" w:eastAsia="de-DE"/>
        </w:rPr>
      </w:pPr>
      <w:r>
        <w:rPr>
          <w:rFonts w:ascii="Arial" w:eastAsia="Times New Roman" w:hAnsi="Arial" w:cs="Arial"/>
          <w:color w:val="000000"/>
          <w:sz w:val="20"/>
          <w:szCs w:val="16"/>
          <w:lang w:val="en-US" w:eastAsia="de-DE"/>
        </w:rPr>
        <w:t xml:space="preserve">We recommend BizTalk Server </w:t>
      </w:r>
      <w:r w:rsidR="00D0624F">
        <w:rPr>
          <w:rFonts w:ascii="Arial" w:eastAsia="Times New Roman" w:hAnsi="Arial" w:cs="Arial"/>
          <w:color w:val="000000"/>
          <w:sz w:val="20"/>
          <w:szCs w:val="16"/>
          <w:lang w:val="en-US" w:eastAsia="de-DE"/>
        </w:rPr>
        <w:t xml:space="preserve">in addition to the BizTalk Adapter Pack </w:t>
      </w:r>
      <w:r>
        <w:rPr>
          <w:rFonts w:ascii="Arial" w:eastAsia="Times New Roman" w:hAnsi="Arial" w:cs="Arial"/>
          <w:color w:val="000000"/>
          <w:sz w:val="20"/>
          <w:szCs w:val="16"/>
          <w:lang w:val="en-US" w:eastAsia="de-DE"/>
        </w:rPr>
        <w:t xml:space="preserve">if your solution requires more than </w:t>
      </w:r>
      <w:r w:rsidR="00583248">
        <w:rPr>
          <w:rFonts w:ascii="Arial" w:eastAsia="Times New Roman" w:hAnsi="Arial" w:cs="Arial"/>
          <w:color w:val="000000"/>
          <w:sz w:val="20"/>
          <w:szCs w:val="16"/>
          <w:lang w:val="en-US" w:eastAsia="de-DE"/>
        </w:rPr>
        <w:t xml:space="preserve">simple </w:t>
      </w:r>
      <w:r>
        <w:rPr>
          <w:rFonts w:ascii="Arial" w:eastAsia="Times New Roman" w:hAnsi="Arial" w:cs="Arial"/>
          <w:color w:val="000000"/>
          <w:sz w:val="20"/>
          <w:szCs w:val="16"/>
          <w:lang w:val="en-US" w:eastAsia="de-DE"/>
        </w:rPr>
        <w:t>point-to-point connectivity.</w:t>
      </w:r>
    </w:p>
    <w:p w:rsidR="008653FF" w:rsidRPr="008653FF" w:rsidRDefault="00A84F92" w:rsidP="008653FF">
      <w:pPr>
        <w:spacing w:before="240" w:after="120"/>
        <w:jc w:val="both"/>
        <w:textAlignment w:val="top"/>
        <w:rPr>
          <w:rFonts w:ascii="Arial" w:eastAsia="Times New Roman" w:hAnsi="Arial" w:cs="Arial"/>
          <w:b/>
          <w:color w:val="000000"/>
          <w:sz w:val="20"/>
          <w:szCs w:val="16"/>
          <w:lang w:val="en-US" w:eastAsia="de-DE"/>
        </w:rPr>
      </w:pPr>
      <w:r>
        <w:rPr>
          <w:rFonts w:ascii="Arial" w:eastAsia="Times New Roman" w:hAnsi="Arial" w:cs="Arial"/>
          <w:b/>
          <w:color w:val="000000"/>
          <w:sz w:val="20"/>
          <w:szCs w:val="16"/>
          <w:lang w:val="en-US" w:eastAsia="de-DE"/>
        </w:rPr>
        <w:t>Adapters</w:t>
      </w:r>
    </w:p>
    <w:p w:rsidR="008653FF" w:rsidRPr="00B860F6" w:rsidRDefault="008653FF" w:rsidP="00D107FF">
      <w:pPr>
        <w:spacing w:after="0"/>
        <w:jc w:val="both"/>
        <w:textAlignment w:val="top"/>
        <w:rPr>
          <w:rFonts w:ascii="Arial" w:eastAsia="Times New Roman" w:hAnsi="Arial" w:cs="Arial"/>
          <w:color w:val="000000"/>
          <w:sz w:val="20"/>
          <w:szCs w:val="16"/>
          <w:lang w:val="en-US" w:eastAsia="de-DE"/>
        </w:rPr>
      </w:pPr>
      <w:r>
        <w:rPr>
          <w:rFonts w:ascii="Arial" w:eastAsia="Times New Roman" w:hAnsi="Arial" w:cs="Arial"/>
          <w:color w:val="000000"/>
          <w:sz w:val="20"/>
          <w:szCs w:val="16"/>
          <w:lang w:val="en-US" w:eastAsia="de-DE"/>
        </w:rPr>
        <w:t>Today there</w:t>
      </w:r>
      <w:r w:rsidR="00A0333A">
        <w:rPr>
          <w:rFonts w:ascii="Arial" w:eastAsia="Times New Roman" w:hAnsi="Arial" w:cs="Arial"/>
          <w:color w:val="000000"/>
          <w:sz w:val="20"/>
          <w:szCs w:val="16"/>
          <w:lang w:val="en-US" w:eastAsia="de-DE"/>
        </w:rPr>
        <w:t xml:space="preserve"> are integrated BizTalk Server a</w:t>
      </w:r>
      <w:r>
        <w:rPr>
          <w:rFonts w:ascii="Arial" w:eastAsia="Times New Roman" w:hAnsi="Arial" w:cs="Arial"/>
          <w:color w:val="000000"/>
          <w:sz w:val="20"/>
          <w:szCs w:val="16"/>
          <w:lang w:val="en-US" w:eastAsia="de-DE"/>
        </w:rPr>
        <w:t>dapters for File, FTP, POP3, S</w:t>
      </w:r>
      <w:r w:rsidR="00B62534">
        <w:rPr>
          <w:rFonts w:ascii="Arial" w:eastAsia="Times New Roman" w:hAnsi="Arial" w:cs="Arial"/>
          <w:color w:val="000000"/>
          <w:sz w:val="20"/>
          <w:szCs w:val="16"/>
          <w:lang w:val="en-US" w:eastAsia="de-DE"/>
        </w:rPr>
        <w:t>MTP, MQ Series, HTTP, SOAP, WSS</w:t>
      </w:r>
      <w:r w:rsidR="00E43441">
        <w:rPr>
          <w:rFonts w:ascii="Arial" w:eastAsia="Times New Roman" w:hAnsi="Arial" w:cs="Arial"/>
          <w:color w:val="000000"/>
          <w:sz w:val="20"/>
          <w:szCs w:val="16"/>
          <w:lang w:val="en-US" w:eastAsia="de-DE"/>
        </w:rPr>
        <w:t>, just</w:t>
      </w:r>
      <w:r w:rsidR="00B62534">
        <w:rPr>
          <w:rFonts w:ascii="Arial" w:eastAsia="Times New Roman" w:hAnsi="Arial" w:cs="Arial"/>
          <w:color w:val="000000"/>
          <w:sz w:val="20"/>
          <w:szCs w:val="16"/>
          <w:lang w:val="en-US" w:eastAsia="de-DE"/>
        </w:rPr>
        <w:t xml:space="preserve"> to name a few.</w:t>
      </w:r>
    </w:p>
    <w:p w:rsidR="0070374E" w:rsidRPr="0028239D" w:rsidRDefault="0070374E" w:rsidP="0070374E">
      <w:pPr>
        <w:pStyle w:val="berschrift1"/>
      </w:pPr>
      <w:bookmarkStart w:id="3" w:name="_Toc215300337"/>
      <w:r>
        <w:t>BizTalk Adapter Pack</w:t>
      </w:r>
      <w:bookmarkEnd w:id="3"/>
    </w:p>
    <w:p w:rsidR="002B4072" w:rsidRDefault="009065E4" w:rsidP="00D107FF">
      <w:pPr>
        <w:spacing w:after="0"/>
        <w:jc w:val="both"/>
        <w:textAlignment w:val="top"/>
        <w:rPr>
          <w:rFonts w:ascii="Arial" w:eastAsia="Times New Roman" w:hAnsi="Arial" w:cs="Arial"/>
          <w:color w:val="000000"/>
          <w:sz w:val="20"/>
          <w:szCs w:val="16"/>
          <w:lang w:val="en-US" w:eastAsia="de-DE"/>
        </w:rPr>
      </w:pPr>
      <w:r>
        <w:rPr>
          <w:rFonts w:ascii="Arial" w:eastAsia="Times New Roman" w:hAnsi="Arial" w:cs="Arial"/>
          <w:color w:val="000000"/>
          <w:sz w:val="20"/>
          <w:szCs w:val="16"/>
          <w:lang w:val="en-US" w:eastAsia="de-DE"/>
        </w:rPr>
        <w:t>Microsoft offers a stand-alone product which is a collection of connectivity components and integrates into mission critical middleware components like BizTalk Server 2006 R2, BizTalk Server 2009 or enterprise portals like Microsoft Office SharePoint</w:t>
      </w:r>
      <w:r w:rsidR="00A0333A">
        <w:rPr>
          <w:rFonts w:ascii="Arial" w:eastAsia="Times New Roman" w:hAnsi="Arial" w:cs="Arial"/>
          <w:color w:val="000000"/>
          <w:sz w:val="20"/>
          <w:szCs w:val="16"/>
          <w:lang w:val="en-US" w:eastAsia="de-DE"/>
        </w:rPr>
        <w:t>®</w:t>
      </w:r>
      <w:r>
        <w:rPr>
          <w:rFonts w:ascii="Arial" w:eastAsia="Times New Roman" w:hAnsi="Arial" w:cs="Arial"/>
          <w:color w:val="000000"/>
          <w:sz w:val="20"/>
          <w:szCs w:val="16"/>
          <w:lang w:val="en-US" w:eastAsia="de-DE"/>
        </w:rPr>
        <w:t xml:space="preserve"> Server. </w:t>
      </w:r>
      <w:r w:rsidR="00180B35">
        <w:rPr>
          <w:rFonts w:ascii="Arial" w:eastAsia="Times New Roman" w:hAnsi="Arial" w:cs="Arial"/>
          <w:color w:val="000000"/>
          <w:sz w:val="20"/>
          <w:szCs w:val="16"/>
          <w:lang w:val="en-US" w:eastAsia="de-DE"/>
        </w:rPr>
        <w:t>Microsoft offers a unified approach buil</w:t>
      </w:r>
      <w:r w:rsidR="00E636C0">
        <w:rPr>
          <w:rFonts w:ascii="Arial" w:eastAsia="Times New Roman" w:hAnsi="Arial" w:cs="Arial"/>
          <w:color w:val="000000"/>
          <w:sz w:val="20"/>
          <w:szCs w:val="16"/>
          <w:lang w:val="en-US" w:eastAsia="de-DE"/>
        </w:rPr>
        <w:t>t</w:t>
      </w:r>
      <w:r w:rsidR="00180B35">
        <w:rPr>
          <w:rFonts w:ascii="Arial" w:eastAsia="Times New Roman" w:hAnsi="Arial" w:cs="Arial"/>
          <w:color w:val="000000"/>
          <w:sz w:val="20"/>
          <w:szCs w:val="16"/>
          <w:lang w:val="en-US" w:eastAsia="de-DE"/>
        </w:rPr>
        <w:t xml:space="preserve"> on Windows Communication Foundation (WCF) technology which is </w:t>
      </w:r>
      <w:r w:rsidR="00010873">
        <w:rPr>
          <w:rFonts w:ascii="Arial" w:eastAsia="Times New Roman" w:hAnsi="Arial" w:cs="Arial"/>
          <w:color w:val="000000"/>
          <w:sz w:val="20"/>
          <w:szCs w:val="16"/>
          <w:lang w:val="en-US" w:eastAsia="de-DE"/>
        </w:rPr>
        <w:t xml:space="preserve">available </w:t>
      </w:r>
      <w:r w:rsidR="00180B35">
        <w:rPr>
          <w:rFonts w:ascii="Arial" w:eastAsia="Times New Roman" w:hAnsi="Arial" w:cs="Arial"/>
          <w:color w:val="000000"/>
          <w:sz w:val="20"/>
          <w:szCs w:val="16"/>
          <w:lang w:val="en-US" w:eastAsia="de-DE"/>
        </w:rPr>
        <w:t xml:space="preserve">with the .NET </w:t>
      </w:r>
      <w:r w:rsidR="00A0333A">
        <w:rPr>
          <w:rFonts w:ascii="Arial" w:eastAsia="Times New Roman" w:hAnsi="Arial" w:cs="Arial"/>
          <w:color w:val="000000"/>
          <w:sz w:val="20"/>
          <w:szCs w:val="16"/>
          <w:lang w:val="en-US" w:eastAsia="de-DE"/>
        </w:rPr>
        <w:t>F</w:t>
      </w:r>
      <w:r w:rsidR="00180B35">
        <w:rPr>
          <w:rFonts w:ascii="Arial" w:eastAsia="Times New Roman" w:hAnsi="Arial" w:cs="Arial"/>
          <w:color w:val="000000"/>
          <w:sz w:val="20"/>
          <w:szCs w:val="16"/>
          <w:lang w:val="en-US" w:eastAsia="de-DE"/>
        </w:rPr>
        <w:t>ramework.</w:t>
      </w:r>
      <w:r w:rsidR="00853887">
        <w:rPr>
          <w:rFonts w:ascii="Arial" w:eastAsia="Times New Roman" w:hAnsi="Arial" w:cs="Arial"/>
          <w:color w:val="000000"/>
          <w:sz w:val="20"/>
          <w:szCs w:val="16"/>
          <w:lang w:val="en-US" w:eastAsia="de-DE"/>
        </w:rPr>
        <w:t xml:space="preserve"> Adapter</w:t>
      </w:r>
      <w:r w:rsidR="000E2647">
        <w:rPr>
          <w:rFonts w:ascii="Arial" w:eastAsia="Times New Roman" w:hAnsi="Arial" w:cs="Arial"/>
          <w:color w:val="000000"/>
          <w:sz w:val="20"/>
          <w:szCs w:val="16"/>
          <w:lang w:val="en-US" w:eastAsia="de-DE"/>
        </w:rPr>
        <w:t>s are built with the WCF LOB Adapter SDK</w:t>
      </w:r>
      <w:r w:rsidR="00853887">
        <w:rPr>
          <w:rFonts w:ascii="Arial" w:eastAsia="Times New Roman" w:hAnsi="Arial" w:cs="Arial"/>
          <w:color w:val="000000"/>
          <w:sz w:val="20"/>
          <w:szCs w:val="16"/>
          <w:lang w:val="en-US" w:eastAsia="de-DE"/>
        </w:rPr>
        <w:t xml:space="preserve"> which </w:t>
      </w:r>
      <w:r w:rsidR="00944527">
        <w:rPr>
          <w:rFonts w:ascii="Arial" w:eastAsia="Times New Roman" w:hAnsi="Arial" w:cs="Arial"/>
          <w:color w:val="000000"/>
          <w:sz w:val="20"/>
          <w:szCs w:val="16"/>
          <w:lang w:val="en-US" w:eastAsia="de-DE"/>
        </w:rPr>
        <w:t xml:space="preserve">enables </w:t>
      </w:r>
      <w:r w:rsidR="00102D20">
        <w:rPr>
          <w:rFonts w:ascii="Arial" w:eastAsia="Times New Roman" w:hAnsi="Arial" w:cs="Arial"/>
          <w:color w:val="000000"/>
          <w:sz w:val="20"/>
          <w:szCs w:val="16"/>
          <w:lang w:val="en-US" w:eastAsia="de-DE"/>
        </w:rPr>
        <w:t xml:space="preserve">customers </w:t>
      </w:r>
      <w:r w:rsidR="00853887">
        <w:rPr>
          <w:rFonts w:ascii="Arial" w:eastAsia="Times New Roman" w:hAnsi="Arial" w:cs="Arial"/>
          <w:color w:val="000000"/>
          <w:sz w:val="20"/>
          <w:szCs w:val="16"/>
          <w:lang w:val="en-US" w:eastAsia="de-DE"/>
        </w:rPr>
        <w:t xml:space="preserve">to write </w:t>
      </w:r>
      <w:r w:rsidR="001C76C0">
        <w:rPr>
          <w:rFonts w:ascii="Arial" w:eastAsia="Times New Roman" w:hAnsi="Arial" w:cs="Arial"/>
          <w:color w:val="000000"/>
          <w:sz w:val="20"/>
          <w:szCs w:val="16"/>
          <w:lang w:val="en-US" w:eastAsia="de-DE"/>
        </w:rPr>
        <w:t xml:space="preserve">custom </w:t>
      </w:r>
      <w:r w:rsidR="00853887">
        <w:rPr>
          <w:rFonts w:ascii="Arial" w:eastAsia="Times New Roman" w:hAnsi="Arial" w:cs="Arial"/>
          <w:color w:val="000000"/>
          <w:sz w:val="20"/>
          <w:szCs w:val="16"/>
          <w:lang w:val="en-US" w:eastAsia="de-DE"/>
        </w:rPr>
        <w:t xml:space="preserve">adapters and </w:t>
      </w:r>
      <w:r w:rsidR="00944527">
        <w:rPr>
          <w:rFonts w:ascii="Arial" w:eastAsia="Times New Roman" w:hAnsi="Arial" w:cs="Arial"/>
          <w:color w:val="000000"/>
          <w:sz w:val="20"/>
          <w:szCs w:val="16"/>
          <w:lang w:val="en-US" w:eastAsia="de-DE"/>
        </w:rPr>
        <w:t xml:space="preserve">to utilize the </w:t>
      </w:r>
      <w:r w:rsidR="00853887">
        <w:rPr>
          <w:rFonts w:ascii="Arial" w:eastAsia="Times New Roman" w:hAnsi="Arial" w:cs="Arial"/>
          <w:color w:val="000000"/>
          <w:sz w:val="20"/>
          <w:szCs w:val="16"/>
          <w:lang w:val="en-US" w:eastAsia="de-DE"/>
        </w:rPr>
        <w:t>BizTalk Adapter Pack.</w:t>
      </w:r>
      <w:r w:rsidR="000E7163">
        <w:rPr>
          <w:rFonts w:ascii="Arial" w:eastAsia="Times New Roman" w:hAnsi="Arial" w:cs="Arial"/>
          <w:color w:val="000000"/>
          <w:sz w:val="20"/>
          <w:szCs w:val="16"/>
          <w:lang w:val="en-US" w:eastAsia="de-DE"/>
        </w:rPr>
        <w:t xml:space="preserve"> This approach is much more developer friendly and </w:t>
      </w:r>
      <w:r w:rsidR="002A1F3A">
        <w:rPr>
          <w:rFonts w:ascii="Arial" w:eastAsia="Times New Roman" w:hAnsi="Arial" w:cs="Arial"/>
          <w:color w:val="000000"/>
          <w:sz w:val="20"/>
          <w:szCs w:val="16"/>
          <w:lang w:val="en-US" w:eastAsia="de-DE"/>
        </w:rPr>
        <w:t xml:space="preserve">cost reductive. BizTalk Adapter Pack provides rapid application development out of the box </w:t>
      </w:r>
      <w:r w:rsidR="00503DE8">
        <w:rPr>
          <w:rFonts w:ascii="Arial" w:eastAsia="Times New Roman" w:hAnsi="Arial" w:cs="Arial"/>
          <w:color w:val="000000"/>
          <w:sz w:val="20"/>
          <w:szCs w:val="16"/>
          <w:lang w:val="en-US" w:eastAsia="de-DE"/>
        </w:rPr>
        <w:t>t</w:t>
      </w:r>
      <w:r w:rsidR="002A1F3A">
        <w:rPr>
          <w:rFonts w:ascii="Arial" w:eastAsia="Times New Roman" w:hAnsi="Arial" w:cs="Arial"/>
          <w:color w:val="000000"/>
          <w:sz w:val="20"/>
          <w:szCs w:val="16"/>
          <w:lang w:val="en-US" w:eastAsia="de-DE"/>
        </w:rPr>
        <w:t>o custom .NET application</w:t>
      </w:r>
      <w:r w:rsidR="00503DE8">
        <w:rPr>
          <w:rFonts w:ascii="Arial" w:eastAsia="Times New Roman" w:hAnsi="Arial" w:cs="Arial"/>
          <w:color w:val="000000"/>
          <w:sz w:val="20"/>
          <w:szCs w:val="16"/>
          <w:lang w:val="en-US" w:eastAsia="de-DE"/>
        </w:rPr>
        <w:t>s</w:t>
      </w:r>
      <w:r w:rsidR="002A1F3A">
        <w:rPr>
          <w:rFonts w:ascii="Arial" w:eastAsia="Times New Roman" w:hAnsi="Arial" w:cs="Arial"/>
          <w:color w:val="000000"/>
          <w:sz w:val="20"/>
          <w:szCs w:val="16"/>
          <w:lang w:val="en-US" w:eastAsia="de-DE"/>
        </w:rPr>
        <w:t xml:space="preserve"> spanning connectivity to various systems and databases.</w:t>
      </w:r>
    </w:p>
    <w:p w:rsidR="00100C35" w:rsidRDefault="00100C35" w:rsidP="00D107FF">
      <w:pPr>
        <w:spacing w:after="0"/>
        <w:jc w:val="both"/>
        <w:textAlignment w:val="top"/>
        <w:rPr>
          <w:rFonts w:ascii="Arial" w:eastAsia="Times New Roman" w:hAnsi="Arial" w:cs="Arial"/>
          <w:color w:val="000000"/>
          <w:sz w:val="20"/>
          <w:szCs w:val="16"/>
          <w:lang w:val="en-US" w:eastAsia="de-DE"/>
        </w:rPr>
      </w:pPr>
    </w:p>
    <w:p w:rsidR="00100C35" w:rsidRDefault="00100C35" w:rsidP="00D107FF">
      <w:pPr>
        <w:spacing w:after="0"/>
        <w:jc w:val="both"/>
        <w:textAlignment w:val="top"/>
        <w:rPr>
          <w:rFonts w:ascii="Arial" w:eastAsia="Times New Roman" w:hAnsi="Arial" w:cs="Arial"/>
          <w:color w:val="000000"/>
          <w:sz w:val="20"/>
          <w:szCs w:val="16"/>
          <w:lang w:val="en-US" w:eastAsia="de-DE"/>
        </w:rPr>
      </w:pPr>
      <w:r>
        <w:rPr>
          <w:rFonts w:ascii="Arial" w:eastAsia="Times New Roman" w:hAnsi="Arial" w:cs="Arial"/>
          <w:color w:val="000000"/>
          <w:sz w:val="20"/>
          <w:szCs w:val="16"/>
          <w:lang w:val="en-US" w:eastAsia="de-DE"/>
        </w:rPr>
        <w:t>Key features:</w:t>
      </w:r>
    </w:p>
    <w:p w:rsidR="00100C35" w:rsidRDefault="00100C35" w:rsidP="00CA7898">
      <w:pPr>
        <w:pStyle w:val="Listenabsatz"/>
        <w:numPr>
          <w:ilvl w:val="0"/>
          <w:numId w:val="7"/>
        </w:numPr>
        <w:spacing w:before="120" w:after="0"/>
        <w:ind w:left="714" w:hanging="357"/>
        <w:contextualSpacing w:val="0"/>
        <w:jc w:val="both"/>
        <w:textAlignment w:val="top"/>
        <w:rPr>
          <w:rFonts w:ascii="Arial" w:eastAsia="Times New Roman" w:hAnsi="Arial" w:cs="Arial"/>
          <w:color w:val="000000"/>
          <w:sz w:val="20"/>
          <w:szCs w:val="16"/>
          <w:lang w:val="en-US" w:eastAsia="de-DE"/>
        </w:rPr>
      </w:pPr>
      <w:r>
        <w:rPr>
          <w:rFonts w:ascii="Arial" w:eastAsia="Times New Roman" w:hAnsi="Arial" w:cs="Arial"/>
          <w:color w:val="000000"/>
          <w:sz w:val="20"/>
          <w:szCs w:val="16"/>
          <w:lang w:val="en-US" w:eastAsia="de-DE"/>
        </w:rPr>
        <w:t>Windows Communication Foundation (WCF) technology</w:t>
      </w:r>
    </w:p>
    <w:p w:rsidR="00100C35" w:rsidRDefault="00100C35" w:rsidP="00CA7898">
      <w:pPr>
        <w:pStyle w:val="Listenabsatz"/>
        <w:numPr>
          <w:ilvl w:val="0"/>
          <w:numId w:val="7"/>
        </w:numPr>
        <w:spacing w:before="120" w:after="0"/>
        <w:ind w:left="714" w:hanging="357"/>
        <w:contextualSpacing w:val="0"/>
        <w:jc w:val="both"/>
        <w:textAlignment w:val="top"/>
        <w:rPr>
          <w:rFonts w:ascii="Arial" w:eastAsia="Times New Roman" w:hAnsi="Arial" w:cs="Arial"/>
          <w:color w:val="000000"/>
          <w:sz w:val="20"/>
          <w:szCs w:val="16"/>
          <w:lang w:val="en-US" w:eastAsia="de-DE"/>
        </w:rPr>
      </w:pPr>
      <w:r>
        <w:rPr>
          <w:rFonts w:ascii="Arial" w:eastAsia="Times New Roman" w:hAnsi="Arial" w:cs="Arial"/>
          <w:color w:val="000000"/>
          <w:sz w:val="20"/>
          <w:szCs w:val="16"/>
          <w:lang w:val="en-US" w:eastAsia="de-DE"/>
        </w:rPr>
        <w:t xml:space="preserve">Unified </w:t>
      </w:r>
      <w:r w:rsidR="00A0333A">
        <w:rPr>
          <w:rFonts w:ascii="Arial" w:eastAsia="Times New Roman" w:hAnsi="Arial" w:cs="Arial"/>
          <w:color w:val="000000"/>
          <w:sz w:val="20"/>
          <w:szCs w:val="16"/>
          <w:lang w:val="en-US" w:eastAsia="de-DE"/>
        </w:rPr>
        <w:t xml:space="preserve">approach build on </w:t>
      </w:r>
      <w:r>
        <w:rPr>
          <w:rFonts w:ascii="Arial" w:eastAsia="Times New Roman" w:hAnsi="Arial" w:cs="Arial"/>
          <w:color w:val="000000"/>
          <w:sz w:val="20"/>
          <w:szCs w:val="16"/>
          <w:lang w:val="en-US" w:eastAsia="de-DE"/>
        </w:rPr>
        <w:t xml:space="preserve">WCF </w:t>
      </w:r>
      <w:r w:rsidR="00A0333A">
        <w:rPr>
          <w:rFonts w:ascii="Arial" w:eastAsia="Times New Roman" w:hAnsi="Arial" w:cs="Arial"/>
          <w:color w:val="000000"/>
          <w:sz w:val="20"/>
          <w:szCs w:val="16"/>
          <w:lang w:val="en-US" w:eastAsia="de-DE"/>
        </w:rPr>
        <w:t>LOB Adapter SDK</w:t>
      </w:r>
    </w:p>
    <w:p w:rsidR="00100C35" w:rsidRDefault="00100C35" w:rsidP="00CA7898">
      <w:pPr>
        <w:pStyle w:val="Listenabsatz"/>
        <w:numPr>
          <w:ilvl w:val="0"/>
          <w:numId w:val="7"/>
        </w:numPr>
        <w:spacing w:before="120" w:after="0"/>
        <w:ind w:left="714" w:hanging="357"/>
        <w:contextualSpacing w:val="0"/>
        <w:jc w:val="both"/>
        <w:textAlignment w:val="top"/>
        <w:rPr>
          <w:rFonts w:ascii="Arial" w:eastAsia="Times New Roman" w:hAnsi="Arial" w:cs="Arial"/>
          <w:color w:val="000000"/>
          <w:sz w:val="20"/>
          <w:szCs w:val="16"/>
          <w:lang w:val="en-US" w:eastAsia="de-DE"/>
        </w:rPr>
      </w:pPr>
      <w:r>
        <w:rPr>
          <w:rFonts w:ascii="Arial" w:eastAsia="Times New Roman" w:hAnsi="Arial" w:cs="Arial"/>
          <w:color w:val="000000"/>
          <w:sz w:val="20"/>
          <w:szCs w:val="16"/>
          <w:lang w:val="en-US" w:eastAsia="de-DE"/>
        </w:rPr>
        <w:t>Rich visual integration with Visual St</w:t>
      </w:r>
      <w:r w:rsidR="00CA7898">
        <w:rPr>
          <w:rFonts w:ascii="Arial" w:eastAsia="Times New Roman" w:hAnsi="Arial" w:cs="Arial"/>
          <w:color w:val="000000"/>
          <w:sz w:val="20"/>
          <w:szCs w:val="16"/>
          <w:lang w:val="en-US" w:eastAsia="de-DE"/>
        </w:rPr>
        <w:t>udio</w:t>
      </w:r>
      <w:r w:rsidR="00A0333A">
        <w:rPr>
          <w:rFonts w:ascii="Arial" w:eastAsia="Times New Roman" w:hAnsi="Arial" w:cs="Arial"/>
          <w:color w:val="000000"/>
          <w:sz w:val="20"/>
          <w:szCs w:val="16"/>
          <w:lang w:val="en-US" w:eastAsia="de-DE"/>
        </w:rPr>
        <w:t>®</w:t>
      </w:r>
      <w:r w:rsidR="00CA7898">
        <w:rPr>
          <w:rFonts w:ascii="Arial" w:eastAsia="Times New Roman" w:hAnsi="Arial" w:cs="Arial"/>
          <w:color w:val="000000"/>
          <w:sz w:val="20"/>
          <w:szCs w:val="16"/>
          <w:lang w:val="en-US" w:eastAsia="de-DE"/>
        </w:rPr>
        <w:t xml:space="preserve"> 2005</w:t>
      </w:r>
    </w:p>
    <w:p w:rsidR="00100C35" w:rsidRDefault="00100C35" w:rsidP="00CA7898">
      <w:pPr>
        <w:pStyle w:val="Listenabsatz"/>
        <w:numPr>
          <w:ilvl w:val="0"/>
          <w:numId w:val="7"/>
        </w:numPr>
        <w:spacing w:before="120" w:after="0"/>
        <w:ind w:left="714" w:hanging="357"/>
        <w:contextualSpacing w:val="0"/>
        <w:jc w:val="both"/>
        <w:textAlignment w:val="top"/>
        <w:rPr>
          <w:rFonts w:ascii="Arial" w:eastAsia="Times New Roman" w:hAnsi="Arial" w:cs="Arial"/>
          <w:color w:val="000000"/>
          <w:sz w:val="20"/>
          <w:szCs w:val="16"/>
          <w:lang w:val="en-US" w:eastAsia="de-DE"/>
        </w:rPr>
      </w:pPr>
      <w:r>
        <w:rPr>
          <w:rFonts w:ascii="Arial" w:eastAsia="Times New Roman" w:hAnsi="Arial" w:cs="Arial"/>
          <w:color w:val="000000"/>
          <w:sz w:val="20"/>
          <w:szCs w:val="16"/>
          <w:lang w:val="en-US" w:eastAsia="de-DE"/>
        </w:rPr>
        <w:t>Integrating with BizTalk Adapter Framework</w:t>
      </w:r>
    </w:p>
    <w:p w:rsidR="00B86B28" w:rsidRDefault="00100C35" w:rsidP="00B86B28">
      <w:pPr>
        <w:pStyle w:val="Listenabsatz"/>
        <w:numPr>
          <w:ilvl w:val="0"/>
          <w:numId w:val="7"/>
        </w:numPr>
        <w:spacing w:before="120" w:after="0"/>
        <w:ind w:left="714" w:hanging="357"/>
        <w:contextualSpacing w:val="0"/>
        <w:jc w:val="both"/>
        <w:textAlignment w:val="top"/>
        <w:rPr>
          <w:rFonts w:ascii="Arial" w:eastAsia="Times New Roman" w:hAnsi="Arial" w:cs="Arial"/>
          <w:color w:val="000000"/>
          <w:sz w:val="20"/>
          <w:szCs w:val="16"/>
          <w:lang w:val="en-US" w:eastAsia="de-DE"/>
        </w:rPr>
      </w:pPr>
      <w:r>
        <w:rPr>
          <w:rFonts w:ascii="Arial" w:eastAsia="Times New Roman" w:hAnsi="Arial" w:cs="Arial"/>
          <w:color w:val="000000"/>
          <w:sz w:val="20"/>
          <w:szCs w:val="16"/>
          <w:lang w:val="en-US" w:eastAsia="de-DE"/>
        </w:rPr>
        <w:t>ADO.NET providers for SAP and Siebel</w:t>
      </w:r>
      <w:r w:rsidR="00B86B28">
        <w:rPr>
          <w:rFonts w:ascii="Arial" w:eastAsia="Times New Roman" w:hAnsi="Arial" w:cs="Arial"/>
          <w:color w:val="000000"/>
          <w:sz w:val="20"/>
          <w:szCs w:val="16"/>
          <w:lang w:val="en-US" w:eastAsia="de-DE"/>
        </w:rPr>
        <w:t>:</w:t>
      </w:r>
      <w:r w:rsidR="00B86B28" w:rsidRPr="00B86B28">
        <w:rPr>
          <w:rFonts w:ascii="Arial" w:eastAsia="Times New Roman" w:hAnsi="Arial" w:cs="Arial"/>
          <w:color w:val="000000"/>
          <w:sz w:val="20"/>
          <w:szCs w:val="16"/>
          <w:lang w:val="en-US" w:eastAsia="de-DE"/>
        </w:rPr>
        <w:t xml:space="preserve"> </w:t>
      </w:r>
      <w:r w:rsidR="00B86B28" w:rsidRPr="00660B75">
        <w:rPr>
          <w:rFonts w:ascii="Arial" w:eastAsia="Times New Roman" w:hAnsi="Arial" w:cs="Arial"/>
          <w:color w:val="000000"/>
          <w:sz w:val="20"/>
          <w:szCs w:val="16"/>
          <w:lang w:val="en-US" w:eastAsia="de-DE"/>
        </w:rPr>
        <w:t>NET Framework Data Provider for mySAP Business Suite</w:t>
      </w:r>
      <w:r w:rsidR="00B86B28">
        <w:rPr>
          <w:rFonts w:ascii="Arial" w:eastAsia="Times New Roman" w:hAnsi="Arial" w:cs="Arial"/>
          <w:color w:val="000000"/>
          <w:sz w:val="20"/>
          <w:szCs w:val="16"/>
          <w:lang w:val="en-US" w:eastAsia="de-DE"/>
        </w:rPr>
        <w:t xml:space="preserve"> (Data Provider for SAP) and </w:t>
      </w:r>
      <w:r w:rsidR="00B86B28" w:rsidRPr="00660B75">
        <w:rPr>
          <w:rFonts w:ascii="Arial" w:eastAsia="Times New Roman" w:hAnsi="Arial" w:cs="Arial"/>
          <w:color w:val="000000"/>
          <w:sz w:val="20"/>
          <w:szCs w:val="16"/>
          <w:lang w:val="en-US" w:eastAsia="de-DE"/>
        </w:rPr>
        <w:t>.NET Framework Data Provider for Siebel eBusiness Applications</w:t>
      </w:r>
      <w:r w:rsidR="00B86B28">
        <w:rPr>
          <w:rFonts w:ascii="Arial" w:eastAsia="Times New Roman" w:hAnsi="Arial" w:cs="Arial"/>
          <w:color w:val="000000"/>
          <w:sz w:val="20"/>
          <w:szCs w:val="16"/>
          <w:lang w:val="en-US" w:eastAsia="de-DE"/>
        </w:rPr>
        <w:t xml:space="preserve"> (Data Provider for Siebel)</w:t>
      </w:r>
    </w:p>
    <w:p w:rsidR="00100C35" w:rsidRDefault="00100C35" w:rsidP="00CA7898">
      <w:pPr>
        <w:pStyle w:val="Listenabsatz"/>
        <w:numPr>
          <w:ilvl w:val="0"/>
          <w:numId w:val="7"/>
        </w:numPr>
        <w:spacing w:before="120" w:after="0"/>
        <w:ind w:left="714" w:hanging="357"/>
        <w:contextualSpacing w:val="0"/>
        <w:jc w:val="both"/>
        <w:textAlignment w:val="top"/>
        <w:rPr>
          <w:rFonts w:ascii="Arial" w:eastAsia="Times New Roman" w:hAnsi="Arial" w:cs="Arial"/>
          <w:color w:val="000000"/>
          <w:sz w:val="20"/>
          <w:szCs w:val="16"/>
          <w:lang w:val="en-US" w:eastAsia="de-DE"/>
        </w:rPr>
      </w:pPr>
      <w:r>
        <w:rPr>
          <w:rFonts w:ascii="Arial" w:eastAsia="Times New Roman" w:hAnsi="Arial" w:cs="Arial"/>
          <w:color w:val="000000"/>
          <w:sz w:val="20"/>
          <w:szCs w:val="16"/>
          <w:lang w:val="en-US" w:eastAsia="de-DE"/>
        </w:rPr>
        <w:t>Growing developer community</w:t>
      </w:r>
    </w:p>
    <w:p w:rsidR="00100C35" w:rsidRPr="00100C35" w:rsidRDefault="001D6F42" w:rsidP="00CA7898">
      <w:pPr>
        <w:pStyle w:val="Listenabsatz"/>
        <w:numPr>
          <w:ilvl w:val="0"/>
          <w:numId w:val="7"/>
        </w:numPr>
        <w:spacing w:before="120" w:after="0"/>
        <w:ind w:left="714" w:hanging="357"/>
        <w:contextualSpacing w:val="0"/>
        <w:jc w:val="both"/>
        <w:textAlignment w:val="top"/>
        <w:rPr>
          <w:rFonts w:ascii="Arial" w:eastAsia="Times New Roman" w:hAnsi="Arial" w:cs="Arial"/>
          <w:color w:val="000000"/>
          <w:sz w:val="20"/>
          <w:szCs w:val="16"/>
          <w:lang w:val="en-US" w:eastAsia="de-DE"/>
        </w:rPr>
      </w:pPr>
      <w:r>
        <w:rPr>
          <w:rFonts w:ascii="Arial" w:eastAsia="Times New Roman" w:hAnsi="Arial" w:cs="Arial"/>
          <w:color w:val="000000"/>
          <w:sz w:val="20"/>
          <w:szCs w:val="16"/>
          <w:lang w:val="en-US" w:eastAsia="de-DE"/>
        </w:rPr>
        <w:t>Code</w:t>
      </w:r>
      <w:r w:rsidR="00B86B28">
        <w:rPr>
          <w:rFonts w:ascii="Arial" w:eastAsia="Times New Roman" w:hAnsi="Arial" w:cs="Arial"/>
          <w:color w:val="000000"/>
          <w:sz w:val="20"/>
          <w:szCs w:val="16"/>
          <w:lang w:val="en-US" w:eastAsia="de-DE"/>
        </w:rPr>
        <w:t>-</w:t>
      </w:r>
      <w:r>
        <w:rPr>
          <w:rFonts w:ascii="Arial" w:eastAsia="Times New Roman" w:hAnsi="Arial" w:cs="Arial"/>
          <w:color w:val="000000"/>
          <w:sz w:val="20"/>
          <w:szCs w:val="16"/>
          <w:lang w:val="en-US" w:eastAsia="de-DE"/>
        </w:rPr>
        <w:t>free integration with Mi</w:t>
      </w:r>
      <w:r w:rsidR="00100C35">
        <w:rPr>
          <w:rFonts w:ascii="Arial" w:eastAsia="Times New Roman" w:hAnsi="Arial" w:cs="Arial"/>
          <w:color w:val="000000"/>
          <w:sz w:val="20"/>
          <w:szCs w:val="16"/>
          <w:lang w:val="en-US" w:eastAsia="de-DE"/>
        </w:rPr>
        <w:t>c</w:t>
      </w:r>
      <w:r>
        <w:rPr>
          <w:rFonts w:ascii="Arial" w:eastAsia="Times New Roman" w:hAnsi="Arial" w:cs="Arial"/>
          <w:color w:val="000000"/>
          <w:sz w:val="20"/>
          <w:szCs w:val="16"/>
          <w:lang w:val="en-US" w:eastAsia="de-DE"/>
        </w:rPr>
        <w:t>r</w:t>
      </w:r>
      <w:r w:rsidR="00B86B28">
        <w:rPr>
          <w:rFonts w:ascii="Arial" w:eastAsia="Times New Roman" w:hAnsi="Arial" w:cs="Arial"/>
          <w:color w:val="000000"/>
          <w:sz w:val="20"/>
          <w:szCs w:val="16"/>
          <w:lang w:val="en-US" w:eastAsia="de-DE"/>
        </w:rPr>
        <w:t>osoft Office SharePoint Server</w:t>
      </w:r>
      <w:r w:rsidR="00100C35">
        <w:rPr>
          <w:rFonts w:ascii="Arial" w:eastAsia="Times New Roman" w:hAnsi="Arial" w:cs="Arial"/>
          <w:color w:val="000000"/>
          <w:sz w:val="20"/>
          <w:szCs w:val="16"/>
          <w:lang w:val="en-US" w:eastAsia="de-DE"/>
        </w:rPr>
        <w:t>, BizTalk Server, SQL Server Integration Services</w:t>
      </w:r>
    </w:p>
    <w:p w:rsidR="002B4072" w:rsidRPr="0028239D" w:rsidRDefault="002B4072" w:rsidP="002B4072">
      <w:pPr>
        <w:pStyle w:val="berschrift1"/>
      </w:pPr>
      <w:bookmarkStart w:id="4" w:name="_Toc215300338"/>
      <w:r>
        <w:lastRenderedPageBreak/>
        <w:t xml:space="preserve">ADO.NET </w:t>
      </w:r>
      <w:r w:rsidR="005032EE">
        <w:t>P</w:t>
      </w:r>
      <w:r>
        <w:t>roviders</w:t>
      </w:r>
      <w:bookmarkEnd w:id="4"/>
    </w:p>
    <w:p w:rsidR="001669CD" w:rsidRDefault="007334CB" w:rsidP="00D107FF">
      <w:pPr>
        <w:spacing w:after="0"/>
        <w:jc w:val="both"/>
        <w:textAlignment w:val="top"/>
        <w:rPr>
          <w:rFonts w:ascii="Arial" w:eastAsia="Times New Roman" w:hAnsi="Arial" w:cs="Arial"/>
          <w:color w:val="000000"/>
          <w:sz w:val="20"/>
          <w:szCs w:val="16"/>
          <w:lang w:val="en-US" w:eastAsia="de-DE"/>
        </w:rPr>
      </w:pPr>
      <w:r>
        <w:rPr>
          <w:rFonts w:ascii="Arial" w:eastAsia="Times New Roman" w:hAnsi="Arial" w:cs="Arial"/>
          <w:color w:val="000000"/>
          <w:sz w:val="20"/>
          <w:szCs w:val="16"/>
          <w:lang w:val="en-US" w:eastAsia="de-DE"/>
        </w:rPr>
        <w:t>With the release of the .NET F</w:t>
      </w:r>
      <w:r w:rsidR="001669CD">
        <w:rPr>
          <w:rFonts w:ascii="Arial" w:eastAsia="Times New Roman" w:hAnsi="Arial" w:cs="Arial"/>
          <w:color w:val="000000"/>
          <w:sz w:val="20"/>
          <w:szCs w:val="16"/>
          <w:lang w:val="en-US" w:eastAsia="de-DE"/>
        </w:rPr>
        <w:t>ramework, Microsoft introduced the concept of ADO.NET</w:t>
      </w:r>
      <w:r w:rsidR="00927AAB">
        <w:rPr>
          <w:rFonts w:ascii="Arial" w:eastAsia="Times New Roman" w:hAnsi="Arial" w:cs="Arial"/>
          <w:color w:val="000000"/>
          <w:sz w:val="20"/>
          <w:szCs w:val="16"/>
          <w:lang w:val="en-US" w:eastAsia="de-DE"/>
        </w:rPr>
        <w:t xml:space="preserve"> providers</w:t>
      </w:r>
      <w:r w:rsidR="001669CD">
        <w:rPr>
          <w:rFonts w:ascii="Arial" w:eastAsia="Times New Roman" w:hAnsi="Arial" w:cs="Arial"/>
          <w:color w:val="000000"/>
          <w:sz w:val="20"/>
          <w:szCs w:val="16"/>
          <w:lang w:val="en-US" w:eastAsia="de-DE"/>
        </w:rPr>
        <w:t xml:space="preserve">. The purpose of </w:t>
      </w:r>
      <w:r w:rsidR="000A629C">
        <w:rPr>
          <w:rFonts w:ascii="Arial" w:eastAsia="Times New Roman" w:hAnsi="Arial" w:cs="Arial"/>
          <w:color w:val="000000"/>
          <w:sz w:val="20"/>
          <w:szCs w:val="16"/>
          <w:lang w:val="en-US" w:eastAsia="de-DE"/>
        </w:rPr>
        <w:t xml:space="preserve">the providers </w:t>
      </w:r>
      <w:r w:rsidR="001669CD">
        <w:rPr>
          <w:rFonts w:ascii="Arial" w:eastAsia="Times New Roman" w:hAnsi="Arial" w:cs="Arial"/>
          <w:color w:val="000000"/>
          <w:sz w:val="20"/>
          <w:szCs w:val="16"/>
          <w:lang w:val="en-US" w:eastAsia="de-DE"/>
        </w:rPr>
        <w:t>is to have a unified approach for data access. In the beginn</w:t>
      </w:r>
      <w:r>
        <w:rPr>
          <w:rFonts w:ascii="Arial" w:eastAsia="Times New Roman" w:hAnsi="Arial" w:cs="Arial"/>
          <w:color w:val="000000"/>
          <w:sz w:val="20"/>
          <w:szCs w:val="16"/>
          <w:lang w:val="en-US" w:eastAsia="de-DE"/>
        </w:rPr>
        <w:t>in</w:t>
      </w:r>
      <w:r w:rsidR="001669CD">
        <w:rPr>
          <w:rFonts w:ascii="Arial" w:eastAsia="Times New Roman" w:hAnsi="Arial" w:cs="Arial"/>
          <w:color w:val="000000"/>
          <w:sz w:val="20"/>
          <w:szCs w:val="16"/>
          <w:lang w:val="en-US" w:eastAsia="de-DE"/>
        </w:rPr>
        <w:t>g</w:t>
      </w:r>
      <w:r>
        <w:rPr>
          <w:rFonts w:ascii="Arial" w:eastAsia="Times New Roman" w:hAnsi="Arial" w:cs="Arial"/>
          <w:color w:val="000000"/>
          <w:sz w:val="20"/>
          <w:szCs w:val="16"/>
          <w:lang w:val="en-US" w:eastAsia="de-DE"/>
        </w:rPr>
        <w:t>,</w:t>
      </w:r>
      <w:r w:rsidR="001669CD">
        <w:rPr>
          <w:rFonts w:ascii="Arial" w:eastAsia="Times New Roman" w:hAnsi="Arial" w:cs="Arial"/>
          <w:color w:val="000000"/>
          <w:sz w:val="20"/>
          <w:szCs w:val="16"/>
          <w:lang w:val="en-US" w:eastAsia="de-DE"/>
        </w:rPr>
        <w:t xml:space="preserve"> the .NET </w:t>
      </w:r>
      <w:r>
        <w:rPr>
          <w:rFonts w:ascii="Arial" w:eastAsia="Times New Roman" w:hAnsi="Arial" w:cs="Arial"/>
          <w:color w:val="000000"/>
          <w:sz w:val="20"/>
          <w:szCs w:val="16"/>
          <w:lang w:val="en-US" w:eastAsia="de-DE"/>
        </w:rPr>
        <w:t>F</w:t>
      </w:r>
      <w:r w:rsidR="001669CD">
        <w:rPr>
          <w:rFonts w:ascii="Arial" w:eastAsia="Times New Roman" w:hAnsi="Arial" w:cs="Arial"/>
          <w:color w:val="000000"/>
          <w:sz w:val="20"/>
          <w:szCs w:val="16"/>
          <w:lang w:val="en-US" w:eastAsia="de-DE"/>
        </w:rPr>
        <w:t>ramework provided support for Microsoft SQL Server</w:t>
      </w:r>
      <w:r>
        <w:rPr>
          <w:rFonts w:ascii="Arial" w:eastAsia="Times New Roman" w:hAnsi="Arial" w:cs="Arial"/>
          <w:color w:val="000000"/>
          <w:sz w:val="20"/>
          <w:szCs w:val="16"/>
          <w:lang w:val="en-US" w:eastAsia="de-DE"/>
        </w:rPr>
        <w:t>®</w:t>
      </w:r>
      <w:r w:rsidR="001669CD">
        <w:rPr>
          <w:rFonts w:ascii="Arial" w:eastAsia="Times New Roman" w:hAnsi="Arial" w:cs="Arial"/>
          <w:color w:val="000000"/>
          <w:sz w:val="20"/>
          <w:szCs w:val="16"/>
          <w:lang w:val="en-US" w:eastAsia="de-DE"/>
        </w:rPr>
        <w:t>, ODBC and OLEDB data sources</w:t>
      </w:r>
      <w:r w:rsidR="00700726">
        <w:rPr>
          <w:rFonts w:ascii="Arial" w:eastAsia="Times New Roman" w:hAnsi="Arial" w:cs="Arial"/>
          <w:color w:val="000000"/>
          <w:sz w:val="20"/>
          <w:szCs w:val="16"/>
          <w:lang w:val="en-US" w:eastAsia="de-DE"/>
        </w:rPr>
        <w:t>, just</w:t>
      </w:r>
      <w:r w:rsidR="001669CD">
        <w:rPr>
          <w:rFonts w:ascii="Arial" w:eastAsia="Times New Roman" w:hAnsi="Arial" w:cs="Arial"/>
          <w:color w:val="000000"/>
          <w:sz w:val="20"/>
          <w:szCs w:val="16"/>
          <w:lang w:val="en-US" w:eastAsia="de-DE"/>
        </w:rPr>
        <w:t xml:space="preserve"> to name a few.</w:t>
      </w:r>
    </w:p>
    <w:p w:rsidR="00803F67" w:rsidRDefault="00033508" w:rsidP="00D107FF">
      <w:pPr>
        <w:spacing w:after="0"/>
        <w:jc w:val="both"/>
        <w:textAlignment w:val="top"/>
        <w:rPr>
          <w:rFonts w:ascii="Arial" w:eastAsia="Times New Roman" w:hAnsi="Arial" w:cs="Arial"/>
          <w:color w:val="000000"/>
          <w:sz w:val="20"/>
          <w:szCs w:val="16"/>
          <w:lang w:val="en-US" w:eastAsia="de-DE"/>
        </w:rPr>
      </w:pPr>
      <w:r>
        <w:rPr>
          <w:rFonts w:ascii="Arial" w:eastAsia="Times New Roman" w:hAnsi="Arial" w:cs="Arial"/>
          <w:color w:val="000000"/>
          <w:sz w:val="20"/>
          <w:szCs w:val="16"/>
          <w:lang w:val="en-US" w:eastAsia="de-DE"/>
        </w:rPr>
        <w:t>The BizTalk Adapter Pack comes with a new set of data providers featuring support for SAP and Siebel connectivity</w:t>
      </w:r>
      <w:r w:rsidR="007334CB">
        <w:rPr>
          <w:rFonts w:ascii="Arial" w:eastAsia="Times New Roman" w:hAnsi="Arial" w:cs="Arial"/>
          <w:color w:val="000000"/>
          <w:sz w:val="20"/>
          <w:szCs w:val="16"/>
          <w:lang w:val="en-US" w:eastAsia="de-DE"/>
        </w:rPr>
        <w:t xml:space="preserve">: </w:t>
      </w:r>
      <w:r w:rsidR="007334CB" w:rsidRPr="00660B75">
        <w:rPr>
          <w:rFonts w:ascii="Arial" w:eastAsia="Times New Roman" w:hAnsi="Arial" w:cs="Arial"/>
          <w:color w:val="000000"/>
          <w:sz w:val="20"/>
          <w:szCs w:val="16"/>
          <w:lang w:val="en-US" w:eastAsia="de-DE"/>
        </w:rPr>
        <w:t>.NET Framework Data Provider for mySAP Business Suite</w:t>
      </w:r>
      <w:r w:rsidR="007334CB">
        <w:rPr>
          <w:rFonts w:ascii="Arial" w:eastAsia="Times New Roman" w:hAnsi="Arial" w:cs="Arial"/>
          <w:color w:val="000000"/>
          <w:sz w:val="20"/>
          <w:szCs w:val="16"/>
          <w:lang w:val="en-US" w:eastAsia="de-DE"/>
        </w:rPr>
        <w:t xml:space="preserve"> (Data Provider for SAP) and </w:t>
      </w:r>
      <w:r w:rsidR="007334CB" w:rsidRPr="00660B75">
        <w:rPr>
          <w:rFonts w:ascii="Arial" w:eastAsia="Times New Roman" w:hAnsi="Arial" w:cs="Arial"/>
          <w:color w:val="000000"/>
          <w:sz w:val="20"/>
          <w:szCs w:val="16"/>
          <w:lang w:val="en-US" w:eastAsia="de-DE"/>
        </w:rPr>
        <w:t>.NET Framework Data Provider for Siebel eBusiness Applications</w:t>
      </w:r>
      <w:r w:rsidR="007334CB">
        <w:rPr>
          <w:rFonts w:ascii="Arial" w:eastAsia="Times New Roman" w:hAnsi="Arial" w:cs="Arial"/>
          <w:color w:val="000000"/>
          <w:sz w:val="20"/>
          <w:szCs w:val="16"/>
          <w:lang w:val="en-US" w:eastAsia="de-DE"/>
        </w:rPr>
        <w:t xml:space="preserve"> (Data Provider for Siebel)</w:t>
      </w:r>
      <w:r>
        <w:rPr>
          <w:rFonts w:ascii="Arial" w:eastAsia="Times New Roman" w:hAnsi="Arial" w:cs="Arial"/>
          <w:color w:val="000000"/>
          <w:sz w:val="20"/>
          <w:szCs w:val="16"/>
          <w:lang w:val="en-US" w:eastAsia="de-DE"/>
        </w:rPr>
        <w:t>.</w:t>
      </w:r>
      <w:r w:rsidR="005F3DE0">
        <w:rPr>
          <w:rFonts w:ascii="Arial" w:eastAsia="Times New Roman" w:hAnsi="Arial" w:cs="Arial"/>
          <w:color w:val="000000"/>
          <w:sz w:val="20"/>
          <w:szCs w:val="16"/>
          <w:lang w:val="en-US" w:eastAsia="de-DE"/>
        </w:rPr>
        <w:t xml:space="preserve"> It enables developers to leverage </w:t>
      </w:r>
      <w:r w:rsidR="001C2746">
        <w:rPr>
          <w:rFonts w:ascii="Arial" w:eastAsia="Times New Roman" w:hAnsi="Arial" w:cs="Arial"/>
          <w:color w:val="000000"/>
          <w:sz w:val="20"/>
          <w:szCs w:val="16"/>
          <w:lang w:val="en-US" w:eastAsia="de-DE"/>
        </w:rPr>
        <w:t>the</w:t>
      </w:r>
      <w:r w:rsidR="005F3DE0">
        <w:rPr>
          <w:rFonts w:ascii="Arial" w:eastAsia="Times New Roman" w:hAnsi="Arial" w:cs="Arial"/>
          <w:color w:val="000000"/>
          <w:sz w:val="20"/>
          <w:szCs w:val="16"/>
          <w:lang w:val="en-US" w:eastAsia="de-DE"/>
        </w:rPr>
        <w:t xml:space="preserve"> data providers </w:t>
      </w:r>
      <w:r w:rsidR="001C2746">
        <w:rPr>
          <w:rFonts w:ascii="Arial" w:eastAsia="Times New Roman" w:hAnsi="Arial" w:cs="Arial"/>
          <w:color w:val="000000"/>
          <w:sz w:val="20"/>
          <w:szCs w:val="16"/>
          <w:lang w:val="en-US" w:eastAsia="de-DE"/>
        </w:rPr>
        <w:t xml:space="preserve">mentioned previously </w:t>
      </w:r>
      <w:r w:rsidR="005F3DE0">
        <w:rPr>
          <w:rFonts w:ascii="Arial" w:eastAsia="Times New Roman" w:hAnsi="Arial" w:cs="Arial"/>
          <w:color w:val="000000"/>
          <w:sz w:val="20"/>
          <w:szCs w:val="16"/>
          <w:lang w:val="en-US" w:eastAsia="de-DE"/>
        </w:rPr>
        <w:t>to connect to Line of Business (LOB) systems and data</w:t>
      </w:r>
      <w:r w:rsidR="0066630F">
        <w:rPr>
          <w:rFonts w:ascii="Arial" w:eastAsia="Times New Roman" w:hAnsi="Arial" w:cs="Arial"/>
          <w:color w:val="000000"/>
          <w:sz w:val="20"/>
          <w:szCs w:val="16"/>
          <w:lang w:val="en-US" w:eastAsia="de-DE"/>
        </w:rPr>
        <w:t xml:space="preserve"> s</w:t>
      </w:r>
      <w:r w:rsidR="001F650B">
        <w:rPr>
          <w:rFonts w:ascii="Arial" w:eastAsia="Times New Roman" w:hAnsi="Arial" w:cs="Arial"/>
          <w:color w:val="000000"/>
          <w:sz w:val="20"/>
          <w:szCs w:val="16"/>
          <w:lang w:val="en-US" w:eastAsia="de-DE"/>
        </w:rPr>
        <w:t>t</w:t>
      </w:r>
      <w:r w:rsidR="0066630F">
        <w:rPr>
          <w:rFonts w:ascii="Arial" w:eastAsia="Times New Roman" w:hAnsi="Arial" w:cs="Arial"/>
          <w:color w:val="000000"/>
          <w:sz w:val="20"/>
          <w:szCs w:val="16"/>
          <w:lang w:val="en-US" w:eastAsia="de-DE"/>
        </w:rPr>
        <w:t>ores</w:t>
      </w:r>
      <w:r w:rsidR="005F3DE0">
        <w:rPr>
          <w:rFonts w:ascii="Arial" w:eastAsia="Times New Roman" w:hAnsi="Arial" w:cs="Arial"/>
          <w:color w:val="000000"/>
          <w:sz w:val="20"/>
          <w:szCs w:val="16"/>
          <w:lang w:val="en-US" w:eastAsia="de-DE"/>
        </w:rPr>
        <w:t>.</w:t>
      </w:r>
      <w:r w:rsidR="002D4F1A">
        <w:rPr>
          <w:rFonts w:ascii="Arial" w:eastAsia="Times New Roman" w:hAnsi="Arial" w:cs="Arial"/>
          <w:color w:val="000000"/>
          <w:sz w:val="20"/>
          <w:szCs w:val="16"/>
          <w:lang w:val="en-US" w:eastAsia="de-DE"/>
        </w:rPr>
        <w:t xml:space="preserve"> Due to the ADO.NET concept this functionality is available to .NET applications</w:t>
      </w:r>
      <w:r w:rsidR="007334CB">
        <w:rPr>
          <w:rFonts w:ascii="Arial" w:eastAsia="Times New Roman" w:hAnsi="Arial" w:cs="Arial"/>
          <w:color w:val="000000"/>
          <w:sz w:val="20"/>
          <w:szCs w:val="16"/>
          <w:lang w:val="en-US" w:eastAsia="de-DE"/>
        </w:rPr>
        <w:t>,</w:t>
      </w:r>
      <w:r w:rsidR="002D4F1A">
        <w:rPr>
          <w:rFonts w:ascii="Arial" w:eastAsia="Times New Roman" w:hAnsi="Arial" w:cs="Arial"/>
          <w:color w:val="000000"/>
          <w:sz w:val="20"/>
          <w:szCs w:val="16"/>
          <w:lang w:val="en-US" w:eastAsia="de-DE"/>
        </w:rPr>
        <w:t xml:space="preserve"> for example SQL Server 2005 Integration Services.</w:t>
      </w:r>
      <w:bookmarkStart w:id="5" w:name="sectionToggle5"/>
      <w:bookmarkEnd w:id="5"/>
    </w:p>
    <w:p w:rsidR="00803F67" w:rsidRDefault="00803F67" w:rsidP="00D107FF">
      <w:pPr>
        <w:spacing w:after="0"/>
        <w:jc w:val="both"/>
        <w:textAlignment w:val="top"/>
        <w:rPr>
          <w:rFonts w:ascii="Arial" w:eastAsia="Times New Roman" w:hAnsi="Arial" w:cs="Arial"/>
          <w:color w:val="000000"/>
          <w:sz w:val="20"/>
          <w:szCs w:val="16"/>
          <w:lang w:val="en-US" w:eastAsia="de-DE"/>
        </w:rPr>
      </w:pPr>
    </w:p>
    <w:p w:rsidR="009515B2" w:rsidRDefault="00803F67" w:rsidP="00F928B1">
      <w:pPr>
        <w:spacing w:after="360"/>
        <w:jc w:val="both"/>
        <w:textAlignment w:val="top"/>
        <w:rPr>
          <w:rFonts w:ascii="Arial" w:eastAsia="Times New Roman" w:hAnsi="Arial" w:cs="Arial"/>
          <w:color w:val="000000"/>
          <w:sz w:val="20"/>
          <w:szCs w:val="16"/>
          <w:lang w:val="en-US" w:eastAsia="de-DE"/>
        </w:rPr>
      </w:pPr>
      <w:r>
        <w:rPr>
          <w:rFonts w:ascii="Arial" w:eastAsia="Times New Roman" w:hAnsi="Arial" w:cs="Arial"/>
          <w:color w:val="000000"/>
          <w:sz w:val="20"/>
          <w:szCs w:val="16"/>
          <w:lang w:val="en-US" w:eastAsia="de-DE"/>
        </w:rPr>
        <w:t xml:space="preserve">For additional information, see </w:t>
      </w:r>
      <w:hyperlink r:id="rId16" w:history="1">
        <w:r w:rsidRPr="007046E6">
          <w:rPr>
            <w:rStyle w:val="Hyperlink"/>
            <w:rFonts w:ascii="Arial" w:eastAsia="Times New Roman" w:hAnsi="Arial" w:cs="Arial"/>
            <w:b/>
            <w:i/>
            <w:sz w:val="20"/>
            <w:szCs w:val="16"/>
            <w:lang w:val="en-US" w:eastAsia="de-DE"/>
          </w:rPr>
          <w:t>Using the .NET Framework Data Provider for mySAP Business Suite</w:t>
        </w:r>
      </w:hyperlink>
      <w:r w:rsidRPr="00803F67">
        <w:rPr>
          <w:rStyle w:val="Hyperlink"/>
          <w:rFonts w:ascii="Arial" w:eastAsia="Times New Roman" w:hAnsi="Arial" w:cs="Arial"/>
          <w:b/>
          <w:color w:val="auto"/>
          <w:sz w:val="20"/>
          <w:szCs w:val="16"/>
          <w:vertAlign w:val="superscript"/>
          <w:lang w:val="en-US" w:eastAsia="de-DE"/>
        </w:rPr>
        <w:t>1</w:t>
      </w:r>
      <w:r>
        <w:rPr>
          <w:rFonts w:ascii="Arial" w:eastAsia="Times New Roman" w:hAnsi="Arial" w:cs="Arial"/>
          <w:color w:val="000000"/>
          <w:sz w:val="20"/>
          <w:szCs w:val="16"/>
          <w:lang w:val="en-US" w:eastAsia="de-DE"/>
        </w:rPr>
        <w:t xml:space="preserve"> </w:t>
      </w:r>
      <w:r w:rsidR="001B1DF1">
        <w:rPr>
          <w:rFonts w:ascii="Arial" w:eastAsia="Times New Roman" w:hAnsi="Arial" w:cs="Arial"/>
          <w:color w:val="000000"/>
          <w:sz w:val="20"/>
          <w:szCs w:val="16"/>
          <w:lang w:val="en-US" w:eastAsia="de-DE"/>
        </w:rPr>
        <w:t xml:space="preserve">available </w:t>
      </w:r>
      <w:r w:rsidR="007334CB">
        <w:rPr>
          <w:rFonts w:ascii="Arial" w:eastAsia="Times New Roman" w:hAnsi="Arial" w:cs="Arial"/>
          <w:color w:val="000000"/>
          <w:sz w:val="20"/>
          <w:szCs w:val="16"/>
          <w:lang w:val="en-US" w:eastAsia="de-DE"/>
        </w:rPr>
        <w:t>in the MSDN L</w:t>
      </w:r>
      <w:r>
        <w:rPr>
          <w:rFonts w:ascii="Arial" w:eastAsia="Times New Roman" w:hAnsi="Arial" w:cs="Arial"/>
          <w:color w:val="000000"/>
          <w:sz w:val="20"/>
          <w:szCs w:val="16"/>
          <w:lang w:val="en-US" w:eastAsia="de-DE"/>
        </w:rPr>
        <w:t>ibrary.</w:t>
      </w:r>
    </w:p>
    <w:tbl>
      <w:tblPr>
        <w:tblW w:w="4850" w:type="pct"/>
        <w:tblInd w:w="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945"/>
      </w:tblGrid>
      <w:tr w:rsidR="00F928B1" w:rsidRPr="00F928B1" w:rsidTr="002C5477">
        <w:tc>
          <w:tcPr>
            <w:tcW w:w="0" w:type="auto"/>
            <w:tcBorders>
              <w:top w:val="single" w:sz="2" w:space="0" w:color="CCCCCC"/>
              <w:left w:val="single" w:sz="2" w:space="0" w:color="CCCCCC"/>
              <w:bottom w:val="single" w:sz="6" w:space="0" w:color="C8CDDE"/>
              <w:right w:val="single" w:sz="2" w:space="0" w:color="CCCCCC"/>
            </w:tcBorders>
            <w:shd w:val="clear" w:color="auto" w:fill="EFEFF7"/>
            <w:tcMar>
              <w:top w:w="75" w:type="dxa"/>
              <w:left w:w="75" w:type="dxa"/>
              <w:bottom w:w="75" w:type="dxa"/>
              <w:right w:w="75" w:type="dxa"/>
            </w:tcMar>
            <w:vAlign w:val="bottom"/>
            <w:hideMark/>
          </w:tcPr>
          <w:p w:rsidR="00F928B1" w:rsidRPr="00F928B1" w:rsidRDefault="00F928B1" w:rsidP="00F928B1">
            <w:pPr>
              <w:spacing w:before="100" w:beforeAutospacing="1" w:after="75"/>
              <w:rPr>
                <w:rFonts w:ascii="Arial" w:hAnsi="Arial" w:cs="Arial"/>
                <w:b/>
                <w:bCs/>
                <w:color w:val="000066"/>
                <w:sz w:val="18"/>
                <w:szCs w:val="16"/>
              </w:rPr>
            </w:pPr>
            <w:r w:rsidRPr="00F928B1">
              <w:rPr>
                <w:rFonts w:ascii="Arial" w:hAnsi="Arial" w:cs="Arial"/>
                <w:b/>
                <w:bCs/>
                <w:noProof/>
                <w:color w:val="000066"/>
                <w:sz w:val="18"/>
                <w:szCs w:val="16"/>
                <w:lang w:eastAsia="de-DE"/>
              </w:rPr>
              <w:drawing>
                <wp:inline distT="0" distB="0" distL="0" distR="0">
                  <wp:extent cx="95250" cy="95250"/>
                  <wp:effectExtent l="19050" t="0" r="0" b="0"/>
                  <wp:docPr id="1" name="Bild 1" descr="http://i.msdn.microsoft.com/Aa560657.note(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sdn.microsoft.com/Aa560657.note(en-us,MSDN.10).gif"/>
                          <pic:cNvPicPr>
                            <a:picLocks noChangeAspect="1" noChangeArrowheads="1"/>
                          </pic:cNvPicPr>
                        </pic:nvPicPr>
                        <pic:blipFill>
                          <a:blip r:embed="rId17"/>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F928B1">
              <w:rPr>
                <w:rFonts w:ascii="Arial" w:hAnsi="Arial" w:cs="Arial"/>
                <w:b/>
                <w:bCs/>
                <w:color w:val="000066"/>
                <w:sz w:val="18"/>
                <w:szCs w:val="16"/>
              </w:rPr>
              <w:t xml:space="preserve">Note </w:t>
            </w:r>
          </w:p>
        </w:tc>
      </w:tr>
      <w:tr w:rsidR="00F928B1" w:rsidRPr="00A505BF" w:rsidTr="002C5477">
        <w:tc>
          <w:tcPr>
            <w:tcW w:w="0" w:type="auto"/>
            <w:tcBorders>
              <w:top w:val="single" w:sz="6" w:space="0" w:color="D5D5D3"/>
              <w:left w:val="single" w:sz="6" w:space="0" w:color="D5D5D3"/>
              <w:bottom w:val="single" w:sz="6" w:space="0" w:color="D5D5D3"/>
              <w:right w:val="single" w:sz="6" w:space="0" w:color="D5D5D3"/>
            </w:tcBorders>
            <w:shd w:val="clear" w:color="auto" w:fill="F7F7FF"/>
            <w:tcMar>
              <w:top w:w="75" w:type="dxa"/>
              <w:left w:w="75" w:type="dxa"/>
              <w:bottom w:w="75" w:type="dxa"/>
              <w:right w:w="75" w:type="dxa"/>
            </w:tcMar>
            <w:hideMark/>
          </w:tcPr>
          <w:p w:rsidR="00F928B1" w:rsidRPr="00F928B1" w:rsidRDefault="00F928B1" w:rsidP="001D3BC7">
            <w:pPr>
              <w:spacing w:before="100" w:beforeAutospacing="1" w:after="15"/>
              <w:ind w:left="15" w:right="15"/>
              <w:rPr>
                <w:rFonts w:ascii="Arial" w:hAnsi="Arial" w:cs="Arial"/>
                <w:color w:val="000000"/>
                <w:sz w:val="18"/>
                <w:szCs w:val="16"/>
                <w:lang w:val="en-US"/>
              </w:rPr>
            </w:pPr>
            <w:r w:rsidRPr="00F928B1">
              <w:rPr>
                <w:rFonts w:ascii="Arial" w:hAnsi="Arial" w:cs="Arial"/>
                <w:color w:val="000000"/>
                <w:sz w:val="18"/>
                <w:szCs w:val="16"/>
                <w:lang w:val="en-US"/>
              </w:rPr>
              <w:t>The pr</w:t>
            </w:r>
            <w:r w:rsidR="001D3BC7">
              <w:rPr>
                <w:rFonts w:ascii="Arial" w:hAnsi="Arial" w:cs="Arial"/>
                <w:color w:val="000000"/>
                <w:sz w:val="18"/>
                <w:szCs w:val="16"/>
                <w:lang w:val="en-US"/>
              </w:rPr>
              <w:t>e</w:t>
            </w:r>
            <w:r w:rsidRPr="00F928B1">
              <w:rPr>
                <w:rFonts w:ascii="Arial" w:hAnsi="Arial" w:cs="Arial"/>
                <w:color w:val="000000"/>
                <w:sz w:val="18"/>
                <w:szCs w:val="16"/>
                <w:lang w:val="en-US"/>
              </w:rPr>
              <w:t xml:space="preserve">vious .NET </w:t>
            </w:r>
            <w:r w:rsidR="006B7BD9">
              <w:rPr>
                <w:rFonts w:ascii="Arial" w:hAnsi="Arial" w:cs="Arial"/>
                <w:color w:val="000000"/>
                <w:sz w:val="18"/>
                <w:szCs w:val="16"/>
                <w:lang w:val="en-US"/>
              </w:rPr>
              <w:t xml:space="preserve">Framework </w:t>
            </w:r>
            <w:r w:rsidRPr="00F928B1">
              <w:rPr>
                <w:rFonts w:ascii="Arial" w:hAnsi="Arial" w:cs="Arial"/>
                <w:color w:val="000000"/>
                <w:sz w:val="18"/>
                <w:szCs w:val="16"/>
                <w:lang w:val="en-US"/>
              </w:rPr>
              <w:t>Data Provider for SAP never reached release status and remain</w:t>
            </w:r>
            <w:r>
              <w:rPr>
                <w:rFonts w:ascii="Arial" w:hAnsi="Arial" w:cs="Arial"/>
                <w:color w:val="000000"/>
                <w:sz w:val="18"/>
                <w:szCs w:val="16"/>
                <w:lang w:val="en-US"/>
              </w:rPr>
              <w:t>s</w:t>
            </w:r>
            <w:r w:rsidRPr="00F928B1">
              <w:rPr>
                <w:rFonts w:ascii="Arial" w:hAnsi="Arial" w:cs="Arial"/>
                <w:color w:val="000000"/>
                <w:sz w:val="18"/>
                <w:szCs w:val="16"/>
                <w:lang w:val="en-US"/>
              </w:rPr>
              <w:t xml:space="preserve"> in </w:t>
            </w:r>
            <w:r>
              <w:rPr>
                <w:rFonts w:ascii="Arial" w:hAnsi="Arial" w:cs="Arial"/>
                <w:color w:val="000000"/>
                <w:sz w:val="18"/>
                <w:szCs w:val="16"/>
                <w:lang w:val="en-US"/>
              </w:rPr>
              <w:t xml:space="preserve">unsupported </w:t>
            </w:r>
            <w:r w:rsidRPr="00F928B1">
              <w:rPr>
                <w:rFonts w:ascii="Arial" w:hAnsi="Arial" w:cs="Arial"/>
                <w:color w:val="000000"/>
                <w:sz w:val="18"/>
                <w:szCs w:val="16"/>
                <w:lang w:val="en-US"/>
              </w:rPr>
              <w:t>preview mode.</w:t>
            </w:r>
          </w:p>
        </w:tc>
      </w:tr>
    </w:tbl>
    <w:p w:rsidR="008217C3" w:rsidRDefault="008217C3" w:rsidP="008217C3">
      <w:pPr>
        <w:pStyle w:val="berschrift1"/>
      </w:pPr>
      <w:bookmarkStart w:id="6" w:name="_Toc215300339"/>
      <w:r w:rsidRPr="00101611">
        <w:t>Feature Enhancements in the BizTalk Adapter Pack</w:t>
      </w:r>
      <w:bookmarkEnd w:id="6"/>
    </w:p>
    <w:p w:rsidR="00F63105" w:rsidRPr="00F63105" w:rsidRDefault="00F63105" w:rsidP="00F63105">
      <w:pPr>
        <w:rPr>
          <w:rFonts w:ascii="Arial" w:hAnsi="Arial" w:cs="Arial"/>
          <w:sz w:val="20"/>
          <w:u w:val="single"/>
          <w:lang w:val="en-US"/>
        </w:rPr>
      </w:pPr>
      <w:r w:rsidRPr="00F63105">
        <w:rPr>
          <w:rFonts w:ascii="Arial" w:hAnsi="Arial" w:cs="Arial"/>
          <w:sz w:val="20"/>
          <w:u w:val="single"/>
          <w:lang w:val="en-US"/>
        </w:rPr>
        <w:t>The BizTalk Adapter Pack provides the following feature enhancements:</w:t>
      </w:r>
    </w:p>
    <w:p w:rsidR="00354B59" w:rsidRPr="00F63105" w:rsidRDefault="00354B59" w:rsidP="00F63105">
      <w:pPr>
        <w:pStyle w:val="Listenabsatz"/>
        <w:numPr>
          <w:ilvl w:val="0"/>
          <w:numId w:val="13"/>
        </w:numPr>
        <w:jc w:val="both"/>
        <w:rPr>
          <w:rFonts w:ascii="Arial" w:eastAsia="Times New Roman" w:hAnsi="Arial" w:cs="Arial"/>
          <w:sz w:val="20"/>
          <w:lang w:val="en-US" w:eastAsia="de-DE"/>
        </w:rPr>
      </w:pPr>
      <w:r w:rsidRPr="00F63105">
        <w:rPr>
          <w:rFonts w:ascii="Arial" w:hAnsi="Arial" w:cs="Arial"/>
          <w:sz w:val="20"/>
          <w:lang w:val="en-US"/>
        </w:rPr>
        <w:t>Feature improvements to address BizTalk adapter customer pain points besides achieving feature parity with the BizTalk adapters.</w:t>
      </w:r>
    </w:p>
    <w:p w:rsidR="00354B59" w:rsidRPr="00F63105" w:rsidRDefault="00AE2F42" w:rsidP="00F63105">
      <w:pPr>
        <w:pStyle w:val="Listenabsatz"/>
        <w:numPr>
          <w:ilvl w:val="0"/>
          <w:numId w:val="13"/>
        </w:numPr>
        <w:jc w:val="both"/>
        <w:rPr>
          <w:rFonts w:ascii="Arial" w:hAnsi="Arial" w:cs="Arial"/>
          <w:bCs/>
          <w:sz w:val="20"/>
          <w:lang w:val="en-US"/>
        </w:rPr>
      </w:pPr>
      <w:bookmarkStart w:id="7" w:name="_Toc214256017"/>
      <w:r w:rsidRPr="00F63105">
        <w:rPr>
          <w:rFonts w:ascii="Arial" w:hAnsi="Arial" w:cs="Arial"/>
          <w:bCs/>
          <w:sz w:val="20"/>
          <w:lang w:val="en-US"/>
        </w:rPr>
        <w:t>S</w:t>
      </w:r>
      <w:r w:rsidR="00915767" w:rsidRPr="00F63105">
        <w:rPr>
          <w:rFonts w:ascii="Arial" w:hAnsi="Arial" w:cs="Arial"/>
          <w:sz w:val="20"/>
          <w:lang w:val="en-US"/>
        </w:rPr>
        <w:t>i</w:t>
      </w:r>
      <w:r w:rsidR="000B7E59" w:rsidRPr="00F63105">
        <w:rPr>
          <w:rFonts w:ascii="Arial" w:hAnsi="Arial" w:cs="Arial"/>
          <w:sz w:val="20"/>
          <w:lang w:val="en-US"/>
        </w:rPr>
        <w:t xml:space="preserve">ngle infrastructure for connectivity. </w:t>
      </w:r>
      <w:r w:rsidRPr="00F63105">
        <w:rPr>
          <w:rFonts w:ascii="Arial" w:hAnsi="Arial" w:cs="Arial"/>
          <w:bCs/>
          <w:sz w:val="20"/>
          <w:lang w:val="en-US"/>
        </w:rPr>
        <w:t>Provide u</w:t>
      </w:r>
      <w:r w:rsidR="00354B59" w:rsidRPr="00F63105">
        <w:rPr>
          <w:rFonts w:ascii="Arial" w:hAnsi="Arial" w:cs="Arial"/>
          <w:sz w:val="20"/>
          <w:lang w:val="en-US"/>
        </w:rPr>
        <w:t xml:space="preserve">niform access to LOB systems </w:t>
      </w:r>
      <w:r w:rsidR="007065C9" w:rsidRPr="00F63105">
        <w:rPr>
          <w:rFonts w:ascii="Arial" w:hAnsi="Arial" w:cs="Arial"/>
          <w:sz w:val="20"/>
          <w:lang w:val="en-US"/>
        </w:rPr>
        <w:t xml:space="preserve">by </w:t>
      </w:r>
      <w:r w:rsidR="00825557" w:rsidRPr="00F63105">
        <w:rPr>
          <w:rFonts w:ascii="Arial" w:hAnsi="Arial" w:cs="Arial"/>
          <w:bCs/>
          <w:sz w:val="20"/>
          <w:lang w:val="en-US"/>
        </w:rPr>
        <w:t xml:space="preserve">standardizing on the WCF </w:t>
      </w:r>
      <w:r w:rsidR="00354B59" w:rsidRPr="00F63105">
        <w:rPr>
          <w:rFonts w:ascii="Arial" w:hAnsi="Arial" w:cs="Arial"/>
          <w:sz w:val="20"/>
          <w:lang w:val="en-US"/>
        </w:rPr>
        <w:t>and the WCF LOB Adapter SDK</w:t>
      </w:r>
      <w:r w:rsidR="00934E46" w:rsidRPr="00F63105">
        <w:rPr>
          <w:rFonts w:ascii="Arial" w:hAnsi="Arial" w:cs="Arial"/>
          <w:sz w:val="20"/>
          <w:lang w:val="en-US"/>
        </w:rPr>
        <w:t xml:space="preserve">. </w:t>
      </w:r>
      <w:r w:rsidR="0031682C" w:rsidRPr="00F63105">
        <w:rPr>
          <w:rFonts w:ascii="Arial" w:hAnsi="Arial" w:cs="Arial"/>
          <w:sz w:val="20"/>
          <w:lang w:val="en-US"/>
        </w:rPr>
        <w:t>U</w:t>
      </w:r>
      <w:r w:rsidR="00354B59" w:rsidRPr="00F63105">
        <w:rPr>
          <w:rFonts w:ascii="Arial" w:hAnsi="Arial" w:cs="Arial"/>
          <w:sz w:val="20"/>
          <w:lang w:val="en-US"/>
        </w:rPr>
        <w:t>niform access a</w:t>
      </w:r>
      <w:r w:rsidR="0031682C" w:rsidRPr="00F63105">
        <w:rPr>
          <w:rFonts w:ascii="Arial" w:hAnsi="Arial" w:cs="Arial"/>
          <w:sz w:val="20"/>
          <w:lang w:val="en-US"/>
        </w:rPr>
        <w:t>nd</w:t>
      </w:r>
      <w:r w:rsidR="00354B59" w:rsidRPr="00F63105">
        <w:rPr>
          <w:rFonts w:ascii="Arial" w:hAnsi="Arial" w:cs="Arial"/>
          <w:sz w:val="20"/>
          <w:lang w:val="en-US"/>
        </w:rPr>
        <w:t xml:space="preserve"> uniform design-time experience to browse and search LOB artifacts, a uniform adapter configuration experience and a uniform programming experience</w:t>
      </w:r>
      <w:r w:rsidR="00866F29" w:rsidRPr="00F63105">
        <w:rPr>
          <w:rFonts w:ascii="Arial" w:hAnsi="Arial" w:cs="Arial"/>
          <w:sz w:val="20"/>
          <w:lang w:val="en-US"/>
        </w:rPr>
        <w:t>.</w:t>
      </w:r>
      <w:bookmarkEnd w:id="7"/>
    </w:p>
    <w:p w:rsidR="00354B59" w:rsidRPr="00F63105" w:rsidRDefault="00354B59" w:rsidP="00F63105">
      <w:pPr>
        <w:pStyle w:val="Listenabsatz"/>
        <w:numPr>
          <w:ilvl w:val="0"/>
          <w:numId w:val="13"/>
        </w:numPr>
        <w:jc w:val="both"/>
        <w:rPr>
          <w:rFonts w:ascii="Arial" w:hAnsi="Arial" w:cs="Arial"/>
          <w:bCs/>
          <w:sz w:val="20"/>
          <w:lang w:val="en-US"/>
        </w:rPr>
      </w:pPr>
      <w:bookmarkStart w:id="8" w:name="_Toc214256018"/>
      <w:r w:rsidRPr="00F63105">
        <w:rPr>
          <w:rFonts w:ascii="Arial" w:hAnsi="Arial" w:cs="Arial"/>
          <w:sz w:val="20"/>
          <w:lang w:val="en-US"/>
        </w:rPr>
        <w:t>Programmability</w:t>
      </w:r>
      <w:r w:rsidR="00F63105">
        <w:rPr>
          <w:rFonts w:ascii="Arial" w:hAnsi="Arial" w:cs="Arial"/>
          <w:sz w:val="20"/>
          <w:lang w:val="en-US"/>
        </w:rPr>
        <w:t>,</w:t>
      </w:r>
      <w:r w:rsidR="007C36AC" w:rsidRPr="00F63105">
        <w:rPr>
          <w:rFonts w:ascii="Arial" w:hAnsi="Arial" w:cs="Arial"/>
          <w:sz w:val="20"/>
          <w:lang w:val="en-US"/>
        </w:rPr>
        <w:t xml:space="preserve"> by providing users the choice of programming model to interface with the LOB</w:t>
      </w:r>
      <w:r w:rsidR="00F63105">
        <w:rPr>
          <w:rFonts w:ascii="Arial" w:hAnsi="Arial" w:cs="Arial"/>
          <w:sz w:val="20"/>
          <w:lang w:val="en-US"/>
        </w:rPr>
        <w:t>. This</w:t>
      </w:r>
      <w:r w:rsidR="007C36AC" w:rsidRPr="00F63105">
        <w:rPr>
          <w:rFonts w:ascii="Arial" w:hAnsi="Arial" w:cs="Arial"/>
          <w:sz w:val="20"/>
          <w:lang w:val="en-US"/>
        </w:rPr>
        <w:t xml:space="preserve"> includes the WCF </w:t>
      </w:r>
      <w:r w:rsidR="00F63105">
        <w:rPr>
          <w:rFonts w:ascii="Arial" w:hAnsi="Arial" w:cs="Arial"/>
          <w:sz w:val="20"/>
          <w:lang w:val="en-US"/>
        </w:rPr>
        <w:t>C</w:t>
      </w:r>
      <w:r w:rsidR="007C36AC" w:rsidRPr="00F63105">
        <w:rPr>
          <w:rFonts w:ascii="Arial" w:hAnsi="Arial" w:cs="Arial"/>
          <w:sz w:val="20"/>
          <w:lang w:val="en-US"/>
        </w:rPr>
        <w:t xml:space="preserve">hannel </w:t>
      </w:r>
      <w:r w:rsidR="00F63105">
        <w:rPr>
          <w:rFonts w:ascii="Arial" w:hAnsi="Arial" w:cs="Arial"/>
          <w:sz w:val="20"/>
          <w:lang w:val="en-US"/>
        </w:rPr>
        <w:t>M</w:t>
      </w:r>
      <w:r w:rsidR="007C36AC" w:rsidRPr="00F63105">
        <w:rPr>
          <w:rFonts w:ascii="Arial" w:hAnsi="Arial" w:cs="Arial"/>
          <w:sz w:val="20"/>
          <w:lang w:val="en-US"/>
        </w:rPr>
        <w:t xml:space="preserve">odel, WCF </w:t>
      </w:r>
      <w:r w:rsidR="00F63105">
        <w:rPr>
          <w:rFonts w:ascii="Arial" w:hAnsi="Arial" w:cs="Arial"/>
          <w:sz w:val="20"/>
          <w:lang w:val="en-US"/>
        </w:rPr>
        <w:t>S</w:t>
      </w:r>
      <w:r w:rsidR="007C36AC" w:rsidRPr="00F63105">
        <w:rPr>
          <w:rFonts w:ascii="Arial" w:hAnsi="Arial" w:cs="Arial"/>
          <w:sz w:val="20"/>
          <w:lang w:val="en-US"/>
        </w:rPr>
        <w:t xml:space="preserve">ervice </w:t>
      </w:r>
      <w:r w:rsidR="00F63105">
        <w:rPr>
          <w:rFonts w:ascii="Arial" w:hAnsi="Arial" w:cs="Arial"/>
          <w:sz w:val="20"/>
          <w:lang w:val="en-US"/>
        </w:rPr>
        <w:t>M</w:t>
      </w:r>
      <w:r w:rsidR="007C36AC" w:rsidRPr="00F63105">
        <w:rPr>
          <w:rFonts w:ascii="Arial" w:hAnsi="Arial" w:cs="Arial"/>
          <w:sz w:val="20"/>
          <w:lang w:val="en-US"/>
        </w:rPr>
        <w:t xml:space="preserve">odel, ADO.NET model, WS-* compliant </w:t>
      </w:r>
      <w:r w:rsidR="00F63105">
        <w:rPr>
          <w:rFonts w:ascii="Arial" w:hAnsi="Arial" w:cs="Arial"/>
          <w:sz w:val="20"/>
          <w:lang w:val="en-US"/>
        </w:rPr>
        <w:t>W</w:t>
      </w:r>
      <w:r w:rsidR="007C36AC" w:rsidRPr="00F63105">
        <w:rPr>
          <w:rFonts w:ascii="Arial" w:hAnsi="Arial" w:cs="Arial"/>
          <w:sz w:val="20"/>
          <w:lang w:val="en-US"/>
        </w:rPr>
        <w:t>eb services model or the BizTalk model</w:t>
      </w:r>
      <w:r w:rsidR="00866F29" w:rsidRPr="00F63105">
        <w:rPr>
          <w:rFonts w:ascii="Arial" w:hAnsi="Arial" w:cs="Arial"/>
          <w:sz w:val="20"/>
          <w:lang w:val="en-US"/>
        </w:rPr>
        <w:t>.</w:t>
      </w:r>
      <w:bookmarkEnd w:id="8"/>
    </w:p>
    <w:p w:rsidR="00354B59" w:rsidRPr="00F63105" w:rsidRDefault="00354B59" w:rsidP="00F63105">
      <w:pPr>
        <w:pStyle w:val="Listenabsatz"/>
        <w:numPr>
          <w:ilvl w:val="0"/>
          <w:numId w:val="13"/>
        </w:numPr>
        <w:jc w:val="both"/>
        <w:rPr>
          <w:rFonts w:ascii="Arial" w:hAnsi="Arial" w:cs="Arial"/>
          <w:bCs/>
          <w:sz w:val="20"/>
          <w:lang w:val="en-US"/>
        </w:rPr>
      </w:pPr>
      <w:bookmarkStart w:id="9" w:name="_Toc214256019"/>
      <w:r w:rsidRPr="00F63105">
        <w:rPr>
          <w:rFonts w:ascii="Arial" w:hAnsi="Arial" w:cs="Arial"/>
          <w:sz w:val="20"/>
          <w:lang w:val="en-US"/>
        </w:rPr>
        <w:t>LOB client</w:t>
      </w:r>
      <w:r w:rsidR="007C36AC" w:rsidRPr="00F63105">
        <w:rPr>
          <w:rFonts w:ascii="Arial" w:hAnsi="Arial" w:cs="Arial"/>
          <w:sz w:val="20"/>
          <w:lang w:val="en-US"/>
        </w:rPr>
        <w:t xml:space="preserve"> decisions to invest in the right choice of the LOB client library wherever possible. This includes LOB client libraries with better supportability from the LOB companies and better feature support. The Oracle D</w:t>
      </w:r>
      <w:r w:rsidR="00D3734D">
        <w:rPr>
          <w:rFonts w:ascii="Arial" w:hAnsi="Arial" w:cs="Arial"/>
          <w:sz w:val="20"/>
          <w:lang w:val="en-US"/>
        </w:rPr>
        <w:t>atabase</w:t>
      </w:r>
      <w:r w:rsidR="007C36AC" w:rsidRPr="00F63105">
        <w:rPr>
          <w:rFonts w:ascii="Arial" w:hAnsi="Arial" w:cs="Arial"/>
          <w:sz w:val="20"/>
          <w:lang w:val="en-US"/>
        </w:rPr>
        <w:t xml:space="preserve"> adapter uses ODP.NET (as opposed to the ODBC driver) and the SAP adapter uses the RFC SDK (as opposed to the SAP .NET connector)</w:t>
      </w:r>
      <w:r w:rsidR="00866F29" w:rsidRPr="00F63105">
        <w:rPr>
          <w:rFonts w:ascii="Arial" w:hAnsi="Arial" w:cs="Arial"/>
          <w:sz w:val="20"/>
          <w:lang w:val="en-US"/>
        </w:rPr>
        <w:t>.</w:t>
      </w:r>
      <w:bookmarkEnd w:id="9"/>
    </w:p>
    <w:p w:rsidR="00354B59" w:rsidRPr="00F63105" w:rsidRDefault="00354B59" w:rsidP="00F63105">
      <w:pPr>
        <w:pStyle w:val="Listenabsatz"/>
        <w:numPr>
          <w:ilvl w:val="0"/>
          <w:numId w:val="13"/>
        </w:numPr>
        <w:jc w:val="both"/>
        <w:rPr>
          <w:rFonts w:ascii="Arial" w:hAnsi="Arial" w:cs="Arial"/>
          <w:bCs/>
          <w:sz w:val="20"/>
          <w:lang w:val="en-US"/>
        </w:rPr>
      </w:pPr>
      <w:bookmarkStart w:id="10" w:name="_Toc214256020"/>
      <w:r w:rsidRPr="00F63105">
        <w:rPr>
          <w:rFonts w:ascii="Arial" w:hAnsi="Arial" w:cs="Arial"/>
          <w:sz w:val="20"/>
          <w:lang w:val="en-US"/>
        </w:rPr>
        <w:t xml:space="preserve">Reusability </w:t>
      </w:r>
      <w:r w:rsidR="007C36AC" w:rsidRPr="00F63105">
        <w:rPr>
          <w:rFonts w:ascii="Arial" w:hAnsi="Arial" w:cs="Arial"/>
          <w:sz w:val="20"/>
          <w:lang w:val="en-US"/>
        </w:rPr>
        <w:t>by building host-agnostic adapters that can be consumed from varied applications</w:t>
      </w:r>
      <w:r w:rsidR="00EC5EAE">
        <w:rPr>
          <w:rFonts w:ascii="Arial" w:hAnsi="Arial" w:cs="Arial"/>
          <w:sz w:val="20"/>
          <w:lang w:val="en-US"/>
        </w:rPr>
        <w:t xml:space="preserve">. This </w:t>
      </w:r>
      <w:r w:rsidR="007C36AC" w:rsidRPr="00F63105">
        <w:rPr>
          <w:rFonts w:ascii="Arial" w:hAnsi="Arial" w:cs="Arial"/>
          <w:sz w:val="20"/>
          <w:lang w:val="en-US"/>
        </w:rPr>
        <w:t>includ</w:t>
      </w:r>
      <w:r w:rsidR="00EC5EAE">
        <w:rPr>
          <w:rFonts w:ascii="Arial" w:hAnsi="Arial" w:cs="Arial"/>
          <w:sz w:val="20"/>
          <w:lang w:val="en-US"/>
        </w:rPr>
        <w:t>es</w:t>
      </w:r>
      <w:r w:rsidR="007C36AC" w:rsidRPr="00F63105">
        <w:rPr>
          <w:rFonts w:ascii="Arial" w:hAnsi="Arial" w:cs="Arial"/>
          <w:sz w:val="20"/>
          <w:lang w:val="en-US"/>
        </w:rPr>
        <w:t xml:space="preserve"> BizTalk Server 2006 R2, SharePoint Server, SSIS and custom .NET applications</w:t>
      </w:r>
      <w:r w:rsidR="00866F29" w:rsidRPr="00F63105">
        <w:rPr>
          <w:rFonts w:ascii="Arial" w:hAnsi="Arial" w:cs="Arial"/>
          <w:sz w:val="20"/>
          <w:lang w:val="en-US"/>
        </w:rPr>
        <w:t>.</w:t>
      </w:r>
      <w:bookmarkEnd w:id="10"/>
    </w:p>
    <w:p w:rsidR="00085CC7" w:rsidRPr="00F63105" w:rsidRDefault="00085CC7" w:rsidP="00F63105">
      <w:pPr>
        <w:pStyle w:val="Listenabsatz"/>
        <w:numPr>
          <w:ilvl w:val="0"/>
          <w:numId w:val="13"/>
        </w:numPr>
        <w:jc w:val="both"/>
        <w:rPr>
          <w:rFonts w:ascii="Arial" w:hAnsi="Arial" w:cs="Arial"/>
          <w:bCs/>
          <w:sz w:val="20"/>
          <w:lang w:val="en-US"/>
        </w:rPr>
      </w:pPr>
      <w:bookmarkStart w:id="11" w:name="_Toc214256021"/>
      <w:r w:rsidRPr="00F63105">
        <w:rPr>
          <w:rFonts w:ascii="Arial" w:hAnsi="Arial" w:cs="Arial"/>
          <w:sz w:val="20"/>
          <w:lang w:val="en-US"/>
        </w:rPr>
        <w:t>Secur</w:t>
      </w:r>
      <w:r w:rsidR="00C96169">
        <w:rPr>
          <w:rFonts w:ascii="Arial" w:hAnsi="Arial" w:cs="Arial"/>
          <w:sz w:val="20"/>
          <w:lang w:val="en-US"/>
        </w:rPr>
        <w:t>ity</w:t>
      </w:r>
      <w:r w:rsidRPr="00F63105">
        <w:rPr>
          <w:rFonts w:ascii="Arial" w:hAnsi="Arial" w:cs="Arial"/>
          <w:sz w:val="20"/>
          <w:lang w:val="en-US"/>
        </w:rPr>
        <w:t xml:space="preserve"> and reliab</w:t>
      </w:r>
      <w:r w:rsidR="00C96169">
        <w:rPr>
          <w:rFonts w:ascii="Arial" w:hAnsi="Arial" w:cs="Arial"/>
          <w:sz w:val="20"/>
          <w:lang w:val="en-US"/>
        </w:rPr>
        <w:t>i</w:t>
      </w:r>
      <w:r w:rsidRPr="00F63105">
        <w:rPr>
          <w:rFonts w:ascii="Arial" w:hAnsi="Arial" w:cs="Arial"/>
          <w:sz w:val="20"/>
          <w:lang w:val="en-US"/>
        </w:rPr>
        <w:t>l</w:t>
      </w:r>
      <w:r w:rsidR="00C96169">
        <w:rPr>
          <w:rFonts w:ascii="Arial" w:hAnsi="Arial" w:cs="Arial"/>
          <w:sz w:val="20"/>
          <w:lang w:val="en-US"/>
        </w:rPr>
        <w:t>ity</w:t>
      </w:r>
      <w:r w:rsidRPr="00F63105">
        <w:rPr>
          <w:rFonts w:ascii="Arial" w:hAnsi="Arial" w:cs="Arial"/>
          <w:sz w:val="20"/>
          <w:lang w:val="en-US"/>
        </w:rPr>
        <w:t>.  The BizTalk Adapter Pack tightly integrates with the security models provided by the individual business applications, ensuring that users have access only to data which they are permitted to see.</w:t>
      </w:r>
      <w:bookmarkEnd w:id="11"/>
      <w:r w:rsidRPr="00F63105">
        <w:rPr>
          <w:rFonts w:ascii="Arial" w:hAnsi="Arial" w:cs="Arial"/>
          <w:sz w:val="20"/>
          <w:lang w:val="en-US"/>
        </w:rPr>
        <w:t xml:space="preserve"> </w:t>
      </w:r>
    </w:p>
    <w:p w:rsidR="00CE240A" w:rsidRPr="00F63105" w:rsidRDefault="00FF267B" w:rsidP="00F63105">
      <w:pPr>
        <w:pStyle w:val="Listenabsatz"/>
        <w:numPr>
          <w:ilvl w:val="0"/>
          <w:numId w:val="13"/>
        </w:numPr>
        <w:jc w:val="both"/>
        <w:rPr>
          <w:lang w:val="en-US" w:eastAsia="de-DE"/>
        </w:rPr>
      </w:pPr>
      <w:bookmarkStart w:id="12" w:name="_Toc214256022"/>
      <w:r w:rsidRPr="00F63105">
        <w:rPr>
          <w:rFonts w:ascii="Arial" w:hAnsi="Arial" w:cs="Arial"/>
          <w:sz w:val="20"/>
          <w:lang w:val="en-US"/>
        </w:rPr>
        <w:t>Improve</w:t>
      </w:r>
      <w:r w:rsidR="00C96169">
        <w:rPr>
          <w:rFonts w:ascii="Arial" w:hAnsi="Arial" w:cs="Arial"/>
          <w:sz w:val="20"/>
          <w:lang w:val="en-US"/>
        </w:rPr>
        <w:t>d</w:t>
      </w:r>
      <w:r w:rsidRPr="00F63105">
        <w:rPr>
          <w:rFonts w:ascii="Arial" w:hAnsi="Arial" w:cs="Arial"/>
          <w:sz w:val="20"/>
          <w:lang w:val="en-US"/>
        </w:rPr>
        <w:t xml:space="preserve"> real-time visibility to your business data.  The BizTalk Adapter Pack allows you to access valuable corporate information when and where you can use it most productively, increasing visibility and enabling faster, better informed decision making</w:t>
      </w:r>
      <w:bookmarkEnd w:id="12"/>
      <w:r w:rsidR="005A7B7D" w:rsidRPr="00F63105">
        <w:rPr>
          <w:rFonts w:ascii="Arial" w:hAnsi="Arial" w:cs="Arial"/>
          <w:sz w:val="20"/>
          <w:lang w:val="en-US"/>
        </w:rPr>
        <w:t>.</w:t>
      </w:r>
    </w:p>
    <w:p w:rsidR="00CE240A" w:rsidRPr="005C50CC" w:rsidRDefault="00CE240A" w:rsidP="00F63105">
      <w:pPr>
        <w:tabs>
          <w:tab w:val="left" w:pos="3402"/>
        </w:tabs>
        <w:spacing w:before="480" w:after="120"/>
        <w:jc w:val="both"/>
        <w:textAlignment w:val="top"/>
        <w:rPr>
          <w:rFonts w:eastAsia="Times New Roman" w:cs="Arial"/>
          <w:color w:val="000000"/>
          <w:szCs w:val="16"/>
          <w:u w:val="single"/>
          <w:lang w:val="en-US" w:eastAsia="de-DE"/>
        </w:rPr>
      </w:pPr>
      <w:r>
        <w:rPr>
          <w:rFonts w:eastAsia="Times New Roman" w:cs="Arial"/>
          <w:color w:val="000000"/>
          <w:szCs w:val="16"/>
          <w:u w:val="single"/>
          <w:lang w:val="en-US" w:eastAsia="de-DE"/>
        </w:rPr>
        <w:tab/>
      </w:r>
    </w:p>
    <w:p w:rsidR="00CE240A" w:rsidRPr="00E90664" w:rsidRDefault="00CE240A" w:rsidP="00CE240A">
      <w:pPr>
        <w:spacing w:after="0"/>
        <w:jc w:val="both"/>
        <w:textAlignment w:val="top"/>
        <w:rPr>
          <w:rStyle w:val="Hyperlink"/>
          <w:rFonts w:ascii="Arial" w:eastAsia="Times New Roman" w:hAnsi="Arial" w:cs="Arial"/>
          <w:b/>
          <w:i/>
          <w:sz w:val="16"/>
          <w:szCs w:val="16"/>
          <w:lang w:val="en-US" w:eastAsia="de-DE"/>
        </w:rPr>
      </w:pPr>
      <w:r w:rsidRPr="00E90664">
        <w:rPr>
          <w:rFonts w:ascii="Arial" w:eastAsia="Times New Roman" w:hAnsi="Arial" w:cs="Arial"/>
          <w:b/>
          <w:color w:val="000000"/>
          <w:sz w:val="16"/>
          <w:szCs w:val="16"/>
          <w:vertAlign w:val="superscript"/>
          <w:lang w:val="en-US" w:eastAsia="de-DE"/>
        </w:rPr>
        <w:t>1</w:t>
      </w:r>
      <w:r w:rsidRPr="00E90664">
        <w:rPr>
          <w:rStyle w:val="Hyperlink"/>
          <w:rFonts w:ascii="Arial" w:eastAsia="Times New Roman" w:hAnsi="Arial" w:cs="Arial"/>
          <w:b/>
          <w:color w:val="auto"/>
          <w:sz w:val="16"/>
          <w:szCs w:val="16"/>
          <w:lang w:val="en-US" w:eastAsia="de-DE"/>
        </w:rPr>
        <w:t>Using the .NET Framework Data Provider for mySAP Business Suite</w:t>
      </w:r>
    </w:p>
    <w:p w:rsidR="00CE240A" w:rsidRPr="00E90664" w:rsidRDefault="00936157" w:rsidP="00CE240A">
      <w:pPr>
        <w:spacing w:after="0"/>
        <w:jc w:val="both"/>
        <w:textAlignment w:val="top"/>
        <w:rPr>
          <w:rFonts w:ascii="Arial" w:eastAsia="Times New Roman" w:hAnsi="Arial" w:cs="Arial"/>
          <w:b/>
          <w:bCs/>
          <w:sz w:val="16"/>
          <w:szCs w:val="16"/>
          <w:lang w:val="en-US" w:eastAsia="de-DE"/>
        </w:rPr>
      </w:pPr>
      <w:hyperlink r:id="rId18" w:history="1">
        <w:r w:rsidR="00CE240A" w:rsidRPr="00E90664">
          <w:rPr>
            <w:rStyle w:val="Hyperlink"/>
            <w:rFonts w:ascii="Arial" w:eastAsia="Times New Roman" w:hAnsi="Arial" w:cs="Arial"/>
            <w:b/>
            <w:sz w:val="16"/>
            <w:szCs w:val="16"/>
            <w:u w:val="single"/>
            <w:lang w:val="en-US" w:eastAsia="de-DE"/>
          </w:rPr>
          <w:t>http://msdn.microsoft.com/en-us/library/cc185369.aspx</w:t>
        </w:r>
      </w:hyperlink>
      <w:r w:rsidR="00CE240A" w:rsidRPr="00E90664">
        <w:rPr>
          <w:rFonts w:ascii="Arial" w:hAnsi="Arial" w:cs="Arial"/>
          <w:sz w:val="16"/>
          <w:szCs w:val="16"/>
          <w:lang w:val="en-US"/>
        </w:rPr>
        <w:br w:type="page"/>
      </w:r>
    </w:p>
    <w:p w:rsidR="009515B2" w:rsidRPr="0028239D" w:rsidRDefault="009515B2" w:rsidP="009515B2">
      <w:pPr>
        <w:pStyle w:val="berschrift1"/>
      </w:pPr>
      <w:bookmarkStart w:id="13" w:name="_Toc215300340"/>
      <w:r>
        <w:lastRenderedPageBreak/>
        <w:t>References</w:t>
      </w:r>
      <w:bookmarkEnd w:id="13"/>
    </w:p>
    <w:p w:rsidR="009515B2" w:rsidRPr="00AD666D" w:rsidRDefault="009515B2" w:rsidP="009515B2">
      <w:pPr>
        <w:pStyle w:val="Listenabsatz"/>
        <w:numPr>
          <w:ilvl w:val="0"/>
          <w:numId w:val="6"/>
        </w:numPr>
        <w:spacing w:line="240" w:lineRule="auto"/>
        <w:ind w:left="357" w:hanging="357"/>
        <w:contextualSpacing w:val="0"/>
        <w:rPr>
          <w:rFonts w:ascii="Arial" w:hAnsi="Arial" w:cs="Arial"/>
          <w:sz w:val="20"/>
          <w:lang w:val="en-US"/>
        </w:rPr>
      </w:pPr>
      <w:r w:rsidRPr="00AD666D">
        <w:rPr>
          <w:rFonts w:ascii="Arial" w:hAnsi="Arial" w:cs="Arial"/>
          <w:sz w:val="20"/>
          <w:lang w:val="en-US"/>
        </w:rPr>
        <w:t>Microsoft BizTalk Adapter Pack</w:t>
      </w:r>
      <w:r w:rsidRPr="00AD666D">
        <w:rPr>
          <w:rFonts w:ascii="Arial" w:hAnsi="Arial" w:cs="Arial"/>
          <w:sz w:val="20"/>
          <w:lang w:val="en-US"/>
        </w:rPr>
        <w:br/>
      </w:r>
      <w:hyperlink r:id="rId19" w:history="1">
        <w:r w:rsidRPr="00AD666D">
          <w:rPr>
            <w:rStyle w:val="Hyperlink"/>
            <w:rFonts w:ascii="Arial" w:hAnsi="Arial" w:cs="Arial"/>
            <w:sz w:val="20"/>
            <w:lang w:val="en-US"/>
          </w:rPr>
          <w:t>http://www.microsoft.com/biztalk/en/us/adapter-pack.aspx</w:t>
        </w:r>
      </w:hyperlink>
    </w:p>
    <w:p w:rsidR="009515B2" w:rsidRPr="00AD666D" w:rsidRDefault="0049104E" w:rsidP="009515B2">
      <w:pPr>
        <w:pStyle w:val="Listenabsatz"/>
        <w:numPr>
          <w:ilvl w:val="0"/>
          <w:numId w:val="6"/>
        </w:numPr>
        <w:spacing w:before="240" w:line="240" w:lineRule="auto"/>
        <w:ind w:left="357" w:hanging="357"/>
        <w:contextualSpacing w:val="0"/>
        <w:rPr>
          <w:rFonts w:ascii="Arial" w:hAnsi="Arial" w:cs="Arial"/>
          <w:sz w:val="20"/>
          <w:lang w:val="en-US"/>
        </w:rPr>
      </w:pPr>
      <w:r>
        <w:rPr>
          <w:rFonts w:ascii="Arial" w:hAnsi="Arial" w:cs="Arial"/>
          <w:sz w:val="20"/>
          <w:lang w:val="en-US"/>
        </w:rPr>
        <w:t>BizTalk Adapter Pack</w:t>
      </w:r>
      <w:r w:rsidR="009515B2" w:rsidRPr="00AD666D">
        <w:rPr>
          <w:rFonts w:ascii="Arial" w:hAnsi="Arial" w:cs="Arial"/>
          <w:sz w:val="20"/>
          <w:lang w:val="en-US"/>
        </w:rPr>
        <w:t>/WCF LOB Adapter SDK Poster</w:t>
      </w:r>
      <w:r w:rsidR="009515B2" w:rsidRPr="00AD666D">
        <w:rPr>
          <w:rFonts w:ascii="Arial" w:hAnsi="Arial" w:cs="Arial"/>
          <w:sz w:val="20"/>
          <w:lang w:val="en-US"/>
        </w:rPr>
        <w:br/>
      </w:r>
      <w:hyperlink r:id="rId20" w:history="1">
        <w:r w:rsidR="009515B2" w:rsidRPr="00AD666D">
          <w:rPr>
            <w:rStyle w:val="Hyperlink"/>
            <w:rFonts w:ascii="Arial" w:hAnsi="Arial" w:cs="Arial"/>
            <w:sz w:val="20"/>
            <w:lang w:val="en-US"/>
          </w:rPr>
          <w:t>http://download.microsoft.com/download/6/4/3/643401c2-406f-4b7b-b70a-ffc55675b7bd/AdapterPack_ASDK.pdf</w:t>
        </w:r>
      </w:hyperlink>
    </w:p>
    <w:p w:rsidR="009515B2" w:rsidRPr="00AD666D" w:rsidRDefault="009515B2" w:rsidP="009515B2">
      <w:pPr>
        <w:pStyle w:val="Listenabsatz"/>
        <w:numPr>
          <w:ilvl w:val="0"/>
          <w:numId w:val="6"/>
        </w:numPr>
        <w:spacing w:before="240" w:line="240" w:lineRule="auto"/>
        <w:ind w:left="357" w:hanging="357"/>
        <w:contextualSpacing w:val="0"/>
        <w:rPr>
          <w:rFonts w:ascii="Arial" w:hAnsi="Arial" w:cs="Arial"/>
          <w:sz w:val="20"/>
          <w:lang w:val="en-US"/>
        </w:rPr>
      </w:pPr>
      <w:r w:rsidRPr="00AD666D">
        <w:rPr>
          <w:rFonts w:ascii="Arial" w:hAnsi="Arial" w:cs="Arial"/>
          <w:sz w:val="20"/>
          <w:lang w:val="en-US"/>
        </w:rPr>
        <w:t>WCF LOB Adapter SDK and BizTalk Adapter Pack</w:t>
      </w:r>
      <w:r w:rsidRPr="00AD666D">
        <w:rPr>
          <w:rFonts w:ascii="Arial" w:hAnsi="Arial" w:cs="Arial"/>
          <w:sz w:val="20"/>
          <w:lang w:val="en-US"/>
        </w:rPr>
        <w:br/>
      </w:r>
      <w:hyperlink r:id="rId21" w:history="1">
        <w:r w:rsidRPr="00AD666D">
          <w:rPr>
            <w:rStyle w:val="Hyperlink"/>
            <w:rFonts w:ascii="Arial" w:hAnsi="Arial" w:cs="Arial"/>
            <w:sz w:val="20"/>
            <w:lang w:val="en-US"/>
          </w:rPr>
          <w:t>http://blogs.msdn.com/adapters/default.aspx</w:t>
        </w:r>
      </w:hyperlink>
    </w:p>
    <w:p w:rsidR="009515B2" w:rsidRPr="00AD666D" w:rsidRDefault="009515B2" w:rsidP="009515B2">
      <w:pPr>
        <w:pStyle w:val="Listenabsatz"/>
        <w:numPr>
          <w:ilvl w:val="0"/>
          <w:numId w:val="6"/>
        </w:numPr>
        <w:spacing w:before="240" w:line="240" w:lineRule="auto"/>
        <w:ind w:left="357" w:hanging="357"/>
        <w:contextualSpacing w:val="0"/>
        <w:rPr>
          <w:rFonts w:ascii="Arial" w:hAnsi="Arial" w:cs="Arial"/>
          <w:sz w:val="20"/>
          <w:lang w:val="en-US"/>
        </w:rPr>
      </w:pPr>
      <w:r w:rsidRPr="00AD666D">
        <w:rPr>
          <w:rFonts w:ascii="Arial" w:hAnsi="Arial" w:cs="Arial"/>
          <w:sz w:val="20"/>
          <w:lang w:val="en-US"/>
        </w:rPr>
        <w:t>Microsoft SAP Customer Information Center</w:t>
      </w:r>
      <w:r w:rsidRPr="00AD666D">
        <w:rPr>
          <w:rFonts w:ascii="Arial" w:hAnsi="Arial" w:cs="Arial"/>
          <w:sz w:val="20"/>
          <w:lang w:val="en-US"/>
        </w:rPr>
        <w:br/>
      </w:r>
      <w:hyperlink r:id="rId22" w:history="1">
        <w:r w:rsidRPr="00AD666D">
          <w:rPr>
            <w:rStyle w:val="Hyperlink"/>
            <w:rFonts w:ascii="Arial" w:hAnsi="Arial" w:cs="Arial"/>
            <w:sz w:val="20"/>
            <w:lang w:val="en-US"/>
          </w:rPr>
          <w:t>http://www.microsoft.com/sap</w:t>
        </w:r>
      </w:hyperlink>
    </w:p>
    <w:p w:rsidR="009515B2" w:rsidRPr="00AD666D" w:rsidRDefault="009515B2" w:rsidP="009515B2">
      <w:pPr>
        <w:pStyle w:val="Listenabsatz"/>
        <w:numPr>
          <w:ilvl w:val="0"/>
          <w:numId w:val="6"/>
        </w:numPr>
        <w:spacing w:before="240" w:line="240" w:lineRule="auto"/>
        <w:ind w:left="357" w:hanging="357"/>
        <w:contextualSpacing w:val="0"/>
        <w:rPr>
          <w:rFonts w:ascii="Arial" w:hAnsi="Arial" w:cs="Arial"/>
          <w:sz w:val="20"/>
          <w:lang w:val="en-US"/>
        </w:rPr>
      </w:pPr>
      <w:r w:rsidRPr="00AD666D">
        <w:rPr>
          <w:rFonts w:ascii="Arial" w:hAnsi="Arial" w:cs="Arial"/>
          <w:sz w:val="20"/>
          <w:lang w:val="en-US"/>
        </w:rPr>
        <w:t>Microsoft SQL Server BI</w:t>
      </w:r>
      <w:r w:rsidRPr="00AD666D">
        <w:rPr>
          <w:rFonts w:ascii="Arial" w:hAnsi="Arial" w:cs="Arial"/>
          <w:sz w:val="20"/>
          <w:lang w:val="en-US"/>
        </w:rPr>
        <w:br/>
      </w:r>
      <w:hyperlink r:id="rId23" w:history="1">
        <w:r w:rsidRPr="00AD666D">
          <w:rPr>
            <w:rStyle w:val="Hyperlink"/>
            <w:rFonts w:ascii="Arial" w:hAnsi="Arial" w:cs="Arial"/>
            <w:sz w:val="20"/>
            <w:lang w:val="en-US"/>
          </w:rPr>
          <w:t>http://www.microsoft.com/sql/solutions/bi/default.mspx</w:t>
        </w:r>
      </w:hyperlink>
    </w:p>
    <w:p w:rsidR="009515B2" w:rsidRPr="00AD666D" w:rsidRDefault="009515B2" w:rsidP="009515B2">
      <w:pPr>
        <w:pStyle w:val="Listenabsatz"/>
        <w:numPr>
          <w:ilvl w:val="0"/>
          <w:numId w:val="6"/>
        </w:numPr>
        <w:spacing w:before="240" w:line="240" w:lineRule="auto"/>
        <w:ind w:left="357" w:hanging="357"/>
        <w:contextualSpacing w:val="0"/>
        <w:rPr>
          <w:rFonts w:ascii="Arial" w:hAnsi="Arial" w:cs="Arial"/>
          <w:sz w:val="20"/>
          <w:lang w:val="en-US"/>
        </w:rPr>
      </w:pPr>
      <w:r w:rsidRPr="00AD666D">
        <w:rPr>
          <w:rFonts w:ascii="Arial" w:hAnsi="Arial" w:cs="Arial"/>
          <w:sz w:val="20"/>
          <w:lang w:val="en-US"/>
        </w:rPr>
        <w:t>SAP Help Portal</w:t>
      </w:r>
      <w:r w:rsidRPr="00AD666D">
        <w:rPr>
          <w:rFonts w:ascii="Arial" w:hAnsi="Arial" w:cs="Arial"/>
          <w:sz w:val="20"/>
          <w:lang w:val="en-US"/>
        </w:rPr>
        <w:br/>
      </w:r>
      <w:hyperlink r:id="rId24" w:history="1">
        <w:r w:rsidRPr="00AD666D">
          <w:rPr>
            <w:rStyle w:val="Hyperlink"/>
            <w:rFonts w:ascii="Arial" w:hAnsi="Arial" w:cs="Arial"/>
            <w:sz w:val="20"/>
            <w:lang w:val="en-US"/>
          </w:rPr>
          <w:t>http://help.sap.com</w:t>
        </w:r>
      </w:hyperlink>
    </w:p>
    <w:p w:rsidR="009515B2" w:rsidRPr="00677224" w:rsidRDefault="009515B2" w:rsidP="009515B2">
      <w:pPr>
        <w:pStyle w:val="berschrift1"/>
      </w:pPr>
      <w:bookmarkStart w:id="14" w:name="_Toc207435869"/>
      <w:bookmarkStart w:id="15" w:name="_Toc207435870"/>
      <w:bookmarkStart w:id="16" w:name="_Toc215300341"/>
      <w:r>
        <w:t>Conclusion</w:t>
      </w:r>
      <w:bookmarkEnd w:id="14"/>
      <w:bookmarkEnd w:id="16"/>
    </w:p>
    <w:p w:rsidR="009515B2" w:rsidRPr="00AD666D" w:rsidRDefault="009C53E3" w:rsidP="00D107FF">
      <w:pPr>
        <w:spacing w:after="0"/>
        <w:jc w:val="both"/>
        <w:textAlignment w:val="top"/>
        <w:rPr>
          <w:rFonts w:ascii="Arial" w:eastAsia="Times New Roman" w:hAnsi="Arial" w:cs="Arial"/>
          <w:color w:val="000000"/>
          <w:sz w:val="20"/>
          <w:szCs w:val="16"/>
          <w:lang w:val="en-US" w:eastAsia="de-DE"/>
        </w:rPr>
      </w:pPr>
      <w:r>
        <w:rPr>
          <w:rFonts w:ascii="Arial" w:eastAsia="Times New Roman" w:hAnsi="Arial" w:cs="Arial"/>
          <w:color w:val="000000"/>
          <w:sz w:val="20"/>
          <w:szCs w:val="16"/>
          <w:lang w:val="en-US" w:eastAsia="de-DE"/>
        </w:rPr>
        <w:t xml:space="preserve">Microsoft is about to provide a technology to application developers to simplify </w:t>
      </w:r>
      <w:r w:rsidR="009515B2" w:rsidRPr="00AD666D">
        <w:rPr>
          <w:rFonts w:ascii="Arial" w:eastAsia="Times New Roman" w:hAnsi="Arial" w:cs="Arial"/>
          <w:color w:val="000000"/>
          <w:sz w:val="20"/>
          <w:szCs w:val="16"/>
          <w:lang w:val="en-US" w:eastAsia="de-DE"/>
        </w:rPr>
        <w:t>de</w:t>
      </w:r>
      <w:r>
        <w:rPr>
          <w:rFonts w:ascii="Arial" w:eastAsia="Times New Roman" w:hAnsi="Arial" w:cs="Arial"/>
          <w:color w:val="000000"/>
          <w:sz w:val="20"/>
          <w:szCs w:val="16"/>
          <w:lang w:val="en-US" w:eastAsia="de-DE"/>
        </w:rPr>
        <w:t>velopment</w:t>
      </w:r>
      <w:r w:rsidR="009515B2" w:rsidRPr="00AD666D">
        <w:rPr>
          <w:rFonts w:ascii="Arial" w:eastAsia="Times New Roman" w:hAnsi="Arial" w:cs="Arial"/>
          <w:color w:val="000000"/>
          <w:sz w:val="20"/>
          <w:szCs w:val="16"/>
          <w:lang w:val="en-US" w:eastAsia="de-DE"/>
        </w:rPr>
        <w:t xml:space="preserve"> </w:t>
      </w:r>
      <w:r>
        <w:rPr>
          <w:rFonts w:ascii="Arial" w:eastAsia="Times New Roman" w:hAnsi="Arial" w:cs="Arial"/>
          <w:color w:val="000000"/>
          <w:sz w:val="20"/>
          <w:szCs w:val="16"/>
          <w:lang w:val="en-US" w:eastAsia="de-DE"/>
        </w:rPr>
        <w:t>with</w:t>
      </w:r>
      <w:r w:rsidR="009515B2" w:rsidRPr="00AD666D">
        <w:rPr>
          <w:rFonts w:ascii="Arial" w:eastAsia="Times New Roman" w:hAnsi="Arial" w:cs="Arial"/>
          <w:color w:val="000000"/>
          <w:sz w:val="20"/>
          <w:szCs w:val="16"/>
          <w:lang w:val="en-US" w:eastAsia="de-DE"/>
        </w:rPr>
        <w:t xml:space="preserve"> </w:t>
      </w:r>
      <w:r>
        <w:rPr>
          <w:rFonts w:ascii="Arial" w:eastAsia="Times New Roman" w:hAnsi="Arial" w:cs="Arial"/>
          <w:color w:val="000000"/>
          <w:sz w:val="20"/>
          <w:szCs w:val="16"/>
          <w:lang w:val="en-US" w:eastAsia="de-DE"/>
        </w:rPr>
        <w:t>integration components.</w:t>
      </w:r>
      <w:r w:rsidR="007A5E9C">
        <w:rPr>
          <w:rFonts w:ascii="Arial" w:eastAsia="Times New Roman" w:hAnsi="Arial" w:cs="Arial"/>
          <w:color w:val="000000"/>
          <w:sz w:val="20"/>
          <w:szCs w:val="16"/>
          <w:lang w:val="en-US" w:eastAsia="de-DE"/>
        </w:rPr>
        <w:t xml:space="preserve"> Future products will leverage this technology as their core connectivity stack.</w:t>
      </w:r>
    </w:p>
    <w:p w:rsidR="009515B2" w:rsidRPr="00677224" w:rsidRDefault="009515B2" w:rsidP="009515B2">
      <w:pPr>
        <w:pStyle w:val="berschrift1"/>
      </w:pPr>
      <w:bookmarkStart w:id="17" w:name="_Toc215300342"/>
      <w:r>
        <w:t>Bio</w:t>
      </w:r>
      <w:bookmarkEnd w:id="15"/>
      <w:bookmarkEnd w:id="17"/>
    </w:p>
    <w:p w:rsidR="009515B2" w:rsidRPr="00AD666D" w:rsidRDefault="009515B2" w:rsidP="00D107FF">
      <w:pPr>
        <w:spacing w:after="0"/>
        <w:jc w:val="both"/>
        <w:textAlignment w:val="top"/>
        <w:rPr>
          <w:rFonts w:ascii="Arial" w:eastAsia="Times New Roman" w:hAnsi="Arial" w:cs="Arial"/>
          <w:color w:val="000000"/>
          <w:sz w:val="20"/>
          <w:szCs w:val="16"/>
          <w:lang w:val="en-US" w:eastAsia="de-DE"/>
        </w:rPr>
      </w:pPr>
      <w:r w:rsidRPr="00AD666D">
        <w:rPr>
          <w:rFonts w:ascii="Arial" w:eastAsia="Times New Roman" w:hAnsi="Arial" w:cs="Arial"/>
          <w:color w:val="000000"/>
          <w:sz w:val="20"/>
          <w:szCs w:val="16"/>
          <w:lang w:val="en-US" w:eastAsia="de-DE"/>
        </w:rPr>
        <w:t>Stefan Korn is a Premier Field Engineer working as a dedicated support resource at the SAP HQ based in Walldorf, Germany. He supports and takes care of integrations in regards to SAP and Microsoft components. In detail those components are Microsoft BizTalk Adapter Pack featuring Microsoft BizTalk Adapter 3.0 for mySAP Business Suite and SQL Server Integration Services leveraging the .NET Framework Data Provider for mySAP Business Suite (Data Provider for SAP).</w:t>
      </w:r>
    </w:p>
    <w:sectPr w:rsidR="009515B2" w:rsidRPr="00AD666D" w:rsidSect="0078470F">
      <w:headerReference w:type="default" r:id="rId25"/>
      <w:footerReference w:type="default" r:id="rId26"/>
      <w:footerReference w:type="first" r:id="rId27"/>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CFF" w:rsidRDefault="00156CFF" w:rsidP="0094102A">
      <w:pPr>
        <w:spacing w:after="0" w:line="240" w:lineRule="auto"/>
      </w:pPr>
      <w:r>
        <w:separator/>
      </w:r>
    </w:p>
  </w:endnote>
  <w:endnote w:type="continuationSeparator" w:id="1">
    <w:p w:rsidR="00156CFF" w:rsidRDefault="00156CFF" w:rsidP="0094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2A" w:rsidRDefault="0094102A">
    <w:pPr>
      <w:pStyle w:val="Fuzeile"/>
    </w:pPr>
  </w:p>
  <w:p w:rsidR="0094102A" w:rsidRDefault="00E80286" w:rsidP="0094102A">
    <w:pPr>
      <w:pStyle w:val="Fuzeile"/>
      <w:tabs>
        <w:tab w:val="left" w:pos="7797"/>
      </w:tabs>
    </w:pPr>
    <w:r>
      <w:rPr>
        <w:noProof/>
        <w:lang w:eastAsia="de-DE"/>
      </w:rPr>
      <w:drawing>
        <wp:anchor distT="0" distB="0" distL="114300" distR="114300" simplePos="0" relativeHeight="251661312" behindDoc="0" locked="0" layoutInCell="1" allowOverlap="1">
          <wp:simplePos x="0" y="0"/>
          <wp:positionH relativeFrom="column">
            <wp:posOffset>-4445</wp:posOffset>
          </wp:positionH>
          <wp:positionV relativeFrom="paragraph">
            <wp:posOffset>62865</wp:posOffset>
          </wp:positionV>
          <wp:extent cx="2009775" cy="323850"/>
          <wp:effectExtent l="19050" t="0" r="952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09775" cy="323850"/>
                  </a:xfrm>
                  <a:prstGeom prst="rect">
                    <a:avLst/>
                  </a:prstGeom>
                  <a:noFill/>
                  <a:ln w="9525">
                    <a:noFill/>
                    <a:miter lim="800000"/>
                    <a:headEnd/>
                    <a:tailEnd/>
                  </a:ln>
                </pic:spPr>
              </pic:pic>
            </a:graphicData>
          </a:graphic>
        </wp:anchor>
      </w:drawing>
    </w:r>
    <w:r w:rsidR="0094102A">
      <w:tab/>
    </w:r>
    <w:r w:rsidR="0094102A">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70F" w:rsidRDefault="0078470F">
    <w:pPr>
      <w:pStyle w:val="Fuzeile"/>
    </w:pPr>
    <w:r w:rsidRPr="0078470F">
      <w:rPr>
        <w:noProof/>
        <w:lang w:eastAsia="de-DE"/>
      </w:rPr>
      <w:drawing>
        <wp:anchor distT="0" distB="0" distL="114300" distR="114300" simplePos="0" relativeHeight="251665408" behindDoc="0" locked="0" layoutInCell="1" allowOverlap="1">
          <wp:simplePos x="0" y="0"/>
          <wp:positionH relativeFrom="column">
            <wp:posOffset>14605</wp:posOffset>
          </wp:positionH>
          <wp:positionV relativeFrom="paragraph">
            <wp:posOffset>91440</wp:posOffset>
          </wp:positionV>
          <wp:extent cx="2009775" cy="323850"/>
          <wp:effectExtent l="19050" t="0" r="9525"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09775" cy="3238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CFF" w:rsidRDefault="00156CFF" w:rsidP="0094102A">
      <w:pPr>
        <w:spacing w:after="0" w:line="240" w:lineRule="auto"/>
      </w:pPr>
      <w:r>
        <w:separator/>
      </w:r>
    </w:p>
  </w:footnote>
  <w:footnote w:type="continuationSeparator" w:id="1">
    <w:p w:rsidR="00156CFF" w:rsidRDefault="00156CFF" w:rsidP="00941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5B2" w:rsidRPr="009515B2" w:rsidRDefault="00936157" w:rsidP="009515B2">
    <w:pPr>
      <w:rPr>
        <w:rFonts w:ascii="Arial" w:hAnsi="Arial" w:cs="Arial"/>
        <w:sz w:val="16"/>
        <w:szCs w:val="20"/>
        <w:lang w:val="en-US"/>
      </w:rPr>
    </w:pPr>
    <w:r w:rsidRPr="00936157">
      <w:rPr>
        <w:rFonts w:ascii="Arial" w:hAnsi="Arial" w:cs="Arial"/>
        <w:sz w:val="16"/>
        <w:szCs w:val="20"/>
        <w:lang w:val="en-US"/>
      </w:rPr>
      <w:pict>
        <v:shapetype id="_x0000_t202" coordsize="21600,21600" o:spt="202" path="m,l,21600r21600,l21600,xe">
          <v:stroke joinstyle="miter"/>
          <v:path gradientshapeok="t" o:connecttype="rect"/>
        </v:shapetype>
        <v:shape id="_x0000_s2053" type="#_x0000_t202" style="position:absolute;margin-left:437.6pt;margin-top:-3.5pt;width:65.85pt;height:25.85pt;z-index:251663360;mso-width-relative:margin;mso-height-relative:margin" filled="f" stroked="f">
          <v:textbox>
            <w:txbxContent>
              <w:p w:rsidR="009515B2" w:rsidRPr="009515B2" w:rsidRDefault="00936157" w:rsidP="009515B2">
                <w:pPr>
                  <w:rPr>
                    <w:rFonts w:ascii="Arial" w:hAnsi="Arial" w:cs="Arial"/>
                    <w:sz w:val="16"/>
                    <w:szCs w:val="16"/>
                  </w:rPr>
                </w:pPr>
                <w:r w:rsidRPr="009515B2">
                  <w:rPr>
                    <w:rFonts w:ascii="Arial" w:hAnsi="Arial" w:cs="Arial"/>
                    <w:sz w:val="16"/>
                    <w:szCs w:val="16"/>
                  </w:rPr>
                  <w:fldChar w:fldCharType="begin"/>
                </w:r>
                <w:r w:rsidR="009515B2" w:rsidRPr="009515B2">
                  <w:rPr>
                    <w:rFonts w:ascii="Arial" w:hAnsi="Arial" w:cs="Arial"/>
                    <w:sz w:val="16"/>
                    <w:szCs w:val="16"/>
                  </w:rPr>
                  <w:instrText xml:space="preserve"> PAGE  \* Arabic  \* MERGEFORMAT </w:instrText>
                </w:r>
                <w:r w:rsidRPr="009515B2">
                  <w:rPr>
                    <w:rFonts w:ascii="Arial" w:hAnsi="Arial" w:cs="Arial"/>
                    <w:sz w:val="16"/>
                    <w:szCs w:val="16"/>
                  </w:rPr>
                  <w:fldChar w:fldCharType="separate"/>
                </w:r>
                <w:r w:rsidR="00A505BF">
                  <w:rPr>
                    <w:rFonts w:ascii="Arial" w:hAnsi="Arial" w:cs="Arial"/>
                    <w:noProof/>
                    <w:sz w:val="16"/>
                    <w:szCs w:val="16"/>
                  </w:rPr>
                  <w:t>7</w:t>
                </w:r>
                <w:r w:rsidRPr="009515B2">
                  <w:rPr>
                    <w:rFonts w:ascii="Arial" w:hAnsi="Arial" w:cs="Arial"/>
                    <w:sz w:val="16"/>
                    <w:szCs w:val="16"/>
                  </w:rPr>
                  <w:fldChar w:fldCharType="end"/>
                </w:r>
                <w:r w:rsidR="009515B2" w:rsidRPr="009515B2">
                  <w:rPr>
                    <w:rFonts w:ascii="Arial" w:hAnsi="Arial" w:cs="Arial"/>
                    <w:sz w:val="16"/>
                    <w:szCs w:val="16"/>
                  </w:rPr>
                  <w:t xml:space="preserve"> - </w:t>
                </w:r>
                <w:fldSimple w:instr=" NUMPAGES   \* MERGEFORMAT ">
                  <w:r w:rsidR="00A505BF" w:rsidRPr="00A505BF">
                    <w:rPr>
                      <w:rFonts w:ascii="Arial" w:hAnsi="Arial" w:cs="Arial"/>
                      <w:noProof/>
                      <w:sz w:val="16"/>
                      <w:szCs w:val="16"/>
                    </w:rPr>
                    <w:t>7</w:t>
                  </w:r>
                </w:fldSimple>
              </w:p>
            </w:txbxContent>
          </v:textbox>
        </v:shape>
      </w:pict>
    </w:r>
    <w:r w:rsidR="009515B2" w:rsidRPr="009515B2">
      <w:rPr>
        <w:rFonts w:ascii="Arial" w:hAnsi="Arial" w:cs="Arial"/>
        <w:sz w:val="16"/>
        <w:szCs w:val="20"/>
        <w:lang w:val="en-US"/>
      </w:rPr>
      <w:t xml:space="preserve">Positioning BizTalk Adapter Pack over </w:t>
    </w:r>
    <w:r w:rsidR="00305BCF">
      <w:rPr>
        <w:rFonts w:ascii="Arial" w:hAnsi="Arial" w:cs="Arial"/>
        <w:sz w:val="16"/>
        <w:szCs w:val="20"/>
        <w:lang w:val="en-US"/>
      </w:rPr>
      <w:t>P</w:t>
    </w:r>
    <w:r w:rsidR="009515B2" w:rsidRPr="009515B2">
      <w:rPr>
        <w:rFonts w:ascii="Arial" w:hAnsi="Arial" w:cs="Arial"/>
        <w:sz w:val="16"/>
        <w:szCs w:val="20"/>
        <w:lang w:val="en-US"/>
      </w:rPr>
      <w:t xml:space="preserve">revious BizTalk </w:t>
    </w:r>
    <w:r w:rsidR="00626AB9">
      <w:rPr>
        <w:rFonts w:ascii="Arial" w:hAnsi="Arial" w:cs="Arial"/>
        <w:sz w:val="16"/>
        <w:szCs w:val="20"/>
        <w:lang w:val="en-US"/>
      </w:rPr>
      <w:t xml:space="preserve">Server </w:t>
    </w:r>
    <w:r w:rsidR="009515B2" w:rsidRPr="009515B2">
      <w:rPr>
        <w:rFonts w:ascii="Arial" w:hAnsi="Arial" w:cs="Arial"/>
        <w:sz w:val="16"/>
        <w:szCs w:val="20"/>
        <w:lang w:val="en-US"/>
      </w:rPr>
      <w:t xml:space="preserve">Adapters and over </w:t>
    </w:r>
    <w:r w:rsidR="00305BCF">
      <w:rPr>
        <w:rFonts w:ascii="Arial" w:hAnsi="Arial" w:cs="Arial"/>
        <w:sz w:val="16"/>
        <w:szCs w:val="20"/>
        <w:lang w:val="en-US"/>
      </w:rPr>
      <w:t>P</w:t>
    </w:r>
    <w:r w:rsidR="009515B2" w:rsidRPr="009515B2">
      <w:rPr>
        <w:rFonts w:ascii="Arial" w:hAnsi="Arial" w:cs="Arial"/>
        <w:sz w:val="16"/>
        <w:szCs w:val="20"/>
        <w:lang w:val="en-US"/>
      </w:rPr>
      <w:t xml:space="preserve">revious ADO.NET </w:t>
    </w:r>
    <w:r w:rsidR="00305BCF">
      <w:rPr>
        <w:rFonts w:ascii="Arial" w:hAnsi="Arial" w:cs="Arial"/>
        <w:sz w:val="16"/>
        <w:szCs w:val="20"/>
        <w:lang w:val="en-US"/>
      </w:rPr>
      <w:t>P</w:t>
    </w:r>
    <w:r w:rsidR="009515B2" w:rsidRPr="009515B2">
      <w:rPr>
        <w:rFonts w:ascii="Arial" w:hAnsi="Arial" w:cs="Arial"/>
        <w:sz w:val="16"/>
        <w:szCs w:val="20"/>
        <w:lang w:val="en-US"/>
      </w:rPr>
      <w:t>roviders</w:t>
    </w:r>
  </w:p>
  <w:p w:rsidR="009515B2" w:rsidRPr="009515B2" w:rsidRDefault="009515B2" w:rsidP="009515B2">
    <w:pPr>
      <w:pStyle w:val="Kopfzeil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CFD"/>
    <w:multiLevelType w:val="hybridMultilevel"/>
    <w:tmpl w:val="87EE259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B02AEA"/>
    <w:multiLevelType w:val="hybridMultilevel"/>
    <w:tmpl w:val="189699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C1A5617"/>
    <w:multiLevelType w:val="hybridMultilevel"/>
    <w:tmpl w:val="0F00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3E5ECD"/>
    <w:multiLevelType w:val="hybridMultilevel"/>
    <w:tmpl w:val="2EA039C6"/>
    <w:lvl w:ilvl="0" w:tplc="766A4592">
      <w:start w:val="1"/>
      <w:numFmt w:val="decimal"/>
      <w:lvlText w:val="[%1]"/>
      <w:lvlJc w:val="left"/>
      <w:pPr>
        <w:ind w:left="-351" w:hanging="360"/>
      </w:pPr>
      <w:rPr>
        <w:rFonts w:hint="default"/>
      </w:rPr>
    </w:lvl>
    <w:lvl w:ilvl="1" w:tplc="04070019" w:tentative="1">
      <w:start w:val="1"/>
      <w:numFmt w:val="lowerLetter"/>
      <w:lvlText w:val="%2."/>
      <w:lvlJc w:val="left"/>
      <w:pPr>
        <w:ind w:left="369" w:hanging="360"/>
      </w:pPr>
    </w:lvl>
    <w:lvl w:ilvl="2" w:tplc="0407001B" w:tentative="1">
      <w:start w:val="1"/>
      <w:numFmt w:val="lowerRoman"/>
      <w:lvlText w:val="%3."/>
      <w:lvlJc w:val="right"/>
      <w:pPr>
        <w:ind w:left="1089" w:hanging="180"/>
      </w:pPr>
    </w:lvl>
    <w:lvl w:ilvl="3" w:tplc="0407000F" w:tentative="1">
      <w:start w:val="1"/>
      <w:numFmt w:val="decimal"/>
      <w:lvlText w:val="%4."/>
      <w:lvlJc w:val="left"/>
      <w:pPr>
        <w:ind w:left="1809" w:hanging="360"/>
      </w:pPr>
    </w:lvl>
    <w:lvl w:ilvl="4" w:tplc="04070019" w:tentative="1">
      <w:start w:val="1"/>
      <w:numFmt w:val="lowerLetter"/>
      <w:lvlText w:val="%5."/>
      <w:lvlJc w:val="left"/>
      <w:pPr>
        <w:ind w:left="2529" w:hanging="360"/>
      </w:pPr>
    </w:lvl>
    <w:lvl w:ilvl="5" w:tplc="0407001B" w:tentative="1">
      <w:start w:val="1"/>
      <w:numFmt w:val="lowerRoman"/>
      <w:lvlText w:val="%6."/>
      <w:lvlJc w:val="right"/>
      <w:pPr>
        <w:ind w:left="3249" w:hanging="180"/>
      </w:pPr>
    </w:lvl>
    <w:lvl w:ilvl="6" w:tplc="0407000F" w:tentative="1">
      <w:start w:val="1"/>
      <w:numFmt w:val="decimal"/>
      <w:lvlText w:val="%7."/>
      <w:lvlJc w:val="left"/>
      <w:pPr>
        <w:ind w:left="3969" w:hanging="360"/>
      </w:pPr>
    </w:lvl>
    <w:lvl w:ilvl="7" w:tplc="04070019" w:tentative="1">
      <w:start w:val="1"/>
      <w:numFmt w:val="lowerLetter"/>
      <w:lvlText w:val="%8."/>
      <w:lvlJc w:val="left"/>
      <w:pPr>
        <w:ind w:left="4689" w:hanging="360"/>
      </w:pPr>
    </w:lvl>
    <w:lvl w:ilvl="8" w:tplc="0407001B" w:tentative="1">
      <w:start w:val="1"/>
      <w:numFmt w:val="lowerRoman"/>
      <w:lvlText w:val="%9."/>
      <w:lvlJc w:val="right"/>
      <w:pPr>
        <w:ind w:left="5409" w:hanging="180"/>
      </w:pPr>
    </w:lvl>
  </w:abstractNum>
  <w:abstractNum w:abstractNumId="4">
    <w:nsid w:val="443A1DBB"/>
    <w:multiLevelType w:val="hybridMultilevel"/>
    <w:tmpl w:val="9FCCE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10903F4"/>
    <w:multiLevelType w:val="hybridMultilevel"/>
    <w:tmpl w:val="B8669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86853F8"/>
    <w:multiLevelType w:val="hybridMultilevel"/>
    <w:tmpl w:val="12A007A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98751B5"/>
    <w:multiLevelType w:val="multilevel"/>
    <w:tmpl w:val="8AC4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320382"/>
    <w:multiLevelType w:val="hybridMultilevel"/>
    <w:tmpl w:val="7DC45F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68F3115D"/>
    <w:multiLevelType w:val="multilevel"/>
    <w:tmpl w:val="9A401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14F459E"/>
    <w:multiLevelType w:val="hybridMultilevel"/>
    <w:tmpl w:val="EFFAD4D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45C2BD7"/>
    <w:multiLevelType w:val="hybridMultilevel"/>
    <w:tmpl w:val="CC5C6016"/>
    <w:lvl w:ilvl="0" w:tplc="278A619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E764EBB"/>
    <w:multiLevelType w:val="multilevel"/>
    <w:tmpl w:val="9A401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9"/>
  </w:num>
  <w:num w:numId="3">
    <w:abstractNumId w:val="8"/>
  </w:num>
  <w:num w:numId="4">
    <w:abstractNumId w:val="12"/>
  </w:num>
  <w:num w:numId="5">
    <w:abstractNumId w:val="11"/>
  </w:num>
  <w:num w:numId="6">
    <w:abstractNumId w:val="3"/>
  </w:num>
  <w:num w:numId="7">
    <w:abstractNumId w:val="0"/>
  </w:num>
  <w:num w:numId="8">
    <w:abstractNumId w:val="6"/>
  </w:num>
  <w:num w:numId="9">
    <w:abstractNumId w:val="10"/>
  </w:num>
  <w:num w:numId="10">
    <w:abstractNumId w:val="4"/>
  </w:num>
  <w:num w:numId="11">
    <w:abstractNumId w:val="1"/>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hdrShapeDefaults>
    <o:shapedefaults v:ext="edit" spidmax="31746"/>
    <o:shapelayout v:ext="edit">
      <o:idmap v:ext="edit" data="2"/>
    </o:shapelayout>
  </w:hdrShapeDefaults>
  <w:footnotePr>
    <w:footnote w:id="0"/>
    <w:footnote w:id="1"/>
  </w:footnotePr>
  <w:endnotePr>
    <w:endnote w:id="0"/>
    <w:endnote w:id="1"/>
  </w:endnotePr>
  <w:compat/>
  <w:rsids>
    <w:rsidRoot w:val="00402BBE"/>
    <w:rsid w:val="0000160C"/>
    <w:rsid w:val="00002947"/>
    <w:rsid w:val="00002B99"/>
    <w:rsid w:val="00010873"/>
    <w:rsid w:val="00011532"/>
    <w:rsid w:val="00013039"/>
    <w:rsid w:val="0002692B"/>
    <w:rsid w:val="00033508"/>
    <w:rsid w:val="00033733"/>
    <w:rsid w:val="000343F3"/>
    <w:rsid w:val="00042B93"/>
    <w:rsid w:val="00043F04"/>
    <w:rsid w:val="00045095"/>
    <w:rsid w:val="000464D4"/>
    <w:rsid w:val="00050A9F"/>
    <w:rsid w:val="00057E73"/>
    <w:rsid w:val="0006075B"/>
    <w:rsid w:val="0007113D"/>
    <w:rsid w:val="00077E14"/>
    <w:rsid w:val="0008373F"/>
    <w:rsid w:val="00085CC7"/>
    <w:rsid w:val="000A46D4"/>
    <w:rsid w:val="000A629C"/>
    <w:rsid w:val="000A701E"/>
    <w:rsid w:val="000B7E59"/>
    <w:rsid w:val="000C7CF4"/>
    <w:rsid w:val="000D2F40"/>
    <w:rsid w:val="000E0840"/>
    <w:rsid w:val="000E2647"/>
    <w:rsid w:val="000E2C06"/>
    <w:rsid w:val="000E7163"/>
    <w:rsid w:val="000F540B"/>
    <w:rsid w:val="00100726"/>
    <w:rsid w:val="00100C35"/>
    <w:rsid w:val="00102D20"/>
    <w:rsid w:val="00122D1F"/>
    <w:rsid w:val="0013110C"/>
    <w:rsid w:val="00131FB2"/>
    <w:rsid w:val="00144DF0"/>
    <w:rsid w:val="00152111"/>
    <w:rsid w:val="00156CFF"/>
    <w:rsid w:val="00163D1B"/>
    <w:rsid w:val="00164633"/>
    <w:rsid w:val="001669CD"/>
    <w:rsid w:val="0017307E"/>
    <w:rsid w:val="00180B35"/>
    <w:rsid w:val="00181628"/>
    <w:rsid w:val="0018294C"/>
    <w:rsid w:val="00190E42"/>
    <w:rsid w:val="00194C2C"/>
    <w:rsid w:val="001A1031"/>
    <w:rsid w:val="001A145D"/>
    <w:rsid w:val="001A6AF0"/>
    <w:rsid w:val="001B0A35"/>
    <w:rsid w:val="001B1683"/>
    <w:rsid w:val="001B1DF1"/>
    <w:rsid w:val="001B6544"/>
    <w:rsid w:val="001C2746"/>
    <w:rsid w:val="001C76C0"/>
    <w:rsid w:val="001C7CE0"/>
    <w:rsid w:val="001D3BC7"/>
    <w:rsid w:val="001D6F42"/>
    <w:rsid w:val="001E09F8"/>
    <w:rsid w:val="001E2563"/>
    <w:rsid w:val="001E69F3"/>
    <w:rsid w:val="001F1366"/>
    <w:rsid w:val="001F650B"/>
    <w:rsid w:val="00216C47"/>
    <w:rsid w:val="00217B94"/>
    <w:rsid w:val="00226678"/>
    <w:rsid w:val="00227511"/>
    <w:rsid w:val="00230CCA"/>
    <w:rsid w:val="002356EB"/>
    <w:rsid w:val="0023724B"/>
    <w:rsid w:val="0024131B"/>
    <w:rsid w:val="00253F6C"/>
    <w:rsid w:val="00256370"/>
    <w:rsid w:val="00260FA3"/>
    <w:rsid w:val="00263296"/>
    <w:rsid w:val="0028239D"/>
    <w:rsid w:val="00290487"/>
    <w:rsid w:val="00291955"/>
    <w:rsid w:val="002A0A37"/>
    <w:rsid w:val="002A1F3A"/>
    <w:rsid w:val="002A4EEF"/>
    <w:rsid w:val="002A5B7A"/>
    <w:rsid w:val="002A741B"/>
    <w:rsid w:val="002B1C9C"/>
    <w:rsid w:val="002B4072"/>
    <w:rsid w:val="002C04A8"/>
    <w:rsid w:val="002D35BD"/>
    <w:rsid w:val="002D4F1A"/>
    <w:rsid w:val="002D5342"/>
    <w:rsid w:val="002D6CEE"/>
    <w:rsid w:val="002E7537"/>
    <w:rsid w:val="002F1994"/>
    <w:rsid w:val="002F77EB"/>
    <w:rsid w:val="0030218D"/>
    <w:rsid w:val="00305BCF"/>
    <w:rsid w:val="00313487"/>
    <w:rsid w:val="003148D4"/>
    <w:rsid w:val="0031682C"/>
    <w:rsid w:val="00327E75"/>
    <w:rsid w:val="00332261"/>
    <w:rsid w:val="003330A9"/>
    <w:rsid w:val="00354B59"/>
    <w:rsid w:val="0035505C"/>
    <w:rsid w:val="0035663C"/>
    <w:rsid w:val="003573DA"/>
    <w:rsid w:val="003965A9"/>
    <w:rsid w:val="003B0955"/>
    <w:rsid w:val="003B2F1B"/>
    <w:rsid w:val="003B7DE1"/>
    <w:rsid w:val="003C39D5"/>
    <w:rsid w:val="003D24F1"/>
    <w:rsid w:val="003E5623"/>
    <w:rsid w:val="003F045E"/>
    <w:rsid w:val="003F09A2"/>
    <w:rsid w:val="00401A83"/>
    <w:rsid w:val="00402BBE"/>
    <w:rsid w:val="004070C9"/>
    <w:rsid w:val="00411756"/>
    <w:rsid w:val="0042759E"/>
    <w:rsid w:val="0043090C"/>
    <w:rsid w:val="00430B9C"/>
    <w:rsid w:val="00432FAC"/>
    <w:rsid w:val="00437513"/>
    <w:rsid w:val="004407D6"/>
    <w:rsid w:val="0044533C"/>
    <w:rsid w:val="0045081C"/>
    <w:rsid w:val="004538AA"/>
    <w:rsid w:val="00454377"/>
    <w:rsid w:val="004543C1"/>
    <w:rsid w:val="0045495E"/>
    <w:rsid w:val="00457B54"/>
    <w:rsid w:val="0046522D"/>
    <w:rsid w:val="004664FB"/>
    <w:rsid w:val="004754C0"/>
    <w:rsid w:val="00484459"/>
    <w:rsid w:val="0048543E"/>
    <w:rsid w:val="0049104E"/>
    <w:rsid w:val="00492089"/>
    <w:rsid w:val="004B1F3F"/>
    <w:rsid w:val="004C6A85"/>
    <w:rsid w:val="004D2B32"/>
    <w:rsid w:val="004D2C91"/>
    <w:rsid w:val="004F23FE"/>
    <w:rsid w:val="004F42F0"/>
    <w:rsid w:val="004F67FE"/>
    <w:rsid w:val="005032EE"/>
    <w:rsid w:val="00503DE8"/>
    <w:rsid w:val="005113EE"/>
    <w:rsid w:val="0051223E"/>
    <w:rsid w:val="00514A36"/>
    <w:rsid w:val="005203A0"/>
    <w:rsid w:val="005667C0"/>
    <w:rsid w:val="00567F0C"/>
    <w:rsid w:val="00572424"/>
    <w:rsid w:val="00576985"/>
    <w:rsid w:val="00583248"/>
    <w:rsid w:val="005837ED"/>
    <w:rsid w:val="00587ED5"/>
    <w:rsid w:val="00591684"/>
    <w:rsid w:val="0059306E"/>
    <w:rsid w:val="00594C3F"/>
    <w:rsid w:val="005A2EB8"/>
    <w:rsid w:val="005A3075"/>
    <w:rsid w:val="005A3A19"/>
    <w:rsid w:val="005A7B7D"/>
    <w:rsid w:val="005B4971"/>
    <w:rsid w:val="005C35FB"/>
    <w:rsid w:val="005C49E5"/>
    <w:rsid w:val="005E12AF"/>
    <w:rsid w:val="005E1CF2"/>
    <w:rsid w:val="005F3DE0"/>
    <w:rsid w:val="00625569"/>
    <w:rsid w:val="00626AB9"/>
    <w:rsid w:val="006308DE"/>
    <w:rsid w:val="00631F6C"/>
    <w:rsid w:val="00640EB5"/>
    <w:rsid w:val="006433EA"/>
    <w:rsid w:val="00660A9A"/>
    <w:rsid w:val="00661390"/>
    <w:rsid w:val="00664B12"/>
    <w:rsid w:val="0066630F"/>
    <w:rsid w:val="006741FA"/>
    <w:rsid w:val="00677224"/>
    <w:rsid w:val="00684E2B"/>
    <w:rsid w:val="006875E7"/>
    <w:rsid w:val="00694984"/>
    <w:rsid w:val="00695A49"/>
    <w:rsid w:val="00695FAE"/>
    <w:rsid w:val="006B7BD9"/>
    <w:rsid w:val="006C0BFA"/>
    <w:rsid w:val="006C33DC"/>
    <w:rsid w:val="006C34B3"/>
    <w:rsid w:val="006E0EEB"/>
    <w:rsid w:val="006E1318"/>
    <w:rsid w:val="006E3C64"/>
    <w:rsid w:val="006E57E8"/>
    <w:rsid w:val="006E7119"/>
    <w:rsid w:val="006E71A9"/>
    <w:rsid w:val="006E7990"/>
    <w:rsid w:val="006F2EB6"/>
    <w:rsid w:val="00700726"/>
    <w:rsid w:val="00701431"/>
    <w:rsid w:val="0070374E"/>
    <w:rsid w:val="007046E6"/>
    <w:rsid w:val="007065C9"/>
    <w:rsid w:val="0071123C"/>
    <w:rsid w:val="00713880"/>
    <w:rsid w:val="00714F21"/>
    <w:rsid w:val="00715835"/>
    <w:rsid w:val="007214AF"/>
    <w:rsid w:val="007227FB"/>
    <w:rsid w:val="00722C28"/>
    <w:rsid w:val="007230DC"/>
    <w:rsid w:val="00726458"/>
    <w:rsid w:val="00727821"/>
    <w:rsid w:val="00732A55"/>
    <w:rsid w:val="007334CB"/>
    <w:rsid w:val="007358B0"/>
    <w:rsid w:val="00736E76"/>
    <w:rsid w:val="00740121"/>
    <w:rsid w:val="00743C3F"/>
    <w:rsid w:val="00754E84"/>
    <w:rsid w:val="00766827"/>
    <w:rsid w:val="0077334E"/>
    <w:rsid w:val="00775EE7"/>
    <w:rsid w:val="00777506"/>
    <w:rsid w:val="00784418"/>
    <w:rsid w:val="0078470F"/>
    <w:rsid w:val="007878D6"/>
    <w:rsid w:val="0079265E"/>
    <w:rsid w:val="00794944"/>
    <w:rsid w:val="007957B5"/>
    <w:rsid w:val="00796CC1"/>
    <w:rsid w:val="007A42C0"/>
    <w:rsid w:val="007A5E04"/>
    <w:rsid w:val="007A5E9C"/>
    <w:rsid w:val="007B0360"/>
    <w:rsid w:val="007B042F"/>
    <w:rsid w:val="007B355C"/>
    <w:rsid w:val="007C099B"/>
    <w:rsid w:val="007C166E"/>
    <w:rsid w:val="007C36AC"/>
    <w:rsid w:val="007C3B8B"/>
    <w:rsid w:val="007D572C"/>
    <w:rsid w:val="007E0B3E"/>
    <w:rsid w:val="007F677B"/>
    <w:rsid w:val="00801FDC"/>
    <w:rsid w:val="00803F67"/>
    <w:rsid w:val="00814078"/>
    <w:rsid w:val="008217C3"/>
    <w:rsid w:val="008233DF"/>
    <w:rsid w:val="00825557"/>
    <w:rsid w:val="008258B8"/>
    <w:rsid w:val="008324E6"/>
    <w:rsid w:val="00833528"/>
    <w:rsid w:val="00835646"/>
    <w:rsid w:val="008430CC"/>
    <w:rsid w:val="008503BC"/>
    <w:rsid w:val="008534C9"/>
    <w:rsid w:val="00853887"/>
    <w:rsid w:val="0086181A"/>
    <w:rsid w:val="0086310E"/>
    <w:rsid w:val="008653FF"/>
    <w:rsid w:val="00866F29"/>
    <w:rsid w:val="00874148"/>
    <w:rsid w:val="00891842"/>
    <w:rsid w:val="0089343D"/>
    <w:rsid w:val="008A7B7D"/>
    <w:rsid w:val="008B619C"/>
    <w:rsid w:val="008C55FD"/>
    <w:rsid w:val="008D1E5B"/>
    <w:rsid w:val="008D2CD6"/>
    <w:rsid w:val="008D735B"/>
    <w:rsid w:val="008E0808"/>
    <w:rsid w:val="008E4FE8"/>
    <w:rsid w:val="008E54D1"/>
    <w:rsid w:val="008E6FBF"/>
    <w:rsid w:val="009065E4"/>
    <w:rsid w:val="00912DBA"/>
    <w:rsid w:val="00915767"/>
    <w:rsid w:val="00926B1E"/>
    <w:rsid w:val="00927AAB"/>
    <w:rsid w:val="00932348"/>
    <w:rsid w:val="00932E27"/>
    <w:rsid w:val="00934E46"/>
    <w:rsid w:val="00936157"/>
    <w:rsid w:val="0094102A"/>
    <w:rsid w:val="0094143D"/>
    <w:rsid w:val="0094189B"/>
    <w:rsid w:val="00944527"/>
    <w:rsid w:val="009515B2"/>
    <w:rsid w:val="00954E72"/>
    <w:rsid w:val="00965004"/>
    <w:rsid w:val="009749E9"/>
    <w:rsid w:val="009841B8"/>
    <w:rsid w:val="009A03DF"/>
    <w:rsid w:val="009A4810"/>
    <w:rsid w:val="009A5CCB"/>
    <w:rsid w:val="009B299B"/>
    <w:rsid w:val="009B2CDC"/>
    <w:rsid w:val="009C0EFA"/>
    <w:rsid w:val="009C239A"/>
    <w:rsid w:val="009C4FAE"/>
    <w:rsid w:val="009C53E3"/>
    <w:rsid w:val="009C63A8"/>
    <w:rsid w:val="009E1B83"/>
    <w:rsid w:val="009E6B26"/>
    <w:rsid w:val="00A0333A"/>
    <w:rsid w:val="00A05ED8"/>
    <w:rsid w:val="00A12AB4"/>
    <w:rsid w:val="00A14263"/>
    <w:rsid w:val="00A14A19"/>
    <w:rsid w:val="00A31E39"/>
    <w:rsid w:val="00A428BA"/>
    <w:rsid w:val="00A478EB"/>
    <w:rsid w:val="00A47AAB"/>
    <w:rsid w:val="00A505BF"/>
    <w:rsid w:val="00A63A35"/>
    <w:rsid w:val="00A81214"/>
    <w:rsid w:val="00A84877"/>
    <w:rsid w:val="00A84F92"/>
    <w:rsid w:val="00A9226F"/>
    <w:rsid w:val="00AB2180"/>
    <w:rsid w:val="00AB5AF6"/>
    <w:rsid w:val="00AD666D"/>
    <w:rsid w:val="00AE16EE"/>
    <w:rsid w:val="00AE2F42"/>
    <w:rsid w:val="00B143AD"/>
    <w:rsid w:val="00B1446A"/>
    <w:rsid w:val="00B15D84"/>
    <w:rsid w:val="00B16629"/>
    <w:rsid w:val="00B176FD"/>
    <w:rsid w:val="00B202A2"/>
    <w:rsid w:val="00B24580"/>
    <w:rsid w:val="00B455DC"/>
    <w:rsid w:val="00B469F9"/>
    <w:rsid w:val="00B503F5"/>
    <w:rsid w:val="00B62534"/>
    <w:rsid w:val="00B63E36"/>
    <w:rsid w:val="00B70254"/>
    <w:rsid w:val="00B8438D"/>
    <w:rsid w:val="00B860F6"/>
    <w:rsid w:val="00B86B28"/>
    <w:rsid w:val="00B944DD"/>
    <w:rsid w:val="00B96D8F"/>
    <w:rsid w:val="00BA7805"/>
    <w:rsid w:val="00BB3D9F"/>
    <w:rsid w:val="00BB55DD"/>
    <w:rsid w:val="00BB620B"/>
    <w:rsid w:val="00BC401D"/>
    <w:rsid w:val="00BD0F1E"/>
    <w:rsid w:val="00BE6435"/>
    <w:rsid w:val="00BF2F66"/>
    <w:rsid w:val="00BF3E84"/>
    <w:rsid w:val="00BF7B57"/>
    <w:rsid w:val="00C04F41"/>
    <w:rsid w:val="00C053DE"/>
    <w:rsid w:val="00C11F3A"/>
    <w:rsid w:val="00C36482"/>
    <w:rsid w:val="00C374F4"/>
    <w:rsid w:val="00C40622"/>
    <w:rsid w:val="00C47828"/>
    <w:rsid w:val="00C7176A"/>
    <w:rsid w:val="00C726F6"/>
    <w:rsid w:val="00C76B1B"/>
    <w:rsid w:val="00C942DE"/>
    <w:rsid w:val="00C96169"/>
    <w:rsid w:val="00C97357"/>
    <w:rsid w:val="00CA7898"/>
    <w:rsid w:val="00CA79B5"/>
    <w:rsid w:val="00CB02D9"/>
    <w:rsid w:val="00CB61DA"/>
    <w:rsid w:val="00CC0CA9"/>
    <w:rsid w:val="00CC5E8F"/>
    <w:rsid w:val="00CD4F06"/>
    <w:rsid w:val="00CE240A"/>
    <w:rsid w:val="00D0624F"/>
    <w:rsid w:val="00D07BB7"/>
    <w:rsid w:val="00D107FF"/>
    <w:rsid w:val="00D22BB5"/>
    <w:rsid w:val="00D237A6"/>
    <w:rsid w:val="00D3321D"/>
    <w:rsid w:val="00D3734D"/>
    <w:rsid w:val="00D37E45"/>
    <w:rsid w:val="00D40B57"/>
    <w:rsid w:val="00D52191"/>
    <w:rsid w:val="00D55575"/>
    <w:rsid w:val="00D62A29"/>
    <w:rsid w:val="00D67235"/>
    <w:rsid w:val="00D817F2"/>
    <w:rsid w:val="00D861A7"/>
    <w:rsid w:val="00DB0AC0"/>
    <w:rsid w:val="00DB31DC"/>
    <w:rsid w:val="00DC0E41"/>
    <w:rsid w:val="00DC1436"/>
    <w:rsid w:val="00DC561B"/>
    <w:rsid w:val="00DC6F4A"/>
    <w:rsid w:val="00DD2B59"/>
    <w:rsid w:val="00DE06A7"/>
    <w:rsid w:val="00DE174C"/>
    <w:rsid w:val="00DE50A2"/>
    <w:rsid w:val="00DF18CC"/>
    <w:rsid w:val="00DF279C"/>
    <w:rsid w:val="00DF5019"/>
    <w:rsid w:val="00E016AE"/>
    <w:rsid w:val="00E054BD"/>
    <w:rsid w:val="00E13176"/>
    <w:rsid w:val="00E14B94"/>
    <w:rsid w:val="00E43441"/>
    <w:rsid w:val="00E465E0"/>
    <w:rsid w:val="00E567D1"/>
    <w:rsid w:val="00E61AA9"/>
    <w:rsid w:val="00E62692"/>
    <w:rsid w:val="00E6346D"/>
    <w:rsid w:val="00E636C0"/>
    <w:rsid w:val="00E65339"/>
    <w:rsid w:val="00E72EEA"/>
    <w:rsid w:val="00E77EF8"/>
    <w:rsid w:val="00E80286"/>
    <w:rsid w:val="00E81659"/>
    <w:rsid w:val="00E8184C"/>
    <w:rsid w:val="00E90664"/>
    <w:rsid w:val="00E90737"/>
    <w:rsid w:val="00E92696"/>
    <w:rsid w:val="00E93758"/>
    <w:rsid w:val="00E97DC9"/>
    <w:rsid w:val="00EA2E85"/>
    <w:rsid w:val="00EA41AA"/>
    <w:rsid w:val="00EA6F8E"/>
    <w:rsid w:val="00EB0922"/>
    <w:rsid w:val="00EB0F76"/>
    <w:rsid w:val="00EC2954"/>
    <w:rsid w:val="00EC5EAE"/>
    <w:rsid w:val="00EC5F70"/>
    <w:rsid w:val="00EC6E60"/>
    <w:rsid w:val="00EC7150"/>
    <w:rsid w:val="00EE1E55"/>
    <w:rsid w:val="00EF2104"/>
    <w:rsid w:val="00EF7AE3"/>
    <w:rsid w:val="00F0636D"/>
    <w:rsid w:val="00F07804"/>
    <w:rsid w:val="00F07A41"/>
    <w:rsid w:val="00F1108D"/>
    <w:rsid w:val="00F14AF1"/>
    <w:rsid w:val="00F156CA"/>
    <w:rsid w:val="00F217BC"/>
    <w:rsid w:val="00F21CB7"/>
    <w:rsid w:val="00F31FFF"/>
    <w:rsid w:val="00F3357D"/>
    <w:rsid w:val="00F36610"/>
    <w:rsid w:val="00F4090C"/>
    <w:rsid w:val="00F41B1E"/>
    <w:rsid w:val="00F535DE"/>
    <w:rsid w:val="00F54347"/>
    <w:rsid w:val="00F5462F"/>
    <w:rsid w:val="00F61DB4"/>
    <w:rsid w:val="00F63105"/>
    <w:rsid w:val="00F665F5"/>
    <w:rsid w:val="00F70AB2"/>
    <w:rsid w:val="00F928B1"/>
    <w:rsid w:val="00F960B5"/>
    <w:rsid w:val="00F963B0"/>
    <w:rsid w:val="00FA23A0"/>
    <w:rsid w:val="00FA6164"/>
    <w:rsid w:val="00FB01D6"/>
    <w:rsid w:val="00FC0327"/>
    <w:rsid w:val="00FC0525"/>
    <w:rsid w:val="00FC6927"/>
    <w:rsid w:val="00FC76C9"/>
    <w:rsid w:val="00FD10AF"/>
    <w:rsid w:val="00FD3B0E"/>
    <w:rsid w:val="00FD4CF3"/>
    <w:rsid w:val="00FE0353"/>
    <w:rsid w:val="00FF267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65F5"/>
  </w:style>
  <w:style w:type="paragraph" w:styleId="berschrift1">
    <w:name w:val="heading 1"/>
    <w:basedOn w:val="Standard"/>
    <w:next w:val="Standard"/>
    <w:link w:val="berschrift1Zchn"/>
    <w:uiPriority w:val="9"/>
    <w:qFormat/>
    <w:rsid w:val="0028239D"/>
    <w:pPr>
      <w:keepNext/>
      <w:keepLines/>
      <w:spacing w:before="480" w:after="120"/>
      <w:outlineLvl w:val="0"/>
    </w:pPr>
    <w:rPr>
      <w:rFonts w:ascii="Verdana" w:eastAsia="Times New Roman" w:hAnsi="Verdana" w:cstheme="majorBidi"/>
      <w:b/>
      <w:bCs/>
      <w:sz w:val="26"/>
      <w:szCs w:val="28"/>
      <w:lang w:val="en-US" w:eastAsia="de-DE"/>
    </w:rPr>
  </w:style>
  <w:style w:type="paragraph" w:styleId="berschrift2">
    <w:name w:val="heading 2"/>
    <w:basedOn w:val="Standard"/>
    <w:link w:val="berschrift2Zchn"/>
    <w:uiPriority w:val="9"/>
    <w:qFormat/>
    <w:rsid w:val="00B860F6"/>
    <w:pPr>
      <w:spacing w:before="100" w:beforeAutospacing="1" w:after="100" w:afterAutospacing="1" w:line="240" w:lineRule="auto"/>
      <w:outlineLvl w:val="1"/>
    </w:pPr>
    <w:rPr>
      <w:rFonts w:ascii="Times New Roman" w:eastAsia="Times New Roman" w:hAnsi="Times New Roman" w:cs="Times New Roman"/>
      <w:b/>
      <w:bCs/>
      <w:sz w:val="28"/>
      <w:szCs w:val="28"/>
      <w:lang w:eastAsia="de-DE"/>
    </w:rPr>
  </w:style>
  <w:style w:type="paragraph" w:styleId="berschrift3">
    <w:name w:val="heading 3"/>
    <w:basedOn w:val="Standard"/>
    <w:link w:val="berschrift3Zchn"/>
    <w:uiPriority w:val="9"/>
    <w:qFormat/>
    <w:rsid w:val="00B860F6"/>
    <w:pPr>
      <w:spacing w:before="100" w:beforeAutospacing="1" w:after="100" w:afterAutospacing="1" w:line="240" w:lineRule="auto"/>
      <w:outlineLvl w:val="2"/>
    </w:pPr>
    <w:rPr>
      <w:rFonts w:ascii="Times New Roman" w:eastAsia="Times New Roman" w:hAnsi="Times New Roman" w:cs="Times New Roman"/>
      <w:b/>
      <w:bCs/>
      <w:sz w:val="38"/>
      <w:szCs w:val="3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57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57E8"/>
    <w:rPr>
      <w:rFonts w:ascii="Tahoma" w:hAnsi="Tahoma" w:cs="Tahoma"/>
      <w:sz w:val="16"/>
      <w:szCs w:val="16"/>
    </w:rPr>
  </w:style>
  <w:style w:type="paragraph" w:styleId="Kopfzeile">
    <w:name w:val="header"/>
    <w:basedOn w:val="Standard"/>
    <w:link w:val="KopfzeileZchn"/>
    <w:uiPriority w:val="99"/>
    <w:semiHidden/>
    <w:unhideWhenUsed/>
    <w:rsid w:val="009410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4102A"/>
  </w:style>
  <w:style w:type="paragraph" w:styleId="Fuzeile">
    <w:name w:val="footer"/>
    <w:basedOn w:val="Standard"/>
    <w:link w:val="FuzeileZchn"/>
    <w:uiPriority w:val="99"/>
    <w:semiHidden/>
    <w:unhideWhenUsed/>
    <w:rsid w:val="0094102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4102A"/>
  </w:style>
  <w:style w:type="character" w:customStyle="1" w:styleId="berschrift2Zchn">
    <w:name w:val="Überschrift 2 Zchn"/>
    <w:basedOn w:val="Absatz-Standardschriftart"/>
    <w:link w:val="berschrift2"/>
    <w:uiPriority w:val="9"/>
    <w:rsid w:val="00B860F6"/>
    <w:rPr>
      <w:rFonts w:ascii="Times New Roman" w:eastAsia="Times New Roman" w:hAnsi="Times New Roman" w:cs="Times New Roman"/>
      <w:b/>
      <w:bCs/>
      <w:sz w:val="28"/>
      <w:szCs w:val="28"/>
      <w:lang w:eastAsia="de-DE"/>
    </w:rPr>
  </w:style>
  <w:style w:type="character" w:customStyle="1" w:styleId="berschrift3Zchn">
    <w:name w:val="Überschrift 3 Zchn"/>
    <w:basedOn w:val="Absatz-Standardschriftart"/>
    <w:link w:val="berschrift3"/>
    <w:uiPriority w:val="9"/>
    <w:rsid w:val="00B860F6"/>
    <w:rPr>
      <w:rFonts w:ascii="Times New Roman" w:eastAsia="Times New Roman" w:hAnsi="Times New Roman" w:cs="Times New Roman"/>
      <w:b/>
      <w:bCs/>
      <w:sz w:val="38"/>
      <w:szCs w:val="38"/>
      <w:lang w:eastAsia="de-DE"/>
    </w:rPr>
  </w:style>
  <w:style w:type="character" w:styleId="Hyperlink">
    <w:name w:val="Hyperlink"/>
    <w:basedOn w:val="Absatz-Standardschriftart"/>
    <w:uiPriority w:val="99"/>
    <w:unhideWhenUsed/>
    <w:rsid w:val="00B860F6"/>
    <w:rPr>
      <w:strike w:val="0"/>
      <w:dstrike w:val="0"/>
      <w:color w:val="0033CC"/>
      <w:u w:val="none"/>
      <w:effect w:val="none"/>
    </w:rPr>
  </w:style>
  <w:style w:type="paragraph" w:styleId="StandardWeb">
    <w:name w:val="Normal (Web)"/>
    <w:basedOn w:val="Standard"/>
    <w:uiPriority w:val="99"/>
    <w:unhideWhenUsed/>
    <w:rsid w:val="00B860F6"/>
    <w:pPr>
      <w:spacing w:after="150" w:line="240" w:lineRule="auto"/>
    </w:pPr>
    <w:rPr>
      <w:rFonts w:ascii="Times New Roman" w:eastAsia="Times New Roman" w:hAnsi="Times New Roman" w:cs="Times New Roman"/>
      <w:sz w:val="24"/>
      <w:szCs w:val="24"/>
      <w:lang w:eastAsia="de-DE"/>
    </w:rPr>
  </w:style>
  <w:style w:type="paragraph" w:styleId="Dokumentstruktur">
    <w:name w:val="Document Map"/>
    <w:basedOn w:val="Standard"/>
    <w:link w:val="DokumentstrukturZchn"/>
    <w:uiPriority w:val="99"/>
    <w:semiHidden/>
    <w:unhideWhenUsed/>
    <w:rsid w:val="00B860F6"/>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860F6"/>
    <w:rPr>
      <w:rFonts w:ascii="Tahoma" w:hAnsi="Tahoma" w:cs="Tahoma"/>
      <w:sz w:val="16"/>
      <w:szCs w:val="16"/>
    </w:rPr>
  </w:style>
  <w:style w:type="character" w:customStyle="1" w:styleId="berschrift1Zchn">
    <w:name w:val="Überschrift 1 Zchn"/>
    <w:basedOn w:val="Absatz-Standardschriftart"/>
    <w:link w:val="berschrift1"/>
    <w:uiPriority w:val="9"/>
    <w:rsid w:val="0028239D"/>
    <w:rPr>
      <w:rFonts w:ascii="Verdana" w:eastAsia="Times New Roman" w:hAnsi="Verdana" w:cstheme="majorBidi"/>
      <w:b/>
      <w:bCs/>
      <w:sz w:val="26"/>
      <w:szCs w:val="28"/>
      <w:lang w:val="en-US" w:eastAsia="de-DE"/>
    </w:rPr>
  </w:style>
  <w:style w:type="paragraph" w:styleId="Listenabsatz">
    <w:name w:val="List Paragraph"/>
    <w:basedOn w:val="Standard"/>
    <w:uiPriority w:val="34"/>
    <w:qFormat/>
    <w:rsid w:val="006C0BFA"/>
    <w:pPr>
      <w:ind w:left="720"/>
      <w:contextualSpacing/>
    </w:pPr>
  </w:style>
  <w:style w:type="character" w:styleId="BesuchterHyperlink">
    <w:name w:val="FollowedHyperlink"/>
    <w:basedOn w:val="Absatz-Standardschriftart"/>
    <w:uiPriority w:val="99"/>
    <w:semiHidden/>
    <w:unhideWhenUsed/>
    <w:rsid w:val="00C053DE"/>
    <w:rPr>
      <w:color w:val="800080" w:themeColor="followedHyperlink"/>
      <w:u w:val="single"/>
    </w:rPr>
  </w:style>
  <w:style w:type="paragraph" w:customStyle="1" w:styleId="Default">
    <w:name w:val="Default"/>
    <w:rsid w:val="008E6FBF"/>
    <w:pPr>
      <w:autoSpaceDE w:val="0"/>
      <w:autoSpaceDN w:val="0"/>
      <w:adjustRightInd w:val="0"/>
      <w:spacing w:after="0" w:line="240" w:lineRule="auto"/>
    </w:pPr>
    <w:rPr>
      <w:rFonts w:ascii="Arial" w:hAnsi="Arial" w:cs="Arial"/>
      <w:color w:val="000000"/>
      <w:sz w:val="24"/>
      <w:szCs w:val="24"/>
    </w:rPr>
  </w:style>
  <w:style w:type="paragraph" w:styleId="Beschriftung">
    <w:name w:val="caption"/>
    <w:basedOn w:val="Standard"/>
    <w:next w:val="Standard"/>
    <w:uiPriority w:val="35"/>
    <w:unhideWhenUsed/>
    <w:qFormat/>
    <w:rsid w:val="000C7CF4"/>
    <w:pPr>
      <w:spacing w:line="240" w:lineRule="auto"/>
    </w:pPr>
    <w:rPr>
      <w:b/>
      <w:bCs/>
      <w:color w:val="4F81BD" w:themeColor="accent1"/>
      <w:sz w:val="18"/>
      <w:szCs w:val="18"/>
    </w:rPr>
  </w:style>
  <w:style w:type="paragraph" w:styleId="Inhaltsverzeichnisberschrift">
    <w:name w:val="TOC Heading"/>
    <w:basedOn w:val="berschrift1"/>
    <w:next w:val="Standard"/>
    <w:uiPriority w:val="39"/>
    <w:semiHidden/>
    <w:unhideWhenUsed/>
    <w:qFormat/>
    <w:rsid w:val="000C7CF4"/>
    <w:pPr>
      <w:spacing w:after="0"/>
      <w:outlineLvl w:val="9"/>
    </w:pPr>
    <w:rPr>
      <w:rFonts w:asciiTheme="majorHAnsi" w:eastAsiaTheme="majorEastAsia" w:hAnsiTheme="majorHAnsi"/>
      <w:color w:val="365F91" w:themeColor="accent1" w:themeShade="BF"/>
      <w:sz w:val="28"/>
      <w:lang w:val="de-DE" w:eastAsia="en-US"/>
    </w:rPr>
  </w:style>
  <w:style w:type="paragraph" w:styleId="Verzeichnis1">
    <w:name w:val="toc 1"/>
    <w:basedOn w:val="Standard"/>
    <w:next w:val="Standard"/>
    <w:autoRedefine/>
    <w:uiPriority w:val="39"/>
    <w:unhideWhenUsed/>
    <w:qFormat/>
    <w:rsid w:val="000C7CF4"/>
    <w:pPr>
      <w:spacing w:after="100"/>
    </w:pPr>
  </w:style>
  <w:style w:type="paragraph" w:styleId="Verzeichnis2">
    <w:name w:val="toc 2"/>
    <w:basedOn w:val="Standard"/>
    <w:next w:val="Standard"/>
    <w:autoRedefine/>
    <w:uiPriority w:val="39"/>
    <w:unhideWhenUsed/>
    <w:qFormat/>
    <w:rsid w:val="000C7CF4"/>
    <w:pPr>
      <w:spacing w:after="100"/>
      <w:ind w:left="220"/>
    </w:pPr>
  </w:style>
  <w:style w:type="paragraph" w:styleId="Verzeichnis3">
    <w:name w:val="toc 3"/>
    <w:basedOn w:val="Standard"/>
    <w:next w:val="Standard"/>
    <w:autoRedefine/>
    <w:uiPriority w:val="39"/>
    <w:unhideWhenUsed/>
    <w:qFormat/>
    <w:rsid w:val="000C7CF4"/>
    <w:pPr>
      <w:spacing w:after="100"/>
      <w:ind w:left="440"/>
    </w:pPr>
  </w:style>
  <w:style w:type="paragraph" w:styleId="KeinLeerraum">
    <w:name w:val="No Spacing"/>
    <w:uiPriority w:val="1"/>
    <w:qFormat/>
    <w:rsid w:val="00CA79B5"/>
    <w:pPr>
      <w:spacing w:after="0" w:line="240" w:lineRule="auto"/>
    </w:pPr>
  </w:style>
</w:styles>
</file>

<file path=word/webSettings.xml><?xml version="1.0" encoding="utf-8"?>
<w:webSettings xmlns:r="http://schemas.openxmlformats.org/officeDocument/2006/relationships" xmlns:w="http://schemas.openxmlformats.org/wordprocessingml/2006/main">
  <w:divs>
    <w:div w:id="324018452">
      <w:bodyDiv w:val="1"/>
      <w:marLeft w:val="0"/>
      <w:marRight w:val="0"/>
      <w:marTop w:val="0"/>
      <w:marBottom w:val="0"/>
      <w:divBdr>
        <w:top w:val="none" w:sz="0" w:space="0" w:color="auto"/>
        <w:left w:val="none" w:sz="0" w:space="0" w:color="auto"/>
        <w:bottom w:val="none" w:sz="0" w:space="0" w:color="auto"/>
        <w:right w:val="none" w:sz="0" w:space="0" w:color="auto"/>
      </w:divBdr>
    </w:div>
    <w:div w:id="348064553">
      <w:bodyDiv w:val="1"/>
      <w:marLeft w:val="0"/>
      <w:marRight w:val="0"/>
      <w:marTop w:val="0"/>
      <w:marBottom w:val="0"/>
      <w:divBdr>
        <w:top w:val="none" w:sz="0" w:space="0" w:color="auto"/>
        <w:left w:val="none" w:sz="0" w:space="0" w:color="auto"/>
        <w:bottom w:val="none" w:sz="0" w:space="0" w:color="auto"/>
        <w:right w:val="none" w:sz="0" w:space="0" w:color="auto"/>
      </w:divBdr>
      <w:divsChild>
        <w:div w:id="1874951511">
          <w:marLeft w:val="0"/>
          <w:marRight w:val="0"/>
          <w:marTop w:val="300"/>
          <w:marBottom w:val="0"/>
          <w:divBdr>
            <w:top w:val="none" w:sz="0" w:space="0" w:color="auto"/>
            <w:left w:val="none" w:sz="0" w:space="0" w:color="auto"/>
            <w:bottom w:val="none" w:sz="0" w:space="0" w:color="auto"/>
            <w:right w:val="none" w:sz="0" w:space="0" w:color="auto"/>
          </w:divBdr>
          <w:divsChild>
            <w:div w:id="934824111">
              <w:marLeft w:val="0"/>
              <w:marRight w:val="0"/>
              <w:marTop w:val="0"/>
              <w:marBottom w:val="0"/>
              <w:divBdr>
                <w:top w:val="single" w:sz="6" w:space="0" w:color="8A929F"/>
                <w:left w:val="single" w:sz="6" w:space="0" w:color="8A929F"/>
                <w:bottom w:val="single" w:sz="6" w:space="0" w:color="8A929F"/>
                <w:right w:val="single" w:sz="6" w:space="0" w:color="8A929F"/>
              </w:divBdr>
              <w:divsChild>
                <w:div w:id="1390035494">
                  <w:marLeft w:val="0"/>
                  <w:marRight w:val="0"/>
                  <w:marTop w:val="0"/>
                  <w:marBottom w:val="0"/>
                  <w:divBdr>
                    <w:top w:val="single" w:sz="6" w:space="0" w:color="D0D6EC"/>
                    <w:left w:val="single" w:sz="6" w:space="0" w:color="D0D6EC"/>
                    <w:bottom w:val="single" w:sz="6" w:space="0" w:color="D0D6EC"/>
                    <w:right w:val="single" w:sz="6" w:space="0" w:color="D0D6EC"/>
                  </w:divBdr>
                </w:div>
              </w:divsChild>
            </w:div>
          </w:divsChild>
        </w:div>
      </w:divsChild>
    </w:div>
    <w:div w:id="376784132">
      <w:bodyDiv w:val="1"/>
      <w:marLeft w:val="0"/>
      <w:marRight w:val="0"/>
      <w:marTop w:val="0"/>
      <w:marBottom w:val="0"/>
      <w:divBdr>
        <w:top w:val="none" w:sz="0" w:space="0" w:color="auto"/>
        <w:left w:val="none" w:sz="0" w:space="0" w:color="auto"/>
        <w:bottom w:val="none" w:sz="0" w:space="0" w:color="auto"/>
        <w:right w:val="none" w:sz="0" w:space="0" w:color="auto"/>
      </w:divBdr>
      <w:divsChild>
        <w:div w:id="1737898936">
          <w:marLeft w:val="0"/>
          <w:marRight w:val="0"/>
          <w:marTop w:val="0"/>
          <w:marBottom w:val="0"/>
          <w:divBdr>
            <w:top w:val="none" w:sz="0" w:space="0" w:color="auto"/>
            <w:left w:val="none" w:sz="0" w:space="0" w:color="auto"/>
            <w:bottom w:val="none" w:sz="0" w:space="0" w:color="auto"/>
            <w:right w:val="none" w:sz="0" w:space="0" w:color="auto"/>
          </w:divBdr>
          <w:divsChild>
            <w:div w:id="1901867634">
              <w:marLeft w:val="0"/>
              <w:marRight w:val="0"/>
              <w:marTop w:val="0"/>
              <w:marBottom w:val="0"/>
              <w:divBdr>
                <w:top w:val="none" w:sz="0" w:space="0" w:color="auto"/>
                <w:left w:val="none" w:sz="0" w:space="0" w:color="auto"/>
                <w:bottom w:val="none" w:sz="0" w:space="0" w:color="auto"/>
                <w:right w:val="none" w:sz="0" w:space="0" w:color="auto"/>
              </w:divBdr>
              <w:divsChild>
                <w:div w:id="1029259555">
                  <w:marLeft w:val="0"/>
                  <w:marRight w:val="0"/>
                  <w:marTop w:val="0"/>
                  <w:marBottom w:val="0"/>
                  <w:divBdr>
                    <w:top w:val="none" w:sz="0" w:space="0" w:color="auto"/>
                    <w:left w:val="none" w:sz="0" w:space="0" w:color="auto"/>
                    <w:bottom w:val="none" w:sz="0" w:space="0" w:color="auto"/>
                    <w:right w:val="none" w:sz="0" w:space="0" w:color="auto"/>
                  </w:divBdr>
                  <w:divsChild>
                    <w:div w:id="15665981">
                      <w:marLeft w:val="0"/>
                      <w:marRight w:val="0"/>
                      <w:marTop w:val="0"/>
                      <w:marBottom w:val="0"/>
                      <w:divBdr>
                        <w:top w:val="none" w:sz="0" w:space="0" w:color="auto"/>
                        <w:left w:val="none" w:sz="0" w:space="0" w:color="auto"/>
                        <w:bottom w:val="none" w:sz="0" w:space="0" w:color="auto"/>
                        <w:right w:val="none" w:sz="0" w:space="0" w:color="auto"/>
                      </w:divBdr>
                      <w:divsChild>
                        <w:div w:id="2087454000">
                          <w:marLeft w:val="300"/>
                          <w:marRight w:val="300"/>
                          <w:marTop w:val="300"/>
                          <w:marBottom w:val="300"/>
                          <w:divBdr>
                            <w:top w:val="none" w:sz="0" w:space="0" w:color="auto"/>
                            <w:left w:val="none" w:sz="0" w:space="0" w:color="auto"/>
                            <w:bottom w:val="none" w:sz="0" w:space="0" w:color="auto"/>
                            <w:right w:val="none" w:sz="0" w:space="0" w:color="auto"/>
                          </w:divBdr>
                          <w:divsChild>
                            <w:div w:id="48038678">
                              <w:marLeft w:val="0"/>
                              <w:marRight w:val="0"/>
                              <w:marTop w:val="0"/>
                              <w:marBottom w:val="0"/>
                              <w:divBdr>
                                <w:top w:val="none" w:sz="0" w:space="0" w:color="auto"/>
                                <w:left w:val="none" w:sz="0" w:space="0" w:color="auto"/>
                                <w:bottom w:val="none" w:sz="0" w:space="0" w:color="auto"/>
                                <w:right w:val="none" w:sz="0" w:space="0" w:color="auto"/>
                              </w:divBdr>
                              <w:divsChild>
                                <w:div w:id="876743948">
                                  <w:marLeft w:val="0"/>
                                  <w:marRight w:val="0"/>
                                  <w:marTop w:val="0"/>
                                  <w:marBottom w:val="0"/>
                                  <w:divBdr>
                                    <w:top w:val="none" w:sz="0" w:space="0" w:color="auto"/>
                                    <w:left w:val="none" w:sz="0" w:space="0" w:color="auto"/>
                                    <w:bottom w:val="none" w:sz="0" w:space="0" w:color="auto"/>
                                    <w:right w:val="none" w:sz="0" w:space="0" w:color="auto"/>
                                  </w:divBdr>
                                  <w:divsChild>
                                    <w:div w:id="639459459">
                                      <w:marLeft w:val="0"/>
                                      <w:marRight w:val="0"/>
                                      <w:marTop w:val="0"/>
                                      <w:marBottom w:val="0"/>
                                      <w:divBdr>
                                        <w:top w:val="none" w:sz="0" w:space="0" w:color="auto"/>
                                        <w:left w:val="none" w:sz="0" w:space="0" w:color="auto"/>
                                        <w:bottom w:val="none" w:sz="0" w:space="0" w:color="auto"/>
                                        <w:right w:val="none" w:sz="0" w:space="0" w:color="auto"/>
                                      </w:divBdr>
                                      <w:divsChild>
                                        <w:div w:id="121844824">
                                          <w:marLeft w:val="0"/>
                                          <w:marRight w:val="0"/>
                                          <w:marTop w:val="0"/>
                                          <w:marBottom w:val="0"/>
                                          <w:divBdr>
                                            <w:top w:val="none" w:sz="0" w:space="0" w:color="auto"/>
                                            <w:left w:val="none" w:sz="0" w:space="0" w:color="auto"/>
                                            <w:bottom w:val="none" w:sz="0" w:space="0" w:color="auto"/>
                                            <w:right w:val="none" w:sz="0" w:space="0" w:color="auto"/>
                                          </w:divBdr>
                                          <w:divsChild>
                                            <w:div w:id="566499903">
                                              <w:marLeft w:val="0"/>
                                              <w:marRight w:val="0"/>
                                              <w:marTop w:val="0"/>
                                              <w:marBottom w:val="0"/>
                                              <w:divBdr>
                                                <w:top w:val="none" w:sz="0" w:space="0" w:color="auto"/>
                                                <w:left w:val="none" w:sz="0" w:space="0" w:color="auto"/>
                                                <w:bottom w:val="none" w:sz="0" w:space="0" w:color="auto"/>
                                                <w:right w:val="none" w:sz="0" w:space="0" w:color="auto"/>
                                              </w:divBdr>
                                            </w:div>
                                            <w:div w:id="606304915">
                                              <w:marLeft w:val="0"/>
                                              <w:marRight w:val="0"/>
                                              <w:marTop w:val="0"/>
                                              <w:marBottom w:val="0"/>
                                              <w:divBdr>
                                                <w:top w:val="none" w:sz="0" w:space="0" w:color="auto"/>
                                                <w:left w:val="none" w:sz="0" w:space="0" w:color="auto"/>
                                                <w:bottom w:val="none" w:sz="0" w:space="0" w:color="auto"/>
                                                <w:right w:val="none" w:sz="0" w:space="0" w:color="auto"/>
                                              </w:divBdr>
                                              <w:divsChild>
                                                <w:div w:id="184473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084706">
      <w:bodyDiv w:val="1"/>
      <w:marLeft w:val="0"/>
      <w:marRight w:val="0"/>
      <w:marTop w:val="0"/>
      <w:marBottom w:val="0"/>
      <w:divBdr>
        <w:top w:val="none" w:sz="0" w:space="0" w:color="auto"/>
        <w:left w:val="none" w:sz="0" w:space="0" w:color="auto"/>
        <w:bottom w:val="none" w:sz="0" w:space="0" w:color="auto"/>
        <w:right w:val="none" w:sz="0" w:space="0" w:color="auto"/>
      </w:divBdr>
      <w:divsChild>
        <w:div w:id="63451277">
          <w:marLeft w:val="0"/>
          <w:marRight w:val="0"/>
          <w:marTop w:val="0"/>
          <w:marBottom w:val="0"/>
          <w:divBdr>
            <w:top w:val="none" w:sz="0" w:space="0" w:color="auto"/>
            <w:left w:val="none" w:sz="0" w:space="0" w:color="auto"/>
            <w:bottom w:val="none" w:sz="0" w:space="0" w:color="auto"/>
            <w:right w:val="none" w:sz="0" w:space="0" w:color="auto"/>
          </w:divBdr>
          <w:divsChild>
            <w:div w:id="479808601">
              <w:marLeft w:val="0"/>
              <w:marRight w:val="0"/>
              <w:marTop w:val="0"/>
              <w:marBottom w:val="0"/>
              <w:divBdr>
                <w:top w:val="none" w:sz="0" w:space="0" w:color="auto"/>
                <w:left w:val="none" w:sz="0" w:space="0" w:color="auto"/>
                <w:bottom w:val="none" w:sz="0" w:space="0" w:color="auto"/>
                <w:right w:val="none" w:sz="0" w:space="0" w:color="auto"/>
              </w:divBdr>
              <w:divsChild>
                <w:div w:id="1459958731">
                  <w:marLeft w:val="0"/>
                  <w:marRight w:val="0"/>
                  <w:marTop w:val="0"/>
                  <w:marBottom w:val="0"/>
                  <w:divBdr>
                    <w:top w:val="none" w:sz="0" w:space="0" w:color="auto"/>
                    <w:left w:val="none" w:sz="0" w:space="0" w:color="auto"/>
                    <w:bottom w:val="none" w:sz="0" w:space="0" w:color="auto"/>
                    <w:right w:val="none" w:sz="0" w:space="0" w:color="auto"/>
                  </w:divBdr>
                  <w:divsChild>
                    <w:div w:id="618073835">
                      <w:marLeft w:val="0"/>
                      <w:marRight w:val="0"/>
                      <w:marTop w:val="0"/>
                      <w:marBottom w:val="0"/>
                      <w:divBdr>
                        <w:top w:val="none" w:sz="0" w:space="0" w:color="auto"/>
                        <w:left w:val="none" w:sz="0" w:space="0" w:color="auto"/>
                        <w:bottom w:val="none" w:sz="0" w:space="0" w:color="auto"/>
                        <w:right w:val="none" w:sz="0" w:space="0" w:color="auto"/>
                      </w:divBdr>
                      <w:divsChild>
                        <w:div w:id="1952517779">
                          <w:marLeft w:val="300"/>
                          <w:marRight w:val="300"/>
                          <w:marTop w:val="300"/>
                          <w:marBottom w:val="300"/>
                          <w:divBdr>
                            <w:top w:val="none" w:sz="0" w:space="0" w:color="auto"/>
                            <w:left w:val="none" w:sz="0" w:space="0" w:color="auto"/>
                            <w:bottom w:val="none" w:sz="0" w:space="0" w:color="auto"/>
                            <w:right w:val="none" w:sz="0" w:space="0" w:color="auto"/>
                          </w:divBdr>
                          <w:divsChild>
                            <w:div w:id="1667976190">
                              <w:marLeft w:val="0"/>
                              <w:marRight w:val="0"/>
                              <w:marTop w:val="0"/>
                              <w:marBottom w:val="0"/>
                              <w:divBdr>
                                <w:top w:val="none" w:sz="0" w:space="0" w:color="auto"/>
                                <w:left w:val="none" w:sz="0" w:space="0" w:color="auto"/>
                                <w:bottom w:val="none" w:sz="0" w:space="0" w:color="auto"/>
                                <w:right w:val="none" w:sz="0" w:space="0" w:color="auto"/>
                              </w:divBdr>
                              <w:divsChild>
                                <w:div w:id="1830824028">
                                  <w:marLeft w:val="0"/>
                                  <w:marRight w:val="0"/>
                                  <w:marTop w:val="0"/>
                                  <w:marBottom w:val="0"/>
                                  <w:divBdr>
                                    <w:top w:val="none" w:sz="0" w:space="0" w:color="auto"/>
                                    <w:left w:val="none" w:sz="0" w:space="0" w:color="auto"/>
                                    <w:bottom w:val="none" w:sz="0" w:space="0" w:color="auto"/>
                                    <w:right w:val="none" w:sz="0" w:space="0" w:color="auto"/>
                                  </w:divBdr>
                                  <w:divsChild>
                                    <w:div w:id="11104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911244">
      <w:bodyDiv w:val="1"/>
      <w:marLeft w:val="0"/>
      <w:marRight w:val="0"/>
      <w:marTop w:val="0"/>
      <w:marBottom w:val="0"/>
      <w:divBdr>
        <w:top w:val="none" w:sz="0" w:space="0" w:color="auto"/>
        <w:left w:val="none" w:sz="0" w:space="0" w:color="auto"/>
        <w:bottom w:val="none" w:sz="0" w:space="0" w:color="auto"/>
        <w:right w:val="none" w:sz="0" w:space="0" w:color="auto"/>
      </w:divBdr>
      <w:divsChild>
        <w:div w:id="431315535">
          <w:marLeft w:val="0"/>
          <w:marRight w:val="0"/>
          <w:marTop w:val="0"/>
          <w:marBottom w:val="0"/>
          <w:divBdr>
            <w:top w:val="none" w:sz="0" w:space="0" w:color="auto"/>
            <w:left w:val="none" w:sz="0" w:space="0" w:color="auto"/>
            <w:bottom w:val="none" w:sz="0" w:space="0" w:color="auto"/>
            <w:right w:val="none" w:sz="0" w:space="0" w:color="auto"/>
          </w:divBdr>
          <w:divsChild>
            <w:div w:id="2108227851">
              <w:marLeft w:val="0"/>
              <w:marRight w:val="0"/>
              <w:marTop w:val="0"/>
              <w:marBottom w:val="0"/>
              <w:divBdr>
                <w:top w:val="none" w:sz="0" w:space="0" w:color="auto"/>
                <w:left w:val="none" w:sz="0" w:space="0" w:color="auto"/>
                <w:bottom w:val="none" w:sz="0" w:space="0" w:color="auto"/>
                <w:right w:val="none" w:sz="0" w:space="0" w:color="auto"/>
              </w:divBdr>
              <w:divsChild>
                <w:div w:id="265617871">
                  <w:marLeft w:val="0"/>
                  <w:marRight w:val="0"/>
                  <w:marTop w:val="0"/>
                  <w:marBottom w:val="0"/>
                  <w:divBdr>
                    <w:top w:val="none" w:sz="0" w:space="0" w:color="auto"/>
                    <w:left w:val="none" w:sz="0" w:space="0" w:color="auto"/>
                    <w:bottom w:val="none" w:sz="0" w:space="0" w:color="auto"/>
                    <w:right w:val="none" w:sz="0" w:space="0" w:color="auto"/>
                  </w:divBdr>
                  <w:divsChild>
                    <w:div w:id="929239749">
                      <w:marLeft w:val="0"/>
                      <w:marRight w:val="0"/>
                      <w:marTop w:val="0"/>
                      <w:marBottom w:val="0"/>
                      <w:divBdr>
                        <w:top w:val="none" w:sz="0" w:space="0" w:color="auto"/>
                        <w:left w:val="none" w:sz="0" w:space="0" w:color="auto"/>
                        <w:bottom w:val="none" w:sz="0" w:space="0" w:color="auto"/>
                        <w:right w:val="none" w:sz="0" w:space="0" w:color="auto"/>
                      </w:divBdr>
                      <w:divsChild>
                        <w:div w:id="381514992">
                          <w:marLeft w:val="300"/>
                          <w:marRight w:val="300"/>
                          <w:marTop w:val="300"/>
                          <w:marBottom w:val="300"/>
                          <w:divBdr>
                            <w:top w:val="none" w:sz="0" w:space="0" w:color="auto"/>
                            <w:left w:val="none" w:sz="0" w:space="0" w:color="auto"/>
                            <w:bottom w:val="none" w:sz="0" w:space="0" w:color="auto"/>
                            <w:right w:val="none" w:sz="0" w:space="0" w:color="auto"/>
                          </w:divBdr>
                          <w:divsChild>
                            <w:div w:id="1327173487">
                              <w:marLeft w:val="0"/>
                              <w:marRight w:val="0"/>
                              <w:marTop w:val="0"/>
                              <w:marBottom w:val="0"/>
                              <w:divBdr>
                                <w:top w:val="none" w:sz="0" w:space="0" w:color="auto"/>
                                <w:left w:val="none" w:sz="0" w:space="0" w:color="auto"/>
                                <w:bottom w:val="none" w:sz="0" w:space="0" w:color="auto"/>
                                <w:right w:val="none" w:sz="0" w:space="0" w:color="auto"/>
                              </w:divBdr>
                              <w:divsChild>
                                <w:div w:id="1692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771679">
      <w:bodyDiv w:val="1"/>
      <w:marLeft w:val="0"/>
      <w:marRight w:val="0"/>
      <w:marTop w:val="0"/>
      <w:marBottom w:val="0"/>
      <w:divBdr>
        <w:top w:val="none" w:sz="0" w:space="0" w:color="auto"/>
        <w:left w:val="none" w:sz="0" w:space="0" w:color="auto"/>
        <w:bottom w:val="none" w:sz="0" w:space="0" w:color="auto"/>
        <w:right w:val="none" w:sz="0" w:space="0" w:color="auto"/>
      </w:divBdr>
      <w:divsChild>
        <w:div w:id="1501696164">
          <w:marLeft w:val="0"/>
          <w:marRight w:val="0"/>
          <w:marTop w:val="0"/>
          <w:marBottom w:val="0"/>
          <w:divBdr>
            <w:top w:val="none" w:sz="0" w:space="0" w:color="auto"/>
            <w:left w:val="none" w:sz="0" w:space="0" w:color="auto"/>
            <w:bottom w:val="none" w:sz="0" w:space="0" w:color="auto"/>
            <w:right w:val="none" w:sz="0" w:space="0" w:color="auto"/>
          </w:divBdr>
          <w:divsChild>
            <w:div w:id="1491091279">
              <w:marLeft w:val="0"/>
              <w:marRight w:val="0"/>
              <w:marTop w:val="0"/>
              <w:marBottom w:val="0"/>
              <w:divBdr>
                <w:top w:val="none" w:sz="0" w:space="0" w:color="auto"/>
                <w:left w:val="none" w:sz="0" w:space="0" w:color="auto"/>
                <w:bottom w:val="none" w:sz="0" w:space="0" w:color="auto"/>
                <w:right w:val="none" w:sz="0" w:space="0" w:color="auto"/>
              </w:divBdr>
              <w:divsChild>
                <w:div w:id="530845693">
                  <w:marLeft w:val="0"/>
                  <w:marRight w:val="0"/>
                  <w:marTop w:val="0"/>
                  <w:marBottom w:val="0"/>
                  <w:divBdr>
                    <w:top w:val="none" w:sz="0" w:space="0" w:color="auto"/>
                    <w:left w:val="none" w:sz="0" w:space="0" w:color="auto"/>
                    <w:bottom w:val="none" w:sz="0" w:space="0" w:color="auto"/>
                    <w:right w:val="none" w:sz="0" w:space="0" w:color="auto"/>
                  </w:divBdr>
                  <w:divsChild>
                    <w:div w:id="1357733512">
                      <w:marLeft w:val="0"/>
                      <w:marRight w:val="0"/>
                      <w:marTop w:val="0"/>
                      <w:marBottom w:val="0"/>
                      <w:divBdr>
                        <w:top w:val="none" w:sz="0" w:space="0" w:color="auto"/>
                        <w:left w:val="none" w:sz="0" w:space="0" w:color="auto"/>
                        <w:bottom w:val="none" w:sz="0" w:space="0" w:color="auto"/>
                        <w:right w:val="none" w:sz="0" w:space="0" w:color="auto"/>
                      </w:divBdr>
                      <w:divsChild>
                        <w:div w:id="152642992">
                          <w:marLeft w:val="300"/>
                          <w:marRight w:val="300"/>
                          <w:marTop w:val="300"/>
                          <w:marBottom w:val="300"/>
                          <w:divBdr>
                            <w:top w:val="none" w:sz="0" w:space="0" w:color="auto"/>
                            <w:left w:val="none" w:sz="0" w:space="0" w:color="auto"/>
                            <w:bottom w:val="none" w:sz="0" w:space="0" w:color="auto"/>
                            <w:right w:val="none" w:sz="0" w:space="0" w:color="auto"/>
                          </w:divBdr>
                          <w:divsChild>
                            <w:div w:id="1594047362">
                              <w:marLeft w:val="0"/>
                              <w:marRight w:val="0"/>
                              <w:marTop w:val="0"/>
                              <w:marBottom w:val="0"/>
                              <w:divBdr>
                                <w:top w:val="none" w:sz="0" w:space="0" w:color="auto"/>
                                <w:left w:val="none" w:sz="0" w:space="0" w:color="auto"/>
                                <w:bottom w:val="none" w:sz="0" w:space="0" w:color="auto"/>
                                <w:right w:val="none" w:sz="0" w:space="0" w:color="auto"/>
                              </w:divBdr>
                              <w:divsChild>
                                <w:div w:id="196625372">
                                  <w:marLeft w:val="0"/>
                                  <w:marRight w:val="0"/>
                                  <w:marTop w:val="0"/>
                                  <w:marBottom w:val="0"/>
                                  <w:divBdr>
                                    <w:top w:val="none" w:sz="0" w:space="0" w:color="auto"/>
                                    <w:left w:val="none" w:sz="0" w:space="0" w:color="auto"/>
                                    <w:bottom w:val="none" w:sz="0" w:space="0" w:color="auto"/>
                                    <w:right w:val="none" w:sz="0" w:space="0" w:color="auto"/>
                                  </w:divBdr>
                                  <w:divsChild>
                                    <w:div w:id="657270677">
                                      <w:marLeft w:val="0"/>
                                      <w:marRight w:val="0"/>
                                      <w:marTop w:val="0"/>
                                      <w:marBottom w:val="0"/>
                                      <w:divBdr>
                                        <w:top w:val="none" w:sz="0" w:space="0" w:color="auto"/>
                                        <w:left w:val="none" w:sz="0" w:space="0" w:color="auto"/>
                                        <w:bottom w:val="none" w:sz="0" w:space="0" w:color="auto"/>
                                        <w:right w:val="none" w:sz="0" w:space="0" w:color="auto"/>
                                      </w:divBdr>
                                      <w:divsChild>
                                        <w:div w:id="548735518">
                                          <w:marLeft w:val="0"/>
                                          <w:marRight w:val="0"/>
                                          <w:marTop w:val="0"/>
                                          <w:marBottom w:val="0"/>
                                          <w:divBdr>
                                            <w:top w:val="none" w:sz="0" w:space="0" w:color="auto"/>
                                            <w:left w:val="none" w:sz="0" w:space="0" w:color="auto"/>
                                            <w:bottom w:val="none" w:sz="0" w:space="0" w:color="auto"/>
                                            <w:right w:val="none" w:sz="0" w:space="0" w:color="auto"/>
                                          </w:divBdr>
                                          <w:divsChild>
                                            <w:div w:id="1430198421">
                                              <w:marLeft w:val="0"/>
                                              <w:marRight w:val="0"/>
                                              <w:marTop w:val="0"/>
                                              <w:marBottom w:val="0"/>
                                              <w:divBdr>
                                                <w:top w:val="none" w:sz="0" w:space="0" w:color="auto"/>
                                                <w:left w:val="none" w:sz="0" w:space="0" w:color="auto"/>
                                                <w:bottom w:val="none" w:sz="0" w:space="0" w:color="auto"/>
                                                <w:right w:val="none" w:sz="0" w:space="0" w:color="auto"/>
                                              </w:divBdr>
                                              <w:divsChild>
                                                <w:div w:id="980772757">
                                                  <w:marLeft w:val="0"/>
                                                  <w:marRight w:val="0"/>
                                                  <w:marTop w:val="0"/>
                                                  <w:marBottom w:val="0"/>
                                                  <w:divBdr>
                                                    <w:top w:val="none" w:sz="0" w:space="0" w:color="auto"/>
                                                    <w:left w:val="none" w:sz="0" w:space="0" w:color="auto"/>
                                                    <w:bottom w:val="none" w:sz="0" w:space="0" w:color="auto"/>
                                                    <w:right w:val="none" w:sz="0" w:space="0" w:color="auto"/>
                                                  </w:divBdr>
                                                  <w:divsChild>
                                                    <w:div w:id="13624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455618">
      <w:bodyDiv w:val="1"/>
      <w:marLeft w:val="0"/>
      <w:marRight w:val="0"/>
      <w:marTop w:val="0"/>
      <w:marBottom w:val="0"/>
      <w:divBdr>
        <w:top w:val="none" w:sz="0" w:space="0" w:color="auto"/>
        <w:left w:val="none" w:sz="0" w:space="0" w:color="auto"/>
        <w:bottom w:val="none" w:sz="0" w:space="0" w:color="auto"/>
        <w:right w:val="none" w:sz="0" w:space="0" w:color="auto"/>
      </w:divBdr>
      <w:divsChild>
        <w:div w:id="676540572">
          <w:marLeft w:val="0"/>
          <w:marRight w:val="0"/>
          <w:marTop w:val="0"/>
          <w:marBottom w:val="0"/>
          <w:divBdr>
            <w:top w:val="none" w:sz="0" w:space="0" w:color="auto"/>
            <w:left w:val="none" w:sz="0" w:space="0" w:color="auto"/>
            <w:bottom w:val="none" w:sz="0" w:space="0" w:color="auto"/>
            <w:right w:val="none" w:sz="0" w:space="0" w:color="auto"/>
          </w:divBdr>
          <w:divsChild>
            <w:div w:id="879777819">
              <w:marLeft w:val="0"/>
              <w:marRight w:val="0"/>
              <w:marTop w:val="0"/>
              <w:marBottom w:val="0"/>
              <w:divBdr>
                <w:top w:val="none" w:sz="0" w:space="0" w:color="auto"/>
                <w:left w:val="none" w:sz="0" w:space="0" w:color="auto"/>
                <w:bottom w:val="none" w:sz="0" w:space="0" w:color="auto"/>
                <w:right w:val="none" w:sz="0" w:space="0" w:color="auto"/>
              </w:divBdr>
              <w:divsChild>
                <w:div w:id="460807689">
                  <w:marLeft w:val="0"/>
                  <w:marRight w:val="0"/>
                  <w:marTop w:val="0"/>
                  <w:marBottom w:val="0"/>
                  <w:divBdr>
                    <w:top w:val="none" w:sz="0" w:space="0" w:color="auto"/>
                    <w:left w:val="none" w:sz="0" w:space="0" w:color="auto"/>
                    <w:bottom w:val="none" w:sz="0" w:space="0" w:color="auto"/>
                    <w:right w:val="none" w:sz="0" w:space="0" w:color="auto"/>
                  </w:divBdr>
                  <w:divsChild>
                    <w:div w:id="953249210">
                      <w:marLeft w:val="0"/>
                      <w:marRight w:val="0"/>
                      <w:marTop w:val="0"/>
                      <w:marBottom w:val="0"/>
                      <w:divBdr>
                        <w:top w:val="none" w:sz="0" w:space="0" w:color="auto"/>
                        <w:left w:val="none" w:sz="0" w:space="0" w:color="auto"/>
                        <w:bottom w:val="none" w:sz="0" w:space="0" w:color="auto"/>
                        <w:right w:val="none" w:sz="0" w:space="0" w:color="auto"/>
                      </w:divBdr>
                      <w:divsChild>
                        <w:div w:id="1981425671">
                          <w:marLeft w:val="300"/>
                          <w:marRight w:val="300"/>
                          <w:marTop w:val="300"/>
                          <w:marBottom w:val="300"/>
                          <w:divBdr>
                            <w:top w:val="none" w:sz="0" w:space="0" w:color="auto"/>
                            <w:left w:val="none" w:sz="0" w:space="0" w:color="auto"/>
                            <w:bottom w:val="none" w:sz="0" w:space="0" w:color="auto"/>
                            <w:right w:val="none" w:sz="0" w:space="0" w:color="auto"/>
                          </w:divBdr>
                          <w:divsChild>
                            <w:div w:id="1916432975">
                              <w:marLeft w:val="0"/>
                              <w:marRight w:val="0"/>
                              <w:marTop w:val="0"/>
                              <w:marBottom w:val="0"/>
                              <w:divBdr>
                                <w:top w:val="none" w:sz="0" w:space="0" w:color="auto"/>
                                <w:left w:val="none" w:sz="0" w:space="0" w:color="auto"/>
                                <w:bottom w:val="none" w:sz="0" w:space="0" w:color="auto"/>
                                <w:right w:val="none" w:sz="0" w:space="0" w:color="auto"/>
                              </w:divBdr>
                              <w:divsChild>
                                <w:div w:id="1844004675">
                                  <w:marLeft w:val="0"/>
                                  <w:marRight w:val="0"/>
                                  <w:marTop w:val="0"/>
                                  <w:marBottom w:val="0"/>
                                  <w:divBdr>
                                    <w:top w:val="none" w:sz="0" w:space="0" w:color="auto"/>
                                    <w:left w:val="none" w:sz="0" w:space="0" w:color="auto"/>
                                    <w:bottom w:val="none" w:sz="0" w:space="0" w:color="auto"/>
                                    <w:right w:val="none" w:sz="0" w:space="0" w:color="auto"/>
                                  </w:divBdr>
                                  <w:divsChild>
                                    <w:div w:id="1933737969">
                                      <w:marLeft w:val="0"/>
                                      <w:marRight w:val="0"/>
                                      <w:marTop w:val="0"/>
                                      <w:marBottom w:val="0"/>
                                      <w:divBdr>
                                        <w:top w:val="none" w:sz="0" w:space="0" w:color="auto"/>
                                        <w:left w:val="none" w:sz="0" w:space="0" w:color="auto"/>
                                        <w:bottom w:val="none" w:sz="0" w:space="0" w:color="auto"/>
                                        <w:right w:val="none" w:sz="0" w:space="0" w:color="auto"/>
                                      </w:divBdr>
                                      <w:divsChild>
                                        <w:div w:id="1336228277">
                                          <w:marLeft w:val="0"/>
                                          <w:marRight w:val="0"/>
                                          <w:marTop w:val="0"/>
                                          <w:marBottom w:val="0"/>
                                          <w:divBdr>
                                            <w:top w:val="none" w:sz="0" w:space="0" w:color="auto"/>
                                            <w:left w:val="none" w:sz="0" w:space="0" w:color="auto"/>
                                            <w:bottom w:val="none" w:sz="0" w:space="0" w:color="auto"/>
                                            <w:right w:val="none" w:sz="0" w:space="0" w:color="auto"/>
                                          </w:divBdr>
                                          <w:divsChild>
                                            <w:div w:id="206963037">
                                              <w:marLeft w:val="0"/>
                                              <w:marRight w:val="0"/>
                                              <w:marTop w:val="0"/>
                                              <w:marBottom w:val="0"/>
                                              <w:divBdr>
                                                <w:top w:val="none" w:sz="0" w:space="0" w:color="auto"/>
                                                <w:left w:val="none" w:sz="0" w:space="0" w:color="auto"/>
                                                <w:bottom w:val="none" w:sz="0" w:space="0" w:color="auto"/>
                                                <w:right w:val="none" w:sz="0" w:space="0" w:color="auto"/>
                                              </w:divBdr>
                                              <w:divsChild>
                                                <w:div w:id="17259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presspass/features/2008/sep08/09-05BizTalk.mspx" TargetMode="External"/><Relationship Id="rId13" Type="http://schemas.openxmlformats.org/officeDocument/2006/relationships/hyperlink" Target="http://msdn.microsoft.com/en-us/library/bb927658.aspx" TargetMode="External"/><Relationship Id="rId18" Type="http://schemas.openxmlformats.org/officeDocument/2006/relationships/hyperlink" Target="http://msdn.microsoft.com/en-us/library/cc185369.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blogs.msdn.com/adapters/default.aspx" TargetMode="External"/><Relationship Id="rId7" Type="http://schemas.openxmlformats.org/officeDocument/2006/relationships/endnotes" Target="endnotes.xml"/><Relationship Id="rId12" Type="http://schemas.openxmlformats.org/officeDocument/2006/relationships/hyperlink" Target="http://www.microsoft.com/downloads/details.aspx?FamilyId=0F8007D7-F0C9-4169-8B9C-BA55F8F4C153&amp;displaylang=en" TargetMode="External"/><Relationship Id="rId17" Type="http://schemas.openxmlformats.org/officeDocument/2006/relationships/image" Target="media/image1.gi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sdn.microsoft.com/en-us/library/cc185369.aspx" TargetMode="External"/><Relationship Id="rId20" Type="http://schemas.openxmlformats.org/officeDocument/2006/relationships/hyperlink" Target="http://download.microsoft.com/download/6/4/3/643401c2-406f-4b7b-b70a-ffc55675b7bd/AdapterPack_ASDK.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dn.microsoft.com/en-us/library/ms735119.aspx" TargetMode="External"/><Relationship Id="rId24" Type="http://schemas.openxmlformats.org/officeDocument/2006/relationships/hyperlink" Target="http://help.sap.com" TargetMode="External"/><Relationship Id="rId5" Type="http://schemas.openxmlformats.org/officeDocument/2006/relationships/webSettings" Target="webSettings.xml"/><Relationship Id="rId15" Type="http://schemas.openxmlformats.org/officeDocument/2006/relationships/hyperlink" Target="http://www.microsoft.com/presspass/features/2008/sep08/09-05BizTalk.mspx" TargetMode="External"/><Relationship Id="rId23" Type="http://schemas.openxmlformats.org/officeDocument/2006/relationships/hyperlink" Target="http://www.microsoft.com/sql/solutions/bi/default.mspx" TargetMode="External"/><Relationship Id="rId28" Type="http://schemas.openxmlformats.org/officeDocument/2006/relationships/fontTable" Target="fontTable.xml"/><Relationship Id="rId10" Type="http://schemas.openxmlformats.org/officeDocument/2006/relationships/hyperlink" Target="http://www.microsoft.com/biztalk/en/us/adapter-pack.aspx" TargetMode="External"/><Relationship Id="rId19" Type="http://schemas.openxmlformats.org/officeDocument/2006/relationships/hyperlink" Target="http://www.microsoft.com/biztalk/en/us/adapter-pack.aspx" TargetMode="External"/><Relationship Id="rId4" Type="http://schemas.openxmlformats.org/officeDocument/2006/relationships/settings" Target="settings.xml"/><Relationship Id="rId9" Type="http://schemas.openxmlformats.org/officeDocument/2006/relationships/hyperlink" Target="http://www.microsoft.com/biztalk/en/us/default.aspx" TargetMode="External"/><Relationship Id="rId14" Type="http://schemas.openxmlformats.org/officeDocument/2006/relationships/hyperlink" Target="http://msdn.microsoft.com/en-us/biztalk/default.aspx" TargetMode="External"/><Relationship Id="rId22" Type="http://schemas.openxmlformats.org/officeDocument/2006/relationships/hyperlink" Target="http://www.microsoft.com/sap"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E15B5-0A30-4BC3-AF6B-46B87A01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1781</Words>
  <Characters>11223</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Korn</dc:creator>
  <cp:lastModifiedBy>Stefan Korn</cp:lastModifiedBy>
  <cp:revision>305</cp:revision>
  <dcterms:created xsi:type="dcterms:W3CDTF">2008-08-18T14:21:00Z</dcterms:created>
  <dcterms:modified xsi:type="dcterms:W3CDTF">2008-11-24T13:30:00Z</dcterms:modified>
</cp:coreProperties>
</file>