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528"/>
        <w:gridCol w:w="6120"/>
      </w:tblGrid>
      <w:tr w:rsidR="004802F2" w:rsidRPr="00F543B9" w:rsidTr="00C954C9">
        <w:tc>
          <w:tcPr>
            <w:tcW w:w="3528" w:type="dxa"/>
          </w:tcPr>
          <w:p w:rsidR="004802F2" w:rsidRPr="00F543B9" w:rsidRDefault="004802F2" w:rsidP="008C7EEE">
            <w:pPr>
              <w:pStyle w:val="NormalWeb"/>
              <w:spacing w:before="60" w:beforeAutospacing="0" w:after="60" w:afterAutospacing="0"/>
              <w:rPr>
                <w:rFonts w:ascii="Arial" w:hAnsi="Arial" w:cs="Arial"/>
                <w:b/>
                <w:bCs/>
                <w:sz w:val="20"/>
                <w:szCs w:val="20"/>
              </w:rPr>
            </w:pPr>
            <w:r w:rsidRPr="00F543B9">
              <w:rPr>
                <w:rFonts w:ascii="Arial" w:hAnsi="Arial" w:cs="Arial"/>
                <w:b/>
                <w:bCs/>
                <w:sz w:val="20"/>
                <w:szCs w:val="20"/>
              </w:rPr>
              <w:t>Date:</w:t>
            </w:r>
            <w:r w:rsidR="001619DA">
              <w:rPr>
                <w:rFonts w:ascii="Arial" w:hAnsi="Arial" w:cs="Arial"/>
                <w:b/>
                <w:bCs/>
                <w:sz w:val="20"/>
                <w:szCs w:val="20"/>
              </w:rPr>
              <w:t xml:space="preserve"> </w:t>
            </w:r>
          </w:p>
        </w:tc>
        <w:tc>
          <w:tcPr>
            <w:tcW w:w="6120" w:type="dxa"/>
          </w:tcPr>
          <w:p w:rsidR="004802F2" w:rsidRPr="00F543B9" w:rsidRDefault="008C7EEE" w:rsidP="008C7EEE">
            <w:pPr>
              <w:pStyle w:val="NormalWeb"/>
              <w:spacing w:before="60" w:beforeAutospacing="0" w:after="60" w:afterAutospacing="0"/>
              <w:rPr>
                <w:rFonts w:ascii="Arial" w:hAnsi="Arial" w:cs="Arial"/>
                <w:b/>
                <w:bCs/>
                <w:sz w:val="20"/>
                <w:szCs w:val="20"/>
              </w:rPr>
            </w:pPr>
            <w:r>
              <w:rPr>
                <w:rFonts w:ascii="Arial" w:hAnsi="Arial" w:cs="Arial"/>
                <w:b/>
                <w:bCs/>
                <w:sz w:val="20"/>
                <w:szCs w:val="20"/>
              </w:rPr>
              <w:t>Jun 4, 2009</w:t>
            </w:r>
          </w:p>
        </w:tc>
      </w:tr>
      <w:tr w:rsidR="004802F2" w:rsidRPr="008C7EEE" w:rsidTr="00C954C9">
        <w:tc>
          <w:tcPr>
            <w:tcW w:w="3528" w:type="dxa"/>
          </w:tcPr>
          <w:p w:rsidR="004802F2" w:rsidRPr="00F543B9" w:rsidRDefault="004802F2" w:rsidP="008C7EEE">
            <w:pPr>
              <w:pStyle w:val="NormalWeb"/>
              <w:spacing w:before="60" w:beforeAutospacing="0" w:after="60" w:afterAutospacing="0"/>
              <w:rPr>
                <w:rFonts w:ascii="Arial" w:hAnsi="Arial" w:cs="Arial"/>
                <w:b/>
                <w:bCs/>
                <w:sz w:val="20"/>
                <w:szCs w:val="20"/>
              </w:rPr>
            </w:pPr>
            <w:r w:rsidRPr="00F543B9">
              <w:rPr>
                <w:rFonts w:ascii="Arial" w:hAnsi="Arial" w:cs="Arial"/>
                <w:b/>
                <w:bCs/>
                <w:sz w:val="20"/>
                <w:szCs w:val="20"/>
              </w:rPr>
              <w:t>Name of Product:</w:t>
            </w:r>
          </w:p>
        </w:tc>
        <w:tc>
          <w:tcPr>
            <w:tcW w:w="6120" w:type="dxa"/>
          </w:tcPr>
          <w:p w:rsidR="008C7EEE" w:rsidRDefault="0049178F" w:rsidP="008C7EEE">
            <w:pPr>
              <w:pStyle w:val="lastincell"/>
              <w:spacing w:before="60"/>
              <w:rPr>
                <w:rFonts w:ascii="Arial" w:hAnsi="Arial" w:cs="Arial"/>
                <w:bCs/>
                <w:sz w:val="20"/>
                <w:szCs w:val="20"/>
                <w:lang w:val="fr-FR"/>
              </w:rPr>
            </w:pPr>
            <w:r w:rsidRPr="008C7EEE">
              <w:rPr>
                <w:rFonts w:ascii="Arial" w:hAnsi="Arial" w:cs="Arial"/>
                <w:bCs/>
                <w:sz w:val="20"/>
                <w:szCs w:val="20"/>
                <w:lang w:val="fr-FR"/>
              </w:rPr>
              <w:t xml:space="preserve">Microsoft </w:t>
            </w:r>
            <w:proofErr w:type="spellStart"/>
            <w:r w:rsidRPr="008C7EEE">
              <w:rPr>
                <w:rFonts w:ascii="Arial" w:hAnsi="Arial" w:cs="Arial"/>
                <w:bCs/>
                <w:sz w:val="20"/>
                <w:szCs w:val="20"/>
                <w:lang w:val="fr-FR"/>
              </w:rPr>
              <w:t>Dynamics</w:t>
            </w:r>
            <w:r w:rsidR="00853109" w:rsidRPr="008C7EEE">
              <w:rPr>
                <w:lang w:val="fr-FR"/>
              </w:rPr>
              <w:t>®</w:t>
            </w:r>
            <w:r w:rsidR="009113CD" w:rsidRPr="008C7EEE">
              <w:rPr>
                <w:rFonts w:ascii="Arial" w:hAnsi="Arial" w:cs="Arial"/>
                <w:bCs/>
                <w:sz w:val="20"/>
                <w:szCs w:val="20"/>
                <w:lang w:val="fr-FR"/>
              </w:rPr>
              <w:t>AX</w:t>
            </w:r>
            <w:proofErr w:type="spellEnd"/>
            <w:r w:rsidR="009113CD" w:rsidRPr="008C7EEE">
              <w:rPr>
                <w:rFonts w:ascii="Arial" w:hAnsi="Arial" w:cs="Arial"/>
                <w:bCs/>
                <w:sz w:val="20"/>
                <w:szCs w:val="20"/>
                <w:lang w:val="fr-FR"/>
              </w:rPr>
              <w:t xml:space="preserve"> 2009 </w:t>
            </w:r>
            <w:r w:rsidR="008C7EEE">
              <w:rPr>
                <w:rFonts w:ascii="Arial" w:hAnsi="Arial" w:cs="Arial"/>
                <w:bCs/>
                <w:sz w:val="20"/>
                <w:szCs w:val="20"/>
                <w:lang w:val="fr-FR"/>
              </w:rPr>
              <w:t>and</w:t>
            </w:r>
          </w:p>
          <w:p w:rsidR="001D3BAB" w:rsidRPr="008C7EEE" w:rsidRDefault="0049178F" w:rsidP="008C7EEE">
            <w:pPr>
              <w:pStyle w:val="lastincell"/>
              <w:spacing w:after="60"/>
              <w:rPr>
                <w:rFonts w:ascii="Arial" w:eastAsiaTheme="majorEastAsia" w:hAnsi="Arial" w:cs="Arial"/>
                <w:b/>
                <w:bCs/>
                <w:color w:val="4F81BD" w:themeColor="accent1"/>
                <w:sz w:val="20"/>
                <w:szCs w:val="20"/>
                <w:lang w:val="fr-FR"/>
              </w:rPr>
            </w:pPr>
            <w:r w:rsidRPr="008C7EEE">
              <w:rPr>
                <w:rFonts w:ascii="Arial" w:hAnsi="Arial" w:cs="Arial"/>
                <w:bCs/>
                <w:sz w:val="20"/>
                <w:szCs w:val="20"/>
                <w:lang w:val="fr-FR"/>
              </w:rPr>
              <w:t xml:space="preserve">Microsoft </w:t>
            </w:r>
            <w:proofErr w:type="spellStart"/>
            <w:r w:rsidRPr="008C7EEE">
              <w:rPr>
                <w:rFonts w:ascii="Arial" w:hAnsi="Arial" w:cs="Arial"/>
                <w:bCs/>
                <w:sz w:val="20"/>
                <w:szCs w:val="20"/>
                <w:lang w:val="fr-FR"/>
              </w:rPr>
              <w:t>Dynamics</w:t>
            </w:r>
            <w:r w:rsidR="009113CD" w:rsidRPr="008C7EEE">
              <w:rPr>
                <w:rFonts w:ascii="Arial" w:hAnsi="Arial" w:cs="Arial"/>
                <w:bCs/>
                <w:sz w:val="20"/>
                <w:szCs w:val="20"/>
                <w:lang w:val="fr-FR"/>
              </w:rPr>
              <w:t>AX</w:t>
            </w:r>
            <w:proofErr w:type="spellEnd"/>
            <w:r w:rsidR="009113CD" w:rsidRPr="008C7EEE">
              <w:rPr>
                <w:rFonts w:ascii="Arial" w:hAnsi="Arial" w:cs="Arial"/>
                <w:bCs/>
                <w:sz w:val="20"/>
                <w:szCs w:val="20"/>
                <w:lang w:val="fr-FR"/>
              </w:rPr>
              <w:t xml:space="preserve"> 2009 </w:t>
            </w:r>
            <w:r w:rsidRPr="008C7EEE">
              <w:rPr>
                <w:rFonts w:ascii="Arial" w:hAnsi="Arial" w:cs="Arial"/>
                <w:bCs/>
                <w:sz w:val="20"/>
                <w:szCs w:val="20"/>
                <w:lang w:val="fr-FR"/>
              </w:rPr>
              <w:t>Enterprise Portal</w:t>
            </w:r>
          </w:p>
        </w:tc>
      </w:tr>
      <w:tr w:rsidR="004802F2" w:rsidRPr="00F543B9" w:rsidTr="00C954C9">
        <w:tc>
          <w:tcPr>
            <w:tcW w:w="3528" w:type="dxa"/>
          </w:tcPr>
          <w:p w:rsidR="004802F2" w:rsidRPr="00F543B9" w:rsidRDefault="004802F2" w:rsidP="008C7EEE">
            <w:pPr>
              <w:pStyle w:val="NormalWeb"/>
              <w:spacing w:before="60" w:beforeAutospacing="0" w:after="60" w:afterAutospacing="0"/>
              <w:rPr>
                <w:rFonts w:ascii="Arial" w:hAnsi="Arial" w:cs="Arial"/>
                <w:b/>
                <w:bCs/>
                <w:sz w:val="20"/>
                <w:szCs w:val="20"/>
              </w:rPr>
            </w:pPr>
            <w:r w:rsidRPr="00F543B9">
              <w:rPr>
                <w:rFonts w:ascii="Arial" w:hAnsi="Arial" w:cs="Arial"/>
                <w:b/>
                <w:bCs/>
                <w:sz w:val="20"/>
                <w:szCs w:val="20"/>
              </w:rPr>
              <w:t>Contact for more Information:</w:t>
            </w:r>
            <w:r w:rsidR="001619DA">
              <w:rPr>
                <w:rFonts w:ascii="Arial" w:hAnsi="Arial" w:cs="Arial"/>
                <w:b/>
                <w:bCs/>
                <w:sz w:val="20"/>
                <w:szCs w:val="20"/>
              </w:rPr>
              <w:t xml:space="preserve"> </w:t>
            </w:r>
          </w:p>
        </w:tc>
        <w:tc>
          <w:tcPr>
            <w:tcW w:w="6120" w:type="dxa"/>
          </w:tcPr>
          <w:p w:rsidR="004802F2" w:rsidRPr="00F543B9" w:rsidRDefault="00900790" w:rsidP="008C7EEE">
            <w:pPr>
              <w:pStyle w:val="NormalWeb"/>
              <w:spacing w:before="60" w:beforeAutospacing="0" w:after="60" w:afterAutospacing="0"/>
              <w:rPr>
                <w:rFonts w:ascii="Arial" w:hAnsi="Arial" w:cs="Arial"/>
                <w:bCs/>
                <w:sz w:val="20"/>
                <w:szCs w:val="20"/>
              </w:rPr>
            </w:pPr>
            <w:hyperlink r:id="rId7" w:history="1">
              <w:r w:rsidR="0049178F" w:rsidRPr="007B79A7">
                <w:rPr>
                  <w:rStyle w:val="Hyperlink"/>
                  <w:rFonts w:ascii="Arial" w:hAnsi="Arial" w:cs="Arial"/>
                  <w:bCs/>
                  <w:sz w:val="20"/>
                  <w:szCs w:val="20"/>
                </w:rPr>
                <w:t>http://www.microsoft.com/dynamics/ax</w:t>
              </w:r>
            </w:hyperlink>
            <w:r w:rsidR="0049178F">
              <w:rPr>
                <w:rFonts w:ascii="Arial" w:hAnsi="Arial" w:cs="Arial"/>
                <w:bCs/>
                <w:sz w:val="20"/>
                <w:szCs w:val="20"/>
              </w:rPr>
              <w:t xml:space="preserve"> </w:t>
            </w:r>
            <w:r w:rsidR="0049178F" w:rsidRPr="004807E4">
              <w:rPr>
                <w:rFonts w:ascii="Arial" w:hAnsi="Arial" w:cs="Arial"/>
                <w:bCs/>
                <w:sz w:val="20"/>
                <w:szCs w:val="20"/>
              </w:rPr>
              <w:t xml:space="preserve">or </w:t>
            </w:r>
            <w:hyperlink r:id="rId8" w:history="1">
              <w:r w:rsidR="0049178F" w:rsidRPr="004807E4">
                <w:rPr>
                  <w:rStyle w:val="Hyperlink"/>
                  <w:rFonts w:ascii="Arial" w:hAnsi="Arial" w:cs="Arial"/>
                  <w:bCs/>
                  <w:sz w:val="20"/>
                  <w:szCs w:val="20"/>
                </w:rPr>
                <w:t>http://www.microsoft.com/enable</w:t>
              </w:r>
            </w:hyperlink>
          </w:p>
        </w:tc>
      </w:tr>
    </w:tbl>
    <w:p w:rsidR="004802F2" w:rsidRDefault="004802F2" w:rsidP="008C7EEE">
      <w:pPr>
        <w:spacing w:before="60" w:after="60"/>
        <w:rPr>
          <w:rFonts w:ascii="Arial" w:hAnsi="Arial" w:cs="Arial"/>
          <w:b/>
          <w:sz w:val="20"/>
          <w:szCs w:val="20"/>
        </w:rPr>
      </w:pPr>
    </w:p>
    <w:p w:rsidR="004802F2" w:rsidRDefault="004802F2" w:rsidP="008C7EEE">
      <w:pPr>
        <w:spacing w:before="60" w:after="60"/>
        <w:rPr>
          <w:rFonts w:ascii="Arial" w:hAnsi="Arial" w:cs="Arial"/>
          <w:b/>
          <w:sz w:val="20"/>
          <w:szCs w:val="20"/>
        </w:rPr>
      </w:pPr>
    </w:p>
    <w:p w:rsidR="004802F2" w:rsidRPr="008D0397" w:rsidRDefault="004802F2" w:rsidP="008C7EEE">
      <w:pPr>
        <w:spacing w:before="60" w:after="60"/>
        <w:jc w:val="center"/>
        <w:rPr>
          <w:rFonts w:ascii="Arial" w:hAnsi="Arial" w:cs="Arial"/>
          <w:b/>
          <w:sz w:val="20"/>
          <w:szCs w:val="20"/>
        </w:rPr>
      </w:pPr>
      <w:r w:rsidRPr="008D0397">
        <w:rPr>
          <w:rFonts w:ascii="Arial" w:hAnsi="Arial" w:cs="Arial"/>
          <w:b/>
          <w:sz w:val="20"/>
          <w:szCs w:val="20"/>
        </w:rPr>
        <w:t>Summary Table</w:t>
      </w:r>
    </w:p>
    <w:p w:rsidR="004802F2" w:rsidRPr="008D0397" w:rsidRDefault="004802F2" w:rsidP="008C7EEE">
      <w:pPr>
        <w:spacing w:before="60" w:after="60"/>
        <w:jc w:val="center"/>
        <w:rPr>
          <w:rFonts w:ascii="Arial" w:hAnsi="Arial" w:cs="Arial"/>
          <w:b/>
          <w:sz w:val="20"/>
          <w:szCs w:val="20"/>
        </w:rPr>
      </w:pPr>
      <w:r w:rsidRPr="008D0397">
        <w:rPr>
          <w:rFonts w:ascii="Arial" w:hAnsi="Arial" w:cs="Arial"/>
          <w:b/>
          <w:sz w:val="20"/>
          <w:szCs w:val="20"/>
        </w:rPr>
        <w:t>Voluntary Product Accessibility Template</w:t>
      </w:r>
    </w:p>
    <w:p w:rsidR="004802F2" w:rsidRPr="008D0397" w:rsidRDefault="00CE3D3C" w:rsidP="008C7EEE">
      <w:pPr>
        <w:spacing w:before="60" w:after="60"/>
        <w:rPr>
          <w:rFonts w:ascii="Arial" w:hAnsi="Arial" w:cs="Arial"/>
          <w:sz w:val="20"/>
          <w:szCs w:val="20"/>
        </w:rPr>
      </w:pPr>
      <w:r>
        <w:rPr>
          <w:rFonts w:ascii="Arial" w:hAnsi="Arial" w:cs="Arial"/>
          <w:sz w:val="20"/>
          <w:szCs w:val="20"/>
        </w:rPr>
        <w:tab/>
      </w:r>
      <w:r w:rsidR="00491EBA">
        <w:rPr>
          <w:rFonts w:ascii="Arial" w:hAnsi="Arial" w:cs="Arial"/>
          <w:sz w:val="20"/>
          <w:szCs w:val="20"/>
        </w:rPr>
        <w:tab/>
      </w:r>
      <w:r w:rsidR="00491EBA">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82"/>
        <w:gridCol w:w="3452"/>
        <w:gridCol w:w="3130"/>
      </w:tblGrid>
      <w:tr w:rsidR="004802F2" w:rsidRPr="00F543B9" w:rsidTr="00CE3D3C">
        <w:tc>
          <w:tcPr>
            <w:tcW w:w="3282"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Criteria</w:t>
            </w:r>
          </w:p>
        </w:tc>
        <w:tc>
          <w:tcPr>
            <w:tcW w:w="3452"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Supporting Features</w:t>
            </w:r>
          </w:p>
        </w:tc>
        <w:tc>
          <w:tcPr>
            <w:tcW w:w="3130"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Remarks and explanations</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1194.21 Software Applications and Operating Systems</w:t>
            </w:r>
          </w:p>
        </w:tc>
        <w:tc>
          <w:tcPr>
            <w:tcW w:w="3452" w:type="dxa"/>
          </w:tcPr>
          <w:p w:rsidR="008215ED" w:rsidRDefault="002C6242" w:rsidP="008C7EEE">
            <w:pPr>
              <w:spacing w:before="60" w:after="60"/>
              <w:rPr>
                <w:rFonts w:ascii="Arial" w:hAnsi="Arial" w:cs="Arial"/>
                <w:sz w:val="20"/>
                <w:szCs w:val="20"/>
              </w:rPr>
            </w:pPr>
            <w:r>
              <w:rPr>
                <w:rFonts w:ascii="Arial" w:hAnsi="Arial" w:cs="Arial"/>
                <w:sz w:val="20"/>
                <w:szCs w:val="20"/>
              </w:rPr>
              <w:t>Level of Support Varies by Individual Requirement</w:t>
            </w:r>
          </w:p>
          <w:p w:rsidR="008215ED" w:rsidRPr="00F543B9" w:rsidRDefault="008215ED" w:rsidP="008C7EEE">
            <w:pPr>
              <w:spacing w:before="60" w:after="60"/>
              <w:rPr>
                <w:rFonts w:ascii="Arial" w:hAnsi="Arial" w:cs="Arial"/>
                <w:sz w:val="20"/>
                <w:szCs w:val="20"/>
              </w:rPr>
            </w:pPr>
          </w:p>
        </w:tc>
        <w:tc>
          <w:tcPr>
            <w:tcW w:w="3130" w:type="dxa"/>
          </w:tcPr>
          <w:p w:rsidR="004802F2" w:rsidRPr="00F543B9" w:rsidRDefault="00773724" w:rsidP="008C7EEE">
            <w:pPr>
              <w:spacing w:before="60" w:after="60"/>
              <w:rPr>
                <w:rFonts w:ascii="Arial" w:hAnsi="Arial" w:cs="Arial"/>
                <w:sz w:val="20"/>
                <w:szCs w:val="20"/>
              </w:rPr>
            </w:pPr>
            <w:r>
              <w:rPr>
                <w:rFonts w:ascii="Arial" w:hAnsi="Arial" w:cs="Arial"/>
                <w:sz w:val="20"/>
                <w:szCs w:val="20"/>
              </w:rPr>
              <w:t>Please refer to attached VPAT.</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1194.22 Web-based internet information and applications</w:t>
            </w:r>
          </w:p>
        </w:tc>
        <w:tc>
          <w:tcPr>
            <w:tcW w:w="3452" w:type="dxa"/>
          </w:tcPr>
          <w:p w:rsidR="002C6242" w:rsidRDefault="002C6242" w:rsidP="002C6242">
            <w:pPr>
              <w:spacing w:before="60" w:after="60"/>
              <w:rPr>
                <w:rFonts w:ascii="Arial" w:hAnsi="Arial" w:cs="Arial"/>
                <w:sz w:val="20"/>
                <w:szCs w:val="20"/>
              </w:rPr>
            </w:pPr>
            <w:r>
              <w:rPr>
                <w:rFonts w:ascii="Arial" w:hAnsi="Arial" w:cs="Arial"/>
                <w:sz w:val="20"/>
                <w:szCs w:val="20"/>
              </w:rPr>
              <w:t>Level of Support Varies by Individual Requirement</w:t>
            </w:r>
          </w:p>
          <w:p w:rsidR="004802F2" w:rsidRPr="00F543B9" w:rsidRDefault="004802F2" w:rsidP="008C7EEE">
            <w:pPr>
              <w:spacing w:before="60" w:after="60"/>
              <w:rPr>
                <w:rFonts w:ascii="Arial" w:hAnsi="Arial" w:cs="Arial"/>
                <w:sz w:val="20"/>
                <w:szCs w:val="20"/>
              </w:rPr>
            </w:pPr>
          </w:p>
        </w:tc>
        <w:tc>
          <w:tcPr>
            <w:tcW w:w="3130" w:type="dxa"/>
          </w:tcPr>
          <w:p w:rsidR="004802F2" w:rsidRPr="00F543B9" w:rsidRDefault="00773724" w:rsidP="008C7EEE">
            <w:pPr>
              <w:spacing w:before="60" w:after="60"/>
              <w:rPr>
                <w:rFonts w:ascii="Arial" w:hAnsi="Arial" w:cs="Arial"/>
                <w:sz w:val="20"/>
                <w:szCs w:val="20"/>
              </w:rPr>
            </w:pPr>
            <w:r>
              <w:rPr>
                <w:rFonts w:ascii="Arial" w:hAnsi="Arial" w:cs="Arial"/>
                <w:sz w:val="20"/>
                <w:szCs w:val="20"/>
              </w:rPr>
              <w:t>Please refer to attached VPAT.</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1194.23 Telecommunications Products</w:t>
            </w:r>
          </w:p>
        </w:tc>
        <w:tc>
          <w:tcPr>
            <w:tcW w:w="3452" w:type="dxa"/>
          </w:tcPr>
          <w:p w:rsidR="004802F2" w:rsidRPr="00491EBA" w:rsidRDefault="00491EBA" w:rsidP="008C7EEE">
            <w:pPr>
              <w:spacing w:before="60" w:after="60"/>
              <w:rPr>
                <w:rFonts w:ascii="Arial" w:hAnsi="Arial" w:cs="Arial"/>
                <w:sz w:val="20"/>
                <w:szCs w:val="20"/>
              </w:rPr>
            </w:pPr>
            <w:r>
              <w:rPr>
                <w:rFonts w:ascii="Arial" w:hAnsi="Arial" w:cs="Arial"/>
                <w:sz w:val="20"/>
                <w:szCs w:val="20"/>
              </w:rPr>
              <w:t>Not Applicable</w:t>
            </w:r>
          </w:p>
        </w:tc>
        <w:tc>
          <w:tcPr>
            <w:tcW w:w="3130" w:type="dxa"/>
          </w:tcPr>
          <w:p w:rsidR="004802F2" w:rsidRPr="00F543B9" w:rsidRDefault="0049178F" w:rsidP="008C7EEE">
            <w:pPr>
              <w:spacing w:before="60" w:after="60"/>
              <w:rPr>
                <w:rFonts w:ascii="Arial" w:hAnsi="Arial" w:cs="Arial"/>
                <w:sz w:val="20"/>
                <w:szCs w:val="20"/>
              </w:rPr>
            </w:pPr>
            <w:r w:rsidRPr="004807E4">
              <w:rPr>
                <w:rFonts w:ascii="Arial" w:hAnsi="Arial" w:cs="Arial"/>
                <w:sz w:val="20"/>
                <w:szCs w:val="20"/>
              </w:rPr>
              <w:t xml:space="preserve">Neither Microsoft Dynamics </w:t>
            </w:r>
            <w:r w:rsidR="009113CD">
              <w:rPr>
                <w:rFonts w:ascii="Arial" w:hAnsi="Arial" w:cs="Arial"/>
                <w:sz w:val="20"/>
                <w:szCs w:val="20"/>
              </w:rPr>
              <w:t xml:space="preserve">AX 2009 </w:t>
            </w:r>
            <w:r w:rsidRPr="004807E4">
              <w:rPr>
                <w:rFonts w:ascii="Arial" w:hAnsi="Arial" w:cs="Arial"/>
                <w:sz w:val="20"/>
                <w:szCs w:val="20"/>
              </w:rPr>
              <w:t xml:space="preserve">nor Microsoft Dynamics </w:t>
            </w:r>
            <w:r w:rsidR="009113CD">
              <w:rPr>
                <w:rFonts w:ascii="Arial" w:hAnsi="Arial" w:cs="Arial"/>
                <w:sz w:val="20"/>
                <w:szCs w:val="20"/>
              </w:rPr>
              <w:t xml:space="preserve">AX 2009 </w:t>
            </w:r>
            <w:r w:rsidRPr="004807E4">
              <w:rPr>
                <w:rFonts w:ascii="Arial" w:hAnsi="Arial" w:cs="Arial"/>
                <w:sz w:val="20"/>
                <w:szCs w:val="20"/>
              </w:rPr>
              <w:t xml:space="preserve">Enterprise Portal </w:t>
            </w:r>
            <w:proofErr w:type="gramStart"/>
            <w:r w:rsidRPr="004807E4">
              <w:rPr>
                <w:rFonts w:ascii="Arial" w:hAnsi="Arial" w:cs="Arial"/>
                <w:sz w:val="20"/>
                <w:szCs w:val="20"/>
              </w:rPr>
              <w:t>are</w:t>
            </w:r>
            <w:proofErr w:type="gramEnd"/>
            <w:r w:rsidRPr="004807E4">
              <w:rPr>
                <w:rFonts w:ascii="Arial" w:hAnsi="Arial" w:cs="Arial"/>
                <w:sz w:val="20"/>
                <w:szCs w:val="20"/>
              </w:rPr>
              <w:t xml:space="preserve"> considered telecommunications products.</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1194.24 Video and Multi-media Products</w:t>
            </w:r>
          </w:p>
        </w:tc>
        <w:tc>
          <w:tcPr>
            <w:tcW w:w="3452" w:type="dxa"/>
          </w:tcPr>
          <w:p w:rsidR="004802F2" w:rsidRPr="00F543B9" w:rsidRDefault="00491EBA" w:rsidP="008C7EEE">
            <w:pPr>
              <w:spacing w:before="60" w:after="60"/>
              <w:rPr>
                <w:rFonts w:ascii="Arial" w:hAnsi="Arial" w:cs="Arial"/>
                <w:sz w:val="20"/>
                <w:szCs w:val="20"/>
              </w:rPr>
            </w:pPr>
            <w:r>
              <w:rPr>
                <w:rFonts w:ascii="Arial" w:hAnsi="Arial" w:cs="Arial"/>
                <w:sz w:val="20"/>
                <w:szCs w:val="20"/>
              </w:rPr>
              <w:t>Not Applicable</w:t>
            </w:r>
          </w:p>
        </w:tc>
        <w:tc>
          <w:tcPr>
            <w:tcW w:w="3130" w:type="dxa"/>
          </w:tcPr>
          <w:p w:rsidR="004802F2" w:rsidRPr="00F543B9" w:rsidRDefault="0049178F" w:rsidP="008C7EEE">
            <w:pPr>
              <w:spacing w:before="60" w:after="60"/>
              <w:rPr>
                <w:rFonts w:ascii="Arial" w:hAnsi="Arial" w:cs="Arial"/>
                <w:sz w:val="20"/>
                <w:szCs w:val="20"/>
              </w:rPr>
            </w:pPr>
            <w:r w:rsidRPr="004807E4">
              <w:rPr>
                <w:rFonts w:ascii="Arial" w:hAnsi="Arial" w:cs="Arial"/>
                <w:sz w:val="20"/>
                <w:szCs w:val="20"/>
              </w:rPr>
              <w:t xml:space="preserve">Neither Microsoft Dynamics </w:t>
            </w:r>
            <w:r w:rsidR="009113CD">
              <w:rPr>
                <w:rFonts w:ascii="Arial" w:hAnsi="Arial" w:cs="Arial"/>
                <w:sz w:val="20"/>
                <w:szCs w:val="20"/>
              </w:rPr>
              <w:t xml:space="preserve">AX 2009 </w:t>
            </w:r>
            <w:r w:rsidRPr="004807E4">
              <w:rPr>
                <w:rFonts w:ascii="Arial" w:hAnsi="Arial" w:cs="Arial"/>
                <w:sz w:val="20"/>
                <w:szCs w:val="20"/>
              </w:rPr>
              <w:t xml:space="preserve">nor Microsoft Dynamics </w:t>
            </w:r>
            <w:r w:rsidR="009113CD">
              <w:rPr>
                <w:rFonts w:ascii="Arial" w:hAnsi="Arial" w:cs="Arial"/>
                <w:sz w:val="20"/>
                <w:szCs w:val="20"/>
              </w:rPr>
              <w:t xml:space="preserve">AX 2009 </w:t>
            </w:r>
            <w:r w:rsidRPr="004807E4">
              <w:rPr>
                <w:rFonts w:ascii="Arial" w:hAnsi="Arial" w:cs="Arial"/>
                <w:sz w:val="20"/>
                <w:szCs w:val="20"/>
              </w:rPr>
              <w:t xml:space="preserve">Enterprise Portal </w:t>
            </w:r>
            <w:proofErr w:type="gramStart"/>
            <w:r w:rsidRPr="004807E4">
              <w:rPr>
                <w:rFonts w:ascii="Arial" w:hAnsi="Arial" w:cs="Arial"/>
                <w:sz w:val="20"/>
                <w:szCs w:val="20"/>
              </w:rPr>
              <w:t>are</w:t>
            </w:r>
            <w:proofErr w:type="gramEnd"/>
            <w:r w:rsidRPr="004807E4">
              <w:rPr>
                <w:rFonts w:ascii="Arial" w:hAnsi="Arial" w:cs="Arial"/>
                <w:sz w:val="20"/>
                <w:szCs w:val="20"/>
              </w:rPr>
              <w:t xml:space="preserve"> considered video or multimedia products.</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1194.25 Self-Contained, Closed Products</w:t>
            </w:r>
          </w:p>
        </w:tc>
        <w:tc>
          <w:tcPr>
            <w:tcW w:w="3452" w:type="dxa"/>
          </w:tcPr>
          <w:p w:rsidR="004802F2" w:rsidRPr="00F543B9" w:rsidRDefault="00491EBA" w:rsidP="008C7EEE">
            <w:pPr>
              <w:spacing w:before="60" w:after="60"/>
              <w:rPr>
                <w:rFonts w:ascii="Arial" w:hAnsi="Arial" w:cs="Arial"/>
                <w:sz w:val="20"/>
                <w:szCs w:val="20"/>
              </w:rPr>
            </w:pPr>
            <w:r>
              <w:rPr>
                <w:rFonts w:ascii="Arial" w:hAnsi="Arial" w:cs="Arial"/>
                <w:sz w:val="20"/>
                <w:szCs w:val="20"/>
              </w:rPr>
              <w:t>Not Applicable</w:t>
            </w:r>
          </w:p>
        </w:tc>
        <w:tc>
          <w:tcPr>
            <w:tcW w:w="3130" w:type="dxa"/>
          </w:tcPr>
          <w:p w:rsidR="004802F2" w:rsidRPr="00F543B9" w:rsidRDefault="0049178F" w:rsidP="008C7EEE">
            <w:pPr>
              <w:spacing w:before="60" w:after="60"/>
              <w:rPr>
                <w:rFonts w:ascii="Arial" w:hAnsi="Arial" w:cs="Arial"/>
                <w:sz w:val="20"/>
                <w:szCs w:val="20"/>
              </w:rPr>
            </w:pPr>
            <w:r w:rsidRPr="004807E4">
              <w:rPr>
                <w:rFonts w:ascii="Arial" w:hAnsi="Arial" w:cs="Arial"/>
                <w:sz w:val="20"/>
                <w:szCs w:val="20"/>
              </w:rPr>
              <w:t xml:space="preserve">Neither Microsoft Dynamics </w:t>
            </w:r>
            <w:r w:rsidR="009113CD">
              <w:rPr>
                <w:rFonts w:ascii="Arial" w:hAnsi="Arial" w:cs="Arial"/>
                <w:sz w:val="20"/>
                <w:szCs w:val="20"/>
              </w:rPr>
              <w:t xml:space="preserve">AX 2009 </w:t>
            </w:r>
            <w:r w:rsidRPr="004807E4">
              <w:rPr>
                <w:rFonts w:ascii="Arial" w:hAnsi="Arial" w:cs="Arial"/>
                <w:sz w:val="20"/>
                <w:szCs w:val="20"/>
              </w:rPr>
              <w:t xml:space="preserve">nor Microsoft Dynamics </w:t>
            </w:r>
            <w:r w:rsidR="009113CD">
              <w:rPr>
                <w:rFonts w:ascii="Arial" w:hAnsi="Arial" w:cs="Arial"/>
                <w:sz w:val="20"/>
                <w:szCs w:val="20"/>
              </w:rPr>
              <w:t xml:space="preserve">AX 2009 </w:t>
            </w:r>
            <w:r w:rsidRPr="004807E4">
              <w:rPr>
                <w:rFonts w:ascii="Arial" w:hAnsi="Arial" w:cs="Arial"/>
                <w:sz w:val="20"/>
                <w:szCs w:val="20"/>
              </w:rPr>
              <w:t>Enterprise Portal are self-contained products.</w:t>
            </w:r>
          </w:p>
        </w:tc>
      </w:tr>
      <w:tr w:rsidR="004802F2" w:rsidRPr="00F543B9" w:rsidTr="00CE3D3C">
        <w:tc>
          <w:tcPr>
            <w:tcW w:w="3282"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Section 1194.26 Desktop and Portable Computers</w:t>
            </w:r>
          </w:p>
        </w:tc>
        <w:tc>
          <w:tcPr>
            <w:tcW w:w="3452" w:type="dxa"/>
          </w:tcPr>
          <w:p w:rsidR="004802F2" w:rsidRPr="00F543B9" w:rsidRDefault="00D6375B" w:rsidP="008C7EEE">
            <w:pPr>
              <w:spacing w:before="60" w:after="60"/>
              <w:rPr>
                <w:rFonts w:ascii="Arial" w:hAnsi="Arial" w:cs="Arial"/>
                <w:sz w:val="20"/>
                <w:szCs w:val="20"/>
              </w:rPr>
            </w:pPr>
            <w:r>
              <w:rPr>
                <w:rFonts w:ascii="Arial" w:hAnsi="Arial" w:cs="Arial"/>
                <w:sz w:val="20"/>
                <w:szCs w:val="20"/>
              </w:rPr>
              <w:t>Not Applicable</w:t>
            </w:r>
          </w:p>
        </w:tc>
        <w:tc>
          <w:tcPr>
            <w:tcW w:w="3130" w:type="dxa"/>
          </w:tcPr>
          <w:p w:rsidR="004802F2" w:rsidRPr="00F543B9" w:rsidRDefault="0034667B" w:rsidP="008C7EEE">
            <w:pPr>
              <w:spacing w:before="60" w:after="60"/>
              <w:rPr>
                <w:rFonts w:ascii="Arial" w:hAnsi="Arial" w:cs="Arial"/>
                <w:sz w:val="20"/>
                <w:szCs w:val="20"/>
              </w:rPr>
            </w:pPr>
            <w:r w:rsidRPr="004807E4">
              <w:rPr>
                <w:rFonts w:ascii="Arial" w:hAnsi="Arial" w:cs="Arial"/>
                <w:sz w:val="20"/>
                <w:szCs w:val="20"/>
              </w:rPr>
              <w:t xml:space="preserve">Neither Microsoft Dynamics </w:t>
            </w:r>
            <w:r w:rsidR="009113CD">
              <w:rPr>
                <w:rFonts w:ascii="Arial" w:hAnsi="Arial" w:cs="Arial"/>
                <w:sz w:val="20"/>
                <w:szCs w:val="20"/>
              </w:rPr>
              <w:t xml:space="preserve">AX 2009 </w:t>
            </w:r>
            <w:r w:rsidRPr="004807E4">
              <w:rPr>
                <w:rFonts w:ascii="Arial" w:hAnsi="Arial" w:cs="Arial"/>
                <w:sz w:val="20"/>
                <w:szCs w:val="20"/>
              </w:rPr>
              <w:t xml:space="preserve">nor Microsoft Dynamics </w:t>
            </w:r>
            <w:r w:rsidR="009113CD">
              <w:rPr>
                <w:rFonts w:ascii="Arial" w:hAnsi="Arial" w:cs="Arial"/>
                <w:sz w:val="20"/>
                <w:szCs w:val="20"/>
              </w:rPr>
              <w:t xml:space="preserve">AX 2009 </w:t>
            </w:r>
            <w:r w:rsidRPr="004807E4">
              <w:rPr>
                <w:rFonts w:ascii="Arial" w:hAnsi="Arial" w:cs="Arial"/>
                <w:sz w:val="20"/>
                <w:szCs w:val="20"/>
              </w:rPr>
              <w:t xml:space="preserve">Enterprise Portal are </w:t>
            </w:r>
            <w:r>
              <w:rPr>
                <w:rFonts w:ascii="Arial" w:hAnsi="Arial" w:cs="Arial"/>
                <w:sz w:val="20"/>
                <w:szCs w:val="20"/>
              </w:rPr>
              <w:t>desktop or portable computers</w:t>
            </w:r>
            <w:r w:rsidRPr="004807E4">
              <w:rPr>
                <w:rFonts w:ascii="Arial" w:hAnsi="Arial" w:cs="Arial"/>
                <w:sz w:val="20"/>
                <w:szCs w:val="20"/>
              </w:rPr>
              <w:t>.</w:t>
            </w:r>
          </w:p>
        </w:tc>
      </w:tr>
      <w:tr w:rsidR="00A83358" w:rsidRPr="00F543B9" w:rsidTr="00CE3D3C">
        <w:tc>
          <w:tcPr>
            <w:tcW w:w="3282" w:type="dxa"/>
          </w:tcPr>
          <w:p w:rsidR="00A83358" w:rsidRPr="002C6242" w:rsidRDefault="00A83358" w:rsidP="008C7EEE">
            <w:pPr>
              <w:spacing w:before="60" w:after="60"/>
              <w:rPr>
                <w:rFonts w:ascii="Arial" w:hAnsi="Arial" w:cs="Arial"/>
                <w:sz w:val="20"/>
                <w:szCs w:val="20"/>
              </w:rPr>
            </w:pPr>
            <w:r w:rsidRPr="002C6242">
              <w:rPr>
                <w:rFonts w:ascii="Arial" w:hAnsi="Arial" w:cs="Arial"/>
                <w:sz w:val="20"/>
                <w:szCs w:val="20"/>
              </w:rPr>
              <w:t>Section 1194.31 Functional Performance Criteria</w:t>
            </w:r>
          </w:p>
        </w:tc>
        <w:tc>
          <w:tcPr>
            <w:tcW w:w="3452" w:type="dxa"/>
          </w:tcPr>
          <w:p w:rsidR="002C6242" w:rsidRDefault="002C6242" w:rsidP="002C6242">
            <w:pPr>
              <w:spacing w:before="60" w:after="60"/>
              <w:rPr>
                <w:rFonts w:ascii="Arial" w:hAnsi="Arial" w:cs="Arial"/>
                <w:sz w:val="20"/>
                <w:szCs w:val="20"/>
              </w:rPr>
            </w:pPr>
            <w:r>
              <w:rPr>
                <w:rFonts w:ascii="Arial" w:hAnsi="Arial" w:cs="Arial"/>
                <w:sz w:val="20"/>
                <w:szCs w:val="20"/>
              </w:rPr>
              <w:t>Level of Support Varies by Individual Requirement</w:t>
            </w:r>
          </w:p>
          <w:p w:rsidR="00F75660" w:rsidRPr="00A83358" w:rsidRDefault="00F75660" w:rsidP="008C7EEE">
            <w:pPr>
              <w:spacing w:before="60" w:after="60"/>
              <w:rPr>
                <w:rFonts w:ascii="Arial" w:hAnsi="Arial" w:cs="Arial"/>
                <w:color w:val="A6A6A6"/>
                <w:sz w:val="20"/>
                <w:szCs w:val="20"/>
              </w:rPr>
            </w:pPr>
          </w:p>
        </w:tc>
        <w:tc>
          <w:tcPr>
            <w:tcW w:w="3130" w:type="dxa"/>
          </w:tcPr>
          <w:p w:rsidR="00A83358" w:rsidRPr="002C6242" w:rsidRDefault="00A83358" w:rsidP="008C7EEE">
            <w:pPr>
              <w:spacing w:before="60" w:after="60"/>
              <w:rPr>
                <w:rFonts w:ascii="Arial" w:hAnsi="Arial" w:cs="Arial"/>
                <w:sz w:val="20"/>
                <w:szCs w:val="20"/>
                <w:highlight w:val="yellow"/>
              </w:rPr>
            </w:pPr>
            <w:r w:rsidRPr="002C6242">
              <w:rPr>
                <w:rFonts w:ascii="Arial" w:hAnsi="Arial" w:cs="Arial"/>
                <w:sz w:val="20"/>
                <w:szCs w:val="20"/>
              </w:rPr>
              <w:t>Please refer to attached VPAT.</w:t>
            </w:r>
          </w:p>
        </w:tc>
      </w:tr>
      <w:tr w:rsidR="00A83358" w:rsidRPr="00F543B9" w:rsidTr="00CE3D3C">
        <w:tc>
          <w:tcPr>
            <w:tcW w:w="3282" w:type="dxa"/>
          </w:tcPr>
          <w:p w:rsidR="00A83358" w:rsidRPr="00F543B9" w:rsidRDefault="00A83358" w:rsidP="008C7EEE">
            <w:pPr>
              <w:spacing w:before="60" w:after="60"/>
              <w:rPr>
                <w:rFonts w:ascii="Arial" w:hAnsi="Arial" w:cs="Arial"/>
                <w:sz w:val="20"/>
                <w:szCs w:val="20"/>
                <w:lang w:val="fr-FR"/>
              </w:rPr>
            </w:pPr>
            <w:r w:rsidRPr="00F543B9">
              <w:rPr>
                <w:rFonts w:ascii="Arial" w:hAnsi="Arial" w:cs="Arial"/>
                <w:sz w:val="20"/>
                <w:szCs w:val="20"/>
              </w:rPr>
              <w:t>Section 1194.41 (a) Information, Documentation and Support</w:t>
            </w:r>
          </w:p>
        </w:tc>
        <w:tc>
          <w:tcPr>
            <w:tcW w:w="3452" w:type="dxa"/>
          </w:tcPr>
          <w:p w:rsidR="00F75660" w:rsidRPr="00F543B9" w:rsidRDefault="002C6242" w:rsidP="008C7EEE">
            <w:pPr>
              <w:spacing w:before="60" w:after="60"/>
              <w:rPr>
                <w:rFonts w:ascii="Arial" w:hAnsi="Arial" w:cs="Arial"/>
                <w:sz w:val="20"/>
                <w:szCs w:val="20"/>
              </w:rPr>
            </w:pPr>
            <w:r>
              <w:rPr>
                <w:rFonts w:ascii="Arial" w:hAnsi="Arial" w:cs="Arial"/>
                <w:sz w:val="20"/>
                <w:szCs w:val="20"/>
              </w:rPr>
              <w:t>Supported</w:t>
            </w:r>
          </w:p>
        </w:tc>
        <w:tc>
          <w:tcPr>
            <w:tcW w:w="3130" w:type="dxa"/>
          </w:tcPr>
          <w:p w:rsidR="00A83358" w:rsidRPr="00F543B9" w:rsidRDefault="00A83358" w:rsidP="008C7EEE">
            <w:pPr>
              <w:spacing w:before="60" w:after="60"/>
              <w:rPr>
                <w:rFonts w:ascii="Arial" w:hAnsi="Arial" w:cs="Arial"/>
                <w:sz w:val="20"/>
                <w:szCs w:val="20"/>
              </w:rPr>
            </w:pPr>
            <w:r>
              <w:rPr>
                <w:rFonts w:ascii="Arial" w:hAnsi="Arial" w:cs="Arial"/>
                <w:sz w:val="20"/>
                <w:szCs w:val="20"/>
              </w:rPr>
              <w:t>Please refer to attached VPAT.</w:t>
            </w:r>
          </w:p>
        </w:tc>
      </w:tr>
    </w:tbl>
    <w:p w:rsidR="00CE3D3C" w:rsidRDefault="00CE3D3C" w:rsidP="008C7EEE">
      <w:pPr>
        <w:spacing w:before="60" w:after="60"/>
        <w:rPr>
          <w:rFonts w:ascii="Arial" w:hAnsi="Arial" w:cs="Arial"/>
          <w:iCs/>
          <w:sz w:val="20"/>
          <w:szCs w:val="20"/>
        </w:rPr>
      </w:pPr>
    </w:p>
    <w:p w:rsidR="00CE3D3C" w:rsidRDefault="00CE3D3C" w:rsidP="008C7EEE">
      <w:pPr>
        <w:spacing w:before="60" w:after="60"/>
        <w:rPr>
          <w:rFonts w:ascii="Arial" w:hAnsi="Arial" w:cs="Arial"/>
          <w:iCs/>
          <w:sz w:val="20"/>
          <w:szCs w:val="20"/>
        </w:rPr>
      </w:pPr>
    </w:p>
    <w:p w:rsidR="00CE3D3C" w:rsidRPr="0081762F" w:rsidDel="00020CC8" w:rsidRDefault="00CE3D3C" w:rsidP="008C7EEE">
      <w:pPr>
        <w:spacing w:before="60" w:after="60"/>
        <w:rPr>
          <w:rFonts w:ascii="Arial" w:hAnsi="Arial" w:cs="Arial"/>
          <w:iCs/>
          <w:sz w:val="20"/>
          <w:szCs w:val="20"/>
        </w:rPr>
      </w:pPr>
    </w:p>
    <w:p w:rsidR="004802F2" w:rsidRPr="008D0397" w:rsidRDefault="004802F2" w:rsidP="008C7EEE">
      <w:pPr>
        <w:spacing w:before="60" w:after="60"/>
        <w:rPr>
          <w:rFonts w:ascii="Arial" w:hAnsi="Arial" w:cs="Arial"/>
          <w:sz w:val="20"/>
          <w:szCs w:val="20"/>
        </w:rPr>
      </w:pPr>
    </w:p>
    <w:p w:rsidR="004802F2" w:rsidRPr="008D0397" w:rsidRDefault="004802F2" w:rsidP="008C7EEE">
      <w:pPr>
        <w:spacing w:before="60" w:after="60"/>
        <w:rPr>
          <w:rFonts w:ascii="Arial" w:hAnsi="Arial" w:cs="Arial"/>
          <w:sz w:val="20"/>
          <w:szCs w:val="20"/>
        </w:rPr>
      </w:pPr>
      <w:r w:rsidRPr="008D0397">
        <w:rPr>
          <w:rFonts w:ascii="Arial" w:hAnsi="Arial" w:cs="Arial"/>
          <w:sz w:val="20"/>
          <w:szCs w:val="20"/>
        </w:rPr>
        <w:br w:type="page"/>
      </w:r>
    </w:p>
    <w:p w:rsidR="004802F2" w:rsidRPr="008D0397" w:rsidRDefault="004802F2" w:rsidP="008C7EEE">
      <w:pPr>
        <w:spacing w:before="60" w:after="60"/>
        <w:jc w:val="center"/>
        <w:rPr>
          <w:rFonts w:ascii="Arial" w:hAnsi="Arial" w:cs="Arial"/>
          <w:sz w:val="20"/>
          <w:szCs w:val="20"/>
        </w:rPr>
      </w:pPr>
      <w:r w:rsidRPr="008D0397">
        <w:rPr>
          <w:rFonts w:ascii="Arial" w:hAnsi="Arial" w:cs="Arial"/>
          <w:b/>
          <w:bCs/>
          <w:sz w:val="20"/>
          <w:szCs w:val="20"/>
        </w:rPr>
        <w:lastRenderedPageBreak/>
        <w:t xml:space="preserve">Section 1194.21 Software Applications and Operating Systems - Detail </w:t>
      </w:r>
      <w:r w:rsidRPr="008D0397">
        <w:rPr>
          <w:rFonts w:ascii="Arial" w:hAnsi="Arial" w:cs="Arial"/>
          <w:b/>
          <w:bCs/>
          <w:color w:val="000000"/>
          <w:sz w:val="20"/>
          <w:szCs w:val="20"/>
        </w:rPr>
        <w:br/>
      </w:r>
      <w:r w:rsidRPr="008D0397">
        <w:rPr>
          <w:rFonts w:ascii="Arial" w:hAnsi="Arial" w:cs="Arial"/>
          <w:b/>
          <w:bCs/>
          <w:sz w:val="20"/>
          <w:szCs w:val="20"/>
        </w:rPr>
        <w:t>Voluntary Product Accessibility Template</w:t>
      </w:r>
    </w:p>
    <w:p w:rsidR="004802F2" w:rsidRPr="008D0397" w:rsidRDefault="004802F2" w:rsidP="008C7EEE">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59"/>
        <w:gridCol w:w="3469"/>
        <w:gridCol w:w="3336"/>
      </w:tblGrid>
      <w:tr w:rsidR="004802F2" w:rsidRPr="00F543B9" w:rsidTr="00AF65FE">
        <w:tc>
          <w:tcPr>
            <w:tcW w:w="3059"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Criteria</w:t>
            </w:r>
          </w:p>
        </w:tc>
        <w:tc>
          <w:tcPr>
            <w:tcW w:w="3469"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Supporting Features</w:t>
            </w:r>
          </w:p>
        </w:tc>
        <w:tc>
          <w:tcPr>
            <w:tcW w:w="3336"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Remarks and explanations</w:t>
            </w:r>
          </w:p>
        </w:tc>
      </w:tr>
      <w:tr w:rsidR="004802F2" w:rsidRPr="00F543B9" w:rsidTr="00AF65FE">
        <w:tc>
          <w:tcPr>
            <w:tcW w:w="3059"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69" w:type="dxa"/>
          </w:tcPr>
          <w:p w:rsidR="004802F2" w:rsidRPr="00F543B9" w:rsidRDefault="003E1F7D" w:rsidP="008C7EEE">
            <w:pPr>
              <w:spacing w:before="60" w:after="60"/>
              <w:rPr>
                <w:rFonts w:ascii="Arial" w:hAnsi="Arial" w:cs="Arial"/>
                <w:sz w:val="20"/>
                <w:szCs w:val="20"/>
              </w:rPr>
            </w:pPr>
            <w:r>
              <w:rPr>
                <w:rFonts w:ascii="Arial" w:hAnsi="Arial" w:cs="Arial"/>
                <w:sz w:val="20"/>
                <w:szCs w:val="20"/>
              </w:rPr>
              <w:t>Supported with Exception</w:t>
            </w:r>
            <w:r w:rsidR="004159B7">
              <w:rPr>
                <w:rFonts w:ascii="Arial" w:hAnsi="Arial" w:cs="Arial"/>
                <w:sz w:val="20"/>
                <w:szCs w:val="20"/>
              </w:rPr>
              <w:t>s</w:t>
            </w:r>
          </w:p>
        </w:tc>
        <w:tc>
          <w:tcPr>
            <w:tcW w:w="3336" w:type="dxa"/>
          </w:tcPr>
          <w:p w:rsidR="003E1F7D" w:rsidRPr="00AF65FE" w:rsidRDefault="003E1F7D" w:rsidP="008C7EEE">
            <w:pPr>
              <w:spacing w:before="60" w:after="60"/>
              <w:rPr>
                <w:rFonts w:ascii="Arial" w:hAnsi="Arial" w:cs="Arial"/>
                <w:sz w:val="20"/>
                <w:szCs w:val="20"/>
              </w:rPr>
            </w:pPr>
            <w:r w:rsidRPr="00AF65FE">
              <w:rPr>
                <w:rFonts w:ascii="Arial" w:hAnsi="Arial" w:cs="Arial"/>
                <w:sz w:val="20"/>
                <w:szCs w:val="20"/>
              </w:rPr>
              <w:t>This requirement is only partially met.</w:t>
            </w:r>
          </w:p>
          <w:p w:rsidR="003E1F7D" w:rsidRPr="00AF65FE" w:rsidRDefault="003E1F7D" w:rsidP="008C7EEE">
            <w:pPr>
              <w:spacing w:before="60" w:after="60"/>
              <w:rPr>
                <w:rFonts w:ascii="Arial" w:hAnsi="Arial" w:cs="Arial"/>
                <w:sz w:val="20"/>
                <w:szCs w:val="20"/>
              </w:rPr>
            </w:pPr>
            <w:r w:rsidRPr="00AF65FE">
              <w:rPr>
                <w:rFonts w:ascii="Arial" w:hAnsi="Arial" w:cs="Arial"/>
                <w:sz w:val="20"/>
                <w:szCs w:val="20"/>
              </w:rPr>
              <w:t xml:space="preserve"> </w:t>
            </w:r>
            <w:r w:rsidRPr="00AF65FE">
              <w:rPr>
                <w:rFonts w:ascii="Arial" w:hAnsi="Arial" w:cs="Arial"/>
                <w:sz w:val="20"/>
                <w:szCs w:val="20"/>
              </w:rPr>
              <w:br/>
              <w:t>The following major scenarios are not supported</w:t>
            </w:r>
          </w:p>
          <w:p w:rsidR="0060594E" w:rsidRDefault="0060594E" w:rsidP="008C7EEE">
            <w:pPr>
              <w:numPr>
                <w:ilvl w:val="0"/>
                <w:numId w:val="11"/>
              </w:numPr>
              <w:spacing w:before="60" w:after="60"/>
              <w:rPr>
                <w:rFonts w:ascii="Arial" w:hAnsi="Arial" w:cs="Arial"/>
                <w:sz w:val="20"/>
                <w:szCs w:val="20"/>
              </w:rPr>
            </w:pPr>
            <w:r>
              <w:rPr>
                <w:rFonts w:ascii="Arial" w:hAnsi="Arial" w:cs="Arial"/>
                <w:sz w:val="20"/>
                <w:szCs w:val="20"/>
              </w:rPr>
              <w:t xml:space="preserve">Keyboard shortcut to select row in </w:t>
            </w:r>
            <w:r w:rsidR="00333BA6">
              <w:rPr>
                <w:rFonts w:ascii="Arial" w:hAnsi="Arial" w:cs="Arial"/>
                <w:sz w:val="20"/>
                <w:szCs w:val="20"/>
              </w:rPr>
              <w:t>read-only</w:t>
            </w:r>
            <w:r>
              <w:rPr>
                <w:rFonts w:ascii="Arial" w:hAnsi="Arial" w:cs="Arial"/>
                <w:sz w:val="20"/>
                <w:szCs w:val="20"/>
              </w:rPr>
              <w:t xml:space="preserve"> grid selects more than one row when Date/Time is manipulated.</w:t>
            </w:r>
          </w:p>
          <w:p w:rsidR="0060594E" w:rsidRPr="0060594E" w:rsidRDefault="0060594E" w:rsidP="008C7EEE">
            <w:pPr>
              <w:numPr>
                <w:ilvl w:val="0"/>
                <w:numId w:val="11"/>
              </w:numPr>
              <w:spacing w:before="60" w:after="60"/>
              <w:rPr>
                <w:rFonts w:ascii="Arial" w:hAnsi="Arial" w:cs="Arial"/>
                <w:sz w:val="20"/>
                <w:szCs w:val="20"/>
              </w:rPr>
            </w:pPr>
            <w:r w:rsidRPr="00C86A47">
              <w:rPr>
                <w:rFonts w:ascii="Arial" w:hAnsi="Arial" w:cs="Arial"/>
                <w:sz w:val="20"/>
                <w:szCs w:val="20"/>
              </w:rPr>
              <w:t>Keyboard commands to navigate contents of form field are inconsistent when filtering of grid is activated.</w:t>
            </w:r>
          </w:p>
          <w:p w:rsidR="003E1F7D" w:rsidRPr="00AF65FE" w:rsidRDefault="00333BA6" w:rsidP="008C7EEE">
            <w:pPr>
              <w:numPr>
                <w:ilvl w:val="0"/>
                <w:numId w:val="6"/>
              </w:numPr>
              <w:spacing w:before="60" w:after="60"/>
              <w:rPr>
                <w:rFonts w:ascii="Arial" w:hAnsi="Arial" w:cs="Arial"/>
                <w:sz w:val="20"/>
                <w:szCs w:val="20"/>
              </w:rPr>
            </w:pPr>
            <w:r>
              <w:rPr>
                <w:rFonts w:ascii="Arial" w:hAnsi="Arial" w:cs="Arial"/>
                <w:sz w:val="20"/>
                <w:szCs w:val="20"/>
              </w:rPr>
              <w:t>C</w:t>
            </w:r>
            <w:r w:rsidR="003E1F7D" w:rsidRPr="00AF65FE">
              <w:rPr>
                <w:rFonts w:ascii="Arial" w:hAnsi="Arial" w:cs="Arial"/>
                <w:sz w:val="20"/>
                <w:szCs w:val="20"/>
              </w:rPr>
              <w:t xml:space="preserve">heck boxes associated with list view controls </w:t>
            </w:r>
            <w:r>
              <w:rPr>
                <w:rFonts w:ascii="Arial" w:hAnsi="Arial" w:cs="Arial"/>
                <w:sz w:val="20"/>
                <w:szCs w:val="20"/>
              </w:rPr>
              <w:t>cannot be checked using keyboard.</w:t>
            </w:r>
          </w:p>
          <w:p w:rsidR="00F57D73" w:rsidRPr="00AF65FE" w:rsidRDefault="00F57D73" w:rsidP="008C7EEE">
            <w:pPr>
              <w:numPr>
                <w:ilvl w:val="0"/>
                <w:numId w:val="6"/>
              </w:numPr>
              <w:spacing w:before="60" w:after="60"/>
              <w:rPr>
                <w:rFonts w:ascii="Arial" w:hAnsi="Arial" w:cs="Arial"/>
                <w:sz w:val="20"/>
                <w:szCs w:val="20"/>
              </w:rPr>
            </w:pPr>
            <w:r w:rsidRPr="00AF65FE">
              <w:rPr>
                <w:rFonts w:ascii="Arial" w:hAnsi="Arial" w:cs="Arial"/>
                <w:sz w:val="20"/>
                <w:szCs w:val="20"/>
              </w:rPr>
              <w:t xml:space="preserve">Combo boxes do not update selection when ENTER key </w:t>
            </w:r>
            <w:r w:rsidR="00333BA6">
              <w:rPr>
                <w:rFonts w:ascii="Arial" w:hAnsi="Arial" w:cs="Arial"/>
                <w:sz w:val="20"/>
                <w:szCs w:val="20"/>
              </w:rPr>
              <w:t xml:space="preserve">is </w:t>
            </w:r>
            <w:r w:rsidRPr="00AF65FE">
              <w:rPr>
                <w:rFonts w:ascii="Arial" w:hAnsi="Arial" w:cs="Arial"/>
                <w:sz w:val="20"/>
                <w:szCs w:val="20"/>
              </w:rPr>
              <w:t xml:space="preserve">pressed.  </w:t>
            </w:r>
          </w:p>
          <w:p w:rsidR="00F57D73" w:rsidRPr="00AF65FE" w:rsidRDefault="00F57D73" w:rsidP="008C7EEE">
            <w:pPr>
              <w:numPr>
                <w:ilvl w:val="0"/>
                <w:numId w:val="6"/>
              </w:numPr>
              <w:spacing w:before="60" w:after="60"/>
              <w:rPr>
                <w:rFonts w:ascii="Arial" w:hAnsi="Arial" w:cs="Arial"/>
                <w:sz w:val="20"/>
                <w:szCs w:val="20"/>
              </w:rPr>
            </w:pPr>
            <w:r w:rsidRPr="00AF65FE">
              <w:rPr>
                <w:rFonts w:ascii="Arial" w:hAnsi="Arial" w:cs="Arial"/>
                <w:sz w:val="20"/>
                <w:szCs w:val="20"/>
              </w:rPr>
              <w:t xml:space="preserve">Keyboard support for selecting a single row of data is unreliable.  </w:t>
            </w:r>
          </w:p>
          <w:p w:rsidR="00482CDB" w:rsidRPr="00AF65FE" w:rsidRDefault="00482CDB" w:rsidP="008C7EEE">
            <w:pPr>
              <w:spacing w:before="60" w:after="60"/>
              <w:ind w:left="720"/>
              <w:rPr>
                <w:rFonts w:ascii="Arial" w:hAnsi="Arial" w:cs="Arial"/>
                <w:sz w:val="20"/>
                <w:szCs w:val="20"/>
              </w:rPr>
            </w:pPr>
          </w:p>
          <w:p w:rsidR="00C5365C" w:rsidRPr="00AF65FE" w:rsidRDefault="00C5365C" w:rsidP="008C7EEE">
            <w:pPr>
              <w:spacing w:before="60" w:after="60"/>
              <w:rPr>
                <w:rFonts w:ascii="Arial" w:hAnsi="Arial" w:cs="Arial"/>
                <w:sz w:val="20"/>
                <w:szCs w:val="20"/>
              </w:rPr>
            </w:pPr>
            <w:r w:rsidRPr="00AF65FE">
              <w:rPr>
                <w:rFonts w:ascii="Arial" w:hAnsi="Arial" w:cs="Arial"/>
                <w:sz w:val="20"/>
                <w:szCs w:val="20"/>
              </w:rPr>
              <w:t>The following minor scenarios are not supported</w:t>
            </w:r>
          </w:p>
          <w:p w:rsidR="00C5365C" w:rsidRPr="00AF65FE" w:rsidRDefault="00C5365C" w:rsidP="008C7EEE">
            <w:pPr>
              <w:numPr>
                <w:ilvl w:val="0"/>
                <w:numId w:val="7"/>
              </w:numPr>
              <w:spacing w:before="60" w:after="60"/>
              <w:rPr>
                <w:rFonts w:ascii="Arial" w:hAnsi="Arial" w:cs="Arial"/>
                <w:sz w:val="20"/>
                <w:szCs w:val="20"/>
              </w:rPr>
            </w:pPr>
            <w:r w:rsidRPr="00AF65FE">
              <w:rPr>
                <w:rFonts w:ascii="Arial" w:hAnsi="Arial" w:cs="Arial"/>
                <w:sz w:val="20"/>
                <w:szCs w:val="20"/>
              </w:rPr>
              <w:t>If frame is resized buttons become inoperable</w:t>
            </w:r>
            <w:r w:rsidR="00333BA6">
              <w:rPr>
                <w:rFonts w:ascii="Arial" w:hAnsi="Arial" w:cs="Arial"/>
                <w:sz w:val="20"/>
                <w:szCs w:val="20"/>
              </w:rPr>
              <w:t>.</w:t>
            </w:r>
          </w:p>
          <w:p w:rsidR="00C5365C" w:rsidRDefault="00C5365C" w:rsidP="008C7EEE">
            <w:pPr>
              <w:numPr>
                <w:ilvl w:val="0"/>
                <w:numId w:val="7"/>
              </w:numPr>
              <w:spacing w:before="60" w:after="60"/>
              <w:rPr>
                <w:rFonts w:ascii="Arial" w:hAnsi="Arial" w:cs="Arial"/>
                <w:sz w:val="20"/>
                <w:szCs w:val="20"/>
              </w:rPr>
            </w:pPr>
            <w:r w:rsidRPr="00AF65FE">
              <w:rPr>
                <w:rFonts w:ascii="Arial" w:hAnsi="Arial" w:cs="Arial"/>
                <w:sz w:val="20"/>
                <w:szCs w:val="20"/>
              </w:rPr>
              <w:t xml:space="preserve">If multiple printers exist on a system then keyboard cannot be used to select </w:t>
            </w:r>
            <w:r w:rsidR="00333BA6">
              <w:rPr>
                <w:rFonts w:ascii="Arial" w:hAnsi="Arial" w:cs="Arial"/>
                <w:sz w:val="20"/>
                <w:szCs w:val="20"/>
              </w:rPr>
              <w:t>between available printers.</w:t>
            </w:r>
            <w:r w:rsidRPr="00AF65FE">
              <w:rPr>
                <w:rFonts w:ascii="Arial" w:hAnsi="Arial" w:cs="Arial"/>
                <w:sz w:val="20"/>
                <w:szCs w:val="20"/>
              </w:rPr>
              <w:t xml:space="preserve">   </w:t>
            </w:r>
          </w:p>
          <w:p w:rsidR="00333BA6" w:rsidRPr="00333BA6" w:rsidRDefault="00333BA6" w:rsidP="008C7EEE">
            <w:pPr>
              <w:spacing w:before="60" w:after="60"/>
              <w:ind w:left="720"/>
              <w:rPr>
                <w:rFonts w:ascii="Arial" w:hAnsi="Arial" w:cs="Arial"/>
                <w:sz w:val="20"/>
                <w:szCs w:val="20"/>
              </w:rPr>
            </w:pPr>
          </w:p>
          <w:p w:rsidR="00C5365C" w:rsidRPr="00AF65FE" w:rsidRDefault="003E1F7D" w:rsidP="008C7EEE">
            <w:pPr>
              <w:spacing w:before="60" w:after="60"/>
              <w:rPr>
                <w:rFonts w:ascii="Arial" w:hAnsi="Arial" w:cs="Arial"/>
                <w:sz w:val="20"/>
                <w:szCs w:val="20"/>
              </w:rPr>
            </w:pPr>
            <w:r w:rsidRPr="00AF65FE">
              <w:rPr>
                <w:rFonts w:ascii="Arial" w:hAnsi="Arial" w:cs="Arial"/>
                <w:sz w:val="20"/>
                <w:szCs w:val="20"/>
              </w:rPr>
              <w:t xml:space="preserve">This exception will likely affect users with vision difficulties or impairments, including those using </w:t>
            </w:r>
            <w:r w:rsidR="00182B37">
              <w:rPr>
                <w:rFonts w:ascii="Arial" w:hAnsi="Arial" w:cs="Arial"/>
                <w:sz w:val="20"/>
                <w:szCs w:val="20"/>
              </w:rPr>
              <w:t>A</w:t>
            </w:r>
            <w:r w:rsidRPr="00AF65FE">
              <w:rPr>
                <w:rFonts w:ascii="Arial" w:hAnsi="Arial" w:cs="Arial"/>
                <w:sz w:val="20"/>
                <w:szCs w:val="20"/>
              </w:rPr>
              <w:t xml:space="preserve">ssistive </w:t>
            </w:r>
            <w:r w:rsidR="00182B37">
              <w:rPr>
                <w:rFonts w:ascii="Arial" w:hAnsi="Arial" w:cs="Arial"/>
                <w:sz w:val="20"/>
                <w:szCs w:val="20"/>
              </w:rPr>
              <w:t>T</w:t>
            </w:r>
            <w:r w:rsidRPr="00AF65FE">
              <w:rPr>
                <w:rFonts w:ascii="Arial" w:hAnsi="Arial" w:cs="Arial"/>
                <w:sz w:val="20"/>
                <w:szCs w:val="20"/>
              </w:rPr>
              <w:t>echnology.  This exception will likely affect users with dexterity difficulties or impairments.</w:t>
            </w:r>
            <w:r w:rsidRPr="00AF65FE">
              <w:rPr>
                <w:rFonts w:ascii="Arial" w:hAnsi="Arial" w:cs="Arial"/>
                <w:sz w:val="20"/>
                <w:szCs w:val="20"/>
              </w:rPr>
              <w:br/>
            </w:r>
            <w:r w:rsidRPr="00AF65FE">
              <w:rPr>
                <w:rFonts w:ascii="Arial" w:hAnsi="Arial" w:cs="Arial"/>
                <w:sz w:val="20"/>
                <w:szCs w:val="20"/>
              </w:rPr>
              <w:br/>
              <w:t>The following workarounds are needed to meet this requirement</w:t>
            </w:r>
          </w:p>
          <w:p w:rsidR="0060594E" w:rsidRPr="0060594E" w:rsidRDefault="0060594E" w:rsidP="008C7EEE">
            <w:pPr>
              <w:numPr>
                <w:ilvl w:val="0"/>
                <w:numId w:val="11"/>
              </w:numPr>
              <w:spacing w:before="60" w:after="60"/>
              <w:rPr>
                <w:rFonts w:ascii="Arial" w:hAnsi="Arial" w:cs="Arial"/>
                <w:sz w:val="20"/>
                <w:szCs w:val="20"/>
              </w:rPr>
            </w:pPr>
            <w:r>
              <w:rPr>
                <w:rFonts w:ascii="Arial" w:hAnsi="Arial" w:cs="Arial"/>
                <w:sz w:val="20"/>
                <w:szCs w:val="20"/>
              </w:rPr>
              <w:t>Cancel buttons on various dialogs do not respond to ENTER key.  Users may use SPACEBAR to activate these buttons.</w:t>
            </w:r>
          </w:p>
          <w:p w:rsidR="00C5365C" w:rsidRPr="00AF65FE" w:rsidRDefault="00C5365C" w:rsidP="008C7EEE">
            <w:pPr>
              <w:numPr>
                <w:ilvl w:val="0"/>
                <w:numId w:val="7"/>
              </w:numPr>
              <w:spacing w:before="60" w:after="60"/>
              <w:rPr>
                <w:rFonts w:ascii="Arial" w:hAnsi="Arial" w:cs="Arial"/>
                <w:sz w:val="20"/>
                <w:szCs w:val="20"/>
              </w:rPr>
            </w:pPr>
            <w:r w:rsidRPr="00AF65FE">
              <w:rPr>
                <w:rFonts w:ascii="Arial" w:hAnsi="Arial" w:cs="Arial"/>
                <w:sz w:val="20"/>
                <w:szCs w:val="20"/>
              </w:rPr>
              <w:t xml:space="preserve">Use </w:t>
            </w:r>
            <w:r w:rsidR="00182B37">
              <w:rPr>
                <w:rFonts w:ascii="Arial" w:hAnsi="Arial" w:cs="Arial"/>
                <w:sz w:val="20"/>
                <w:szCs w:val="20"/>
              </w:rPr>
              <w:t>A</w:t>
            </w:r>
            <w:r w:rsidRPr="00AF65FE">
              <w:rPr>
                <w:rFonts w:ascii="Arial" w:hAnsi="Arial" w:cs="Arial"/>
                <w:sz w:val="20"/>
                <w:szCs w:val="20"/>
              </w:rPr>
              <w:t xml:space="preserve">ssistive </w:t>
            </w:r>
            <w:r w:rsidR="00182B37">
              <w:rPr>
                <w:rFonts w:ascii="Arial" w:hAnsi="Arial" w:cs="Arial"/>
                <w:sz w:val="20"/>
                <w:szCs w:val="20"/>
              </w:rPr>
              <w:t>T</w:t>
            </w:r>
            <w:r w:rsidRPr="00AF65FE">
              <w:rPr>
                <w:rFonts w:ascii="Arial" w:hAnsi="Arial" w:cs="Arial"/>
                <w:sz w:val="20"/>
                <w:szCs w:val="20"/>
              </w:rPr>
              <w:t>echnology to move mouse cursor to click drop down menus</w:t>
            </w:r>
            <w:r w:rsidR="0060594E">
              <w:rPr>
                <w:rFonts w:ascii="Arial" w:hAnsi="Arial" w:cs="Arial"/>
                <w:sz w:val="20"/>
                <w:szCs w:val="20"/>
              </w:rPr>
              <w:t xml:space="preserve"> in editable grid.</w:t>
            </w:r>
          </w:p>
          <w:p w:rsidR="003A52FC" w:rsidRPr="00333BA6" w:rsidRDefault="00F57D73" w:rsidP="008C7EEE">
            <w:pPr>
              <w:numPr>
                <w:ilvl w:val="0"/>
                <w:numId w:val="7"/>
              </w:numPr>
              <w:spacing w:before="60" w:after="60"/>
              <w:rPr>
                <w:rFonts w:ascii="Arial" w:hAnsi="Arial" w:cs="Arial"/>
                <w:sz w:val="20"/>
                <w:szCs w:val="20"/>
              </w:rPr>
            </w:pPr>
            <w:r w:rsidRPr="00AF65FE">
              <w:rPr>
                <w:rFonts w:ascii="Arial" w:hAnsi="Arial" w:cs="Arial"/>
                <w:sz w:val="20"/>
                <w:szCs w:val="20"/>
              </w:rPr>
              <w:t xml:space="preserve">Infrequently used hyperlinks are not keyboard accessible.  Users will have to move mouse cursor to click.  </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rsidR="00AF65FE" w:rsidRPr="00F543B9" w:rsidRDefault="00AF65FE" w:rsidP="008C7EEE">
            <w:pPr>
              <w:spacing w:before="60" w:after="60"/>
              <w:rPr>
                <w:rFonts w:ascii="Arial" w:hAnsi="Arial" w:cs="Arial"/>
                <w:sz w:val="20"/>
                <w:szCs w:val="20"/>
              </w:rPr>
            </w:pPr>
          </w:p>
        </w:tc>
        <w:tc>
          <w:tcPr>
            <w:tcW w:w="3469" w:type="dxa"/>
            <w:shd w:val="clear" w:color="auto" w:fill="auto"/>
          </w:tcPr>
          <w:p w:rsidR="00AF65FE" w:rsidRPr="0006092C" w:rsidRDefault="00051174" w:rsidP="008C7EEE">
            <w:pPr>
              <w:spacing w:before="60" w:after="60"/>
              <w:rPr>
                <w:rFonts w:ascii="Arial" w:hAnsi="Arial" w:cs="Arial"/>
                <w:sz w:val="20"/>
                <w:szCs w:val="20"/>
              </w:rPr>
            </w:pPr>
            <w:r w:rsidRPr="0006092C">
              <w:rPr>
                <w:rFonts w:ascii="Arial" w:hAnsi="Arial" w:cs="Arial"/>
                <w:sz w:val="20"/>
                <w:szCs w:val="20"/>
              </w:rPr>
              <w:t>Supported with Minor Exception</w:t>
            </w:r>
            <w:r w:rsidR="00A83358" w:rsidRPr="0006092C">
              <w:rPr>
                <w:rFonts w:ascii="Arial" w:hAnsi="Arial" w:cs="Arial"/>
                <w:sz w:val="20"/>
                <w:szCs w:val="20"/>
              </w:rPr>
              <w:t>s</w:t>
            </w:r>
          </w:p>
        </w:tc>
        <w:tc>
          <w:tcPr>
            <w:tcW w:w="3336" w:type="dxa"/>
            <w:shd w:val="clear" w:color="auto" w:fill="auto"/>
          </w:tcPr>
          <w:p w:rsidR="00A83358" w:rsidRPr="0006092C" w:rsidRDefault="00A83358" w:rsidP="008C7EEE">
            <w:pPr>
              <w:spacing w:before="60" w:after="60"/>
              <w:rPr>
                <w:rFonts w:ascii="Arial" w:hAnsi="Arial" w:cs="Arial"/>
                <w:sz w:val="20"/>
                <w:szCs w:val="20"/>
              </w:rPr>
            </w:pPr>
            <w:r w:rsidRPr="0006092C">
              <w:rPr>
                <w:rFonts w:ascii="Arial" w:hAnsi="Arial" w:cs="Arial"/>
                <w:sz w:val="20"/>
                <w:szCs w:val="20"/>
              </w:rPr>
              <w:t>This requirement is met with only a few minor exceptions.</w:t>
            </w:r>
          </w:p>
          <w:p w:rsidR="00A83358" w:rsidRPr="0006092C" w:rsidRDefault="00A83358" w:rsidP="008C7EEE">
            <w:pPr>
              <w:spacing w:before="60" w:after="60"/>
              <w:rPr>
                <w:rFonts w:ascii="Arial" w:hAnsi="Arial" w:cs="Arial"/>
                <w:sz w:val="20"/>
                <w:szCs w:val="20"/>
              </w:rPr>
            </w:pPr>
          </w:p>
          <w:p w:rsidR="005B5F78" w:rsidRPr="0006092C" w:rsidRDefault="005B5F78" w:rsidP="008C7EEE">
            <w:pPr>
              <w:spacing w:before="60" w:after="60"/>
              <w:rPr>
                <w:rFonts w:ascii="Arial" w:hAnsi="Arial" w:cs="Arial"/>
                <w:sz w:val="20"/>
                <w:szCs w:val="20"/>
              </w:rPr>
            </w:pPr>
            <w:r w:rsidRPr="0006092C">
              <w:rPr>
                <w:rFonts w:ascii="Arial" w:hAnsi="Arial" w:cs="Arial"/>
                <w:sz w:val="20"/>
                <w:szCs w:val="20"/>
              </w:rPr>
              <w:t xml:space="preserve">Microsoft </w:t>
            </w:r>
            <w:proofErr w:type="spellStart"/>
            <w:r w:rsidRPr="0006092C">
              <w:rPr>
                <w:rFonts w:ascii="Arial" w:hAnsi="Arial" w:cs="Arial"/>
                <w:sz w:val="20"/>
                <w:szCs w:val="20"/>
              </w:rPr>
              <w:t>Dynamics</w:t>
            </w:r>
            <w:r w:rsidR="009113CD" w:rsidRPr="0006092C">
              <w:rPr>
                <w:rFonts w:ascii="Arial" w:hAnsi="Arial" w:cs="Arial"/>
                <w:sz w:val="20"/>
                <w:szCs w:val="20"/>
              </w:rPr>
              <w:t>AX</w:t>
            </w:r>
            <w:proofErr w:type="spellEnd"/>
            <w:r w:rsidR="009113CD" w:rsidRPr="0006092C">
              <w:rPr>
                <w:rFonts w:ascii="Arial" w:hAnsi="Arial" w:cs="Arial"/>
                <w:sz w:val="20"/>
                <w:szCs w:val="20"/>
              </w:rPr>
              <w:t xml:space="preserve"> 2009 </w:t>
            </w:r>
            <w:r w:rsidRPr="0006092C">
              <w:rPr>
                <w:rFonts w:ascii="Arial" w:hAnsi="Arial" w:cs="Arial"/>
                <w:sz w:val="20"/>
                <w:szCs w:val="20"/>
              </w:rPr>
              <w:t xml:space="preserve"> </w:t>
            </w:r>
            <w:r w:rsidR="001C134E">
              <w:rPr>
                <w:rFonts w:ascii="Arial" w:hAnsi="Arial" w:cs="Arial"/>
                <w:sz w:val="20"/>
                <w:szCs w:val="20"/>
              </w:rPr>
              <w:t xml:space="preserve">(no need to bug TM or R after the first use.) </w:t>
            </w:r>
            <w:r w:rsidRPr="0006092C">
              <w:rPr>
                <w:rFonts w:ascii="Arial" w:hAnsi="Arial" w:cs="Arial"/>
                <w:sz w:val="20"/>
                <w:szCs w:val="20"/>
              </w:rPr>
              <w:t>does not disrupt or disable identified accessibility features in the operating system except</w:t>
            </w:r>
          </w:p>
          <w:p w:rsidR="005B5F78" w:rsidRPr="0006092C" w:rsidRDefault="005B5F78" w:rsidP="008C7EEE">
            <w:pPr>
              <w:numPr>
                <w:ilvl w:val="0"/>
                <w:numId w:val="15"/>
              </w:numPr>
              <w:spacing w:before="60" w:after="60"/>
              <w:rPr>
                <w:rFonts w:ascii="Arial" w:hAnsi="Arial" w:cs="Arial"/>
                <w:sz w:val="20"/>
                <w:szCs w:val="20"/>
              </w:rPr>
            </w:pPr>
            <w:r w:rsidRPr="0006092C">
              <w:rPr>
                <w:rFonts w:ascii="Arial" w:hAnsi="Arial" w:cs="Arial"/>
                <w:sz w:val="20"/>
                <w:szCs w:val="20"/>
              </w:rPr>
              <w:t xml:space="preserve">Some limitations still occur in when a user selects the High Contrast scheme in the operating system.  However, these limitations are in areas of the product that provide minor functionality (such as </w:t>
            </w:r>
            <w:proofErr w:type="spellStart"/>
            <w:r w:rsidRPr="0006092C">
              <w:rPr>
                <w:rFonts w:ascii="Arial" w:hAnsi="Arial" w:cs="Arial"/>
                <w:sz w:val="20"/>
                <w:szCs w:val="20"/>
              </w:rPr>
              <w:t>Info</w:t>
            </w:r>
            <w:r w:rsidR="00A03E1C">
              <w:rPr>
                <w:rFonts w:ascii="Arial" w:hAnsi="Arial" w:cs="Arial"/>
                <w:sz w:val="20"/>
                <w:szCs w:val="20"/>
              </w:rPr>
              <w:t>L</w:t>
            </w:r>
            <w:r w:rsidRPr="0006092C">
              <w:rPr>
                <w:rFonts w:ascii="Arial" w:hAnsi="Arial" w:cs="Arial"/>
                <w:sz w:val="20"/>
                <w:szCs w:val="20"/>
              </w:rPr>
              <w:t>og</w:t>
            </w:r>
            <w:proofErr w:type="spellEnd"/>
            <w:r w:rsidRPr="0006092C">
              <w:rPr>
                <w:rFonts w:ascii="Arial" w:hAnsi="Arial" w:cs="Arial"/>
                <w:sz w:val="20"/>
                <w:szCs w:val="20"/>
              </w:rPr>
              <w:t xml:space="preserve"> or Reports).</w:t>
            </w:r>
          </w:p>
          <w:p w:rsidR="005B5F78" w:rsidRPr="0006092C" w:rsidRDefault="005B5F78" w:rsidP="008C7EEE">
            <w:pPr>
              <w:spacing w:before="60" w:after="60"/>
              <w:rPr>
                <w:rFonts w:ascii="Arial" w:hAnsi="Arial" w:cs="Arial"/>
                <w:sz w:val="20"/>
                <w:szCs w:val="20"/>
              </w:rPr>
            </w:pPr>
          </w:p>
          <w:p w:rsidR="00AF65FE" w:rsidRPr="0006092C" w:rsidRDefault="00A83358" w:rsidP="00CC7584">
            <w:pPr>
              <w:spacing w:before="60" w:after="60"/>
              <w:rPr>
                <w:rFonts w:ascii="Arial" w:hAnsi="Arial" w:cs="Arial"/>
                <w:sz w:val="20"/>
                <w:szCs w:val="20"/>
              </w:rPr>
            </w:pPr>
            <w:r w:rsidRPr="0006092C">
              <w:rPr>
                <w:rFonts w:ascii="Arial" w:hAnsi="Arial" w:cs="Arial"/>
                <w:sz w:val="20"/>
                <w:szCs w:val="20"/>
              </w:rPr>
              <w:t xml:space="preserve">This exception may affect users with vision difficulties or impairments, including those using </w:t>
            </w:r>
            <w:r w:rsidR="00A03E1C">
              <w:rPr>
                <w:rFonts w:ascii="Arial" w:hAnsi="Arial" w:cs="Arial"/>
                <w:sz w:val="20"/>
                <w:szCs w:val="20"/>
              </w:rPr>
              <w:t>A</w:t>
            </w:r>
            <w:r w:rsidRPr="0006092C">
              <w:rPr>
                <w:rFonts w:ascii="Arial" w:hAnsi="Arial" w:cs="Arial"/>
                <w:sz w:val="20"/>
                <w:szCs w:val="20"/>
              </w:rPr>
              <w:t xml:space="preserve">ssistive </w:t>
            </w:r>
            <w:r w:rsidR="00A03E1C">
              <w:rPr>
                <w:rFonts w:ascii="Arial" w:hAnsi="Arial" w:cs="Arial"/>
                <w:sz w:val="20"/>
                <w:szCs w:val="20"/>
              </w:rPr>
              <w:t>T</w:t>
            </w:r>
            <w:r w:rsidRPr="0006092C">
              <w:rPr>
                <w:rFonts w:ascii="Arial" w:hAnsi="Arial" w:cs="Arial"/>
                <w:sz w:val="20"/>
                <w:szCs w:val="20"/>
              </w:rPr>
              <w:t>echnology.</w:t>
            </w:r>
          </w:p>
        </w:tc>
      </w:tr>
      <w:tr w:rsidR="00AF65FE" w:rsidRPr="00F543B9" w:rsidTr="00AF65FE">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69" w:type="dxa"/>
          </w:tcPr>
          <w:p w:rsidR="00AF65FE" w:rsidRPr="00F543B9" w:rsidRDefault="004159B7" w:rsidP="008C7EEE">
            <w:pPr>
              <w:spacing w:before="60" w:after="60"/>
              <w:rPr>
                <w:rFonts w:ascii="Arial" w:hAnsi="Arial" w:cs="Arial"/>
                <w:sz w:val="20"/>
                <w:szCs w:val="20"/>
              </w:rPr>
            </w:pPr>
            <w:r>
              <w:rPr>
                <w:rFonts w:ascii="Arial" w:hAnsi="Arial" w:cs="Arial"/>
                <w:sz w:val="20"/>
                <w:szCs w:val="20"/>
              </w:rPr>
              <w:t xml:space="preserve">Supported with </w:t>
            </w:r>
            <w:r w:rsidR="00AF65FE">
              <w:rPr>
                <w:rFonts w:ascii="Arial" w:hAnsi="Arial" w:cs="Arial"/>
                <w:sz w:val="20"/>
                <w:szCs w:val="20"/>
              </w:rPr>
              <w:t>Exception</w:t>
            </w:r>
            <w:r>
              <w:rPr>
                <w:rFonts w:ascii="Arial" w:hAnsi="Arial" w:cs="Arial"/>
                <w:sz w:val="20"/>
                <w:szCs w:val="20"/>
              </w:rPr>
              <w:t>s</w:t>
            </w:r>
          </w:p>
        </w:tc>
        <w:tc>
          <w:tcPr>
            <w:tcW w:w="3336" w:type="dxa"/>
          </w:tcPr>
          <w:p w:rsidR="00C86A47" w:rsidRDefault="00627C29" w:rsidP="008C7EEE">
            <w:pPr>
              <w:spacing w:before="60" w:after="60"/>
              <w:rPr>
                <w:rFonts w:ascii="Arial" w:hAnsi="Arial" w:cs="Arial"/>
                <w:sz w:val="20"/>
                <w:szCs w:val="20"/>
              </w:rPr>
            </w:pPr>
            <w:r w:rsidRPr="00627C29">
              <w:rPr>
                <w:rFonts w:ascii="Arial" w:hAnsi="Arial" w:cs="Arial"/>
                <w:sz w:val="20"/>
                <w:szCs w:val="20"/>
              </w:rPr>
              <w:t xml:space="preserve">This requirement is only partially met. </w:t>
            </w:r>
            <w:r w:rsidRPr="00627C29">
              <w:rPr>
                <w:rFonts w:ascii="Arial" w:hAnsi="Arial" w:cs="Arial"/>
                <w:sz w:val="20"/>
                <w:szCs w:val="20"/>
              </w:rPr>
              <w:br/>
            </w:r>
          </w:p>
          <w:p w:rsidR="00627C29" w:rsidRDefault="00627C29" w:rsidP="008C7EEE">
            <w:pPr>
              <w:spacing w:before="60" w:after="60"/>
              <w:rPr>
                <w:rFonts w:ascii="Arial" w:hAnsi="Arial" w:cs="Arial"/>
                <w:sz w:val="20"/>
                <w:szCs w:val="20"/>
              </w:rPr>
            </w:pPr>
            <w:r w:rsidRPr="00627C29">
              <w:rPr>
                <w:rFonts w:ascii="Arial" w:hAnsi="Arial" w:cs="Arial"/>
                <w:sz w:val="20"/>
                <w:szCs w:val="20"/>
              </w:rPr>
              <w:t>The following major scenarios are not supported</w:t>
            </w:r>
          </w:p>
          <w:p w:rsidR="00627C29" w:rsidRDefault="00627C29" w:rsidP="008C7EEE">
            <w:pPr>
              <w:numPr>
                <w:ilvl w:val="0"/>
                <w:numId w:val="8"/>
              </w:numPr>
              <w:spacing w:before="60" w:after="60"/>
              <w:rPr>
                <w:rFonts w:ascii="Arial" w:hAnsi="Arial" w:cs="Arial"/>
                <w:sz w:val="20"/>
                <w:szCs w:val="20"/>
              </w:rPr>
            </w:pPr>
            <w:r>
              <w:rPr>
                <w:rFonts w:ascii="Arial" w:hAnsi="Arial" w:cs="Arial"/>
                <w:sz w:val="20"/>
                <w:szCs w:val="20"/>
              </w:rPr>
              <w:t xml:space="preserve">Visual focus </w:t>
            </w:r>
            <w:r w:rsidR="00333BA6">
              <w:rPr>
                <w:rFonts w:ascii="Arial" w:hAnsi="Arial" w:cs="Arial"/>
                <w:sz w:val="20"/>
                <w:szCs w:val="20"/>
              </w:rPr>
              <w:t xml:space="preserve">is </w:t>
            </w:r>
            <w:r>
              <w:rPr>
                <w:rFonts w:ascii="Arial" w:hAnsi="Arial" w:cs="Arial"/>
                <w:sz w:val="20"/>
                <w:szCs w:val="20"/>
              </w:rPr>
              <w:t>not displayed in action panes in minor scenario</w:t>
            </w:r>
            <w:r w:rsidR="00333BA6">
              <w:rPr>
                <w:rFonts w:ascii="Arial" w:hAnsi="Arial" w:cs="Arial"/>
                <w:sz w:val="20"/>
                <w:szCs w:val="20"/>
              </w:rPr>
              <w:t>.</w:t>
            </w:r>
          </w:p>
          <w:p w:rsidR="00627C29" w:rsidRDefault="00627C29" w:rsidP="008C7EEE">
            <w:pPr>
              <w:numPr>
                <w:ilvl w:val="0"/>
                <w:numId w:val="8"/>
              </w:numPr>
              <w:spacing w:before="60" w:after="60"/>
              <w:rPr>
                <w:rFonts w:ascii="Arial" w:hAnsi="Arial" w:cs="Arial"/>
                <w:sz w:val="20"/>
                <w:szCs w:val="20"/>
              </w:rPr>
            </w:pPr>
            <w:r>
              <w:rPr>
                <w:rFonts w:ascii="Arial" w:hAnsi="Arial" w:cs="Arial"/>
                <w:sz w:val="20"/>
                <w:szCs w:val="20"/>
              </w:rPr>
              <w:t>Radio buttons throughout application do not show visual focus.</w:t>
            </w:r>
          </w:p>
          <w:p w:rsidR="00627C29" w:rsidRPr="00627C29" w:rsidRDefault="00627C29" w:rsidP="008C7EEE">
            <w:pPr>
              <w:numPr>
                <w:ilvl w:val="0"/>
                <w:numId w:val="8"/>
              </w:numPr>
              <w:spacing w:before="60" w:after="60"/>
              <w:rPr>
                <w:rFonts w:ascii="Arial" w:hAnsi="Arial" w:cs="Arial"/>
                <w:sz w:val="20"/>
                <w:szCs w:val="20"/>
              </w:rPr>
            </w:pPr>
            <w:r w:rsidRPr="00627C29">
              <w:rPr>
                <w:rFonts w:ascii="Arial" w:hAnsi="Arial" w:cs="Arial"/>
                <w:sz w:val="20"/>
                <w:szCs w:val="20"/>
              </w:rPr>
              <w:t xml:space="preserve">Focus can be lost when tabbing out of the breadcrumb bar.  </w:t>
            </w:r>
          </w:p>
          <w:p w:rsidR="00A83358" w:rsidRDefault="00A83358" w:rsidP="008C7EEE">
            <w:pPr>
              <w:spacing w:before="60" w:after="60"/>
              <w:rPr>
                <w:rFonts w:ascii="Arial" w:hAnsi="Arial" w:cs="Arial"/>
                <w:sz w:val="20"/>
                <w:szCs w:val="20"/>
              </w:rPr>
            </w:pPr>
          </w:p>
          <w:p w:rsidR="00627C29" w:rsidRDefault="00627C29" w:rsidP="008C7EEE">
            <w:pPr>
              <w:spacing w:before="60" w:after="60"/>
              <w:rPr>
                <w:rFonts w:ascii="Arial" w:hAnsi="Arial" w:cs="Arial"/>
                <w:sz w:val="20"/>
                <w:szCs w:val="20"/>
              </w:rPr>
            </w:pPr>
            <w:r>
              <w:rPr>
                <w:rFonts w:ascii="Arial" w:hAnsi="Arial" w:cs="Arial"/>
                <w:sz w:val="20"/>
                <w:szCs w:val="20"/>
              </w:rPr>
              <w:t>The following minor scenarios are not supported</w:t>
            </w:r>
          </w:p>
          <w:p w:rsidR="00627C29" w:rsidRDefault="00627C29" w:rsidP="008C7EEE">
            <w:pPr>
              <w:numPr>
                <w:ilvl w:val="0"/>
                <w:numId w:val="9"/>
              </w:numPr>
              <w:spacing w:before="60" w:after="60"/>
              <w:rPr>
                <w:rFonts w:ascii="Arial" w:hAnsi="Arial" w:cs="Arial"/>
                <w:sz w:val="20"/>
                <w:szCs w:val="20"/>
              </w:rPr>
            </w:pPr>
            <w:r>
              <w:rPr>
                <w:rFonts w:ascii="Arial" w:hAnsi="Arial" w:cs="Arial"/>
                <w:sz w:val="20"/>
                <w:szCs w:val="20"/>
              </w:rPr>
              <w:t>A few cases in the UI have multiple elements displaying focus when only one should be.</w:t>
            </w:r>
          </w:p>
          <w:p w:rsidR="00627C29" w:rsidRDefault="00627C29" w:rsidP="008C7EEE">
            <w:pPr>
              <w:spacing w:before="60" w:after="60"/>
              <w:rPr>
                <w:rFonts w:ascii="Arial" w:hAnsi="Arial" w:cs="Arial"/>
                <w:sz w:val="20"/>
                <w:szCs w:val="20"/>
              </w:rPr>
            </w:pPr>
          </w:p>
          <w:p w:rsidR="00AF65FE" w:rsidRDefault="00AF65FE" w:rsidP="008C7EEE">
            <w:pPr>
              <w:spacing w:before="60" w:after="60"/>
              <w:rPr>
                <w:rFonts w:ascii="Arial" w:hAnsi="Arial" w:cs="Arial"/>
                <w:sz w:val="20"/>
                <w:szCs w:val="20"/>
              </w:rPr>
            </w:pPr>
            <w:r w:rsidRPr="00322159">
              <w:rPr>
                <w:rFonts w:ascii="Arial" w:hAnsi="Arial" w:cs="Arial"/>
                <w:sz w:val="20"/>
                <w:szCs w:val="20"/>
              </w:rPr>
              <w:br/>
            </w:r>
            <w:r w:rsidR="00773724" w:rsidRPr="0006092C">
              <w:rPr>
                <w:rFonts w:ascii="Arial" w:hAnsi="Arial" w:cs="Arial"/>
                <w:sz w:val="20"/>
                <w:szCs w:val="20"/>
              </w:rPr>
              <w:t xml:space="preserve">Microsoft </w:t>
            </w:r>
            <w:proofErr w:type="spellStart"/>
            <w:r w:rsidR="00773724" w:rsidRPr="0006092C">
              <w:rPr>
                <w:rFonts w:ascii="Arial" w:hAnsi="Arial" w:cs="Arial"/>
                <w:sz w:val="20"/>
                <w:szCs w:val="20"/>
              </w:rPr>
              <w:t>Dynamics</w:t>
            </w:r>
            <w:r w:rsidR="009113CD" w:rsidRPr="0006092C">
              <w:rPr>
                <w:rFonts w:ascii="Arial" w:hAnsi="Arial" w:cs="Arial"/>
                <w:sz w:val="20"/>
                <w:szCs w:val="20"/>
              </w:rPr>
              <w:t>AX</w:t>
            </w:r>
            <w:proofErr w:type="spellEnd"/>
            <w:r w:rsidR="009113CD" w:rsidRPr="0006092C">
              <w:rPr>
                <w:rFonts w:ascii="Arial" w:hAnsi="Arial" w:cs="Arial"/>
                <w:sz w:val="20"/>
                <w:szCs w:val="20"/>
              </w:rPr>
              <w:t xml:space="preserve"> 2009 </w:t>
            </w:r>
            <w:r w:rsidRPr="0006092C">
              <w:rPr>
                <w:rFonts w:ascii="Arial" w:hAnsi="Arial" w:cs="Arial"/>
                <w:sz w:val="20"/>
                <w:szCs w:val="20"/>
              </w:rPr>
              <w:t xml:space="preserve">implements </w:t>
            </w:r>
            <w:r w:rsidR="00EF28D5" w:rsidRPr="0006092C">
              <w:rPr>
                <w:rFonts w:ascii="Arial" w:hAnsi="Arial" w:cs="Arial"/>
                <w:sz w:val="20"/>
                <w:szCs w:val="20"/>
              </w:rPr>
              <w:t>Microsoft Active Accessibility</w:t>
            </w:r>
            <w:r w:rsidRPr="0006092C">
              <w:rPr>
                <w:rFonts w:ascii="Arial" w:hAnsi="Arial" w:cs="Arial"/>
                <w:sz w:val="20"/>
                <w:szCs w:val="20"/>
              </w:rPr>
              <w:t xml:space="preserve"> to provide notifications of focus changes for </w:t>
            </w:r>
            <w:r w:rsidR="00EF28D5" w:rsidRPr="0006092C">
              <w:rPr>
                <w:rFonts w:ascii="Arial" w:hAnsi="Arial" w:cs="Arial"/>
                <w:sz w:val="20"/>
                <w:szCs w:val="20"/>
              </w:rPr>
              <w:t>all areas within the UI.</w:t>
            </w:r>
          </w:p>
          <w:p w:rsidR="00AF65FE" w:rsidRDefault="00AF65FE" w:rsidP="008C7EEE">
            <w:pPr>
              <w:spacing w:before="60" w:after="60"/>
              <w:rPr>
                <w:rFonts w:ascii="Arial" w:hAnsi="Arial" w:cs="Arial"/>
                <w:sz w:val="20"/>
                <w:szCs w:val="20"/>
              </w:rPr>
            </w:pPr>
          </w:p>
          <w:p w:rsidR="00AF65FE" w:rsidRPr="00F543B9" w:rsidRDefault="00AF65FE" w:rsidP="008C7EEE">
            <w:pPr>
              <w:spacing w:before="60" w:after="60"/>
              <w:rPr>
                <w:rFonts w:ascii="Arial" w:hAnsi="Arial" w:cs="Arial"/>
                <w:sz w:val="20"/>
                <w:szCs w:val="20"/>
              </w:rPr>
            </w:pPr>
            <w:r w:rsidRPr="00322159">
              <w:rPr>
                <w:rFonts w:ascii="Arial" w:hAnsi="Arial" w:cs="Arial"/>
                <w:sz w:val="20"/>
                <w:szCs w:val="20"/>
              </w:rPr>
              <w:t>This exception</w:t>
            </w:r>
            <w:r w:rsidR="00627C29">
              <w:rPr>
                <w:rFonts w:ascii="Arial" w:hAnsi="Arial" w:cs="Arial"/>
                <w:sz w:val="20"/>
                <w:szCs w:val="20"/>
              </w:rPr>
              <w:t xml:space="preserve"> will likely</w:t>
            </w:r>
            <w:r w:rsidRPr="00322159">
              <w:rPr>
                <w:rFonts w:ascii="Arial" w:hAnsi="Arial" w:cs="Arial"/>
                <w:sz w:val="20"/>
                <w:szCs w:val="20"/>
              </w:rPr>
              <w:t xml:space="preserve"> affect users with vision difficulties or impairments, including thos</w:t>
            </w:r>
            <w:r w:rsidR="00627C29">
              <w:rPr>
                <w:rFonts w:ascii="Arial" w:hAnsi="Arial" w:cs="Arial"/>
                <w:sz w:val="20"/>
                <w:szCs w:val="20"/>
              </w:rPr>
              <w:t xml:space="preserve">e using </w:t>
            </w:r>
            <w:r w:rsidR="00A03E1C">
              <w:rPr>
                <w:rFonts w:ascii="Arial" w:hAnsi="Arial" w:cs="Arial"/>
                <w:sz w:val="20"/>
                <w:szCs w:val="20"/>
              </w:rPr>
              <w:t>A</w:t>
            </w:r>
            <w:r w:rsidR="00627C29">
              <w:rPr>
                <w:rFonts w:ascii="Arial" w:hAnsi="Arial" w:cs="Arial"/>
                <w:sz w:val="20"/>
                <w:szCs w:val="20"/>
              </w:rPr>
              <w:t xml:space="preserve">ssistive </w:t>
            </w:r>
            <w:r w:rsidR="00A03E1C">
              <w:rPr>
                <w:rFonts w:ascii="Arial" w:hAnsi="Arial" w:cs="Arial"/>
                <w:sz w:val="20"/>
                <w:szCs w:val="20"/>
              </w:rPr>
              <w:t>T</w:t>
            </w:r>
            <w:r w:rsidR="00627C29">
              <w:rPr>
                <w:rFonts w:ascii="Arial" w:hAnsi="Arial" w:cs="Arial"/>
                <w:sz w:val="20"/>
                <w:szCs w:val="20"/>
              </w:rPr>
              <w:t xml:space="preserve">echnology.  </w:t>
            </w:r>
            <w:r w:rsidRPr="00322159">
              <w:rPr>
                <w:rFonts w:ascii="Arial" w:hAnsi="Arial" w:cs="Arial"/>
                <w:sz w:val="20"/>
                <w:szCs w:val="20"/>
              </w:rPr>
              <w:t xml:space="preserve">This exception </w:t>
            </w:r>
            <w:r w:rsidR="00333BA6">
              <w:rPr>
                <w:rFonts w:ascii="Arial" w:hAnsi="Arial" w:cs="Arial"/>
                <w:sz w:val="20"/>
                <w:szCs w:val="20"/>
              </w:rPr>
              <w:t>will likely</w:t>
            </w:r>
            <w:r w:rsidRPr="00322159">
              <w:rPr>
                <w:rFonts w:ascii="Arial" w:hAnsi="Arial" w:cs="Arial"/>
                <w:sz w:val="20"/>
                <w:szCs w:val="20"/>
              </w:rPr>
              <w:t xml:space="preserve"> affect users with dexterity difficulties or impairments. </w:t>
            </w:r>
          </w:p>
        </w:tc>
      </w:tr>
      <w:tr w:rsidR="00AF65FE" w:rsidRPr="00F543B9" w:rsidTr="00AF65FE">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69" w:type="dxa"/>
          </w:tcPr>
          <w:p w:rsidR="00AF65FE" w:rsidRPr="00F543B9" w:rsidRDefault="00AF65FE" w:rsidP="008C7EEE">
            <w:pPr>
              <w:spacing w:before="60" w:after="60"/>
              <w:rPr>
                <w:rFonts w:ascii="Arial" w:hAnsi="Arial" w:cs="Arial"/>
                <w:sz w:val="20"/>
                <w:szCs w:val="20"/>
              </w:rPr>
            </w:pPr>
            <w:r>
              <w:rPr>
                <w:rFonts w:ascii="Arial" w:hAnsi="Arial" w:cs="Arial"/>
                <w:sz w:val="20"/>
                <w:szCs w:val="20"/>
              </w:rPr>
              <w:t>Supported</w:t>
            </w:r>
            <w:r w:rsidR="004159B7">
              <w:rPr>
                <w:rFonts w:ascii="Arial" w:hAnsi="Arial" w:cs="Arial"/>
                <w:sz w:val="20"/>
                <w:szCs w:val="20"/>
              </w:rPr>
              <w:t xml:space="preserve"> with Exceptions</w:t>
            </w:r>
          </w:p>
        </w:tc>
        <w:tc>
          <w:tcPr>
            <w:tcW w:w="3336" w:type="dxa"/>
          </w:tcPr>
          <w:p w:rsidR="004159B7" w:rsidRDefault="004159B7" w:rsidP="008C7EEE">
            <w:pPr>
              <w:spacing w:before="60" w:after="60"/>
              <w:rPr>
                <w:rFonts w:ascii="Arial" w:hAnsi="Arial" w:cs="Arial"/>
                <w:sz w:val="20"/>
                <w:szCs w:val="20"/>
              </w:rPr>
            </w:pPr>
            <w:r w:rsidRPr="00627C29">
              <w:rPr>
                <w:rFonts w:ascii="Arial" w:hAnsi="Arial" w:cs="Arial"/>
                <w:sz w:val="20"/>
                <w:szCs w:val="20"/>
              </w:rPr>
              <w:t xml:space="preserve">This requirement is only partially met. </w:t>
            </w:r>
            <w:r w:rsidRPr="00627C29">
              <w:rPr>
                <w:rFonts w:ascii="Arial" w:hAnsi="Arial" w:cs="Arial"/>
                <w:sz w:val="20"/>
                <w:szCs w:val="20"/>
              </w:rPr>
              <w:br/>
            </w:r>
          </w:p>
          <w:p w:rsidR="00627C29" w:rsidRDefault="00627C29" w:rsidP="008C7EEE">
            <w:pPr>
              <w:spacing w:before="60" w:after="60"/>
              <w:rPr>
                <w:rFonts w:ascii="Arial" w:hAnsi="Arial" w:cs="Arial"/>
                <w:sz w:val="20"/>
                <w:szCs w:val="20"/>
              </w:rPr>
            </w:pPr>
            <w:r>
              <w:rPr>
                <w:rFonts w:ascii="Arial" w:hAnsi="Arial" w:cs="Arial"/>
                <w:sz w:val="20"/>
                <w:szCs w:val="20"/>
              </w:rPr>
              <w:t>The following major scenarios are not supported</w:t>
            </w:r>
          </w:p>
          <w:p w:rsidR="00627C29" w:rsidRDefault="00627C29" w:rsidP="008C7EEE">
            <w:pPr>
              <w:numPr>
                <w:ilvl w:val="0"/>
                <w:numId w:val="9"/>
              </w:numPr>
              <w:spacing w:before="60" w:after="60"/>
              <w:rPr>
                <w:rFonts w:ascii="Arial" w:hAnsi="Arial" w:cs="Arial"/>
                <w:sz w:val="20"/>
                <w:szCs w:val="20"/>
              </w:rPr>
            </w:pPr>
            <w:r>
              <w:rPr>
                <w:rFonts w:ascii="Arial" w:hAnsi="Arial" w:cs="Arial"/>
                <w:sz w:val="20"/>
                <w:szCs w:val="20"/>
              </w:rPr>
              <w:t>Grid control for entering and filtering data</w:t>
            </w:r>
          </w:p>
          <w:p w:rsidR="00F2321F" w:rsidRDefault="00627C29" w:rsidP="008C7EEE">
            <w:pPr>
              <w:numPr>
                <w:ilvl w:val="0"/>
                <w:numId w:val="9"/>
              </w:numPr>
              <w:spacing w:before="60" w:after="60"/>
              <w:rPr>
                <w:rFonts w:ascii="Arial" w:hAnsi="Arial" w:cs="Arial"/>
                <w:sz w:val="20"/>
                <w:szCs w:val="20"/>
              </w:rPr>
            </w:pPr>
            <w:proofErr w:type="spellStart"/>
            <w:r>
              <w:rPr>
                <w:rFonts w:ascii="Arial" w:hAnsi="Arial" w:cs="Arial"/>
                <w:sz w:val="20"/>
                <w:szCs w:val="20"/>
              </w:rPr>
              <w:t>InfoLog</w:t>
            </w:r>
            <w:proofErr w:type="spellEnd"/>
            <w:r>
              <w:rPr>
                <w:rFonts w:ascii="Arial" w:hAnsi="Arial" w:cs="Arial"/>
                <w:sz w:val="20"/>
                <w:szCs w:val="20"/>
              </w:rPr>
              <w:t xml:space="preserve"> control for display</w:t>
            </w:r>
            <w:r w:rsidR="00333BA6">
              <w:rPr>
                <w:rFonts w:ascii="Arial" w:hAnsi="Arial" w:cs="Arial"/>
                <w:sz w:val="20"/>
                <w:szCs w:val="20"/>
              </w:rPr>
              <w:t>ing</w:t>
            </w:r>
            <w:r>
              <w:rPr>
                <w:rFonts w:ascii="Arial" w:hAnsi="Arial" w:cs="Arial"/>
                <w:sz w:val="20"/>
                <w:szCs w:val="20"/>
              </w:rPr>
              <w:t xml:space="preserve"> text</w:t>
            </w:r>
          </w:p>
          <w:p w:rsidR="00F2321F" w:rsidRPr="00F2321F" w:rsidRDefault="00F2321F" w:rsidP="008C7EEE">
            <w:pPr>
              <w:numPr>
                <w:ilvl w:val="0"/>
                <w:numId w:val="9"/>
              </w:numPr>
              <w:spacing w:before="60" w:after="60"/>
              <w:rPr>
                <w:rFonts w:ascii="Arial" w:hAnsi="Arial" w:cs="Arial"/>
                <w:sz w:val="20"/>
                <w:szCs w:val="20"/>
              </w:rPr>
            </w:pPr>
            <w:proofErr w:type="spellStart"/>
            <w:r w:rsidRPr="00F2321F">
              <w:rPr>
                <w:rFonts w:ascii="Arial" w:hAnsi="Arial" w:cs="Arial"/>
                <w:sz w:val="20"/>
                <w:szCs w:val="20"/>
              </w:rPr>
              <w:t>ButtonPanel</w:t>
            </w:r>
            <w:proofErr w:type="spellEnd"/>
            <w:r w:rsidRPr="00F2321F">
              <w:rPr>
                <w:rFonts w:ascii="Arial" w:hAnsi="Arial" w:cs="Arial"/>
                <w:sz w:val="20"/>
                <w:szCs w:val="20"/>
              </w:rPr>
              <w:t xml:space="preserve"> objects do not have accessible name provided.</w:t>
            </w:r>
            <w:r w:rsidRPr="00F2321F">
              <w:rPr>
                <w:rFonts w:ascii="Arial" w:hAnsi="Arial" w:cs="Arial"/>
                <w:sz w:val="20"/>
                <w:szCs w:val="20"/>
              </w:rPr>
              <w:br/>
            </w:r>
          </w:p>
          <w:p w:rsidR="00627C29" w:rsidRDefault="00627C29" w:rsidP="008C7EEE">
            <w:pPr>
              <w:spacing w:before="60" w:after="60"/>
              <w:rPr>
                <w:rFonts w:ascii="Arial" w:hAnsi="Arial" w:cs="Arial"/>
                <w:sz w:val="20"/>
                <w:szCs w:val="20"/>
              </w:rPr>
            </w:pPr>
            <w:r>
              <w:rPr>
                <w:rFonts w:ascii="Arial" w:hAnsi="Arial" w:cs="Arial"/>
                <w:sz w:val="20"/>
                <w:szCs w:val="20"/>
              </w:rPr>
              <w:t>The following minor scenarios are not supported</w:t>
            </w:r>
          </w:p>
          <w:p w:rsidR="00627C29" w:rsidRDefault="00627C29" w:rsidP="008C7EEE">
            <w:pPr>
              <w:numPr>
                <w:ilvl w:val="0"/>
                <w:numId w:val="10"/>
              </w:numPr>
              <w:spacing w:before="60" w:after="60"/>
              <w:rPr>
                <w:rFonts w:ascii="Arial" w:hAnsi="Arial" w:cs="Arial"/>
                <w:sz w:val="20"/>
                <w:szCs w:val="20"/>
              </w:rPr>
            </w:pPr>
            <w:r>
              <w:rPr>
                <w:rFonts w:ascii="Arial" w:hAnsi="Arial" w:cs="Arial"/>
                <w:sz w:val="20"/>
                <w:szCs w:val="20"/>
              </w:rPr>
              <w:t>Navigation pane has incorrect parent information for accessibility tree</w:t>
            </w:r>
            <w:r w:rsidR="00333BA6">
              <w:rPr>
                <w:rFonts w:ascii="Arial" w:hAnsi="Arial" w:cs="Arial"/>
                <w:sz w:val="20"/>
                <w:szCs w:val="20"/>
              </w:rPr>
              <w:t>.</w:t>
            </w:r>
          </w:p>
          <w:p w:rsidR="00627C29" w:rsidRDefault="00627C29" w:rsidP="008C7EEE">
            <w:pPr>
              <w:numPr>
                <w:ilvl w:val="0"/>
                <w:numId w:val="10"/>
              </w:numPr>
              <w:spacing w:before="60" w:after="60"/>
              <w:rPr>
                <w:rFonts w:ascii="Arial" w:hAnsi="Arial" w:cs="Arial"/>
                <w:sz w:val="20"/>
                <w:szCs w:val="20"/>
              </w:rPr>
            </w:pPr>
            <w:r>
              <w:rPr>
                <w:rFonts w:ascii="Arial" w:hAnsi="Arial" w:cs="Arial"/>
                <w:sz w:val="20"/>
                <w:szCs w:val="20"/>
              </w:rPr>
              <w:t>The accessible name for menu items includes the keyboard shortcut</w:t>
            </w:r>
            <w:r w:rsidR="00333BA6">
              <w:rPr>
                <w:rFonts w:ascii="Arial" w:hAnsi="Arial" w:cs="Arial"/>
                <w:sz w:val="20"/>
                <w:szCs w:val="20"/>
              </w:rPr>
              <w:t>.</w:t>
            </w:r>
          </w:p>
          <w:p w:rsidR="00F2321F" w:rsidRDefault="00627C29" w:rsidP="008C7EEE">
            <w:pPr>
              <w:numPr>
                <w:ilvl w:val="0"/>
                <w:numId w:val="10"/>
              </w:numPr>
              <w:spacing w:before="60" w:after="60"/>
              <w:rPr>
                <w:rFonts w:ascii="Arial" w:hAnsi="Arial" w:cs="Arial"/>
                <w:sz w:val="20"/>
                <w:szCs w:val="20"/>
              </w:rPr>
            </w:pPr>
            <w:r>
              <w:rPr>
                <w:rFonts w:ascii="Arial" w:hAnsi="Arial" w:cs="Arial"/>
                <w:sz w:val="20"/>
                <w:szCs w:val="20"/>
              </w:rPr>
              <w:t>Accessible location for grid cells is incorrect when filtering is enabled</w:t>
            </w:r>
            <w:r w:rsidR="00333BA6">
              <w:rPr>
                <w:rFonts w:ascii="Arial" w:hAnsi="Arial" w:cs="Arial"/>
                <w:sz w:val="20"/>
                <w:szCs w:val="20"/>
              </w:rPr>
              <w:t>.</w:t>
            </w:r>
          </w:p>
          <w:p w:rsidR="00627C29" w:rsidRDefault="00627C29" w:rsidP="008C7EEE">
            <w:pPr>
              <w:numPr>
                <w:ilvl w:val="0"/>
                <w:numId w:val="10"/>
              </w:numPr>
              <w:spacing w:before="60" w:after="60"/>
              <w:rPr>
                <w:rFonts w:ascii="Arial" w:hAnsi="Arial" w:cs="Arial"/>
                <w:sz w:val="20"/>
                <w:szCs w:val="20"/>
              </w:rPr>
            </w:pPr>
            <w:r w:rsidRPr="00F2321F">
              <w:rPr>
                <w:rFonts w:ascii="Arial" w:hAnsi="Arial" w:cs="Arial"/>
                <w:sz w:val="20"/>
                <w:szCs w:val="20"/>
              </w:rPr>
              <w:t xml:space="preserve">Incorrect visibility information </w:t>
            </w:r>
            <w:r w:rsidR="00333BA6">
              <w:rPr>
                <w:rFonts w:ascii="Arial" w:hAnsi="Arial" w:cs="Arial"/>
                <w:sz w:val="20"/>
                <w:szCs w:val="20"/>
              </w:rPr>
              <w:t xml:space="preserve">is provided </w:t>
            </w:r>
            <w:r w:rsidRPr="00F2321F">
              <w:rPr>
                <w:rFonts w:ascii="Arial" w:hAnsi="Arial" w:cs="Arial"/>
                <w:sz w:val="20"/>
                <w:szCs w:val="20"/>
              </w:rPr>
              <w:t>for Close, Restore, Maximize, Minimize buttons</w:t>
            </w:r>
            <w:r w:rsidR="00333BA6">
              <w:rPr>
                <w:rFonts w:ascii="Arial" w:hAnsi="Arial" w:cs="Arial"/>
                <w:sz w:val="20"/>
                <w:szCs w:val="20"/>
              </w:rPr>
              <w:t>.</w:t>
            </w:r>
          </w:p>
          <w:p w:rsidR="00F2321F" w:rsidRDefault="00F2321F" w:rsidP="008C7EEE">
            <w:pPr>
              <w:numPr>
                <w:ilvl w:val="0"/>
                <w:numId w:val="10"/>
              </w:numPr>
              <w:spacing w:before="60" w:after="60"/>
              <w:rPr>
                <w:rFonts w:ascii="Arial" w:hAnsi="Arial" w:cs="Arial"/>
                <w:sz w:val="20"/>
                <w:szCs w:val="20"/>
              </w:rPr>
            </w:pPr>
            <w:r>
              <w:rPr>
                <w:rFonts w:ascii="Arial" w:hAnsi="Arial" w:cs="Arial"/>
                <w:sz w:val="20"/>
                <w:szCs w:val="20"/>
              </w:rPr>
              <w:t xml:space="preserve">Home button does not have a default action specified in its accessibility information.  </w:t>
            </w:r>
          </w:p>
          <w:p w:rsidR="00F2321F" w:rsidRPr="00F2321F" w:rsidRDefault="00F2321F" w:rsidP="008C7EEE">
            <w:pPr>
              <w:numPr>
                <w:ilvl w:val="0"/>
                <w:numId w:val="10"/>
              </w:numPr>
              <w:spacing w:before="60" w:after="60"/>
              <w:rPr>
                <w:rFonts w:ascii="Arial" w:hAnsi="Arial" w:cs="Arial"/>
                <w:sz w:val="20"/>
                <w:szCs w:val="20"/>
              </w:rPr>
            </w:pPr>
            <w:r w:rsidRPr="00F2321F">
              <w:rPr>
                <w:rFonts w:ascii="Arial" w:hAnsi="Arial" w:cs="Arial"/>
                <w:sz w:val="20"/>
                <w:szCs w:val="20"/>
              </w:rPr>
              <w:t>Travel button on address bar do</w:t>
            </w:r>
            <w:r w:rsidR="00333BA6">
              <w:rPr>
                <w:rFonts w:ascii="Arial" w:hAnsi="Arial" w:cs="Arial"/>
                <w:sz w:val="20"/>
                <w:szCs w:val="20"/>
              </w:rPr>
              <w:t>es</w:t>
            </w:r>
            <w:r w:rsidRPr="00F2321F">
              <w:rPr>
                <w:rFonts w:ascii="Arial" w:hAnsi="Arial" w:cs="Arial"/>
                <w:sz w:val="20"/>
                <w:szCs w:val="20"/>
              </w:rPr>
              <w:t xml:space="preserve"> not expose enabled/disabled state</w:t>
            </w:r>
            <w:r w:rsidR="00333BA6">
              <w:rPr>
                <w:rFonts w:ascii="Arial" w:hAnsi="Arial" w:cs="Arial"/>
                <w:sz w:val="20"/>
                <w:szCs w:val="20"/>
              </w:rPr>
              <w:t>.</w:t>
            </w:r>
          </w:p>
          <w:p w:rsidR="00627C29" w:rsidRPr="00322159" w:rsidRDefault="00627C29" w:rsidP="008C7EEE">
            <w:pPr>
              <w:spacing w:before="60" w:after="60"/>
              <w:rPr>
                <w:rFonts w:ascii="Arial" w:hAnsi="Arial" w:cs="Arial"/>
                <w:sz w:val="20"/>
                <w:szCs w:val="20"/>
              </w:rPr>
            </w:pPr>
          </w:p>
          <w:p w:rsidR="00AF65FE" w:rsidRPr="00F543B9" w:rsidRDefault="00AF65FE" w:rsidP="008C7EEE">
            <w:pPr>
              <w:spacing w:before="60" w:after="60"/>
              <w:rPr>
                <w:rFonts w:ascii="Arial" w:hAnsi="Arial" w:cs="Arial"/>
                <w:sz w:val="20"/>
                <w:szCs w:val="20"/>
              </w:rPr>
            </w:pPr>
            <w:r w:rsidRPr="00322159">
              <w:rPr>
                <w:rFonts w:ascii="Arial" w:hAnsi="Arial" w:cs="Arial"/>
                <w:sz w:val="20"/>
                <w:szCs w:val="20"/>
              </w:rPr>
              <w:t>This exception will likely affect users with vision difficulties or impairments, including thos</w:t>
            </w:r>
            <w:r w:rsidR="00627C29">
              <w:rPr>
                <w:rFonts w:ascii="Arial" w:hAnsi="Arial" w:cs="Arial"/>
                <w:sz w:val="20"/>
                <w:szCs w:val="20"/>
              </w:rPr>
              <w:t xml:space="preserve">e using </w:t>
            </w:r>
            <w:r w:rsidR="00A03E1C">
              <w:rPr>
                <w:rFonts w:ascii="Arial" w:hAnsi="Arial" w:cs="Arial"/>
                <w:sz w:val="20"/>
                <w:szCs w:val="20"/>
              </w:rPr>
              <w:t>A</w:t>
            </w:r>
            <w:r w:rsidR="00627C29">
              <w:rPr>
                <w:rFonts w:ascii="Arial" w:hAnsi="Arial" w:cs="Arial"/>
                <w:sz w:val="20"/>
                <w:szCs w:val="20"/>
              </w:rPr>
              <w:t xml:space="preserve">ssistive </w:t>
            </w:r>
            <w:r w:rsidR="00A03E1C">
              <w:rPr>
                <w:rFonts w:ascii="Arial" w:hAnsi="Arial" w:cs="Arial"/>
                <w:sz w:val="20"/>
                <w:szCs w:val="20"/>
              </w:rPr>
              <w:t>T</w:t>
            </w:r>
            <w:r w:rsidR="00627C29">
              <w:rPr>
                <w:rFonts w:ascii="Arial" w:hAnsi="Arial" w:cs="Arial"/>
                <w:sz w:val="20"/>
                <w:szCs w:val="20"/>
              </w:rPr>
              <w:t xml:space="preserve">echnology.  </w:t>
            </w:r>
            <w:r w:rsidRPr="00322159">
              <w:rPr>
                <w:rFonts w:ascii="Arial" w:hAnsi="Arial" w:cs="Arial"/>
                <w:sz w:val="20"/>
                <w:szCs w:val="20"/>
              </w:rPr>
              <w:t>This exception will likely affect users with dexterity difficulties or impairments.</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3469" w:type="dxa"/>
            <w:shd w:val="clear" w:color="auto" w:fill="auto"/>
          </w:tcPr>
          <w:p w:rsidR="00AF65FE" w:rsidRPr="00F543B9" w:rsidRDefault="00051174" w:rsidP="008C7EEE">
            <w:pPr>
              <w:spacing w:before="60" w:after="60"/>
              <w:rPr>
                <w:rFonts w:ascii="Arial" w:hAnsi="Arial" w:cs="Arial"/>
                <w:sz w:val="20"/>
                <w:szCs w:val="20"/>
              </w:rPr>
            </w:pPr>
            <w:r>
              <w:rPr>
                <w:rFonts w:ascii="Arial" w:hAnsi="Arial" w:cs="Arial"/>
                <w:sz w:val="20"/>
                <w:szCs w:val="20"/>
              </w:rPr>
              <w:t>Supported</w:t>
            </w:r>
          </w:p>
        </w:tc>
        <w:tc>
          <w:tcPr>
            <w:tcW w:w="3336" w:type="dxa"/>
            <w:shd w:val="clear" w:color="auto" w:fill="auto"/>
          </w:tcPr>
          <w:p w:rsidR="005B5F78" w:rsidRDefault="005B5F78" w:rsidP="008C7EEE">
            <w:pPr>
              <w:spacing w:before="60" w:after="60"/>
              <w:rPr>
                <w:rFonts w:ascii="Arial" w:hAnsi="Arial" w:cs="Arial"/>
                <w:sz w:val="20"/>
                <w:szCs w:val="20"/>
              </w:rPr>
            </w:pPr>
            <w:r w:rsidRPr="005B5F78">
              <w:rPr>
                <w:rFonts w:ascii="Arial" w:hAnsi="Arial" w:cs="Arial"/>
                <w:sz w:val="20"/>
                <w:szCs w:val="20"/>
              </w:rPr>
              <w:t xml:space="preserve">This requirement is fully met.  </w:t>
            </w:r>
            <w:r w:rsidRPr="005B5F78">
              <w:rPr>
                <w:rFonts w:ascii="Arial" w:hAnsi="Arial" w:cs="Arial"/>
                <w:sz w:val="20"/>
                <w:szCs w:val="20"/>
              </w:rPr>
              <w:br/>
            </w:r>
            <w:r w:rsidR="0034667B" w:rsidRPr="004807E4">
              <w:rPr>
                <w:rFonts w:ascii="Arial" w:hAnsi="Arial" w:cs="Arial"/>
                <w:bCs/>
                <w:sz w:val="20"/>
                <w:szCs w:val="20"/>
              </w:rPr>
              <w:t>Microsoft Dynamics</w:t>
            </w:r>
            <w:r w:rsidR="001C134E">
              <w:rPr>
                <w:rFonts w:ascii="Arial" w:hAnsi="Arial" w:cs="Arial"/>
                <w:bCs/>
                <w:sz w:val="20"/>
                <w:szCs w:val="20"/>
              </w:rPr>
              <w:t xml:space="preserve"> </w:t>
            </w:r>
            <w:r w:rsidR="009113CD">
              <w:rPr>
                <w:rFonts w:ascii="Arial" w:hAnsi="Arial" w:cs="Arial"/>
                <w:bCs/>
                <w:sz w:val="20"/>
                <w:szCs w:val="20"/>
              </w:rPr>
              <w:t xml:space="preserve">AX 2009 </w:t>
            </w:r>
            <w:r w:rsidRPr="005B5F78">
              <w:rPr>
                <w:rFonts w:ascii="Arial" w:hAnsi="Arial" w:cs="Arial"/>
                <w:sz w:val="20"/>
                <w:szCs w:val="20"/>
              </w:rPr>
              <w:t>uses consistent images for controls, status indicators, and other programmatic elements throughout its use.</w:t>
            </w:r>
          </w:p>
          <w:p w:rsidR="00AF65FE" w:rsidRPr="00F543B9" w:rsidRDefault="00AF65FE" w:rsidP="008C7EEE">
            <w:pPr>
              <w:spacing w:before="60" w:after="60"/>
              <w:rPr>
                <w:rFonts w:ascii="Arial" w:hAnsi="Arial" w:cs="Arial"/>
                <w:sz w:val="20"/>
                <w:szCs w:val="20"/>
              </w:rPr>
            </w:pPr>
          </w:p>
        </w:tc>
      </w:tr>
      <w:tr w:rsidR="00AF65FE" w:rsidRPr="00F543B9" w:rsidTr="00AF65FE">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p w:rsidR="00AF65FE" w:rsidRPr="00F543B9" w:rsidRDefault="00AF65FE" w:rsidP="008C7EEE">
            <w:pPr>
              <w:spacing w:before="60" w:after="60"/>
              <w:rPr>
                <w:rFonts w:ascii="Arial" w:hAnsi="Arial" w:cs="Arial"/>
                <w:sz w:val="20"/>
                <w:szCs w:val="20"/>
              </w:rPr>
            </w:pPr>
          </w:p>
        </w:tc>
        <w:tc>
          <w:tcPr>
            <w:tcW w:w="3469" w:type="dxa"/>
          </w:tcPr>
          <w:p w:rsidR="00AF65FE" w:rsidRPr="00F543B9" w:rsidRDefault="00AF65FE" w:rsidP="008C7EEE">
            <w:pPr>
              <w:spacing w:before="60" w:after="60"/>
              <w:rPr>
                <w:rFonts w:ascii="Arial" w:hAnsi="Arial" w:cs="Arial"/>
                <w:sz w:val="20"/>
                <w:szCs w:val="20"/>
              </w:rPr>
            </w:pPr>
            <w:r>
              <w:rPr>
                <w:rFonts w:ascii="Arial" w:hAnsi="Arial" w:cs="Arial"/>
                <w:sz w:val="20"/>
                <w:szCs w:val="20"/>
              </w:rPr>
              <w:t>Supported with Exception</w:t>
            </w:r>
            <w:r w:rsidR="004159B7">
              <w:rPr>
                <w:rFonts w:ascii="Arial" w:hAnsi="Arial" w:cs="Arial"/>
                <w:sz w:val="20"/>
                <w:szCs w:val="20"/>
              </w:rPr>
              <w:t>s</w:t>
            </w:r>
          </w:p>
        </w:tc>
        <w:tc>
          <w:tcPr>
            <w:tcW w:w="3336" w:type="dxa"/>
          </w:tcPr>
          <w:p w:rsidR="00C86A47" w:rsidRDefault="00AF65FE" w:rsidP="008C7EEE">
            <w:pPr>
              <w:spacing w:before="60" w:after="60"/>
              <w:rPr>
                <w:rFonts w:ascii="Arial" w:hAnsi="Arial" w:cs="Arial"/>
                <w:sz w:val="20"/>
                <w:szCs w:val="20"/>
              </w:rPr>
            </w:pPr>
            <w:r w:rsidRPr="00322159">
              <w:rPr>
                <w:rFonts w:ascii="Arial" w:hAnsi="Arial" w:cs="Arial"/>
                <w:sz w:val="20"/>
                <w:szCs w:val="20"/>
              </w:rPr>
              <w:t xml:space="preserve">This requirement is only partially met. </w:t>
            </w:r>
            <w:r w:rsidRPr="00322159">
              <w:rPr>
                <w:rFonts w:ascii="Arial" w:hAnsi="Arial" w:cs="Arial"/>
                <w:sz w:val="20"/>
                <w:szCs w:val="20"/>
              </w:rPr>
              <w:br/>
            </w:r>
          </w:p>
          <w:p w:rsidR="00F2321F" w:rsidRDefault="00AF65FE" w:rsidP="008C7EEE">
            <w:pPr>
              <w:spacing w:before="60" w:after="60"/>
              <w:rPr>
                <w:rFonts w:ascii="Arial" w:hAnsi="Arial" w:cs="Arial"/>
                <w:sz w:val="20"/>
                <w:szCs w:val="20"/>
              </w:rPr>
            </w:pPr>
            <w:r w:rsidRPr="00322159">
              <w:rPr>
                <w:rFonts w:ascii="Arial" w:hAnsi="Arial" w:cs="Arial"/>
                <w:sz w:val="20"/>
                <w:szCs w:val="20"/>
              </w:rPr>
              <w:t>The following ma</w:t>
            </w:r>
            <w:r w:rsidR="00F2321F">
              <w:rPr>
                <w:rFonts w:ascii="Arial" w:hAnsi="Arial" w:cs="Arial"/>
                <w:sz w:val="20"/>
                <w:szCs w:val="20"/>
              </w:rPr>
              <w:t>jor scenarios are not supported</w:t>
            </w:r>
          </w:p>
          <w:p w:rsidR="00F2321F" w:rsidRDefault="00333BA6" w:rsidP="008C7EEE">
            <w:pPr>
              <w:numPr>
                <w:ilvl w:val="0"/>
                <w:numId w:val="11"/>
              </w:numPr>
              <w:spacing w:before="60" w:after="60"/>
              <w:rPr>
                <w:rFonts w:ascii="Arial" w:hAnsi="Arial" w:cs="Arial"/>
                <w:sz w:val="20"/>
                <w:szCs w:val="20"/>
              </w:rPr>
            </w:pPr>
            <w:r>
              <w:rPr>
                <w:rFonts w:ascii="Arial" w:hAnsi="Arial" w:cs="Arial"/>
                <w:sz w:val="20"/>
                <w:szCs w:val="20"/>
              </w:rPr>
              <w:t xml:space="preserve">The text contents </w:t>
            </w:r>
            <w:proofErr w:type="gramStart"/>
            <w:r>
              <w:rPr>
                <w:rFonts w:ascii="Arial" w:hAnsi="Arial" w:cs="Arial"/>
                <w:sz w:val="20"/>
                <w:szCs w:val="20"/>
              </w:rPr>
              <w:t>of</w:t>
            </w:r>
            <w:r w:rsidR="00F2321F">
              <w:rPr>
                <w:rFonts w:ascii="Arial" w:hAnsi="Arial" w:cs="Arial"/>
                <w:sz w:val="20"/>
                <w:szCs w:val="20"/>
              </w:rPr>
              <w:t xml:space="preserve">  </w:t>
            </w:r>
            <w:proofErr w:type="spellStart"/>
            <w:r w:rsidR="00F2321F">
              <w:rPr>
                <w:rFonts w:ascii="Arial" w:hAnsi="Arial" w:cs="Arial"/>
                <w:sz w:val="20"/>
                <w:szCs w:val="20"/>
              </w:rPr>
              <w:t>InfoLog</w:t>
            </w:r>
            <w:proofErr w:type="spellEnd"/>
            <w:proofErr w:type="gramEnd"/>
            <w:r w:rsidR="00F2321F">
              <w:rPr>
                <w:rFonts w:ascii="Arial" w:hAnsi="Arial" w:cs="Arial"/>
                <w:sz w:val="20"/>
                <w:szCs w:val="20"/>
              </w:rPr>
              <w:t xml:space="preserve"> messages </w:t>
            </w:r>
            <w:r>
              <w:rPr>
                <w:rFonts w:ascii="Arial" w:hAnsi="Arial" w:cs="Arial"/>
                <w:sz w:val="20"/>
                <w:szCs w:val="20"/>
              </w:rPr>
              <w:t>are</w:t>
            </w:r>
            <w:r w:rsidR="00F2321F">
              <w:rPr>
                <w:rFonts w:ascii="Arial" w:hAnsi="Arial" w:cs="Arial"/>
                <w:sz w:val="20"/>
                <w:szCs w:val="20"/>
              </w:rPr>
              <w:t xml:space="preserve"> not exposed</w:t>
            </w:r>
            <w:r>
              <w:rPr>
                <w:rFonts w:ascii="Arial" w:hAnsi="Arial" w:cs="Arial"/>
                <w:sz w:val="20"/>
                <w:szCs w:val="20"/>
              </w:rPr>
              <w:t>.</w:t>
            </w:r>
          </w:p>
          <w:p w:rsidR="00F2321F" w:rsidRDefault="00F2321F" w:rsidP="008C7EEE">
            <w:pPr>
              <w:spacing w:before="60" w:after="60"/>
              <w:rPr>
                <w:rFonts w:ascii="Arial" w:hAnsi="Arial" w:cs="Arial"/>
                <w:sz w:val="20"/>
                <w:szCs w:val="20"/>
              </w:rPr>
            </w:pPr>
          </w:p>
          <w:p w:rsidR="00AF65FE" w:rsidRPr="00F543B9" w:rsidRDefault="00AF65FE" w:rsidP="008C7EEE">
            <w:pPr>
              <w:spacing w:before="60" w:after="60"/>
              <w:rPr>
                <w:rFonts w:ascii="Arial" w:hAnsi="Arial" w:cs="Arial"/>
                <w:sz w:val="20"/>
                <w:szCs w:val="20"/>
              </w:rPr>
            </w:pPr>
            <w:r w:rsidRPr="00322159">
              <w:rPr>
                <w:rFonts w:ascii="Arial" w:hAnsi="Arial" w:cs="Arial"/>
                <w:sz w:val="20"/>
                <w:szCs w:val="20"/>
              </w:rPr>
              <w:t xml:space="preserve">This exception will likely affect users with vision difficulties or impairments, including those using </w:t>
            </w:r>
            <w:r w:rsidR="00182B37">
              <w:rPr>
                <w:rFonts w:ascii="Arial" w:hAnsi="Arial" w:cs="Arial"/>
                <w:sz w:val="20"/>
                <w:szCs w:val="20"/>
              </w:rPr>
              <w:t>A</w:t>
            </w:r>
            <w:r w:rsidRPr="00322159">
              <w:rPr>
                <w:rFonts w:ascii="Arial" w:hAnsi="Arial" w:cs="Arial"/>
                <w:sz w:val="20"/>
                <w:szCs w:val="20"/>
              </w:rPr>
              <w:t xml:space="preserve">ssistive </w:t>
            </w:r>
            <w:r w:rsidR="00182B37">
              <w:rPr>
                <w:rFonts w:ascii="Arial" w:hAnsi="Arial" w:cs="Arial"/>
                <w:sz w:val="20"/>
                <w:szCs w:val="20"/>
              </w:rPr>
              <w:t>T</w:t>
            </w:r>
            <w:r w:rsidRPr="00322159">
              <w:rPr>
                <w:rFonts w:ascii="Arial" w:hAnsi="Arial" w:cs="Arial"/>
                <w:sz w:val="20"/>
                <w:szCs w:val="20"/>
              </w:rPr>
              <w:t>echnology.</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(g) Applications shall not override user selected contrast and color selections and other individual display attributes.</w:t>
            </w:r>
          </w:p>
        </w:tc>
        <w:tc>
          <w:tcPr>
            <w:tcW w:w="3469" w:type="dxa"/>
            <w:shd w:val="clear" w:color="auto" w:fill="auto"/>
          </w:tcPr>
          <w:p w:rsidR="00AF65FE" w:rsidRPr="00F543B9" w:rsidRDefault="00051174" w:rsidP="008C7EEE">
            <w:pPr>
              <w:spacing w:before="60" w:after="60"/>
              <w:rPr>
                <w:rFonts w:ascii="Arial" w:hAnsi="Arial" w:cs="Arial"/>
                <w:sz w:val="20"/>
                <w:szCs w:val="20"/>
              </w:rPr>
            </w:pPr>
            <w:r>
              <w:rPr>
                <w:rFonts w:ascii="Arial" w:hAnsi="Arial" w:cs="Arial"/>
                <w:sz w:val="20"/>
                <w:szCs w:val="20"/>
              </w:rPr>
              <w:t>Supported with Exceptions</w:t>
            </w:r>
          </w:p>
        </w:tc>
        <w:tc>
          <w:tcPr>
            <w:tcW w:w="3336" w:type="dxa"/>
            <w:shd w:val="clear" w:color="auto" w:fill="auto"/>
          </w:tcPr>
          <w:p w:rsidR="005B5F78" w:rsidRDefault="005B5F78" w:rsidP="008C7EEE">
            <w:pPr>
              <w:spacing w:before="60" w:after="60"/>
              <w:rPr>
                <w:rFonts w:ascii="Arial" w:hAnsi="Arial" w:cs="Arial"/>
                <w:sz w:val="20"/>
                <w:szCs w:val="20"/>
              </w:rPr>
            </w:pPr>
            <w:r w:rsidRPr="005B5F78">
              <w:rPr>
                <w:rFonts w:ascii="Arial" w:hAnsi="Arial" w:cs="Arial"/>
                <w:sz w:val="20"/>
                <w:szCs w:val="20"/>
              </w:rPr>
              <w:t xml:space="preserve">This requirement is only partially met. </w:t>
            </w:r>
            <w:r w:rsidRPr="005B5F78">
              <w:rPr>
                <w:rFonts w:ascii="Arial" w:hAnsi="Arial" w:cs="Arial"/>
                <w:sz w:val="20"/>
                <w:szCs w:val="20"/>
              </w:rPr>
              <w:br/>
            </w:r>
          </w:p>
          <w:p w:rsidR="005B5F78" w:rsidRDefault="005B5F78" w:rsidP="008C7EEE">
            <w:pPr>
              <w:spacing w:before="60" w:after="60"/>
              <w:rPr>
                <w:rFonts w:ascii="Arial" w:hAnsi="Arial" w:cs="Arial"/>
                <w:sz w:val="20"/>
                <w:szCs w:val="20"/>
              </w:rPr>
            </w:pPr>
            <w:r w:rsidRPr="005B5F78">
              <w:rPr>
                <w:rFonts w:ascii="Arial" w:hAnsi="Arial" w:cs="Arial"/>
                <w:sz w:val="20"/>
                <w:szCs w:val="20"/>
              </w:rPr>
              <w:t>The following major scenarios are not supported</w:t>
            </w:r>
          </w:p>
          <w:p w:rsidR="005B5F78" w:rsidRDefault="005B5F78" w:rsidP="008C7EEE">
            <w:pPr>
              <w:numPr>
                <w:ilvl w:val="0"/>
                <w:numId w:val="11"/>
              </w:numPr>
              <w:spacing w:before="60" w:after="60"/>
              <w:rPr>
                <w:rFonts w:ascii="Arial" w:hAnsi="Arial" w:cs="Arial"/>
                <w:sz w:val="20"/>
                <w:szCs w:val="20"/>
              </w:rPr>
            </w:pPr>
            <w:r>
              <w:rPr>
                <w:rFonts w:ascii="Arial" w:hAnsi="Arial" w:cs="Arial"/>
                <w:sz w:val="20"/>
                <w:szCs w:val="20"/>
              </w:rPr>
              <w:t>Vie</w:t>
            </w:r>
            <w:r w:rsidR="00CC7584">
              <w:rPr>
                <w:rFonts w:ascii="Arial" w:hAnsi="Arial" w:cs="Arial"/>
                <w:sz w:val="20"/>
                <w:szCs w:val="20"/>
              </w:rPr>
              <w:t>wing dropdown lists in High Con</w:t>
            </w:r>
            <w:r>
              <w:rPr>
                <w:rFonts w:ascii="Arial" w:hAnsi="Arial" w:cs="Arial"/>
                <w:sz w:val="20"/>
                <w:szCs w:val="20"/>
              </w:rPr>
              <w:t>trast mode.</w:t>
            </w:r>
          </w:p>
          <w:p w:rsidR="005B5F78" w:rsidRDefault="005B5F78" w:rsidP="008C7EEE">
            <w:pPr>
              <w:spacing w:before="60" w:after="60"/>
              <w:rPr>
                <w:rFonts w:ascii="Arial" w:hAnsi="Arial" w:cs="Arial"/>
                <w:sz w:val="20"/>
                <w:szCs w:val="20"/>
              </w:rPr>
            </w:pPr>
          </w:p>
          <w:p w:rsidR="00AF65FE" w:rsidRPr="00F543B9" w:rsidRDefault="005B5F78" w:rsidP="008C7EEE">
            <w:pPr>
              <w:spacing w:before="60" w:after="60"/>
              <w:rPr>
                <w:rFonts w:ascii="Arial" w:hAnsi="Arial" w:cs="Arial"/>
                <w:sz w:val="20"/>
                <w:szCs w:val="20"/>
              </w:rPr>
            </w:pPr>
            <w:r w:rsidRPr="005B5F78">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5B5F78">
              <w:rPr>
                <w:rFonts w:ascii="Arial" w:hAnsi="Arial" w:cs="Arial"/>
                <w:sz w:val="20"/>
                <w:szCs w:val="20"/>
              </w:rPr>
              <w:t xml:space="preserve">ssistive </w:t>
            </w:r>
            <w:r w:rsidR="00A03E1C">
              <w:rPr>
                <w:rFonts w:ascii="Arial" w:hAnsi="Arial" w:cs="Arial"/>
                <w:sz w:val="20"/>
                <w:szCs w:val="20"/>
              </w:rPr>
              <w:t>T</w:t>
            </w:r>
            <w:r w:rsidRPr="005B5F78">
              <w:rPr>
                <w:rFonts w:ascii="Arial" w:hAnsi="Arial" w:cs="Arial"/>
                <w:sz w:val="20"/>
                <w:szCs w:val="20"/>
              </w:rPr>
              <w:t>echnology.</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(h) When animation is displayed, the information shall be displayable in at least one non-animated presentation mode at the option of the user.</w:t>
            </w:r>
          </w:p>
        </w:tc>
        <w:tc>
          <w:tcPr>
            <w:tcW w:w="3469" w:type="dxa"/>
            <w:shd w:val="clear" w:color="auto" w:fill="auto"/>
          </w:tcPr>
          <w:p w:rsidR="00AF65FE" w:rsidRPr="00F543B9" w:rsidRDefault="00051174" w:rsidP="008C7EEE">
            <w:pPr>
              <w:spacing w:before="60" w:after="60"/>
              <w:rPr>
                <w:rFonts w:ascii="Arial" w:hAnsi="Arial" w:cs="Arial"/>
                <w:sz w:val="20"/>
                <w:szCs w:val="20"/>
              </w:rPr>
            </w:pPr>
            <w:r>
              <w:rPr>
                <w:rFonts w:ascii="Arial" w:hAnsi="Arial" w:cs="Arial"/>
                <w:sz w:val="20"/>
                <w:szCs w:val="20"/>
              </w:rPr>
              <w:t>Not Applicable</w:t>
            </w:r>
          </w:p>
        </w:tc>
        <w:tc>
          <w:tcPr>
            <w:tcW w:w="3336" w:type="dxa"/>
            <w:shd w:val="clear" w:color="auto" w:fill="auto"/>
          </w:tcPr>
          <w:p w:rsidR="005B5F78" w:rsidRPr="005B5F78" w:rsidRDefault="005B5F78" w:rsidP="008C7EEE">
            <w:pPr>
              <w:spacing w:before="60" w:after="60"/>
              <w:rPr>
                <w:rFonts w:ascii="Arial" w:hAnsi="Arial" w:cs="Arial"/>
                <w:sz w:val="20"/>
                <w:szCs w:val="20"/>
              </w:rPr>
            </w:pPr>
            <w:r w:rsidRPr="005B5F78">
              <w:rPr>
                <w:rFonts w:ascii="Arial" w:hAnsi="Arial" w:cs="Arial"/>
                <w:sz w:val="20"/>
                <w:szCs w:val="20"/>
              </w:rPr>
              <w:t>This requirement is not applicable.</w:t>
            </w:r>
          </w:p>
          <w:p w:rsidR="00AF65FE" w:rsidRPr="00F543B9" w:rsidRDefault="0034667B" w:rsidP="00CC7584">
            <w:pPr>
              <w:spacing w:before="60" w:after="60"/>
              <w:rPr>
                <w:rFonts w:ascii="Arial" w:hAnsi="Arial" w:cs="Arial"/>
                <w:sz w:val="20"/>
                <w:szCs w:val="20"/>
              </w:rPr>
            </w:pPr>
            <w:r w:rsidRPr="004807E4">
              <w:rPr>
                <w:rFonts w:ascii="Arial" w:hAnsi="Arial" w:cs="Arial"/>
                <w:bCs/>
                <w:sz w:val="20"/>
                <w:szCs w:val="20"/>
              </w:rPr>
              <w:t>Microsoft Dynamics</w:t>
            </w:r>
            <w:r w:rsidR="001C134E">
              <w:rPr>
                <w:rFonts w:ascii="Arial" w:hAnsi="Arial" w:cs="Arial"/>
                <w:bCs/>
                <w:sz w:val="20"/>
                <w:szCs w:val="20"/>
              </w:rPr>
              <w:t xml:space="preserve"> </w:t>
            </w:r>
            <w:r w:rsidR="009113CD">
              <w:rPr>
                <w:rFonts w:ascii="Arial" w:hAnsi="Arial" w:cs="Arial"/>
                <w:bCs/>
                <w:sz w:val="20"/>
                <w:szCs w:val="20"/>
              </w:rPr>
              <w:t xml:space="preserve">AX </w:t>
            </w:r>
            <w:proofErr w:type="gramStart"/>
            <w:r w:rsidR="009113CD">
              <w:rPr>
                <w:rFonts w:ascii="Arial" w:hAnsi="Arial" w:cs="Arial"/>
                <w:bCs/>
                <w:sz w:val="20"/>
                <w:szCs w:val="20"/>
              </w:rPr>
              <w:t xml:space="preserve">2009 </w:t>
            </w:r>
            <w:r w:rsidR="005B5F78" w:rsidRPr="005B5F78">
              <w:rPr>
                <w:rFonts w:ascii="Arial" w:hAnsi="Arial" w:cs="Arial"/>
                <w:sz w:val="20"/>
                <w:szCs w:val="20"/>
              </w:rPr>
              <w:t xml:space="preserve"> does</w:t>
            </w:r>
            <w:proofErr w:type="gramEnd"/>
            <w:r w:rsidR="005B5F78" w:rsidRPr="005B5F78">
              <w:rPr>
                <w:rFonts w:ascii="Arial" w:hAnsi="Arial" w:cs="Arial"/>
                <w:sz w:val="20"/>
                <w:szCs w:val="20"/>
              </w:rPr>
              <w:t xml:space="preserve"> not use animation in its user interface.  </w:t>
            </w:r>
            <w:r w:rsidR="00AF65FE" w:rsidRPr="000B7EDD">
              <w:rPr>
                <w:rFonts w:ascii="Arial" w:hAnsi="Arial" w:cs="Arial"/>
                <w:sz w:val="20"/>
                <w:szCs w:val="20"/>
              </w:rPr>
              <w:t xml:space="preserve"> </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w:t>
            </w:r>
            <w:proofErr w:type="spellStart"/>
            <w:r w:rsidRPr="00F543B9">
              <w:rPr>
                <w:rFonts w:ascii="Arial" w:hAnsi="Arial" w:cs="Arial"/>
                <w:sz w:val="20"/>
                <w:szCs w:val="20"/>
              </w:rPr>
              <w:t>i</w:t>
            </w:r>
            <w:proofErr w:type="spellEnd"/>
            <w:r w:rsidRPr="00F543B9">
              <w:rPr>
                <w:rFonts w:ascii="Arial" w:hAnsi="Arial" w:cs="Arial"/>
                <w:sz w:val="20"/>
                <w:szCs w:val="20"/>
              </w:rPr>
              <w:t>) Color coding shall not be used as the only means of conveying information, indicating an action, prompting a response, or distinguishing a visual element.</w:t>
            </w:r>
          </w:p>
        </w:tc>
        <w:tc>
          <w:tcPr>
            <w:tcW w:w="3469" w:type="dxa"/>
            <w:shd w:val="clear" w:color="auto" w:fill="auto"/>
          </w:tcPr>
          <w:p w:rsidR="00051174" w:rsidRPr="00051174" w:rsidRDefault="00051174" w:rsidP="008C7EEE">
            <w:pPr>
              <w:spacing w:before="60" w:after="60"/>
              <w:rPr>
                <w:rFonts w:ascii="Arial" w:hAnsi="Arial" w:cs="Arial"/>
                <w:sz w:val="20"/>
                <w:szCs w:val="20"/>
              </w:rPr>
            </w:pPr>
            <w:r w:rsidRPr="00051174">
              <w:rPr>
                <w:rFonts w:ascii="Arial" w:hAnsi="Arial" w:cs="Arial"/>
                <w:sz w:val="20"/>
                <w:szCs w:val="20"/>
              </w:rPr>
              <w:t>Supported</w:t>
            </w:r>
          </w:p>
          <w:p w:rsidR="00AF65FE" w:rsidRPr="00F543B9" w:rsidRDefault="00AF65FE" w:rsidP="008C7EEE">
            <w:pPr>
              <w:spacing w:before="60" w:after="60"/>
              <w:rPr>
                <w:rFonts w:ascii="Arial" w:hAnsi="Arial" w:cs="Arial"/>
                <w:sz w:val="20"/>
                <w:szCs w:val="20"/>
              </w:rPr>
            </w:pPr>
          </w:p>
        </w:tc>
        <w:tc>
          <w:tcPr>
            <w:tcW w:w="3336" w:type="dxa"/>
            <w:shd w:val="clear" w:color="auto" w:fill="auto"/>
          </w:tcPr>
          <w:p w:rsidR="005B5F78" w:rsidRPr="005B5F78" w:rsidRDefault="005B5F78" w:rsidP="008C7EEE">
            <w:pPr>
              <w:spacing w:before="60" w:after="60"/>
              <w:rPr>
                <w:rFonts w:ascii="Arial" w:hAnsi="Arial" w:cs="Arial"/>
                <w:sz w:val="20"/>
                <w:szCs w:val="20"/>
              </w:rPr>
            </w:pPr>
            <w:r w:rsidRPr="005B5F78">
              <w:rPr>
                <w:rFonts w:ascii="Arial" w:hAnsi="Arial" w:cs="Arial"/>
                <w:sz w:val="20"/>
                <w:szCs w:val="20"/>
              </w:rPr>
              <w:t>This requirement is fully met.</w:t>
            </w:r>
          </w:p>
          <w:p w:rsidR="00AF65FE" w:rsidRPr="00051174"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Dynamic </w:t>
            </w:r>
            <w:r w:rsidR="009113CD">
              <w:rPr>
                <w:rFonts w:ascii="Arial" w:hAnsi="Arial" w:cs="Arial"/>
                <w:bCs/>
                <w:sz w:val="20"/>
                <w:szCs w:val="20"/>
              </w:rPr>
              <w:t xml:space="preserve">AX 2009 </w:t>
            </w:r>
            <w:r w:rsidR="005B5F78" w:rsidRPr="005B5F78">
              <w:rPr>
                <w:rFonts w:ascii="Arial" w:hAnsi="Arial" w:cs="Arial"/>
                <w:sz w:val="20"/>
                <w:szCs w:val="20"/>
              </w:rPr>
              <w:t xml:space="preserve">provides a text alternative for all color coding that is used to convey information, indicate an action, prompt a response, or distinguish a visual element. </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(j) When a product permits a user to adjust color and contrast settings, a variety of color selections capable of producing a range of contrast levels shall be provided.</w:t>
            </w:r>
          </w:p>
        </w:tc>
        <w:tc>
          <w:tcPr>
            <w:tcW w:w="3469" w:type="dxa"/>
            <w:shd w:val="clear" w:color="auto" w:fill="auto"/>
          </w:tcPr>
          <w:p w:rsidR="00AF65FE" w:rsidRPr="00F543B9" w:rsidRDefault="00EF28D5" w:rsidP="008C7EEE">
            <w:pPr>
              <w:spacing w:before="60" w:after="60"/>
              <w:rPr>
                <w:rFonts w:ascii="Arial" w:hAnsi="Arial" w:cs="Arial"/>
                <w:sz w:val="20"/>
                <w:szCs w:val="20"/>
              </w:rPr>
            </w:pPr>
            <w:r>
              <w:rPr>
                <w:rFonts w:ascii="Arial" w:hAnsi="Arial" w:cs="Arial"/>
                <w:sz w:val="20"/>
                <w:szCs w:val="20"/>
              </w:rPr>
              <w:t>Not Applicable</w:t>
            </w:r>
          </w:p>
        </w:tc>
        <w:tc>
          <w:tcPr>
            <w:tcW w:w="3336" w:type="dxa"/>
            <w:shd w:val="clear" w:color="auto" w:fill="auto"/>
          </w:tcPr>
          <w:p w:rsidR="005B5F78" w:rsidRPr="005B5F78" w:rsidRDefault="005B5F78" w:rsidP="008C7EEE">
            <w:pPr>
              <w:spacing w:before="60" w:after="60"/>
              <w:rPr>
                <w:rFonts w:ascii="Arial" w:hAnsi="Arial" w:cs="Arial"/>
                <w:sz w:val="20"/>
                <w:szCs w:val="20"/>
              </w:rPr>
            </w:pPr>
            <w:r w:rsidRPr="005B5F78">
              <w:rPr>
                <w:rFonts w:ascii="Arial" w:hAnsi="Arial" w:cs="Arial"/>
                <w:sz w:val="20"/>
                <w:szCs w:val="20"/>
              </w:rPr>
              <w:t>This requirement is not applicable.</w:t>
            </w:r>
          </w:p>
          <w:p w:rsidR="00AF65FE"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w:t>
            </w:r>
            <w:proofErr w:type="spellStart"/>
            <w:r w:rsidRPr="004807E4">
              <w:rPr>
                <w:rFonts w:ascii="Arial" w:hAnsi="Arial" w:cs="Arial"/>
                <w:bCs/>
                <w:sz w:val="20"/>
                <w:szCs w:val="20"/>
              </w:rPr>
              <w:t>Dynamics</w:t>
            </w:r>
            <w:r w:rsidR="009113CD">
              <w:rPr>
                <w:rFonts w:ascii="Arial" w:hAnsi="Arial" w:cs="Arial"/>
                <w:bCs/>
                <w:sz w:val="20"/>
                <w:szCs w:val="20"/>
              </w:rPr>
              <w:t>AX</w:t>
            </w:r>
            <w:proofErr w:type="spellEnd"/>
            <w:r w:rsidR="009113CD">
              <w:rPr>
                <w:rFonts w:ascii="Arial" w:hAnsi="Arial" w:cs="Arial"/>
                <w:bCs/>
                <w:sz w:val="20"/>
                <w:szCs w:val="20"/>
              </w:rPr>
              <w:t xml:space="preserve"> 2009 </w:t>
            </w:r>
            <w:r w:rsidR="005B5F78" w:rsidRPr="005B5F78">
              <w:rPr>
                <w:rFonts w:ascii="Arial" w:hAnsi="Arial" w:cs="Arial"/>
                <w:sz w:val="20"/>
                <w:szCs w:val="20"/>
              </w:rPr>
              <w:t>does not allow the user to select color schemes other than the default setting.</w:t>
            </w:r>
          </w:p>
        </w:tc>
      </w:tr>
      <w:tr w:rsidR="00AF65FE" w:rsidRPr="00F543B9" w:rsidTr="0006092C">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(k) Software shall not use flashing or blinking text, objects, or other elements having a flash or blink frequency greater than 2 Hz and lower than 55 Hz.</w:t>
            </w:r>
          </w:p>
        </w:tc>
        <w:tc>
          <w:tcPr>
            <w:tcW w:w="3469" w:type="dxa"/>
            <w:shd w:val="clear" w:color="auto" w:fill="auto"/>
          </w:tcPr>
          <w:p w:rsidR="00AF65FE" w:rsidRPr="00F543B9" w:rsidRDefault="00EF28D5" w:rsidP="008C7EEE">
            <w:pPr>
              <w:spacing w:before="60" w:after="60"/>
              <w:rPr>
                <w:rFonts w:ascii="Arial" w:hAnsi="Arial" w:cs="Arial"/>
                <w:sz w:val="20"/>
                <w:szCs w:val="20"/>
              </w:rPr>
            </w:pPr>
            <w:r>
              <w:rPr>
                <w:rFonts w:ascii="Arial" w:hAnsi="Arial" w:cs="Arial"/>
                <w:sz w:val="20"/>
                <w:szCs w:val="20"/>
              </w:rPr>
              <w:t>Supported</w:t>
            </w:r>
          </w:p>
        </w:tc>
        <w:tc>
          <w:tcPr>
            <w:tcW w:w="3336" w:type="dxa"/>
            <w:shd w:val="clear" w:color="auto" w:fill="auto"/>
          </w:tcPr>
          <w:p w:rsidR="005B5F78" w:rsidRPr="005B5F78" w:rsidRDefault="005B5F78" w:rsidP="008C7EEE">
            <w:pPr>
              <w:spacing w:before="60" w:after="60"/>
              <w:rPr>
                <w:rFonts w:ascii="Arial" w:hAnsi="Arial" w:cs="Arial"/>
                <w:sz w:val="20"/>
                <w:szCs w:val="20"/>
              </w:rPr>
            </w:pPr>
            <w:r w:rsidRPr="005B5F78">
              <w:rPr>
                <w:rFonts w:ascii="Arial" w:hAnsi="Arial" w:cs="Arial"/>
                <w:sz w:val="20"/>
                <w:szCs w:val="20"/>
              </w:rPr>
              <w:t xml:space="preserve">This requirement is fully met.  </w:t>
            </w:r>
          </w:p>
          <w:p w:rsidR="00AF65FE"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5B5F78" w:rsidRPr="005B5F78">
              <w:rPr>
                <w:rFonts w:ascii="Arial" w:hAnsi="Arial" w:cs="Arial"/>
                <w:sz w:val="20"/>
                <w:szCs w:val="20"/>
              </w:rPr>
              <w:t>has blinking or flashing information that has been verified to occur at an allowable frequency range.</w:t>
            </w:r>
          </w:p>
        </w:tc>
      </w:tr>
      <w:tr w:rsidR="00AF65FE" w:rsidRPr="00F543B9" w:rsidTr="00AF65FE">
        <w:tc>
          <w:tcPr>
            <w:tcW w:w="3059" w:type="dxa"/>
          </w:tcPr>
          <w:p w:rsidR="00AF65FE" w:rsidRPr="00F543B9" w:rsidRDefault="00AF65FE" w:rsidP="008C7EEE">
            <w:pPr>
              <w:spacing w:before="60" w:after="60"/>
              <w:rPr>
                <w:rFonts w:ascii="Arial" w:hAnsi="Arial" w:cs="Arial"/>
                <w:sz w:val="20"/>
                <w:szCs w:val="20"/>
              </w:rPr>
            </w:pPr>
            <w:r w:rsidRPr="00F543B9">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69" w:type="dxa"/>
          </w:tcPr>
          <w:p w:rsidR="00AF65FE" w:rsidRPr="00F543B9" w:rsidRDefault="00AF65FE" w:rsidP="008C7EEE">
            <w:pPr>
              <w:spacing w:before="60" w:after="60"/>
              <w:rPr>
                <w:rFonts w:ascii="Arial" w:hAnsi="Arial" w:cs="Arial"/>
                <w:sz w:val="20"/>
                <w:szCs w:val="20"/>
              </w:rPr>
            </w:pPr>
            <w:r>
              <w:rPr>
                <w:rFonts w:ascii="Arial" w:hAnsi="Arial" w:cs="Arial"/>
                <w:sz w:val="20"/>
                <w:szCs w:val="20"/>
              </w:rPr>
              <w:t>Supported with Exception</w:t>
            </w:r>
            <w:r w:rsidR="004159B7">
              <w:rPr>
                <w:rFonts w:ascii="Arial" w:hAnsi="Arial" w:cs="Arial"/>
                <w:sz w:val="20"/>
                <w:szCs w:val="20"/>
              </w:rPr>
              <w:t>s</w:t>
            </w:r>
          </w:p>
        </w:tc>
        <w:tc>
          <w:tcPr>
            <w:tcW w:w="3336" w:type="dxa"/>
          </w:tcPr>
          <w:p w:rsidR="00AF65FE" w:rsidRDefault="00AF65FE" w:rsidP="008C7EEE">
            <w:pPr>
              <w:spacing w:before="60" w:after="60"/>
              <w:rPr>
                <w:rFonts w:ascii="Arial" w:hAnsi="Arial" w:cs="Arial"/>
                <w:sz w:val="20"/>
                <w:szCs w:val="20"/>
              </w:rPr>
            </w:pPr>
            <w:r w:rsidRPr="000B7EDD">
              <w:rPr>
                <w:rFonts w:ascii="Arial" w:hAnsi="Arial" w:cs="Arial"/>
                <w:sz w:val="20"/>
                <w:szCs w:val="20"/>
              </w:rPr>
              <w:t>This requirement is only partially met.</w:t>
            </w:r>
          </w:p>
          <w:p w:rsidR="00C86A47" w:rsidRPr="000B7EDD" w:rsidRDefault="00C86A47" w:rsidP="008C7EEE">
            <w:pPr>
              <w:spacing w:before="60" w:after="60"/>
              <w:rPr>
                <w:rFonts w:ascii="Arial" w:hAnsi="Arial" w:cs="Arial"/>
                <w:sz w:val="20"/>
                <w:szCs w:val="20"/>
              </w:rPr>
            </w:pPr>
          </w:p>
          <w:p w:rsidR="00AF65FE" w:rsidRDefault="00AF65FE" w:rsidP="008C7EEE">
            <w:pPr>
              <w:spacing w:before="60" w:after="60"/>
              <w:rPr>
                <w:rFonts w:ascii="Arial" w:hAnsi="Arial" w:cs="Arial"/>
                <w:sz w:val="20"/>
                <w:szCs w:val="20"/>
              </w:rPr>
            </w:pPr>
            <w:r w:rsidRPr="000B7EDD">
              <w:rPr>
                <w:rFonts w:ascii="Arial" w:hAnsi="Arial" w:cs="Arial"/>
                <w:sz w:val="20"/>
                <w:szCs w:val="20"/>
              </w:rPr>
              <w:t>The following major scenarios are not supported</w:t>
            </w:r>
          </w:p>
          <w:p w:rsidR="00C86A47" w:rsidRDefault="00C86A47" w:rsidP="008C7EEE">
            <w:pPr>
              <w:numPr>
                <w:ilvl w:val="0"/>
                <w:numId w:val="11"/>
              </w:numPr>
              <w:spacing w:before="60" w:after="60"/>
              <w:rPr>
                <w:rFonts w:ascii="Arial" w:hAnsi="Arial" w:cs="Arial"/>
                <w:sz w:val="20"/>
                <w:szCs w:val="20"/>
              </w:rPr>
            </w:pPr>
            <w:r>
              <w:rPr>
                <w:rFonts w:ascii="Arial" w:hAnsi="Arial" w:cs="Arial"/>
                <w:sz w:val="20"/>
                <w:szCs w:val="20"/>
              </w:rPr>
              <w:t xml:space="preserve">Keyboard shortcut to select row in </w:t>
            </w:r>
            <w:r w:rsidR="00333BA6">
              <w:rPr>
                <w:rFonts w:ascii="Arial" w:hAnsi="Arial" w:cs="Arial"/>
                <w:sz w:val="20"/>
                <w:szCs w:val="20"/>
              </w:rPr>
              <w:t>read-only</w:t>
            </w:r>
            <w:r>
              <w:rPr>
                <w:rFonts w:ascii="Arial" w:hAnsi="Arial" w:cs="Arial"/>
                <w:sz w:val="20"/>
                <w:szCs w:val="20"/>
              </w:rPr>
              <w:t xml:space="preserve"> grid selects more than one row when Date/Time is manipulated.</w:t>
            </w:r>
          </w:p>
          <w:p w:rsidR="00C86A47" w:rsidRDefault="00C86A47" w:rsidP="008C7EEE">
            <w:pPr>
              <w:numPr>
                <w:ilvl w:val="0"/>
                <w:numId w:val="11"/>
              </w:numPr>
              <w:spacing w:before="60" w:after="60"/>
              <w:rPr>
                <w:rFonts w:ascii="Arial" w:hAnsi="Arial" w:cs="Arial"/>
                <w:sz w:val="20"/>
                <w:szCs w:val="20"/>
              </w:rPr>
            </w:pPr>
            <w:r w:rsidRPr="00C86A47">
              <w:rPr>
                <w:rFonts w:ascii="Arial" w:hAnsi="Arial" w:cs="Arial"/>
                <w:sz w:val="20"/>
                <w:szCs w:val="20"/>
              </w:rPr>
              <w:t>Keyboard commands to navigate contents of form field are inconsistent when filtering of grid is activated.</w:t>
            </w:r>
          </w:p>
          <w:p w:rsidR="00333BA6" w:rsidRPr="00AF65FE" w:rsidRDefault="00333BA6" w:rsidP="008C7EEE">
            <w:pPr>
              <w:numPr>
                <w:ilvl w:val="0"/>
                <w:numId w:val="6"/>
              </w:numPr>
              <w:spacing w:before="60" w:after="60"/>
              <w:rPr>
                <w:rFonts w:ascii="Arial" w:hAnsi="Arial" w:cs="Arial"/>
                <w:sz w:val="20"/>
                <w:szCs w:val="20"/>
              </w:rPr>
            </w:pPr>
            <w:r>
              <w:rPr>
                <w:rFonts w:ascii="Arial" w:hAnsi="Arial" w:cs="Arial"/>
                <w:sz w:val="20"/>
                <w:szCs w:val="20"/>
              </w:rPr>
              <w:t>C</w:t>
            </w:r>
            <w:r w:rsidRPr="00AF65FE">
              <w:rPr>
                <w:rFonts w:ascii="Arial" w:hAnsi="Arial" w:cs="Arial"/>
                <w:sz w:val="20"/>
                <w:szCs w:val="20"/>
              </w:rPr>
              <w:t xml:space="preserve">heck boxes associated with list view controls </w:t>
            </w:r>
            <w:r>
              <w:rPr>
                <w:rFonts w:ascii="Arial" w:hAnsi="Arial" w:cs="Arial"/>
                <w:sz w:val="20"/>
                <w:szCs w:val="20"/>
              </w:rPr>
              <w:t>cannot be checked using keyboard.</w:t>
            </w:r>
          </w:p>
          <w:p w:rsidR="0060594E" w:rsidRPr="00AF65FE" w:rsidRDefault="0060594E" w:rsidP="008C7EEE">
            <w:pPr>
              <w:numPr>
                <w:ilvl w:val="0"/>
                <w:numId w:val="6"/>
              </w:numPr>
              <w:spacing w:before="60" w:after="60"/>
              <w:rPr>
                <w:rFonts w:ascii="Arial" w:hAnsi="Arial" w:cs="Arial"/>
                <w:sz w:val="20"/>
                <w:szCs w:val="20"/>
              </w:rPr>
            </w:pPr>
            <w:r w:rsidRPr="00AF65FE">
              <w:rPr>
                <w:rFonts w:ascii="Arial" w:hAnsi="Arial" w:cs="Arial"/>
                <w:sz w:val="20"/>
                <w:szCs w:val="20"/>
              </w:rPr>
              <w:t xml:space="preserve">Combo boxes do not update selection when ENTER key </w:t>
            </w:r>
            <w:r w:rsidR="00333BA6">
              <w:rPr>
                <w:rFonts w:ascii="Arial" w:hAnsi="Arial" w:cs="Arial"/>
                <w:sz w:val="20"/>
                <w:szCs w:val="20"/>
              </w:rPr>
              <w:t xml:space="preserve">is </w:t>
            </w:r>
            <w:r w:rsidRPr="00AF65FE">
              <w:rPr>
                <w:rFonts w:ascii="Arial" w:hAnsi="Arial" w:cs="Arial"/>
                <w:sz w:val="20"/>
                <w:szCs w:val="20"/>
              </w:rPr>
              <w:t xml:space="preserve">pressed.  </w:t>
            </w:r>
          </w:p>
          <w:p w:rsidR="0060594E" w:rsidRPr="00AF65FE" w:rsidRDefault="0060594E" w:rsidP="008C7EEE">
            <w:pPr>
              <w:numPr>
                <w:ilvl w:val="0"/>
                <w:numId w:val="6"/>
              </w:numPr>
              <w:spacing w:before="60" w:after="60"/>
              <w:rPr>
                <w:rFonts w:ascii="Arial" w:hAnsi="Arial" w:cs="Arial"/>
                <w:sz w:val="20"/>
                <w:szCs w:val="20"/>
              </w:rPr>
            </w:pPr>
            <w:r w:rsidRPr="00AF65FE">
              <w:rPr>
                <w:rFonts w:ascii="Arial" w:hAnsi="Arial" w:cs="Arial"/>
                <w:sz w:val="20"/>
                <w:szCs w:val="20"/>
              </w:rPr>
              <w:t xml:space="preserve">Keyboard support for selecting a single row of data is unreliable.  </w:t>
            </w:r>
          </w:p>
          <w:p w:rsidR="0060594E" w:rsidRPr="00C86A47" w:rsidRDefault="0060594E" w:rsidP="008C7EEE">
            <w:pPr>
              <w:spacing w:before="60" w:after="60"/>
              <w:ind w:left="720"/>
              <w:rPr>
                <w:rFonts w:ascii="Arial" w:hAnsi="Arial" w:cs="Arial"/>
                <w:sz w:val="20"/>
                <w:szCs w:val="20"/>
              </w:rPr>
            </w:pPr>
          </w:p>
          <w:p w:rsidR="00C86A47" w:rsidRDefault="00AF65FE" w:rsidP="008C7EEE">
            <w:pPr>
              <w:spacing w:before="60" w:after="60"/>
              <w:rPr>
                <w:rFonts w:ascii="Arial" w:hAnsi="Arial" w:cs="Arial"/>
                <w:sz w:val="20"/>
                <w:szCs w:val="20"/>
              </w:rPr>
            </w:pPr>
            <w:r w:rsidRPr="000B7EDD">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0B7EDD">
              <w:rPr>
                <w:rFonts w:ascii="Arial" w:hAnsi="Arial" w:cs="Arial"/>
                <w:sz w:val="20"/>
                <w:szCs w:val="20"/>
              </w:rPr>
              <w:t xml:space="preserve">ssistive </w:t>
            </w:r>
            <w:r w:rsidR="00A03E1C">
              <w:rPr>
                <w:rFonts w:ascii="Arial" w:hAnsi="Arial" w:cs="Arial"/>
                <w:sz w:val="20"/>
                <w:szCs w:val="20"/>
              </w:rPr>
              <w:t>T</w:t>
            </w:r>
            <w:r w:rsidRPr="000B7EDD">
              <w:rPr>
                <w:rFonts w:ascii="Arial" w:hAnsi="Arial" w:cs="Arial"/>
                <w:sz w:val="20"/>
                <w:szCs w:val="20"/>
              </w:rPr>
              <w:t>echnology.</w:t>
            </w:r>
            <w:r w:rsidRPr="000B7EDD">
              <w:rPr>
                <w:rFonts w:ascii="Arial" w:hAnsi="Arial" w:cs="Arial"/>
                <w:sz w:val="20"/>
                <w:szCs w:val="20"/>
              </w:rPr>
              <w:br/>
            </w:r>
            <w:r w:rsidRPr="000B7EDD">
              <w:rPr>
                <w:rFonts w:ascii="Arial" w:hAnsi="Arial" w:cs="Arial"/>
                <w:sz w:val="20"/>
                <w:szCs w:val="20"/>
              </w:rPr>
              <w:br/>
              <w:t>The following workarounds are needed to meet this requirement</w:t>
            </w:r>
          </w:p>
          <w:p w:rsidR="00C86A47" w:rsidRDefault="00C86A47" w:rsidP="008C7EEE">
            <w:pPr>
              <w:numPr>
                <w:ilvl w:val="0"/>
                <w:numId w:val="11"/>
              </w:numPr>
              <w:spacing w:before="60" w:after="60"/>
              <w:rPr>
                <w:rFonts w:ascii="Arial" w:hAnsi="Arial" w:cs="Arial"/>
                <w:sz w:val="20"/>
                <w:szCs w:val="20"/>
              </w:rPr>
            </w:pPr>
            <w:r>
              <w:rPr>
                <w:rFonts w:ascii="Arial" w:hAnsi="Arial" w:cs="Arial"/>
                <w:sz w:val="20"/>
                <w:szCs w:val="20"/>
              </w:rPr>
              <w:t>Cancel buttons on various dialogs do not respond to ENTER key.  Users may use SPACEBAR to activate these buttons.</w:t>
            </w:r>
          </w:p>
          <w:p w:rsidR="0060594E" w:rsidRPr="00AF65FE" w:rsidRDefault="0060594E" w:rsidP="008C7EEE">
            <w:pPr>
              <w:numPr>
                <w:ilvl w:val="0"/>
                <w:numId w:val="7"/>
              </w:numPr>
              <w:spacing w:before="60" w:after="60"/>
              <w:rPr>
                <w:rFonts w:ascii="Arial" w:hAnsi="Arial" w:cs="Arial"/>
                <w:sz w:val="20"/>
                <w:szCs w:val="20"/>
              </w:rPr>
            </w:pPr>
            <w:r w:rsidRPr="00AF65FE">
              <w:rPr>
                <w:rFonts w:ascii="Arial" w:hAnsi="Arial" w:cs="Arial"/>
                <w:sz w:val="20"/>
                <w:szCs w:val="20"/>
              </w:rPr>
              <w:t xml:space="preserve">Use </w:t>
            </w:r>
            <w:r w:rsidR="00A03E1C">
              <w:rPr>
                <w:rFonts w:ascii="Arial" w:hAnsi="Arial" w:cs="Arial"/>
                <w:sz w:val="20"/>
                <w:szCs w:val="20"/>
              </w:rPr>
              <w:t>A</w:t>
            </w:r>
            <w:r w:rsidRPr="00AF65FE">
              <w:rPr>
                <w:rFonts w:ascii="Arial" w:hAnsi="Arial" w:cs="Arial"/>
                <w:sz w:val="20"/>
                <w:szCs w:val="20"/>
              </w:rPr>
              <w:t xml:space="preserve">ssistive </w:t>
            </w:r>
            <w:r w:rsidR="00A03E1C">
              <w:rPr>
                <w:rFonts w:ascii="Arial" w:hAnsi="Arial" w:cs="Arial"/>
                <w:sz w:val="20"/>
                <w:szCs w:val="20"/>
              </w:rPr>
              <w:t>T</w:t>
            </w:r>
            <w:r w:rsidRPr="00AF65FE">
              <w:rPr>
                <w:rFonts w:ascii="Arial" w:hAnsi="Arial" w:cs="Arial"/>
                <w:sz w:val="20"/>
                <w:szCs w:val="20"/>
              </w:rPr>
              <w:t>echnology to move mouse cursor to click drop down menus</w:t>
            </w:r>
            <w:r>
              <w:rPr>
                <w:rFonts w:ascii="Arial" w:hAnsi="Arial" w:cs="Arial"/>
                <w:sz w:val="20"/>
                <w:szCs w:val="20"/>
              </w:rPr>
              <w:t xml:space="preserve"> in editable grid.</w:t>
            </w:r>
          </w:p>
          <w:p w:rsidR="00AF65FE" w:rsidRPr="00773724" w:rsidRDefault="0060594E" w:rsidP="008C7EEE">
            <w:pPr>
              <w:numPr>
                <w:ilvl w:val="0"/>
                <w:numId w:val="7"/>
              </w:numPr>
              <w:spacing w:before="60" w:after="60"/>
              <w:rPr>
                <w:rFonts w:ascii="Arial" w:hAnsi="Arial" w:cs="Arial"/>
                <w:sz w:val="20"/>
                <w:szCs w:val="20"/>
              </w:rPr>
            </w:pPr>
            <w:r w:rsidRPr="00AF65FE">
              <w:rPr>
                <w:rFonts w:ascii="Arial" w:hAnsi="Arial" w:cs="Arial"/>
                <w:sz w:val="20"/>
                <w:szCs w:val="20"/>
              </w:rPr>
              <w:t xml:space="preserve">Infrequently used hyperlinks are not keyboard accessible.  Users will have to move mouse cursor to click.  </w:t>
            </w:r>
          </w:p>
        </w:tc>
      </w:tr>
    </w:tbl>
    <w:p w:rsidR="004802F2" w:rsidRPr="008D0397" w:rsidRDefault="004802F2" w:rsidP="008C7EEE">
      <w:pPr>
        <w:spacing w:before="60" w:after="60"/>
        <w:rPr>
          <w:rFonts w:ascii="Arial" w:hAnsi="Arial" w:cs="Arial"/>
          <w:sz w:val="20"/>
          <w:szCs w:val="20"/>
        </w:rPr>
      </w:pPr>
    </w:p>
    <w:p w:rsidR="004802F2" w:rsidRPr="008D0397" w:rsidRDefault="004802F2" w:rsidP="008C7EEE">
      <w:pPr>
        <w:spacing w:before="60" w:after="60"/>
        <w:jc w:val="center"/>
        <w:rPr>
          <w:rFonts w:ascii="Arial" w:hAnsi="Arial" w:cs="Arial"/>
          <w:b/>
          <w:sz w:val="20"/>
          <w:szCs w:val="20"/>
        </w:rPr>
      </w:pPr>
      <w:r w:rsidRPr="008D0397">
        <w:rPr>
          <w:rFonts w:ascii="Arial" w:hAnsi="Arial" w:cs="Arial"/>
          <w:sz w:val="20"/>
          <w:szCs w:val="20"/>
        </w:rPr>
        <w:br w:type="page"/>
      </w:r>
      <w:r w:rsidRPr="008D0397">
        <w:rPr>
          <w:rFonts w:ascii="Arial" w:hAnsi="Arial" w:cs="Arial"/>
          <w:b/>
          <w:sz w:val="20"/>
          <w:szCs w:val="20"/>
        </w:rPr>
        <w:t>Section 1194.22 Web-based Internet information and applications - Detail</w:t>
      </w:r>
    </w:p>
    <w:p w:rsidR="004802F2" w:rsidRPr="008D0397" w:rsidRDefault="004802F2" w:rsidP="008C7EEE">
      <w:pPr>
        <w:spacing w:before="60" w:after="60"/>
        <w:jc w:val="center"/>
        <w:rPr>
          <w:rFonts w:ascii="Arial" w:hAnsi="Arial" w:cs="Arial"/>
          <w:b/>
          <w:sz w:val="20"/>
          <w:szCs w:val="20"/>
        </w:rPr>
      </w:pPr>
      <w:r w:rsidRPr="008D0397">
        <w:rPr>
          <w:rFonts w:ascii="Arial" w:hAnsi="Arial" w:cs="Arial"/>
          <w:b/>
          <w:sz w:val="20"/>
          <w:szCs w:val="20"/>
        </w:rPr>
        <w:t>Voluntary Product Accessibility Template</w:t>
      </w:r>
    </w:p>
    <w:p w:rsidR="004802F2" w:rsidRPr="008D0397" w:rsidRDefault="004802F2" w:rsidP="008C7EEE">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411"/>
        <w:gridCol w:w="3393"/>
      </w:tblGrid>
      <w:tr w:rsidR="004802F2" w:rsidRPr="00F543B9" w:rsidTr="00F543B9">
        <w:tc>
          <w:tcPr>
            <w:tcW w:w="3888"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Criteria</w:t>
            </w:r>
          </w:p>
        </w:tc>
        <w:tc>
          <w:tcPr>
            <w:tcW w:w="4500"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Supporting Features</w:t>
            </w:r>
          </w:p>
        </w:tc>
        <w:tc>
          <w:tcPr>
            <w:tcW w:w="3960"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Remarks and explanations</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(a) A text equivalent for every non-text element shall be provided (e.g., via "alt", "</w:t>
            </w:r>
            <w:proofErr w:type="spellStart"/>
            <w:r w:rsidRPr="00F543B9">
              <w:rPr>
                <w:rFonts w:ascii="Arial" w:hAnsi="Arial" w:cs="Arial"/>
                <w:sz w:val="20"/>
                <w:szCs w:val="20"/>
              </w:rPr>
              <w:t>longdesc</w:t>
            </w:r>
            <w:proofErr w:type="spellEnd"/>
            <w:r w:rsidRPr="00F543B9">
              <w:rPr>
                <w:rFonts w:ascii="Arial" w:hAnsi="Arial" w:cs="Arial"/>
                <w:sz w:val="20"/>
                <w:szCs w:val="20"/>
              </w:rPr>
              <w:t>", or in element content).</w:t>
            </w:r>
          </w:p>
        </w:tc>
        <w:tc>
          <w:tcPr>
            <w:tcW w:w="4500" w:type="dxa"/>
            <w:shd w:val="clear" w:color="auto" w:fill="auto"/>
          </w:tcPr>
          <w:p w:rsidR="00064AD0" w:rsidRPr="00064AD0" w:rsidRDefault="00064AD0" w:rsidP="008C7EEE">
            <w:pPr>
              <w:spacing w:before="60" w:after="60"/>
              <w:rPr>
                <w:rFonts w:ascii="Arial" w:hAnsi="Arial" w:cs="Arial"/>
                <w:sz w:val="20"/>
                <w:szCs w:val="20"/>
              </w:rPr>
            </w:pPr>
            <w:r w:rsidRPr="00064AD0">
              <w:rPr>
                <w:rFonts w:ascii="Arial" w:hAnsi="Arial" w:cs="Arial"/>
                <w:sz w:val="20"/>
                <w:szCs w:val="20"/>
              </w:rPr>
              <w:t>Supported with Exceptions</w:t>
            </w:r>
          </w:p>
          <w:p w:rsidR="004802F2" w:rsidRPr="00F543B9" w:rsidRDefault="004802F2" w:rsidP="008C7EEE">
            <w:pPr>
              <w:spacing w:before="60" w:after="60"/>
              <w:rPr>
                <w:rFonts w:ascii="Arial" w:hAnsi="Arial" w:cs="Arial"/>
                <w:sz w:val="20"/>
                <w:szCs w:val="20"/>
              </w:rPr>
            </w:pPr>
          </w:p>
        </w:tc>
        <w:tc>
          <w:tcPr>
            <w:tcW w:w="3960" w:type="dxa"/>
            <w:shd w:val="clear" w:color="auto" w:fill="auto"/>
          </w:tcPr>
          <w:p w:rsidR="00FA5187" w:rsidRPr="00FA5187" w:rsidRDefault="00FA5187" w:rsidP="008C7EEE">
            <w:pPr>
              <w:spacing w:before="60" w:after="60"/>
              <w:rPr>
                <w:rFonts w:ascii="Arial" w:hAnsi="Arial" w:cs="Arial"/>
                <w:sz w:val="20"/>
                <w:szCs w:val="20"/>
              </w:rPr>
            </w:pPr>
            <w:r w:rsidRPr="00FA5187">
              <w:rPr>
                <w:rFonts w:ascii="Arial" w:hAnsi="Arial" w:cs="Arial"/>
                <w:sz w:val="20"/>
                <w:szCs w:val="20"/>
              </w:rPr>
              <w:t>This requirement is only partially met.</w:t>
            </w:r>
          </w:p>
          <w:p w:rsidR="00FA5187" w:rsidRDefault="00FA5187" w:rsidP="008C7EEE">
            <w:pPr>
              <w:spacing w:before="60" w:after="60"/>
              <w:rPr>
                <w:rFonts w:ascii="Arial" w:hAnsi="Arial" w:cs="Arial"/>
                <w:sz w:val="20"/>
                <w:szCs w:val="20"/>
              </w:rPr>
            </w:pPr>
          </w:p>
          <w:p w:rsidR="00FA5187" w:rsidRPr="00FA5187" w:rsidRDefault="00FA5187" w:rsidP="008C7EEE">
            <w:pPr>
              <w:spacing w:before="60" w:after="60"/>
              <w:rPr>
                <w:rFonts w:ascii="Arial" w:hAnsi="Arial" w:cs="Arial"/>
                <w:sz w:val="20"/>
                <w:szCs w:val="20"/>
              </w:rPr>
            </w:pPr>
            <w:r w:rsidRPr="00FA5187">
              <w:rPr>
                <w:rFonts w:ascii="Arial" w:hAnsi="Arial" w:cs="Arial"/>
                <w:sz w:val="20"/>
                <w:szCs w:val="20"/>
              </w:rPr>
              <w:t>The following major scenarios are not supported</w:t>
            </w:r>
          </w:p>
          <w:p w:rsidR="00FA5187" w:rsidRDefault="00FA5187" w:rsidP="008C7EEE">
            <w:pPr>
              <w:numPr>
                <w:ilvl w:val="0"/>
                <w:numId w:val="16"/>
              </w:numPr>
              <w:spacing w:before="60" w:after="60"/>
              <w:rPr>
                <w:rFonts w:ascii="Arial" w:hAnsi="Arial" w:cs="Arial"/>
                <w:sz w:val="20"/>
                <w:szCs w:val="20"/>
              </w:rPr>
            </w:pPr>
            <w:r>
              <w:rPr>
                <w:rFonts w:ascii="Arial" w:hAnsi="Arial" w:cs="Arial"/>
                <w:sz w:val="20"/>
                <w:szCs w:val="20"/>
              </w:rPr>
              <w:t>Text equivalents on the Custom Table List page.</w:t>
            </w:r>
          </w:p>
          <w:p w:rsidR="00FA5187" w:rsidRDefault="00FA5187" w:rsidP="008C7EEE">
            <w:pPr>
              <w:spacing w:before="60" w:after="60"/>
              <w:rPr>
                <w:rFonts w:ascii="Arial" w:hAnsi="Arial" w:cs="Arial"/>
                <w:sz w:val="20"/>
                <w:szCs w:val="20"/>
              </w:rPr>
            </w:pPr>
          </w:p>
          <w:p w:rsidR="00064AD0" w:rsidRPr="00F543B9" w:rsidRDefault="00FA5187" w:rsidP="008C7EEE">
            <w:pPr>
              <w:spacing w:before="60" w:after="60"/>
              <w:rPr>
                <w:rFonts w:ascii="Arial" w:hAnsi="Arial" w:cs="Arial"/>
                <w:sz w:val="20"/>
                <w:szCs w:val="20"/>
              </w:rPr>
            </w:pPr>
            <w:r w:rsidRPr="00FA5187">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FA5187">
              <w:rPr>
                <w:rFonts w:ascii="Arial" w:hAnsi="Arial" w:cs="Arial"/>
                <w:sz w:val="20"/>
                <w:szCs w:val="20"/>
              </w:rPr>
              <w:t xml:space="preserve">ssistive </w:t>
            </w:r>
            <w:r w:rsidR="00A03E1C">
              <w:rPr>
                <w:rFonts w:ascii="Arial" w:hAnsi="Arial" w:cs="Arial"/>
                <w:sz w:val="20"/>
                <w:szCs w:val="20"/>
              </w:rPr>
              <w:t>T</w:t>
            </w:r>
            <w:r w:rsidRPr="00FA5187">
              <w:rPr>
                <w:rFonts w:ascii="Arial" w:hAnsi="Arial" w:cs="Arial"/>
                <w:sz w:val="20"/>
                <w:szCs w:val="20"/>
              </w:rPr>
              <w:t>echnology.</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(b) Equivalent alternatives for any multimedia presentation shall be synchronized with the presentation.</w:t>
            </w:r>
          </w:p>
        </w:tc>
        <w:tc>
          <w:tcPr>
            <w:tcW w:w="4500" w:type="dxa"/>
            <w:shd w:val="clear" w:color="auto" w:fill="auto"/>
          </w:tcPr>
          <w:p w:rsidR="004802F2" w:rsidRPr="00F543B9" w:rsidRDefault="00064AD0" w:rsidP="008C7EEE">
            <w:pPr>
              <w:spacing w:before="60" w:after="60"/>
              <w:rPr>
                <w:rFonts w:ascii="Arial" w:hAnsi="Arial" w:cs="Arial"/>
                <w:sz w:val="20"/>
                <w:szCs w:val="20"/>
              </w:rPr>
            </w:pPr>
            <w:r>
              <w:rPr>
                <w:rFonts w:ascii="Arial" w:hAnsi="Arial" w:cs="Arial"/>
                <w:sz w:val="20"/>
                <w:szCs w:val="20"/>
              </w:rPr>
              <w:t>Not Applicable</w:t>
            </w:r>
          </w:p>
        </w:tc>
        <w:tc>
          <w:tcPr>
            <w:tcW w:w="3960" w:type="dxa"/>
            <w:shd w:val="clear" w:color="auto" w:fill="auto"/>
          </w:tcPr>
          <w:p w:rsidR="00F44AC5" w:rsidRPr="00F44AC5" w:rsidRDefault="00F44AC5" w:rsidP="008C7EEE">
            <w:pPr>
              <w:spacing w:before="60" w:after="60"/>
              <w:rPr>
                <w:rFonts w:ascii="Arial" w:hAnsi="Arial" w:cs="Arial"/>
                <w:sz w:val="20"/>
                <w:szCs w:val="20"/>
              </w:rPr>
            </w:pPr>
            <w:r w:rsidRPr="00F44AC5">
              <w:rPr>
                <w:rFonts w:ascii="Arial" w:hAnsi="Arial" w:cs="Arial"/>
                <w:sz w:val="20"/>
                <w:szCs w:val="20"/>
              </w:rPr>
              <w:t>This requirement is not applicable.</w:t>
            </w:r>
          </w:p>
          <w:p w:rsidR="004802F2"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Pr="004807E4">
              <w:rPr>
                <w:rFonts w:ascii="Arial" w:hAnsi="Arial" w:cs="Arial"/>
                <w:bCs/>
                <w:sz w:val="20"/>
                <w:szCs w:val="20"/>
              </w:rPr>
              <w:t>Enterprise Portal</w:t>
            </w:r>
            <w:r w:rsidR="00F44AC5" w:rsidRPr="00F44AC5">
              <w:rPr>
                <w:rFonts w:ascii="Arial" w:hAnsi="Arial" w:cs="Arial"/>
                <w:sz w:val="20"/>
                <w:szCs w:val="20"/>
              </w:rPr>
              <w:t xml:space="preserve"> contains no multimedia presentations.</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(c) Web pages shall be designed so that all information conveyed with color is also available without color, for example from context or markup.</w:t>
            </w:r>
          </w:p>
        </w:tc>
        <w:tc>
          <w:tcPr>
            <w:tcW w:w="4500" w:type="dxa"/>
            <w:shd w:val="clear" w:color="auto" w:fill="auto"/>
          </w:tcPr>
          <w:p w:rsidR="004802F2" w:rsidRPr="00F543B9" w:rsidRDefault="00064AD0" w:rsidP="008C7EEE">
            <w:pPr>
              <w:spacing w:before="60" w:after="60"/>
              <w:rPr>
                <w:rFonts w:ascii="Arial" w:hAnsi="Arial" w:cs="Arial"/>
                <w:sz w:val="20"/>
                <w:szCs w:val="20"/>
              </w:rPr>
            </w:pPr>
            <w:r>
              <w:rPr>
                <w:rFonts w:ascii="Arial" w:hAnsi="Arial" w:cs="Arial"/>
                <w:sz w:val="20"/>
                <w:szCs w:val="20"/>
              </w:rPr>
              <w:t>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fully met.  </w:t>
            </w:r>
            <w:r w:rsidRPr="00630C59">
              <w:rPr>
                <w:rFonts w:ascii="Arial" w:hAnsi="Arial" w:cs="Arial"/>
                <w:sz w:val="20"/>
                <w:szCs w:val="20"/>
              </w:rPr>
              <w:br/>
              <w:t xml:space="preserve">All information conveyed through color in </w:t>
            </w:r>
            <w:r w:rsidR="0034667B"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34667B" w:rsidRPr="004807E4">
              <w:rPr>
                <w:rFonts w:ascii="Arial" w:hAnsi="Arial" w:cs="Arial"/>
                <w:bCs/>
                <w:sz w:val="20"/>
                <w:szCs w:val="20"/>
              </w:rPr>
              <w:t>Enterprise Portal</w:t>
            </w:r>
            <w:r w:rsidRPr="00630C59">
              <w:rPr>
                <w:rFonts w:ascii="Arial" w:hAnsi="Arial" w:cs="Arial"/>
                <w:sz w:val="20"/>
                <w:szCs w:val="20"/>
              </w:rPr>
              <w:t xml:space="preserve"> is available in an alternate format.  </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(d) Documents shall be organized so they are readable without requiring an associated style sheet.</w:t>
            </w:r>
          </w:p>
        </w:tc>
        <w:tc>
          <w:tcPr>
            <w:tcW w:w="4500" w:type="dxa"/>
            <w:shd w:val="clear" w:color="auto" w:fill="auto"/>
          </w:tcPr>
          <w:p w:rsidR="004802F2" w:rsidRPr="00F543B9" w:rsidRDefault="00630C59" w:rsidP="008C7EEE">
            <w:pPr>
              <w:spacing w:before="60" w:after="60"/>
              <w:rPr>
                <w:rFonts w:ascii="Arial" w:hAnsi="Arial" w:cs="Arial"/>
                <w:sz w:val="20"/>
                <w:szCs w:val="20"/>
              </w:rPr>
            </w:pPr>
            <w:r>
              <w:rPr>
                <w:rFonts w:ascii="Arial" w:hAnsi="Arial" w:cs="Arial"/>
                <w:sz w:val="20"/>
                <w:szCs w:val="20"/>
              </w:rPr>
              <w:t>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fully met.  </w:t>
            </w:r>
            <w:r w:rsidRPr="00630C59">
              <w:rPr>
                <w:rFonts w:ascii="Arial" w:hAnsi="Arial" w:cs="Arial"/>
                <w:sz w:val="20"/>
                <w:szCs w:val="20"/>
              </w:rPr>
              <w:br/>
              <w:t xml:space="preserve">Style sheets are not required to read documents within </w:t>
            </w:r>
            <w:r w:rsidR="0034667B"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34667B" w:rsidRPr="004807E4">
              <w:rPr>
                <w:rFonts w:ascii="Arial" w:hAnsi="Arial" w:cs="Arial"/>
                <w:bCs/>
                <w:sz w:val="20"/>
                <w:szCs w:val="20"/>
              </w:rPr>
              <w:t>Enterprise Portal</w:t>
            </w:r>
            <w:r w:rsidRPr="00630C59">
              <w:rPr>
                <w:rFonts w:ascii="Arial" w:hAnsi="Arial" w:cs="Arial"/>
                <w:sz w:val="20"/>
                <w:szCs w:val="20"/>
              </w:rPr>
              <w:t>.</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 xml:space="preserve">(e) Redundant text links shall be provided for each active region of a server-side image </w:t>
            </w:r>
            <w:smartTag w:uri="urn:schemas-microsoft-com:office:smarttags" w:element="ExpKwd">
              <w:r w:rsidRPr="00F543B9">
                <w:rPr>
                  <w:rFonts w:ascii="Arial" w:hAnsi="Arial" w:cs="Arial"/>
                  <w:sz w:val="20"/>
                  <w:szCs w:val="20"/>
                </w:rPr>
                <w:t>map</w:t>
              </w:r>
            </w:smartTag>
            <w:r w:rsidRPr="00F543B9">
              <w:rPr>
                <w:rFonts w:ascii="Arial" w:hAnsi="Arial" w:cs="Arial"/>
                <w:sz w:val="20"/>
                <w:szCs w:val="20"/>
              </w:rPr>
              <w:t>.</w:t>
            </w:r>
          </w:p>
        </w:tc>
        <w:tc>
          <w:tcPr>
            <w:tcW w:w="4500" w:type="dxa"/>
            <w:shd w:val="clear" w:color="auto" w:fill="auto"/>
          </w:tcPr>
          <w:p w:rsidR="004802F2" w:rsidRPr="00F543B9" w:rsidRDefault="00064AD0" w:rsidP="008C7EEE">
            <w:pPr>
              <w:spacing w:before="60" w:after="60"/>
              <w:rPr>
                <w:rFonts w:ascii="Arial" w:hAnsi="Arial" w:cs="Arial"/>
                <w:sz w:val="20"/>
                <w:szCs w:val="20"/>
              </w:rPr>
            </w:pPr>
            <w:r>
              <w:rPr>
                <w:rFonts w:ascii="Arial" w:hAnsi="Arial" w:cs="Arial"/>
                <w:sz w:val="20"/>
                <w:szCs w:val="20"/>
              </w:rPr>
              <w:t>Not 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not supported.  </w:t>
            </w:r>
            <w:r w:rsidRPr="00630C59">
              <w:rPr>
                <w:rFonts w:ascii="Arial" w:hAnsi="Arial" w:cs="Arial"/>
                <w:sz w:val="20"/>
                <w:szCs w:val="20"/>
              </w:rPr>
              <w:br/>
              <w:t xml:space="preserve">This exception will likely affect users with vision difficulties or impairments, including those using </w:t>
            </w:r>
            <w:r w:rsidR="00A03E1C">
              <w:rPr>
                <w:rFonts w:ascii="Arial" w:hAnsi="Arial" w:cs="Arial"/>
                <w:sz w:val="20"/>
                <w:szCs w:val="20"/>
              </w:rPr>
              <w:t>A</w:t>
            </w:r>
            <w:r w:rsidRPr="00630C59">
              <w:rPr>
                <w:rFonts w:ascii="Arial" w:hAnsi="Arial" w:cs="Arial"/>
                <w:sz w:val="20"/>
                <w:szCs w:val="20"/>
              </w:rPr>
              <w:t xml:space="preserve">ssistive </w:t>
            </w:r>
            <w:r w:rsidR="00A03E1C">
              <w:rPr>
                <w:rFonts w:ascii="Arial" w:hAnsi="Arial" w:cs="Arial"/>
                <w:sz w:val="20"/>
                <w:szCs w:val="20"/>
              </w:rPr>
              <w:t>T</w:t>
            </w:r>
            <w:r w:rsidRPr="00630C59">
              <w:rPr>
                <w:rFonts w:ascii="Arial" w:hAnsi="Arial" w:cs="Arial"/>
                <w:sz w:val="20"/>
                <w:szCs w:val="20"/>
              </w:rPr>
              <w:t>echnology.  This exception will likely affect users with mobility impairments or who lack fine</w:t>
            </w:r>
            <w:r w:rsidRPr="00630C59">
              <w:rPr>
                <w:rFonts w:ascii="Cambria Math" w:hAnsi="Cambria Math" w:cs="Cambria Math"/>
                <w:sz w:val="20"/>
                <w:szCs w:val="20"/>
              </w:rPr>
              <w:t>‐</w:t>
            </w:r>
            <w:r w:rsidRPr="00630C59">
              <w:rPr>
                <w:rFonts w:ascii="Arial" w:hAnsi="Arial" w:cs="Arial"/>
                <w:sz w:val="20"/>
                <w:szCs w:val="20"/>
              </w:rPr>
              <w:t>motor skills.</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 xml:space="preserve">(f) Client-side image </w:t>
            </w:r>
            <w:smartTag w:uri="urn:schemas-microsoft-com:office:smarttags" w:element="ExpKwd">
              <w:r w:rsidRPr="00F543B9">
                <w:rPr>
                  <w:rFonts w:ascii="Arial" w:hAnsi="Arial" w:cs="Arial"/>
                  <w:sz w:val="20"/>
                  <w:szCs w:val="20"/>
                </w:rPr>
                <w:t>maps</w:t>
              </w:r>
            </w:smartTag>
            <w:r w:rsidRPr="00F543B9">
              <w:rPr>
                <w:rFonts w:ascii="Arial" w:hAnsi="Arial" w:cs="Arial"/>
                <w:sz w:val="20"/>
                <w:szCs w:val="20"/>
              </w:rPr>
              <w:t xml:space="preserve"> shall be provided instead of server-side image </w:t>
            </w:r>
            <w:smartTag w:uri="urn:schemas-microsoft-com:office:smarttags" w:element="ExpKwd">
              <w:r w:rsidRPr="00F543B9">
                <w:rPr>
                  <w:rFonts w:ascii="Arial" w:hAnsi="Arial" w:cs="Arial"/>
                  <w:sz w:val="20"/>
                  <w:szCs w:val="20"/>
                </w:rPr>
                <w:t>maps</w:t>
              </w:r>
            </w:smartTag>
            <w:r w:rsidRPr="00F543B9">
              <w:rPr>
                <w:rFonts w:ascii="Arial" w:hAnsi="Arial" w:cs="Arial"/>
                <w:sz w:val="20"/>
                <w:szCs w:val="20"/>
              </w:rPr>
              <w:t xml:space="preserve"> except where the regions cannot be defined with an available geometric shape.</w:t>
            </w:r>
          </w:p>
        </w:tc>
        <w:tc>
          <w:tcPr>
            <w:tcW w:w="4500" w:type="dxa"/>
            <w:shd w:val="clear" w:color="auto" w:fill="auto"/>
          </w:tcPr>
          <w:p w:rsidR="004802F2" w:rsidRPr="00F543B9" w:rsidRDefault="00064AD0" w:rsidP="008C7EEE">
            <w:pPr>
              <w:spacing w:before="60" w:after="60"/>
              <w:rPr>
                <w:rFonts w:ascii="Arial" w:hAnsi="Arial" w:cs="Arial"/>
                <w:sz w:val="20"/>
                <w:szCs w:val="20"/>
              </w:rPr>
            </w:pPr>
            <w:r>
              <w:rPr>
                <w:rFonts w:ascii="Arial" w:hAnsi="Arial" w:cs="Arial"/>
                <w:sz w:val="20"/>
                <w:szCs w:val="20"/>
              </w:rPr>
              <w:t>Not Applicable</w:t>
            </w:r>
          </w:p>
        </w:tc>
        <w:tc>
          <w:tcPr>
            <w:tcW w:w="3960" w:type="dxa"/>
            <w:shd w:val="clear" w:color="auto" w:fill="auto"/>
          </w:tcPr>
          <w:p w:rsidR="00630C59" w:rsidRPr="00630C59" w:rsidRDefault="00630C59" w:rsidP="008C7EEE">
            <w:pPr>
              <w:spacing w:before="60" w:after="60"/>
              <w:rPr>
                <w:rFonts w:ascii="Arial" w:hAnsi="Arial" w:cs="Arial"/>
                <w:sz w:val="20"/>
                <w:szCs w:val="20"/>
              </w:rPr>
            </w:pPr>
            <w:r w:rsidRPr="00630C59">
              <w:rPr>
                <w:rFonts w:ascii="Arial" w:hAnsi="Arial" w:cs="Arial"/>
                <w:sz w:val="20"/>
                <w:szCs w:val="20"/>
              </w:rPr>
              <w:t>This requirement is not applicable.</w:t>
            </w:r>
          </w:p>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There are no client-side image maps used within </w:t>
            </w:r>
            <w:r w:rsidR="0034667B"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34667B" w:rsidRPr="004807E4">
              <w:rPr>
                <w:rFonts w:ascii="Arial" w:hAnsi="Arial" w:cs="Arial"/>
                <w:bCs/>
                <w:sz w:val="20"/>
                <w:szCs w:val="20"/>
              </w:rPr>
              <w:t>Enterprise Portal</w:t>
            </w:r>
            <w:r w:rsidRPr="00630C59">
              <w:rPr>
                <w:rFonts w:ascii="Arial" w:hAnsi="Arial" w:cs="Arial"/>
                <w:sz w:val="20"/>
                <w:szCs w:val="20"/>
              </w:rPr>
              <w:t>.</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(g) Row and column headers shall be identified for data tables.</w:t>
            </w:r>
          </w:p>
        </w:tc>
        <w:tc>
          <w:tcPr>
            <w:tcW w:w="4500" w:type="dxa"/>
            <w:shd w:val="clear" w:color="auto" w:fill="auto"/>
          </w:tcPr>
          <w:p w:rsidR="00064AD0" w:rsidRPr="00064AD0" w:rsidRDefault="00064AD0" w:rsidP="008C7EEE">
            <w:pPr>
              <w:spacing w:before="60" w:after="60"/>
              <w:rPr>
                <w:rFonts w:ascii="Arial" w:hAnsi="Arial" w:cs="Arial"/>
                <w:sz w:val="20"/>
                <w:szCs w:val="20"/>
              </w:rPr>
            </w:pPr>
            <w:r w:rsidRPr="00064AD0">
              <w:rPr>
                <w:rFonts w:ascii="Arial" w:hAnsi="Arial" w:cs="Arial"/>
                <w:sz w:val="20"/>
                <w:szCs w:val="20"/>
              </w:rPr>
              <w:t>Supported with Exceptions</w:t>
            </w:r>
          </w:p>
          <w:p w:rsidR="004802F2" w:rsidRPr="00F543B9" w:rsidRDefault="004802F2" w:rsidP="008C7EEE">
            <w:pPr>
              <w:spacing w:before="60" w:after="60"/>
              <w:rPr>
                <w:rFonts w:ascii="Arial" w:hAnsi="Arial" w:cs="Arial"/>
                <w:sz w:val="20"/>
                <w:szCs w:val="20"/>
              </w:rPr>
            </w:pPr>
          </w:p>
        </w:tc>
        <w:tc>
          <w:tcPr>
            <w:tcW w:w="3960" w:type="dxa"/>
            <w:shd w:val="clear" w:color="auto" w:fill="auto"/>
          </w:tcPr>
          <w:p w:rsidR="00630C5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only partially met. </w:t>
            </w:r>
            <w:r w:rsidRPr="00630C59">
              <w:rPr>
                <w:rFonts w:ascii="Arial" w:hAnsi="Arial" w:cs="Arial"/>
                <w:sz w:val="20"/>
                <w:szCs w:val="20"/>
              </w:rPr>
              <w:br/>
              <w:t xml:space="preserve">The following major scenarios are not supported  </w:t>
            </w:r>
          </w:p>
          <w:p w:rsidR="00630C59" w:rsidRDefault="00630C59" w:rsidP="008C7EEE">
            <w:pPr>
              <w:numPr>
                <w:ilvl w:val="0"/>
                <w:numId w:val="16"/>
              </w:numPr>
              <w:spacing w:before="60" w:after="60"/>
              <w:rPr>
                <w:rFonts w:ascii="Arial" w:hAnsi="Arial" w:cs="Arial"/>
                <w:sz w:val="20"/>
                <w:szCs w:val="20"/>
              </w:rPr>
            </w:pPr>
            <w:r>
              <w:rPr>
                <w:rFonts w:ascii="Arial" w:hAnsi="Arial" w:cs="Arial"/>
                <w:sz w:val="20"/>
                <w:szCs w:val="20"/>
              </w:rPr>
              <w:t>Row and column headers are not consistently supported</w:t>
            </w:r>
            <w:r w:rsidRPr="00630C59">
              <w:rPr>
                <w:rFonts w:ascii="Arial" w:hAnsi="Arial" w:cs="Arial"/>
                <w:sz w:val="20"/>
                <w:szCs w:val="20"/>
              </w:rPr>
              <w:br/>
            </w:r>
          </w:p>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630C59">
              <w:rPr>
                <w:rFonts w:ascii="Arial" w:hAnsi="Arial" w:cs="Arial"/>
                <w:sz w:val="20"/>
                <w:szCs w:val="20"/>
              </w:rPr>
              <w:t xml:space="preserve">ssistive </w:t>
            </w:r>
            <w:r w:rsidR="00A03E1C">
              <w:rPr>
                <w:rFonts w:ascii="Arial" w:hAnsi="Arial" w:cs="Arial"/>
                <w:sz w:val="20"/>
                <w:szCs w:val="20"/>
              </w:rPr>
              <w:t>T</w:t>
            </w:r>
            <w:r w:rsidRPr="00630C59">
              <w:rPr>
                <w:rFonts w:ascii="Arial" w:hAnsi="Arial" w:cs="Arial"/>
                <w:sz w:val="20"/>
                <w:szCs w:val="20"/>
              </w:rPr>
              <w:t>echnology.</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(h) Markup shall be used to associate data cells and header cells for data tables that have two or more logical levels of row or column headers.</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Not 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not supported.    </w:t>
            </w:r>
            <w:r w:rsidRPr="00630C59">
              <w:rPr>
                <w:rFonts w:ascii="Arial" w:hAnsi="Arial" w:cs="Arial"/>
                <w:sz w:val="20"/>
                <w:szCs w:val="20"/>
              </w:rPr>
              <w:br/>
              <w:t xml:space="preserve">This exception will likely affect users with vision difficulties or impairments, including those using </w:t>
            </w:r>
            <w:r w:rsidR="00A03E1C">
              <w:rPr>
                <w:rFonts w:ascii="Arial" w:hAnsi="Arial" w:cs="Arial"/>
                <w:sz w:val="20"/>
                <w:szCs w:val="20"/>
              </w:rPr>
              <w:t>A</w:t>
            </w:r>
            <w:r w:rsidRPr="00630C59">
              <w:rPr>
                <w:rFonts w:ascii="Arial" w:hAnsi="Arial" w:cs="Arial"/>
                <w:sz w:val="20"/>
                <w:szCs w:val="20"/>
              </w:rPr>
              <w:t xml:space="preserve">ssistive </w:t>
            </w:r>
            <w:r w:rsidR="00A03E1C">
              <w:rPr>
                <w:rFonts w:ascii="Arial" w:hAnsi="Arial" w:cs="Arial"/>
                <w:sz w:val="20"/>
                <w:szCs w:val="20"/>
              </w:rPr>
              <w:t>T</w:t>
            </w:r>
            <w:r w:rsidRPr="00630C59">
              <w:rPr>
                <w:rFonts w:ascii="Arial" w:hAnsi="Arial" w:cs="Arial"/>
                <w:sz w:val="20"/>
                <w:szCs w:val="20"/>
              </w:rPr>
              <w:t>echnology.</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w:t>
            </w:r>
            <w:proofErr w:type="spellStart"/>
            <w:r w:rsidRPr="00F543B9">
              <w:rPr>
                <w:rFonts w:ascii="Arial" w:hAnsi="Arial" w:cs="Arial"/>
                <w:sz w:val="20"/>
                <w:szCs w:val="20"/>
              </w:rPr>
              <w:t>i</w:t>
            </w:r>
            <w:proofErr w:type="spellEnd"/>
            <w:r w:rsidRPr="00F543B9">
              <w:rPr>
                <w:rFonts w:ascii="Arial" w:hAnsi="Arial" w:cs="Arial"/>
                <w:sz w:val="20"/>
                <w:szCs w:val="20"/>
              </w:rPr>
              <w:t>) Frames shall be titled with text that facilitates frame identification and navigation</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fully met.  </w:t>
            </w:r>
            <w:r w:rsidRPr="00630C59">
              <w:rPr>
                <w:rFonts w:ascii="Arial" w:hAnsi="Arial" w:cs="Arial"/>
                <w:sz w:val="20"/>
                <w:szCs w:val="20"/>
              </w:rPr>
              <w:br/>
              <w:t>All frames are titled with unique text to facilitate frame identification and navigation.</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(j) Pages shall be designed to avoid causing the screen to flicker with a frequency greater than 2 Hz and lower than 55 Hz.</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Supported</w:t>
            </w:r>
          </w:p>
        </w:tc>
        <w:tc>
          <w:tcPr>
            <w:tcW w:w="3960" w:type="dxa"/>
            <w:shd w:val="clear" w:color="auto" w:fill="auto"/>
          </w:tcPr>
          <w:p w:rsidR="004802F2" w:rsidRPr="00F543B9" w:rsidRDefault="00630C59" w:rsidP="008C7EEE">
            <w:pPr>
              <w:spacing w:before="60" w:after="60"/>
              <w:rPr>
                <w:rFonts w:ascii="Arial" w:hAnsi="Arial" w:cs="Arial"/>
                <w:sz w:val="20"/>
                <w:szCs w:val="20"/>
              </w:rPr>
            </w:pPr>
            <w:r w:rsidRPr="00630C59">
              <w:rPr>
                <w:rFonts w:ascii="Arial" w:hAnsi="Arial" w:cs="Arial"/>
                <w:sz w:val="20"/>
                <w:szCs w:val="20"/>
              </w:rPr>
              <w:t xml:space="preserve">This requirement is fully met.  </w:t>
            </w:r>
            <w:r w:rsidRPr="00630C59">
              <w:rPr>
                <w:rFonts w:ascii="Arial" w:hAnsi="Arial" w:cs="Arial"/>
                <w:sz w:val="20"/>
                <w:szCs w:val="20"/>
              </w:rPr>
              <w:br/>
              <w:t>All refreshable content falls has been verified to fall within the allowed range.</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shd w:val="clear" w:color="auto" w:fill="auto"/>
          </w:tcPr>
          <w:p w:rsidR="004802F2" w:rsidRPr="00064AD0" w:rsidRDefault="00891DED" w:rsidP="008C7EEE">
            <w:pPr>
              <w:spacing w:before="60" w:after="60"/>
              <w:rPr>
                <w:rFonts w:ascii="Arial" w:hAnsi="Arial" w:cs="Arial"/>
                <w:sz w:val="20"/>
                <w:szCs w:val="20"/>
              </w:rPr>
            </w:pPr>
            <w:r>
              <w:rPr>
                <w:rFonts w:ascii="Arial" w:hAnsi="Arial" w:cs="Arial"/>
                <w:sz w:val="20"/>
                <w:szCs w:val="20"/>
              </w:rPr>
              <w:t>Not Applicable</w:t>
            </w:r>
          </w:p>
        </w:tc>
        <w:tc>
          <w:tcPr>
            <w:tcW w:w="3960" w:type="dxa"/>
            <w:shd w:val="clear" w:color="auto" w:fill="auto"/>
          </w:tcPr>
          <w:p w:rsidR="00891DED" w:rsidRPr="00891DED" w:rsidRDefault="00891DED" w:rsidP="008C7EEE">
            <w:pPr>
              <w:spacing w:before="60" w:after="60"/>
              <w:rPr>
                <w:rFonts w:ascii="Arial" w:hAnsi="Arial" w:cs="Arial"/>
                <w:sz w:val="20"/>
                <w:szCs w:val="20"/>
              </w:rPr>
            </w:pPr>
            <w:r w:rsidRPr="00891DED">
              <w:rPr>
                <w:rFonts w:ascii="Arial" w:hAnsi="Arial" w:cs="Arial"/>
                <w:sz w:val="20"/>
                <w:szCs w:val="20"/>
              </w:rPr>
              <w:t>This requirement is not applicable.</w:t>
            </w:r>
          </w:p>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A text only page was not necessary to provide an accessible experience.</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Not Supported</w:t>
            </w:r>
          </w:p>
        </w:tc>
        <w:tc>
          <w:tcPr>
            <w:tcW w:w="3960" w:type="dxa"/>
            <w:shd w:val="clear" w:color="auto" w:fill="auto"/>
          </w:tcPr>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 xml:space="preserve">This requirement is not supported.    </w:t>
            </w:r>
            <w:r w:rsidRPr="00891DED">
              <w:rPr>
                <w:rFonts w:ascii="Arial" w:hAnsi="Arial" w:cs="Arial"/>
                <w:sz w:val="20"/>
                <w:szCs w:val="20"/>
              </w:rPr>
              <w:br/>
              <w:t xml:space="preserve">This exception will likely affect users with vision difficulties or impairments, including those using </w:t>
            </w:r>
            <w:r w:rsidR="00A03E1C">
              <w:rPr>
                <w:rFonts w:ascii="Arial" w:hAnsi="Arial" w:cs="Arial"/>
                <w:sz w:val="20"/>
                <w:szCs w:val="20"/>
              </w:rPr>
              <w:t>A</w:t>
            </w:r>
            <w:r w:rsidRPr="00891DED">
              <w:rPr>
                <w:rFonts w:ascii="Arial" w:hAnsi="Arial" w:cs="Arial"/>
                <w:sz w:val="20"/>
                <w:szCs w:val="20"/>
              </w:rPr>
              <w:t xml:space="preserve">ssistive </w:t>
            </w:r>
            <w:r w:rsidR="00A03E1C">
              <w:rPr>
                <w:rFonts w:ascii="Arial" w:hAnsi="Arial" w:cs="Arial"/>
                <w:sz w:val="20"/>
                <w:szCs w:val="20"/>
              </w:rPr>
              <w:t>T</w:t>
            </w:r>
            <w:r w:rsidRPr="00891DED">
              <w:rPr>
                <w:rFonts w:ascii="Arial" w:hAnsi="Arial" w:cs="Arial"/>
                <w:sz w:val="20"/>
                <w:szCs w:val="20"/>
              </w:rPr>
              <w:t>echnology.</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 xml:space="preserve">(m) When a web page requires that an </w:t>
            </w:r>
            <w:proofErr w:type="spellStart"/>
            <w:r w:rsidRPr="00F543B9">
              <w:rPr>
                <w:rFonts w:ascii="Arial" w:hAnsi="Arial" w:cs="Arial"/>
                <w:sz w:val="20"/>
                <w:szCs w:val="20"/>
              </w:rPr>
              <w:t>applet</w:t>
            </w:r>
            <w:proofErr w:type="spellEnd"/>
            <w:r w:rsidRPr="00F543B9">
              <w:rPr>
                <w:rFonts w:ascii="Arial" w:hAnsi="Arial" w:cs="Arial"/>
                <w:sz w:val="20"/>
                <w:szCs w:val="20"/>
              </w:rPr>
              <w:t xml:space="preserve">, plug-in or other application be present on the client system to interpret page content, the page must provide a link to a plug-in or applet that complies with §1194.21(a) through (l). </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Not Applicable</w:t>
            </w:r>
          </w:p>
        </w:tc>
        <w:tc>
          <w:tcPr>
            <w:tcW w:w="3960" w:type="dxa"/>
            <w:shd w:val="clear" w:color="auto" w:fill="auto"/>
          </w:tcPr>
          <w:p w:rsidR="00891DED" w:rsidRPr="00891DED" w:rsidRDefault="00891DED" w:rsidP="008C7EEE">
            <w:pPr>
              <w:spacing w:before="60" w:after="60"/>
              <w:rPr>
                <w:rFonts w:ascii="Arial" w:hAnsi="Arial" w:cs="Arial"/>
                <w:sz w:val="20"/>
                <w:szCs w:val="20"/>
              </w:rPr>
            </w:pPr>
            <w:r w:rsidRPr="00891DED">
              <w:rPr>
                <w:rFonts w:ascii="Arial" w:hAnsi="Arial" w:cs="Arial"/>
                <w:sz w:val="20"/>
                <w:szCs w:val="20"/>
              </w:rPr>
              <w:t>This requirement is not applicable.</w:t>
            </w:r>
          </w:p>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 xml:space="preserve">No applets, plug-ins or other applications are required to interpret </w:t>
            </w:r>
            <w:r w:rsidR="0034667B" w:rsidRPr="004807E4">
              <w:rPr>
                <w:rFonts w:ascii="Arial" w:hAnsi="Arial" w:cs="Arial"/>
                <w:bCs/>
                <w:sz w:val="20"/>
                <w:szCs w:val="20"/>
              </w:rPr>
              <w:t xml:space="preserve">Microsoft </w:t>
            </w:r>
            <w:proofErr w:type="spellStart"/>
            <w:r w:rsidR="0034667B" w:rsidRPr="004807E4">
              <w:rPr>
                <w:rFonts w:ascii="Arial" w:hAnsi="Arial" w:cs="Arial"/>
                <w:bCs/>
                <w:sz w:val="20"/>
                <w:szCs w:val="20"/>
              </w:rPr>
              <w:t>Dynamics</w:t>
            </w:r>
            <w:r w:rsidR="009113CD">
              <w:rPr>
                <w:rFonts w:ascii="Arial" w:hAnsi="Arial" w:cs="Arial"/>
                <w:bCs/>
                <w:sz w:val="20"/>
                <w:szCs w:val="20"/>
              </w:rPr>
              <w:t>AX</w:t>
            </w:r>
            <w:proofErr w:type="spellEnd"/>
            <w:r w:rsidR="009113CD">
              <w:rPr>
                <w:rFonts w:ascii="Arial" w:hAnsi="Arial" w:cs="Arial"/>
                <w:bCs/>
                <w:sz w:val="20"/>
                <w:szCs w:val="20"/>
              </w:rPr>
              <w:t xml:space="preserve"> 2009 </w:t>
            </w:r>
            <w:r w:rsidR="0034667B" w:rsidRPr="004807E4">
              <w:rPr>
                <w:rFonts w:ascii="Arial" w:hAnsi="Arial" w:cs="Arial"/>
                <w:bCs/>
                <w:sz w:val="20"/>
                <w:szCs w:val="20"/>
              </w:rPr>
              <w:t>Enterprise Portal</w:t>
            </w:r>
            <w:r w:rsidRPr="00891DED">
              <w:rPr>
                <w:rFonts w:ascii="Arial" w:hAnsi="Arial" w:cs="Arial"/>
                <w:sz w:val="20"/>
                <w:szCs w:val="20"/>
              </w:rPr>
              <w:t xml:space="preserve"> content.</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shd w:val="clear" w:color="auto" w:fill="auto"/>
          </w:tcPr>
          <w:p w:rsidR="004802F2" w:rsidRPr="00F543B9" w:rsidRDefault="005143D6" w:rsidP="008C7EEE">
            <w:pPr>
              <w:spacing w:before="60" w:after="60"/>
              <w:rPr>
                <w:rFonts w:ascii="Arial" w:hAnsi="Arial" w:cs="Arial"/>
                <w:sz w:val="20"/>
                <w:szCs w:val="20"/>
              </w:rPr>
            </w:pPr>
            <w:r>
              <w:rPr>
                <w:rFonts w:ascii="Arial" w:hAnsi="Arial" w:cs="Arial"/>
                <w:sz w:val="20"/>
                <w:szCs w:val="20"/>
              </w:rPr>
              <w:t>Supported with Exception</w:t>
            </w:r>
            <w:r w:rsidR="00333BA6">
              <w:rPr>
                <w:rFonts w:ascii="Arial" w:hAnsi="Arial" w:cs="Arial"/>
                <w:sz w:val="20"/>
                <w:szCs w:val="20"/>
              </w:rPr>
              <w:t>s</w:t>
            </w:r>
          </w:p>
        </w:tc>
        <w:tc>
          <w:tcPr>
            <w:tcW w:w="3960" w:type="dxa"/>
            <w:shd w:val="clear" w:color="auto" w:fill="auto"/>
          </w:tcPr>
          <w:p w:rsidR="00333BA6" w:rsidRDefault="00773724" w:rsidP="008C7EEE">
            <w:pPr>
              <w:spacing w:before="60" w:after="60"/>
              <w:rPr>
                <w:rFonts w:ascii="Arial" w:hAnsi="Arial" w:cs="Arial"/>
                <w:sz w:val="20"/>
                <w:szCs w:val="20"/>
              </w:rPr>
            </w:pPr>
            <w:r w:rsidRPr="00773724">
              <w:rPr>
                <w:rFonts w:ascii="Arial" w:hAnsi="Arial" w:cs="Arial"/>
                <w:sz w:val="20"/>
                <w:szCs w:val="20"/>
              </w:rPr>
              <w:t xml:space="preserve">This requirement is only partially met. </w:t>
            </w:r>
            <w:r w:rsidRPr="00773724">
              <w:rPr>
                <w:rFonts w:ascii="Arial" w:hAnsi="Arial" w:cs="Arial"/>
                <w:sz w:val="20"/>
                <w:szCs w:val="20"/>
              </w:rPr>
              <w:br/>
            </w:r>
          </w:p>
          <w:p w:rsidR="00773724" w:rsidRDefault="00773724" w:rsidP="008C7EEE">
            <w:pPr>
              <w:spacing w:before="60" w:after="60"/>
              <w:rPr>
                <w:rFonts w:ascii="Arial" w:hAnsi="Arial" w:cs="Arial"/>
                <w:sz w:val="20"/>
                <w:szCs w:val="20"/>
              </w:rPr>
            </w:pPr>
            <w:r w:rsidRPr="00773724">
              <w:rPr>
                <w:rFonts w:ascii="Arial" w:hAnsi="Arial" w:cs="Arial"/>
                <w:sz w:val="20"/>
                <w:szCs w:val="20"/>
              </w:rPr>
              <w:t xml:space="preserve">The following major scenarios are not supported   </w:t>
            </w:r>
          </w:p>
          <w:p w:rsidR="00773724" w:rsidRDefault="00773724" w:rsidP="008C7EEE">
            <w:pPr>
              <w:numPr>
                <w:ilvl w:val="0"/>
                <w:numId w:val="13"/>
              </w:numPr>
              <w:spacing w:before="60" w:after="60"/>
              <w:rPr>
                <w:rFonts w:ascii="Arial" w:hAnsi="Arial" w:cs="Arial"/>
                <w:sz w:val="20"/>
                <w:szCs w:val="20"/>
              </w:rPr>
            </w:pPr>
            <w:r>
              <w:rPr>
                <w:rFonts w:ascii="Arial" w:hAnsi="Arial" w:cs="Arial"/>
                <w:sz w:val="20"/>
                <w:szCs w:val="20"/>
              </w:rPr>
              <w:t xml:space="preserve">Keyboard support is implemented but unreliable for </w:t>
            </w:r>
            <w:proofErr w:type="spellStart"/>
            <w:r>
              <w:rPr>
                <w:rFonts w:ascii="Arial" w:hAnsi="Arial" w:cs="Arial"/>
                <w:sz w:val="20"/>
                <w:szCs w:val="20"/>
              </w:rPr>
              <w:t>AXGridView</w:t>
            </w:r>
            <w:proofErr w:type="spellEnd"/>
            <w:r>
              <w:rPr>
                <w:rFonts w:ascii="Arial" w:hAnsi="Arial" w:cs="Arial"/>
                <w:sz w:val="20"/>
                <w:szCs w:val="20"/>
              </w:rPr>
              <w:t xml:space="preserve"> controls used throughout application.  </w:t>
            </w:r>
          </w:p>
          <w:p w:rsidR="00773724" w:rsidRDefault="00773724" w:rsidP="008C7EEE">
            <w:pPr>
              <w:numPr>
                <w:ilvl w:val="0"/>
                <w:numId w:val="13"/>
              </w:numPr>
              <w:spacing w:before="60" w:after="60"/>
              <w:rPr>
                <w:rFonts w:ascii="Arial" w:hAnsi="Arial" w:cs="Arial"/>
                <w:sz w:val="20"/>
                <w:szCs w:val="20"/>
              </w:rPr>
            </w:pPr>
            <w:r>
              <w:rPr>
                <w:rFonts w:ascii="Arial" w:hAnsi="Arial" w:cs="Arial"/>
                <w:sz w:val="20"/>
                <w:szCs w:val="20"/>
              </w:rPr>
              <w:t>Filtering content displayed in grid is not available using only the keyboard.</w:t>
            </w:r>
          </w:p>
          <w:p w:rsidR="00773724" w:rsidRPr="00773724" w:rsidRDefault="00773724" w:rsidP="008C7EEE">
            <w:pPr>
              <w:numPr>
                <w:ilvl w:val="0"/>
                <w:numId w:val="13"/>
              </w:numPr>
              <w:spacing w:before="60" w:after="60"/>
              <w:rPr>
                <w:rFonts w:ascii="Arial" w:hAnsi="Arial" w:cs="Arial"/>
                <w:sz w:val="20"/>
                <w:szCs w:val="20"/>
              </w:rPr>
            </w:pPr>
            <w:r w:rsidRPr="00773724">
              <w:rPr>
                <w:rFonts w:ascii="Arial" w:hAnsi="Arial" w:cs="Arial"/>
                <w:sz w:val="20"/>
                <w:szCs w:val="20"/>
              </w:rPr>
              <w:t xml:space="preserve">Employees filling out expense reports will experience </w:t>
            </w:r>
            <w:r w:rsidR="00333BA6" w:rsidRPr="00773724">
              <w:rPr>
                <w:rFonts w:ascii="Arial" w:hAnsi="Arial" w:cs="Arial"/>
                <w:sz w:val="20"/>
                <w:szCs w:val="20"/>
              </w:rPr>
              <w:t>difficulties</w:t>
            </w:r>
            <w:r w:rsidRPr="00773724">
              <w:rPr>
                <w:rFonts w:ascii="Arial" w:hAnsi="Arial" w:cs="Arial"/>
                <w:sz w:val="20"/>
                <w:szCs w:val="20"/>
              </w:rPr>
              <w:t xml:space="preserve"> when using only the keyboard as focus will move</w:t>
            </w:r>
            <w:r>
              <w:rPr>
                <w:rFonts w:ascii="Arial" w:hAnsi="Arial" w:cs="Arial"/>
                <w:sz w:val="20"/>
                <w:szCs w:val="20"/>
              </w:rPr>
              <w:t xml:space="preserve"> unexpectedly</w:t>
            </w:r>
            <w:r w:rsidRPr="00773724">
              <w:rPr>
                <w:rFonts w:ascii="Arial" w:hAnsi="Arial" w:cs="Arial"/>
                <w:sz w:val="20"/>
                <w:szCs w:val="20"/>
              </w:rPr>
              <w:t>.</w:t>
            </w:r>
          </w:p>
          <w:p w:rsidR="00773724" w:rsidRDefault="00773724" w:rsidP="008C7EEE">
            <w:pPr>
              <w:spacing w:before="60" w:after="60"/>
              <w:rPr>
                <w:rFonts w:ascii="Arial" w:hAnsi="Arial" w:cs="Arial"/>
                <w:sz w:val="20"/>
                <w:szCs w:val="20"/>
              </w:rPr>
            </w:pPr>
          </w:p>
          <w:p w:rsidR="00A83432" w:rsidRPr="00F543B9" w:rsidRDefault="00773724" w:rsidP="008C7EEE">
            <w:pPr>
              <w:spacing w:before="60" w:after="60"/>
              <w:rPr>
                <w:rFonts w:ascii="Arial" w:hAnsi="Arial" w:cs="Arial"/>
                <w:sz w:val="20"/>
                <w:szCs w:val="20"/>
              </w:rPr>
            </w:pPr>
            <w:r w:rsidRPr="00773724">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773724">
              <w:rPr>
                <w:rFonts w:ascii="Arial" w:hAnsi="Arial" w:cs="Arial"/>
                <w:sz w:val="20"/>
                <w:szCs w:val="20"/>
              </w:rPr>
              <w:t xml:space="preserve">ssistive </w:t>
            </w:r>
            <w:r w:rsidR="00A03E1C">
              <w:rPr>
                <w:rFonts w:ascii="Arial" w:hAnsi="Arial" w:cs="Arial"/>
                <w:sz w:val="20"/>
                <w:szCs w:val="20"/>
              </w:rPr>
              <w:t>T</w:t>
            </w:r>
            <w:r w:rsidRPr="00773724">
              <w:rPr>
                <w:rFonts w:ascii="Arial" w:hAnsi="Arial" w:cs="Arial"/>
                <w:sz w:val="20"/>
                <w:szCs w:val="20"/>
              </w:rPr>
              <w:t>echnology.</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 xml:space="preserve">(o) A method shall be provided that permits users to skip repetitive navigation links. </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Not Applicable</w:t>
            </w:r>
          </w:p>
        </w:tc>
        <w:tc>
          <w:tcPr>
            <w:tcW w:w="3960" w:type="dxa"/>
            <w:shd w:val="clear" w:color="auto" w:fill="auto"/>
          </w:tcPr>
          <w:p w:rsidR="00891DED" w:rsidRPr="00891DED" w:rsidRDefault="00891DED" w:rsidP="008C7EEE">
            <w:pPr>
              <w:spacing w:before="60" w:after="60"/>
              <w:rPr>
                <w:rFonts w:ascii="Arial" w:hAnsi="Arial" w:cs="Arial"/>
                <w:sz w:val="20"/>
                <w:szCs w:val="20"/>
              </w:rPr>
            </w:pPr>
            <w:r w:rsidRPr="00891DED">
              <w:rPr>
                <w:rFonts w:ascii="Arial" w:hAnsi="Arial" w:cs="Arial"/>
                <w:sz w:val="20"/>
                <w:szCs w:val="20"/>
              </w:rPr>
              <w:t>This requirement is not applicable.</w:t>
            </w:r>
          </w:p>
          <w:p w:rsidR="004802F2"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Pr="004807E4">
              <w:rPr>
                <w:rFonts w:ascii="Arial" w:hAnsi="Arial" w:cs="Arial"/>
                <w:bCs/>
                <w:sz w:val="20"/>
                <w:szCs w:val="20"/>
              </w:rPr>
              <w:t>Enterprise Portal</w:t>
            </w:r>
            <w:r w:rsidR="00891DED" w:rsidRPr="00891DED">
              <w:rPr>
                <w:rFonts w:ascii="Arial" w:hAnsi="Arial" w:cs="Arial"/>
                <w:sz w:val="20"/>
                <w:szCs w:val="20"/>
              </w:rPr>
              <w:t xml:space="preserve"> does not have repetitive navigation links.  </w:t>
            </w:r>
          </w:p>
        </w:tc>
      </w:tr>
      <w:tr w:rsidR="004802F2" w:rsidRPr="00F543B9" w:rsidTr="0006092C">
        <w:tblPrEx>
          <w:tblLook w:val="00BF"/>
        </w:tblPrEx>
        <w:tc>
          <w:tcPr>
            <w:tcW w:w="3888"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(p) When a timed response is required, the user shall be alerted and given sufficient time to indicate more time is required.</w:t>
            </w:r>
          </w:p>
        </w:tc>
        <w:tc>
          <w:tcPr>
            <w:tcW w:w="4500" w:type="dxa"/>
            <w:shd w:val="clear" w:color="auto" w:fill="auto"/>
          </w:tcPr>
          <w:p w:rsidR="004802F2" w:rsidRPr="00064AD0" w:rsidRDefault="00064AD0" w:rsidP="008C7EEE">
            <w:pPr>
              <w:spacing w:before="60" w:after="60"/>
              <w:rPr>
                <w:rFonts w:ascii="Arial" w:hAnsi="Arial" w:cs="Arial"/>
                <w:sz w:val="20"/>
                <w:szCs w:val="20"/>
              </w:rPr>
            </w:pPr>
            <w:r w:rsidRPr="00064AD0">
              <w:rPr>
                <w:rFonts w:ascii="Arial" w:hAnsi="Arial" w:cs="Arial"/>
                <w:sz w:val="20"/>
                <w:szCs w:val="20"/>
              </w:rPr>
              <w:t>Not Applicable</w:t>
            </w:r>
          </w:p>
        </w:tc>
        <w:tc>
          <w:tcPr>
            <w:tcW w:w="3960" w:type="dxa"/>
            <w:shd w:val="clear" w:color="auto" w:fill="auto"/>
          </w:tcPr>
          <w:p w:rsidR="00891DED" w:rsidRPr="00891DED" w:rsidRDefault="00891DED" w:rsidP="008C7EEE">
            <w:pPr>
              <w:spacing w:before="60" w:after="60"/>
              <w:rPr>
                <w:rFonts w:ascii="Arial" w:hAnsi="Arial" w:cs="Arial"/>
                <w:sz w:val="20"/>
                <w:szCs w:val="20"/>
              </w:rPr>
            </w:pPr>
            <w:r w:rsidRPr="00891DED">
              <w:rPr>
                <w:rFonts w:ascii="Arial" w:hAnsi="Arial" w:cs="Arial"/>
                <w:sz w:val="20"/>
                <w:szCs w:val="20"/>
              </w:rPr>
              <w:t>This requirement is not applicable.</w:t>
            </w:r>
          </w:p>
          <w:p w:rsidR="004802F2"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w:t>
            </w:r>
            <w:proofErr w:type="spellStart"/>
            <w:r w:rsidRPr="004807E4">
              <w:rPr>
                <w:rFonts w:ascii="Arial" w:hAnsi="Arial" w:cs="Arial"/>
                <w:bCs/>
                <w:sz w:val="20"/>
                <w:szCs w:val="20"/>
              </w:rPr>
              <w:t>Dynamics</w:t>
            </w:r>
            <w:r w:rsidR="009113CD">
              <w:rPr>
                <w:rFonts w:ascii="Arial" w:hAnsi="Arial" w:cs="Arial"/>
                <w:bCs/>
                <w:sz w:val="20"/>
                <w:szCs w:val="20"/>
              </w:rPr>
              <w:t>AX</w:t>
            </w:r>
            <w:proofErr w:type="spellEnd"/>
            <w:r w:rsidR="009113CD">
              <w:rPr>
                <w:rFonts w:ascii="Arial" w:hAnsi="Arial" w:cs="Arial"/>
                <w:bCs/>
                <w:sz w:val="20"/>
                <w:szCs w:val="20"/>
              </w:rPr>
              <w:t xml:space="preserve"> 2009 </w:t>
            </w:r>
            <w:r w:rsidRPr="004807E4">
              <w:rPr>
                <w:rFonts w:ascii="Arial" w:hAnsi="Arial" w:cs="Arial"/>
                <w:bCs/>
                <w:sz w:val="20"/>
                <w:szCs w:val="20"/>
              </w:rPr>
              <w:t>Enterprise Portal</w:t>
            </w:r>
            <w:r w:rsidR="00891DED" w:rsidRPr="00891DED">
              <w:rPr>
                <w:rFonts w:ascii="Arial" w:hAnsi="Arial" w:cs="Arial"/>
                <w:sz w:val="20"/>
                <w:szCs w:val="20"/>
              </w:rPr>
              <w:t xml:space="preserve"> does not have any features that require a timed response.</w:t>
            </w:r>
          </w:p>
        </w:tc>
      </w:tr>
    </w:tbl>
    <w:p w:rsidR="004802F2" w:rsidRDefault="004802F2" w:rsidP="008C7EEE">
      <w:pPr>
        <w:spacing w:before="60" w:after="60"/>
        <w:jc w:val="center"/>
        <w:rPr>
          <w:rFonts w:ascii="Arial" w:hAnsi="Arial" w:cs="Arial"/>
          <w:b/>
          <w:sz w:val="20"/>
          <w:szCs w:val="20"/>
        </w:rPr>
      </w:pPr>
    </w:p>
    <w:p w:rsidR="004802F2" w:rsidRDefault="004802F2" w:rsidP="008C7EEE">
      <w:pPr>
        <w:spacing w:before="60" w:after="60"/>
        <w:jc w:val="center"/>
        <w:rPr>
          <w:rFonts w:ascii="Arial" w:hAnsi="Arial" w:cs="Arial"/>
          <w:b/>
          <w:sz w:val="20"/>
          <w:szCs w:val="20"/>
        </w:rPr>
      </w:pPr>
      <w:r w:rsidRPr="008D0397">
        <w:rPr>
          <w:rFonts w:ascii="Arial" w:hAnsi="Arial" w:cs="Arial"/>
          <w:sz w:val="20"/>
          <w:szCs w:val="20"/>
        </w:rPr>
        <w:br w:type="page"/>
      </w:r>
      <w:r>
        <w:rPr>
          <w:rFonts w:ascii="Arial" w:hAnsi="Arial" w:cs="Arial"/>
          <w:b/>
          <w:sz w:val="20"/>
          <w:szCs w:val="20"/>
        </w:rPr>
        <w:t xml:space="preserve">Section 1194.31 Functional Performance Criteria - Detail </w:t>
      </w:r>
      <w:r>
        <w:rPr>
          <w:rFonts w:ascii="Arial" w:hAnsi="Arial" w:cs="Arial"/>
          <w:b/>
          <w:sz w:val="20"/>
          <w:szCs w:val="20"/>
        </w:rPr>
        <w:br/>
        <w:t>Voluntary Product Accessibility Template</w:t>
      </w:r>
    </w:p>
    <w:p w:rsidR="004802F2" w:rsidRDefault="004802F2" w:rsidP="008C7EEE">
      <w:pPr>
        <w:spacing w:before="60" w:after="60"/>
        <w:jc w:val="center"/>
        <w:rPr>
          <w:rFonts w:ascii="Arial" w:hAnsi="Arial" w:cs="Arial"/>
          <w:sz w:val="20"/>
          <w:szCs w:val="20"/>
        </w:rPr>
      </w:pPr>
    </w:p>
    <w:p w:rsidR="004802F2" w:rsidRDefault="004802F2" w:rsidP="008C7EEE">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3534"/>
        <w:gridCol w:w="3205"/>
      </w:tblGrid>
      <w:tr w:rsidR="004802F2" w:rsidRPr="00F543B9" w:rsidTr="00F543B9">
        <w:tc>
          <w:tcPr>
            <w:tcW w:w="3554"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Criteria</w:t>
            </w:r>
          </w:p>
        </w:tc>
        <w:tc>
          <w:tcPr>
            <w:tcW w:w="4137"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Supporting Features</w:t>
            </w:r>
          </w:p>
        </w:tc>
        <w:tc>
          <w:tcPr>
            <w:tcW w:w="3678"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Remarks and explanations</w:t>
            </w:r>
          </w:p>
        </w:tc>
      </w:tr>
      <w:tr w:rsidR="004802F2" w:rsidRPr="00F543B9" w:rsidTr="0006092C">
        <w:tblPrEx>
          <w:tblLook w:val="00BF"/>
        </w:tblPrEx>
        <w:tc>
          <w:tcPr>
            <w:tcW w:w="3554"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shd w:val="clear" w:color="auto" w:fill="auto"/>
          </w:tcPr>
          <w:p w:rsidR="00064AD0" w:rsidRPr="00A83358" w:rsidRDefault="00A83358" w:rsidP="008C7EEE">
            <w:pPr>
              <w:spacing w:before="60" w:after="60"/>
              <w:rPr>
                <w:rFonts w:ascii="Arial" w:hAnsi="Arial" w:cs="Arial"/>
                <w:sz w:val="20"/>
                <w:szCs w:val="20"/>
              </w:rPr>
            </w:pPr>
            <w:r w:rsidRPr="00A83358">
              <w:rPr>
                <w:rFonts w:ascii="Arial" w:hAnsi="Arial" w:cs="Arial"/>
                <w:sz w:val="20"/>
                <w:szCs w:val="20"/>
              </w:rPr>
              <w:t xml:space="preserve">Supported with </w:t>
            </w:r>
            <w:r>
              <w:rPr>
                <w:rFonts w:ascii="Arial" w:hAnsi="Arial" w:cs="Arial"/>
                <w:sz w:val="20"/>
                <w:szCs w:val="20"/>
              </w:rPr>
              <w:t>E</w:t>
            </w:r>
            <w:r w:rsidRPr="00A83358">
              <w:rPr>
                <w:rFonts w:ascii="Arial" w:hAnsi="Arial" w:cs="Arial"/>
                <w:sz w:val="20"/>
                <w:szCs w:val="20"/>
              </w:rPr>
              <w:t>xceptions</w:t>
            </w:r>
          </w:p>
          <w:p w:rsidR="004802F2" w:rsidRPr="00F543B9" w:rsidRDefault="004802F2" w:rsidP="008C7EEE">
            <w:pPr>
              <w:spacing w:before="60" w:after="60"/>
              <w:rPr>
                <w:rFonts w:ascii="Arial" w:hAnsi="Arial" w:cs="Arial"/>
                <w:sz w:val="20"/>
                <w:szCs w:val="20"/>
              </w:rPr>
            </w:pPr>
          </w:p>
        </w:tc>
        <w:tc>
          <w:tcPr>
            <w:tcW w:w="3678" w:type="dxa"/>
            <w:shd w:val="clear" w:color="auto" w:fill="auto"/>
          </w:tcPr>
          <w:p w:rsidR="00891DED" w:rsidRDefault="00891DED" w:rsidP="008C7EEE">
            <w:pPr>
              <w:spacing w:before="60" w:after="60"/>
              <w:rPr>
                <w:rFonts w:ascii="Arial" w:hAnsi="Arial" w:cs="Arial"/>
                <w:sz w:val="20"/>
                <w:szCs w:val="20"/>
              </w:rPr>
            </w:pPr>
            <w:r w:rsidRPr="00891DED">
              <w:rPr>
                <w:rFonts w:ascii="Arial" w:hAnsi="Arial" w:cs="Arial"/>
                <w:sz w:val="20"/>
                <w:szCs w:val="20"/>
              </w:rPr>
              <w:t xml:space="preserve">This requirement is only partially met. </w:t>
            </w:r>
            <w:r w:rsidRPr="00891DED">
              <w:rPr>
                <w:rFonts w:ascii="Arial" w:hAnsi="Arial" w:cs="Arial"/>
                <w:sz w:val="20"/>
                <w:szCs w:val="20"/>
              </w:rPr>
              <w:br/>
            </w:r>
          </w:p>
          <w:p w:rsidR="00891DED" w:rsidRDefault="00891DED" w:rsidP="008C7EEE">
            <w:pPr>
              <w:spacing w:before="60" w:after="60"/>
              <w:rPr>
                <w:rFonts w:ascii="Arial" w:hAnsi="Arial" w:cs="Arial"/>
                <w:sz w:val="20"/>
                <w:szCs w:val="20"/>
              </w:rPr>
            </w:pPr>
            <w:r>
              <w:rPr>
                <w:rFonts w:ascii="Arial" w:hAnsi="Arial" w:cs="Arial"/>
                <w:sz w:val="20"/>
                <w:szCs w:val="20"/>
              </w:rPr>
              <w:t>M</w:t>
            </w:r>
            <w:r w:rsidRPr="00891DED">
              <w:rPr>
                <w:rFonts w:ascii="Arial" w:hAnsi="Arial" w:cs="Arial"/>
                <w:sz w:val="20"/>
                <w:szCs w:val="20"/>
              </w:rPr>
              <w:t>ajor scenarios not supported</w:t>
            </w:r>
            <w:r>
              <w:rPr>
                <w:rFonts w:ascii="Arial" w:hAnsi="Arial" w:cs="Arial"/>
                <w:sz w:val="20"/>
                <w:szCs w:val="20"/>
              </w:rPr>
              <w:t xml:space="preserve"> are listed in 1194.21 and 1194.22.</w:t>
            </w:r>
            <w:r w:rsidRPr="00891DED">
              <w:rPr>
                <w:rFonts w:ascii="Arial" w:hAnsi="Arial" w:cs="Arial"/>
                <w:sz w:val="20"/>
                <w:szCs w:val="20"/>
              </w:rPr>
              <w:br/>
            </w:r>
          </w:p>
          <w:p w:rsidR="004802F2" w:rsidRPr="00F543B9" w:rsidRDefault="00891DED" w:rsidP="00CC7584">
            <w:pPr>
              <w:spacing w:before="60" w:after="60"/>
              <w:rPr>
                <w:rFonts w:ascii="Arial" w:hAnsi="Arial" w:cs="Arial"/>
                <w:sz w:val="20"/>
                <w:szCs w:val="20"/>
              </w:rPr>
            </w:pPr>
            <w:r w:rsidRPr="00891DED">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891DED">
              <w:rPr>
                <w:rFonts w:ascii="Arial" w:hAnsi="Arial" w:cs="Arial"/>
                <w:sz w:val="20"/>
                <w:szCs w:val="20"/>
              </w:rPr>
              <w:t xml:space="preserve">ssistive </w:t>
            </w:r>
            <w:r w:rsidR="00A03E1C">
              <w:rPr>
                <w:rFonts w:ascii="Arial" w:hAnsi="Arial" w:cs="Arial"/>
                <w:sz w:val="20"/>
                <w:szCs w:val="20"/>
              </w:rPr>
              <w:t>T</w:t>
            </w:r>
            <w:r w:rsidRPr="00891DED">
              <w:rPr>
                <w:rFonts w:ascii="Arial" w:hAnsi="Arial" w:cs="Arial"/>
                <w:sz w:val="20"/>
                <w:szCs w:val="20"/>
              </w:rPr>
              <w:t xml:space="preserve">echnology.  </w:t>
            </w:r>
          </w:p>
        </w:tc>
      </w:tr>
      <w:tr w:rsidR="004802F2" w:rsidRPr="00F543B9" w:rsidTr="0006092C">
        <w:tblPrEx>
          <w:tblLook w:val="00BF"/>
        </w:tblPrEx>
        <w:tc>
          <w:tcPr>
            <w:tcW w:w="3554"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shd w:val="clear" w:color="auto" w:fill="auto"/>
          </w:tcPr>
          <w:p w:rsidR="00064AD0" w:rsidRPr="00A83358" w:rsidRDefault="00A83358" w:rsidP="008C7EEE">
            <w:pPr>
              <w:spacing w:before="60" w:after="60"/>
              <w:rPr>
                <w:rFonts w:ascii="Arial" w:hAnsi="Arial" w:cs="Arial"/>
                <w:sz w:val="20"/>
                <w:szCs w:val="20"/>
              </w:rPr>
            </w:pPr>
            <w:r>
              <w:rPr>
                <w:rFonts w:ascii="Arial" w:hAnsi="Arial" w:cs="Arial"/>
                <w:sz w:val="20"/>
                <w:szCs w:val="20"/>
              </w:rPr>
              <w:t>Supported with Exceptions</w:t>
            </w:r>
          </w:p>
          <w:p w:rsidR="004802F2" w:rsidRPr="00F543B9" w:rsidRDefault="004802F2" w:rsidP="008C7EEE">
            <w:pPr>
              <w:spacing w:before="60" w:after="60"/>
              <w:rPr>
                <w:rFonts w:ascii="Arial" w:hAnsi="Arial" w:cs="Arial"/>
                <w:sz w:val="20"/>
                <w:szCs w:val="20"/>
              </w:rPr>
            </w:pPr>
          </w:p>
        </w:tc>
        <w:tc>
          <w:tcPr>
            <w:tcW w:w="3678" w:type="dxa"/>
            <w:shd w:val="clear" w:color="auto" w:fill="auto"/>
          </w:tcPr>
          <w:p w:rsidR="00891DED" w:rsidRDefault="00891DED" w:rsidP="008C7EEE">
            <w:pPr>
              <w:spacing w:before="60" w:after="60"/>
              <w:rPr>
                <w:rFonts w:ascii="Arial" w:hAnsi="Arial" w:cs="Arial"/>
                <w:sz w:val="20"/>
                <w:szCs w:val="20"/>
              </w:rPr>
            </w:pPr>
            <w:r w:rsidRPr="00891DED">
              <w:rPr>
                <w:rFonts w:ascii="Arial" w:hAnsi="Arial" w:cs="Arial"/>
                <w:sz w:val="20"/>
                <w:szCs w:val="20"/>
              </w:rPr>
              <w:t xml:space="preserve">This requirement is only partially met. </w:t>
            </w:r>
            <w:r w:rsidRPr="00891DED">
              <w:rPr>
                <w:rFonts w:ascii="Arial" w:hAnsi="Arial" w:cs="Arial"/>
                <w:sz w:val="20"/>
                <w:szCs w:val="20"/>
              </w:rPr>
              <w:br/>
            </w:r>
          </w:p>
          <w:p w:rsidR="00891DED" w:rsidRDefault="00891DED" w:rsidP="008C7EEE">
            <w:pPr>
              <w:spacing w:before="60" w:after="60"/>
              <w:rPr>
                <w:rFonts w:ascii="Arial" w:hAnsi="Arial" w:cs="Arial"/>
                <w:sz w:val="20"/>
                <w:szCs w:val="20"/>
              </w:rPr>
            </w:pPr>
            <w:r>
              <w:rPr>
                <w:rFonts w:ascii="Arial" w:hAnsi="Arial" w:cs="Arial"/>
                <w:sz w:val="20"/>
                <w:szCs w:val="20"/>
              </w:rPr>
              <w:t>M</w:t>
            </w:r>
            <w:r w:rsidRPr="00891DED">
              <w:rPr>
                <w:rFonts w:ascii="Arial" w:hAnsi="Arial" w:cs="Arial"/>
                <w:sz w:val="20"/>
                <w:szCs w:val="20"/>
              </w:rPr>
              <w:t>ajor scenarios not supported</w:t>
            </w:r>
            <w:r>
              <w:rPr>
                <w:rFonts w:ascii="Arial" w:hAnsi="Arial" w:cs="Arial"/>
                <w:sz w:val="20"/>
                <w:szCs w:val="20"/>
              </w:rPr>
              <w:t xml:space="preserve"> are listed in 1194.21 and 1194.22.</w:t>
            </w:r>
            <w:r w:rsidRPr="00891DED">
              <w:rPr>
                <w:rFonts w:ascii="Arial" w:hAnsi="Arial" w:cs="Arial"/>
                <w:sz w:val="20"/>
                <w:szCs w:val="20"/>
              </w:rPr>
              <w:br/>
            </w:r>
          </w:p>
          <w:p w:rsidR="004802F2" w:rsidRPr="00F543B9" w:rsidRDefault="00891DED" w:rsidP="00CC7584">
            <w:pPr>
              <w:spacing w:before="60" w:after="60"/>
              <w:rPr>
                <w:rFonts w:ascii="Arial" w:hAnsi="Arial" w:cs="Arial"/>
                <w:sz w:val="20"/>
                <w:szCs w:val="20"/>
              </w:rPr>
            </w:pPr>
            <w:r w:rsidRPr="00891DED">
              <w:rPr>
                <w:rFonts w:ascii="Arial" w:hAnsi="Arial" w:cs="Arial"/>
                <w:sz w:val="20"/>
                <w:szCs w:val="20"/>
              </w:rPr>
              <w:t xml:space="preserve">This exception will likely affect users with vision difficulties or impairments, including those using </w:t>
            </w:r>
            <w:r w:rsidR="00A03E1C">
              <w:rPr>
                <w:rFonts w:ascii="Arial" w:hAnsi="Arial" w:cs="Arial"/>
                <w:sz w:val="20"/>
                <w:szCs w:val="20"/>
              </w:rPr>
              <w:t>A</w:t>
            </w:r>
            <w:r w:rsidRPr="00891DED">
              <w:rPr>
                <w:rFonts w:ascii="Arial" w:hAnsi="Arial" w:cs="Arial"/>
                <w:sz w:val="20"/>
                <w:szCs w:val="20"/>
              </w:rPr>
              <w:t xml:space="preserve">ssistive </w:t>
            </w:r>
            <w:r w:rsidR="00A03E1C">
              <w:rPr>
                <w:rFonts w:ascii="Arial" w:hAnsi="Arial" w:cs="Arial"/>
                <w:sz w:val="20"/>
                <w:szCs w:val="20"/>
              </w:rPr>
              <w:t>T</w:t>
            </w:r>
            <w:r w:rsidRPr="00891DED">
              <w:rPr>
                <w:rFonts w:ascii="Arial" w:hAnsi="Arial" w:cs="Arial"/>
                <w:sz w:val="20"/>
                <w:szCs w:val="20"/>
              </w:rPr>
              <w:t xml:space="preserve">echnology.  </w:t>
            </w:r>
          </w:p>
        </w:tc>
      </w:tr>
      <w:tr w:rsidR="004802F2" w:rsidRPr="00F543B9" w:rsidTr="0006092C">
        <w:tblPrEx>
          <w:tblLook w:val="00BF"/>
        </w:tblPrEx>
        <w:tc>
          <w:tcPr>
            <w:tcW w:w="3554" w:type="dxa"/>
            <w:vAlign w:val="center"/>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shd w:val="clear" w:color="auto" w:fill="auto"/>
          </w:tcPr>
          <w:p w:rsidR="004802F2" w:rsidRPr="00A83358" w:rsidRDefault="00064AD0" w:rsidP="008C7EEE">
            <w:pPr>
              <w:spacing w:before="60" w:after="60"/>
              <w:rPr>
                <w:rFonts w:ascii="Arial" w:hAnsi="Arial" w:cs="Arial"/>
                <w:sz w:val="20"/>
                <w:szCs w:val="20"/>
              </w:rPr>
            </w:pPr>
            <w:r w:rsidRPr="00A83358">
              <w:rPr>
                <w:rFonts w:ascii="Arial" w:hAnsi="Arial" w:cs="Arial"/>
                <w:sz w:val="20"/>
                <w:szCs w:val="20"/>
              </w:rPr>
              <w:t>Supported</w:t>
            </w:r>
          </w:p>
        </w:tc>
        <w:tc>
          <w:tcPr>
            <w:tcW w:w="3678" w:type="dxa"/>
            <w:shd w:val="clear" w:color="auto" w:fill="auto"/>
          </w:tcPr>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This requirement is fully met.</w:t>
            </w:r>
            <w:r w:rsidRPr="00891DED">
              <w:rPr>
                <w:rFonts w:ascii="Arial" w:hAnsi="Arial" w:cs="Arial"/>
                <w:sz w:val="20"/>
                <w:szCs w:val="20"/>
              </w:rPr>
              <w:br/>
            </w:r>
            <w:r w:rsidR="0034667B"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34667B" w:rsidRPr="004807E4">
              <w:rPr>
                <w:rFonts w:ascii="Arial" w:hAnsi="Arial" w:cs="Arial"/>
                <w:bCs/>
                <w:sz w:val="20"/>
                <w:szCs w:val="20"/>
              </w:rPr>
              <w:t xml:space="preserve">and Microsoft Dynamics </w:t>
            </w:r>
            <w:r w:rsidR="009113CD">
              <w:rPr>
                <w:rFonts w:ascii="Arial" w:hAnsi="Arial" w:cs="Arial"/>
                <w:bCs/>
                <w:sz w:val="20"/>
                <w:szCs w:val="20"/>
              </w:rPr>
              <w:t xml:space="preserve">AX 2009 </w:t>
            </w:r>
            <w:r w:rsidR="0034667B" w:rsidRPr="004807E4">
              <w:rPr>
                <w:rFonts w:ascii="Arial" w:hAnsi="Arial" w:cs="Arial"/>
                <w:bCs/>
                <w:sz w:val="20"/>
                <w:szCs w:val="20"/>
              </w:rPr>
              <w:t>Enterprise Portal</w:t>
            </w:r>
            <w:r w:rsidR="0034667B" w:rsidRPr="00891DED">
              <w:rPr>
                <w:rFonts w:ascii="Arial" w:hAnsi="Arial" w:cs="Arial"/>
                <w:sz w:val="20"/>
                <w:szCs w:val="20"/>
              </w:rPr>
              <w:t xml:space="preserve"> </w:t>
            </w:r>
            <w:r w:rsidR="0034667B">
              <w:rPr>
                <w:rFonts w:ascii="Arial" w:hAnsi="Arial" w:cs="Arial"/>
                <w:sz w:val="20"/>
                <w:szCs w:val="20"/>
              </w:rPr>
              <w:t>provide</w:t>
            </w:r>
            <w:r w:rsidRPr="00891DED">
              <w:rPr>
                <w:rFonts w:ascii="Arial" w:hAnsi="Arial" w:cs="Arial"/>
                <w:sz w:val="20"/>
                <w:szCs w:val="20"/>
              </w:rPr>
              <w:t xml:space="preserve"> one or more mode(s) of operation and information retrieval that either do not require user hearing or provides support for </w:t>
            </w:r>
            <w:r w:rsidR="00A03E1C">
              <w:rPr>
                <w:rFonts w:ascii="Arial" w:hAnsi="Arial" w:cs="Arial"/>
                <w:sz w:val="20"/>
                <w:szCs w:val="20"/>
              </w:rPr>
              <w:t>A</w:t>
            </w:r>
            <w:r w:rsidRPr="00891DED">
              <w:rPr>
                <w:rFonts w:ascii="Arial" w:hAnsi="Arial" w:cs="Arial"/>
                <w:sz w:val="20"/>
                <w:szCs w:val="20"/>
              </w:rPr>
              <w:t xml:space="preserve">ssistive </w:t>
            </w:r>
            <w:r w:rsidR="00A03E1C">
              <w:rPr>
                <w:rFonts w:ascii="Arial" w:hAnsi="Arial" w:cs="Arial"/>
                <w:sz w:val="20"/>
                <w:szCs w:val="20"/>
              </w:rPr>
              <w:t>T</w:t>
            </w:r>
            <w:r w:rsidRPr="00891DED">
              <w:rPr>
                <w:rFonts w:ascii="Arial" w:hAnsi="Arial" w:cs="Arial"/>
                <w:sz w:val="20"/>
                <w:szCs w:val="20"/>
              </w:rPr>
              <w:t>echnology used by people who are deaf or hard of hearing.</w:t>
            </w:r>
          </w:p>
        </w:tc>
      </w:tr>
      <w:tr w:rsidR="004802F2" w:rsidRPr="00F543B9" w:rsidTr="0006092C">
        <w:tblPrEx>
          <w:tblLook w:val="00BF"/>
        </w:tblPrEx>
        <w:tc>
          <w:tcPr>
            <w:tcW w:w="3554" w:type="dxa"/>
            <w:vAlign w:val="center"/>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shd w:val="clear" w:color="auto" w:fill="auto"/>
          </w:tcPr>
          <w:p w:rsidR="004802F2" w:rsidRPr="00A83358" w:rsidRDefault="00064AD0" w:rsidP="008C7EEE">
            <w:pPr>
              <w:spacing w:before="60" w:after="60"/>
              <w:rPr>
                <w:rFonts w:ascii="Arial" w:hAnsi="Arial" w:cs="Arial"/>
                <w:sz w:val="20"/>
                <w:szCs w:val="20"/>
              </w:rPr>
            </w:pPr>
            <w:r w:rsidRPr="00A83358">
              <w:rPr>
                <w:rFonts w:ascii="Arial" w:hAnsi="Arial" w:cs="Arial"/>
                <w:sz w:val="20"/>
                <w:szCs w:val="20"/>
              </w:rPr>
              <w:t>Not Applicable</w:t>
            </w:r>
          </w:p>
        </w:tc>
        <w:tc>
          <w:tcPr>
            <w:tcW w:w="3678" w:type="dxa"/>
            <w:shd w:val="clear" w:color="auto" w:fill="auto"/>
          </w:tcPr>
          <w:p w:rsidR="00891DED" w:rsidRPr="00891DED" w:rsidRDefault="00891DED" w:rsidP="008C7EEE">
            <w:pPr>
              <w:spacing w:before="60" w:after="60"/>
              <w:rPr>
                <w:rFonts w:ascii="Arial" w:hAnsi="Arial" w:cs="Arial"/>
                <w:sz w:val="20"/>
                <w:szCs w:val="20"/>
              </w:rPr>
            </w:pPr>
            <w:r w:rsidRPr="00891DED">
              <w:rPr>
                <w:rFonts w:ascii="Arial" w:hAnsi="Arial" w:cs="Arial"/>
                <w:sz w:val="20"/>
                <w:szCs w:val="20"/>
              </w:rPr>
              <w:t>This requirement is not applicable.</w:t>
            </w:r>
          </w:p>
          <w:p w:rsidR="004802F2" w:rsidRPr="00F543B9" w:rsidRDefault="0034667B" w:rsidP="008C7EEE">
            <w:pPr>
              <w:spacing w:before="60" w:after="60"/>
              <w:rPr>
                <w:rFonts w:ascii="Arial" w:hAnsi="Arial" w:cs="Arial"/>
                <w:sz w:val="20"/>
                <w:szCs w:val="20"/>
              </w:rPr>
            </w:pPr>
            <w:r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Pr="004807E4">
              <w:rPr>
                <w:rFonts w:ascii="Arial" w:hAnsi="Arial" w:cs="Arial"/>
                <w:bCs/>
                <w:sz w:val="20"/>
                <w:szCs w:val="20"/>
              </w:rPr>
              <w:t xml:space="preserve">and Microsoft Dynamics </w:t>
            </w:r>
            <w:r w:rsidR="009113CD">
              <w:rPr>
                <w:rFonts w:ascii="Arial" w:hAnsi="Arial" w:cs="Arial"/>
                <w:bCs/>
                <w:sz w:val="20"/>
                <w:szCs w:val="20"/>
              </w:rPr>
              <w:t xml:space="preserve">AX 2009 </w:t>
            </w:r>
            <w:r w:rsidRPr="004807E4">
              <w:rPr>
                <w:rFonts w:ascii="Arial" w:hAnsi="Arial" w:cs="Arial"/>
                <w:bCs/>
                <w:sz w:val="20"/>
                <w:szCs w:val="20"/>
              </w:rPr>
              <w:t>Enterprise Portal</w:t>
            </w:r>
            <w:r w:rsidRPr="00891DED">
              <w:rPr>
                <w:rFonts w:ascii="Arial" w:hAnsi="Arial" w:cs="Arial"/>
                <w:sz w:val="20"/>
                <w:szCs w:val="20"/>
              </w:rPr>
              <w:t xml:space="preserve"> </w:t>
            </w:r>
            <w:r>
              <w:rPr>
                <w:rFonts w:ascii="Arial" w:hAnsi="Arial" w:cs="Arial"/>
                <w:sz w:val="20"/>
                <w:szCs w:val="20"/>
              </w:rPr>
              <w:t>do</w:t>
            </w:r>
            <w:r w:rsidR="00891DED" w:rsidRPr="00891DED">
              <w:rPr>
                <w:rFonts w:ascii="Arial" w:hAnsi="Arial" w:cs="Arial"/>
                <w:sz w:val="20"/>
                <w:szCs w:val="20"/>
              </w:rPr>
              <w:t xml:space="preserve"> not </w:t>
            </w:r>
            <w:r>
              <w:rPr>
                <w:rFonts w:ascii="Arial" w:hAnsi="Arial" w:cs="Arial"/>
                <w:sz w:val="20"/>
                <w:szCs w:val="20"/>
              </w:rPr>
              <w:t>contain</w:t>
            </w:r>
            <w:r w:rsidR="00891DED" w:rsidRPr="00891DED">
              <w:rPr>
                <w:rFonts w:ascii="Arial" w:hAnsi="Arial" w:cs="Arial"/>
                <w:sz w:val="20"/>
                <w:szCs w:val="20"/>
              </w:rPr>
              <w:t xml:space="preserve"> audio information important for the use of the product.</w:t>
            </w:r>
          </w:p>
        </w:tc>
      </w:tr>
      <w:tr w:rsidR="004802F2" w:rsidRPr="00F543B9" w:rsidTr="0006092C">
        <w:tblPrEx>
          <w:tblLook w:val="00BF"/>
        </w:tblPrEx>
        <w:tc>
          <w:tcPr>
            <w:tcW w:w="3554"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shd w:val="clear" w:color="auto" w:fill="auto"/>
          </w:tcPr>
          <w:p w:rsidR="004802F2" w:rsidRPr="00F543B9" w:rsidRDefault="00064AD0" w:rsidP="008C7EEE">
            <w:pPr>
              <w:spacing w:before="60" w:after="60"/>
              <w:rPr>
                <w:rFonts w:ascii="Arial" w:hAnsi="Arial" w:cs="Arial"/>
                <w:sz w:val="20"/>
                <w:szCs w:val="20"/>
              </w:rPr>
            </w:pPr>
            <w:r>
              <w:rPr>
                <w:rFonts w:ascii="Arial" w:hAnsi="Arial" w:cs="Arial"/>
                <w:sz w:val="20"/>
                <w:szCs w:val="20"/>
              </w:rPr>
              <w:t>Supported</w:t>
            </w:r>
          </w:p>
        </w:tc>
        <w:tc>
          <w:tcPr>
            <w:tcW w:w="3678" w:type="dxa"/>
            <w:shd w:val="clear" w:color="auto" w:fill="auto"/>
          </w:tcPr>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This requirement is fully met.</w:t>
            </w:r>
            <w:r w:rsidRPr="00891DED">
              <w:rPr>
                <w:rFonts w:ascii="Arial" w:hAnsi="Arial" w:cs="Arial"/>
                <w:sz w:val="20"/>
                <w:szCs w:val="20"/>
              </w:rPr>
              <w:br/>
            </w:r>
            <w:r w:rsidR="0034667B" w:rsidRPr="004807E4">
              <w:rPr>
                <w:rFonts w:ascii="Arial" w:hAnsi="Arial" w:cs="Arial"/>
                <w:bCs/>
                <w:sz w:val="20"/>
                <w:szCs w:val="20"/>
              </w:rPr>
              <w:t xml:space="preserve">Microsoft Dynamics </w:t>
            </w:r>
            <w:r w:rsidR="009113CD">
              <w:rPr>
                <w:rFonts w:ascii="Arial" w:hAnsi="Arial" w:cs="Arial"/>
                <w:bCs/>
                <w:sz w:val="20"/>
                <w:szCs w:val="20"/>
              </w:rPr>
              <w:t xml:space="preserve">AX 2009 </w:t>
            </w:r>
            <w:r w:rsidR="0034667B" w:rsidRPr="004807E4">
              <w:rPr>
                <w:rFonts w:ascii="Arial" w:hAnsi="Arial" w:cs="Arial"/>
                <w:bCs/>
                <w:sz w:val="20"/>
                <w:szCs w:val="20"/>
              </w:rPr>
              <w:t xml:space="preserve">and Microsoft Dynamics </w:t>
            </w:r>
            <w:r w:rsidR="009113CD">
              <w:rPr>
                <w:rFonts w:ascii="Arial" w:hAnsi="Arial" w:cs="Arial"/>
                <w:bCs/>
                <w:sz w:val="20"/>
                <w:szCs w:val="20"/>
              </w:rPr>
              <w:t xml:space="preserve">AX 2009 </w:t>
            </w:r>
            <w:r w:rsidR="0034667B" w:rsidRPr="004807E4">
              <w:rPr>
                <w:rFonts w:ascii="Arial" w:hAnsi="Arial" w:cs="Arial"/>
                <w:bCs/>
                <w:sz w:val="20"/>
                <w:szCs w:val="20"/>
              </w:rPr>
              <w:t>Enterprise Portal</w:t>
            </w:r>
            <w:r w:rsidR="0034667B">
              <w:rPr>
                <w:rFonts w:ascii="Arial" w:hAnsi="Arial" w:cs="Arial"/>
                <w:sz w:val="20"/>
                <w:szCs w:val="20"/>
              </w:rPr>
              <w:t xml:space="preserve"> provide</w:t>
            </w:r>
            <w:r w:rsidRPr="00891DED">
              <w:rPr>
                <w:rFonts w:ascii="Arial" w:hAnsi="Arial" w:cs="Arial"/>
                <w:sz w:val="20"/>
                <w:szCs w:val="20"/>
              </w:rPr>
              <w:t xml:space="preserve"> one or more mode(s) of operation and information retrieval that either does not require user speech or provides support for </w:t>
            </w:r>
            <w:r w:rsidR="00A03E1C">
              <w:rPr>
                <w:rFonts w:ascii="Arial" w:hAnsi="Arial" w:cs="Arial"/>
                <w:sz w:val="20"/>
                <w:szCs w:val="20"/>
              </w:rPr>
              <w:t>A</w:t>
            </w:r>
            <w:r w:rsidRPr="00891DED">
              <w:rPr>
                <w:rFonts w:ascii="Arial" w:hAnsi="Arial" w:cs="Arial"/>
                <w:sz w:val="20"/>
                <w:szCs w:val="20"/>
              </w:rPr>
              <w:t xml:space="preserve">ssistive </w:t>
            </w:r>
            <w:r w:rsidR="00A03E1C">
              <w:rPr>
                <w:rFonts w:ascii="Arial" w:hAnsi="Arial" w:cs="Arial"/>
                <w:sz w:val="20"/>
                <w:szCs w:val="20"/>
              </w:rPr>
              <w:t>T</w:t>
            </w:r>
            <w:r w:rsidRPr="00891DED">
              <w:rPr>
                <w:rFonts w:ascii="Arial" w:hAnsi="Arial" w:cs="Arial"/>
                <w:sz w:val="20"/>
                <w:szCs w:val="20"/>
              </w:rPr>
              <w:t>echnology used by people with disabilities.</w:t>
            </w:r>
          </w:p>
        </w:tc>
      </w:tr>
      <w:tr w:rsidR="004802F2" w:rsidRPr="00F543B9" w:rsidTr="0006092C">
        <w:tblPrEx>
          <w:tblLook w:val="00BF"/>
        </w:tblPrEx>
        <w:tc>
          <w:tcPr>
            <w:tcW w:w="3554" w:type="dxa"/>
          </w:tcPr>
          <w:p w:rsidR="004802F2" w:rsidRPr="00F543B9" w:rsidRDefault="004802F2" w:rsidP="008C7EEE">
            <w:pPr>
              <w:spacing w:before="60" w:after="60"/>
              <w:rPr>
                <w:rFonts w:ascii="Arial" w:hAnsi="Arial" w:cs="Arial"/>
                <w:sz w:val="20"/>
                <w:szCs w:val="20"/>
              </w:rPr>
            </w:pPr>
            <w:r w:rsidRPr="00F543B9">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shd w:val="clear" w:color="auto" w:fill="auto"/>
          </w:tcPr>
          <w:p w:rsidR="003848CF" w:rsidRPr="00A83358" w:rsidRDefault="003848CF" w:rsidP="008C7EEE">
            <w:pPr>
              <w:spacing w:before="60" w:after="60"/>
              <w:rPr>
                <w:rFonts w:ascii="Arial" w:hAnsi="Arial" w:cs="Arial"/>
                <w:sz w:val="20"/>
                <w:szCs w:val="20"/>
              </w:rPr>
            </w:pPr>
            <w:r w:rsidRPr="00A83358">
              <w:rPr>
                <w:rFonts w:ascii="Arial" w:hAnsi="Arial" w:cs="Arial"/>
                <w:sz w:val="20"/>
                <w:szCs w:val="20"/>
              </w:rPr>
              <w:t xml:space="preserve">Supported with </w:t>
            </w:r>
            <w:r w:rsidR="00A83358" w:rsidRPr="00A83358">
              <w:rPr>
                <w:rFonts w:ascii="Arial" w:hAnsi="Arial" w:cs="Arial"/>
                <w:sz w:val="20"/>
                <w:szCs w:val="20"/>
              </w:rPr>
              <w:t>E</w:t>
            </w:r>
            <w:r w:rsidRPr="00A83358">
              <w:rPr>
                <w:rFonts w:ascii="Arial" w:hAnsi="Arial" w:cs="Arial"/>
                <w:sz w:val="20"/>
                <w:szCs w:val="20"/>
              </w:rPr>
              <w:t>xceptio</w:t>
            </w:r>
            <w:r w:rsidR="00A83358" w:rsidRPr="00A83358">
              <w:rPr>
                <w:rFonts w:ascii="Arial" w:hAnsi="Arial" w:cs="Arial"/>
                <w:sz w:val="20"/>
                <w:szCs w:val="20"/>
              </w:rPr>
              <w:t>ns</w:t>
            </w:r>
          </w:p>
          <w:p w:rsidR="004802F2" w:rsidRPr="00F543B9" w:rsidRDefault="004802F2" w:rsidP="008C7EEE">
            <w:pPr>
              <w:spacing w:before="60" w:after="60"/>
              <w:rPr>
                <w:rFonts w:ascii="Arial" w:hAnsi="Arial" w:cs="Arial"/>
                <w:sz w:val="20"/>
                <w:szCs w:val="20"/>
              </w:rPr>
            </w:pPr>
          </w:p>
        </w:tc>
        <w:tc>
          <w:tcPr>
            <w:tcW w:w="3678" w:type="dxa"/>
            <w:shd w:val="clear" w:color="auto" w:fill="auto"/>
          </w:tcPr>
          <w:p w:rsidR="00891DED" w:rsidRDefault="00891DED" w:rsidP="008C7EEE">
            <w:pPr>
              <w:spacing w:before="60" w:after="60"/>
              <w:rPr>
                <w:rFonts w:ascii="Arial" w:hAnsi="Arial" w:cs="Arial"/>
                <w:sz w:val="20"/>
                <w:szCs w:val="20"/>
              </w:rPr>
            </w:pPr>
            <w:r w:rsidRPr="00891DED">
              <w:rPr>
                <w:rFonts w:ascii="Arial" w:hAnsi="Arial" w:cs="Arial"/>
                <w:sz w:val="20"/>
                <w:szCs w:val="20"/>
              </w:rPr>
              <w:t xml:space="preserve">This requirement is only partially met. </w:t>
            </w:r>
            <w:r w:rsidRPr="00891DED">
              <w:rPr>
                <w:rFonts w:ascii="Arial" w:hAnsi="Arial" w:cs="Arial"/>
                <w:sz w:val="20"/>
                <w:szCs w:val="20"/>
              </w:rPr>
              <w:br/>
            </w:r>
          </w:p>
          <w:p w:rsidR="00891DED" w:rsidRDefault="00891DED" w:rsidP="008C7EEE">
            <w:pPr>
              <w:spacing w:before="60" w:after="60"/>
              <w:rPr>
                <w:rFonts w:ascii="Arial" w:hAnsi="Arial" w:cs="Arial"/>
                <w:sz w:val="20"/>
                <w:szCs w:val="20"/>
              </w:rPr>
            </w:pPr>
            <w:r>
              <w:rPr>
                <w:rFonts w:ascii="Arial" w:hAnsi="Arial" w:cs="Arial"/>
                <w:sz w:val="20"/>
                <w:szCs w:val="20"/>
              </w:rPr>
              <w:t>M</w:t>
            </w:r>
            <w:r w:rsidRPr="00891DED">
              <w:rPr>
                <w:rFonts w:ascii="Arial" w:hAnsi="Arial" w:cs="Arial"/>
                <w:sz w:val="20"/>
                <w:szCs w:val="20"/>
              </w:rPr>
              <w:t>ajor scenarios not supported</w:t>
            </w:r>
            <w:r>
              <w:rPr>
                <w:rFonts w:ascii="Arial" w:hAnsi="Arial" w:cs="Arial"/>
                <w:sz w:val="20"/>
                <w:szCs w:val="20"/>
              </w:rPr>
              <w:t xml:space="preserve"> are listed in 1194.21 and 1194.22.</w:t>
            </w:r>
            <w:r w:rsidRPr="00891DED">
              <w:rPr>
                <w:rFonts w:ascii="Arial" w:hAnsi="Arial" w:cs="Arial"/>
                <w:sz w:val="20"/>
                <w:szCs w:val="20"/>
              </w:rPr>
              <w:br/>
            </w:r>
          </w:p>
          <w:p w:rsidR="004802F2" w:rsidRPr="00F543B9" w:rsidRDefault="00891DED" w:rsidP="008C7EEE">
            <w:pPr>
              <w:spacing w:before="60" w:after="60"/>
              <w:rPr>
                <w:rFonts w:ascii="Arial" w:hAnsi="Arial" w:cs="Arial"/>
                <w:sz w:val="20"/>
                <w:szCs w:val="20"/>
              </w:rPr>
            </w:pPr>
            <w:r w:rsidRPr="00891DED">
              <w:rPr>
                <w:rFonts w:ascii="Arial" w:hAnsi="Arial" w:cs="Arial"/>
                <w:sz w:val="20"/>
                <w:szCs w:val="20"/>
              </w:rPr>
              <w:t>This exception will likely affect users with dexterity difficulties or impairments. This exception will likely affect users with limited reach or strength.</w:t>
            </w:r>
          </w:p>
        </w:tc>
      </w:tr>
    </w:tbl>
    <w:p w:rsidR="004802F2" w:rsidRDefault="004802F2" w:rsidP="008C7EEE">
      <w:pPr>
        <w:spacing w:before="60" w:after="60"/>
        <w:jc w:val="center"/>
        <w:rPr>
          <w:rFonts w:ascii="Arial" w:hAnsi="Arial" w:cs="Arial"/>
          <w:b/>
          <w:sz w:val="20"/>
          <w:szCs w:val="20"/>
        </w:rPr>
      </w:pPr>
    </w:p>
    <w:p w:rsidR="004802F2" w:rsidRDefault="004802F2" w:rsidP="008C7EEE">
      <w:pPr>
        <w:spacing w:before="60" w:after="60"/>
        <w:jc w:val="center"/>
        <w:rPr>
          <w:rFonts w:ascii="Arial" w:hAnsi="Arial" w:cs="Arial"/>
          <w:sz w:val="20"/>
          <w:szCs w:val="20"/>
        </w:rPr>
      </w:pPr>
    </w:p>
    <w:p w:rsidR="004802F2" w:rsidRPr="008D0397" w:rsidRDefault="004802F2" w:rsidP="008C7EEE">
      <w:pPr>
        <w:spacing w:before="60" w:after="60"/>
        <w:jc w:val="center"/>
        <w:rPr>
          <w:rFonts w:ascii="Arial" w:hAnsi="Arial" w:cs="Arial"/>
          <w:b/>
          <w:bCs/>
          <w:sz w:val="20"/>
          <w:szCs w:val="20"/>
        </w:rPr>
      </w:pPr>
      <w:r w:rsidRPr="008D0397">
        <w:rPr>
          <w:rFonts w:ascii="Arial" w:hAnsi="Arial" w:cs="Arial"/>
          <w:b/>
          <w:bCs/>
          <w:sz w:val="20"/>
          <w:szCs w:val="20"/>
        </w:rPr>
        <w:br w:type="page"/>
        <w:t xml:space="preserve"> Section 1194.41 Information, Documentation, and Support - Detail</w:t>
      </w:r>
    </w:p>
    <w:p w:rsidR="004802F2" w:rsidRPr="008D0397" w:rsidRDefault="004802F2" w:rsidP="008C7EEE">
      <w:pPr>
        <w:spacing w:before="60" w:after="60"/>
        <w:jc w:val="center"/>
        <w:rPr>
          <w:rFonts w:ascii="Arial" w:hAnsi="Arial" w:cs="Arial"/>
          <w:b/>
          <w:sz w:val="20"/>
          <w:szCs w:val="20"/>
        </w:rPr>
      </w:pPr>
      <w:r w:rsidRPr="008D0397">
        <w:rPr>
          <w:rFonts w:ascii="Arial" w:hAnsi="Arial" w:cs="Arial"/>
          <w:b/>
          <w:sz w:val="20"/>
          <w:szCs w:val="20"/>
        </w:rPr>
        <w:t>Voluntary Product Accessibility Template</w:t>
      </w:r>
    </w:p>
    <w:p w:rsidR="004802F2" w:rsidRPr="008D0397" w:rsidRDefault="004802F2" w:rsidP="008C7EEE">
      <w:pPr>
        <w:spacing w:before="60" w:after="60"/>
        <w:jc w:val="center"/>
        <w:rPr>
          <w:rFonts w:ascii="Arial" w:hAnsi="Arial" w:cs="Arial"/>
          <w:b/>
          <w:sz w:val="20"/>
          <w:szCs w:val="20"/>
        </w:rPr>
      </w:pPr>
    </w:p>
    <w:p w:rsidR="004802F2" w:rsidRPr="008D0397" w:rsidRDefault="004802F2" w:rsidP="008C7EEE">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5"/>
        <w:gridCol w:w="3336"/>
        <w:gridCol w:w="3533"/>
      </w:tblGrid>
      <w:tr w:rsidR="004802F2" w:rsidRPr="00F543B9" w:rsidTr="00F543B9">
        <w:tc>
          <w:tcPr>
            <w:tcW w:w="3554"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Criteria</w:t>
            </w:r>
          </w:p>
        </w:tc>
        <w:tc>
          <w:tcPr>
            <w:tcW w:w="4137"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Supporting Features</w:t>
            </w:r>
          </w:p>
        </w:tc>
        <w:tc>
          <w:tcPr>
            <w:tcW w:w="3678" w:type="dxa"/>
          </w:tcPr>
          <w:p w:rsidR="004802F2" w:rsidRPr="00F543B9" w:rsidRDefault="004802F2" w:rsidP="008C7EEE">
            <w:pPr>
              <w:spacing w:before="60" w:after="60"/>
              <w:rPr>
                <w:rFonts w:ascii="Arial" w:hAnsi="Arial" w:cs="Arial"/>
                <w:b/>
                <w:sz w:val="20"/>
                <w:szCs w:val="20"/>
              </w:rPr>
            </w:pPr>
            <w:r w:rsidRPr="00F543B9">
              <w:rPr>
                <w:rFonts w:ascii="Arial" w:hAnsi="Arial" w:cs="Arial"/>
                <w:b/>
                <w:sz w:val="20"/>
                <w:szCs w:val="20"/>
              </w:rPr>
              <w:t>Remarks and explanations</w:t>
            </w:r>
          </w:p>
        </w:tc>
      </w:tr>
      <w:tr w:rsidR="004802F2" w:rsidRPr="00F543B9" w:rsidTr="00F543B9">
        <w:tblPrEx>
          <w:tblLook w:val="00BF"/>
        </w:tblPrEx>
        <w:tc>
          <w:tcPr>
            <w:tcW w:w="3554" w:type="dxa"/>
          </w:tcPr>
          <w:p w:rsidR="004802F2" w:rsidRPr="00C954C9" w:rsidRDefault="004802F2" w:rsidP="008C7EEE">
            <w:pPr>
              <w:spacing w:before="60" w:after="60"/>
              <w:rPr>
                <w:rFonts w:ascii="Arial" w:hAnsi="Arial" w:cs="Arial"/>
                <w:sz w:val="20"/>
                <w:szCs w:val="20"/>
              </w:rPr>
            </w:pPr>
            <w:r w:rsidRPr="00C954C9">
              <w:rPr>
                <w:rFonts w:ascii="Arial" w:hAnsi="Arial" w:cs="Arial"/>
                <w:sz w:val="20"/>
                <w:szCs w:val="20"/>
              </w:rPr>
              <w:t xml:space="preserve">Section 1194.41 (a) Product Support Documentation </w:t>
            </w:r>
            <w:r w:rsidRPr="00F543B9">
              <w:rPr>
                <w:rFonts w:ascii="Arial" w:hAnsi="Arial" w:cs="Arial"/>
                <w:sz w:val="20"/>
                <w:szCs w:val="20"/>
              </w:rPr>
              <w:t>provided to end-users shall be made available in alternate formats upon request, at no additional charge.</w:t>
            </w:r>
          </w:p>
          <w:p w:rsidR="004802F2" w:rsidRPr="00C954C9" w:rsidRDefault="004802F2" w:rsidP="008C7EEE">
            <w:pPr>
              <w:spacing w:before="60" w:after="60"/>
              <w:rPr>
                <w:rFonts w:ascii="Arial" w:hAnsi="Arial" w:cs="Arial"/>
                <w:sz w:val="20"/>
                <w:szCs w:val="20"/>
              </w:rPr>
            </w:pPr>
          </w:p>
        </w:tc>
        <w:tc>
          <w:tcPr>
            <w:tcW w:w="4137" w:type="dxa"/>
          </w:tcPr>
          <w:p w:rsidR="004802F2" w:rsidRPr="00F543B9" w:rsidRDefault="00931F55" w:rsidP="008C7EEE">
            <w:pPr>
              <w:spacing w:before="60" w:after="60"/>
              <w:rPr>
                <w:rFonts w:ascii="Arial" w:hAnsi="Arial" w:cs="Arial"/>
                <w:sz w:val="20"/>
                <w:szCs w:val="20"/>
              </w:rPr>
            </w:pPr>
            <w:r>
              <w:rPr>
                <w:rFonts w:ascii="Arial" w:hAnsi="Arial" w:cs="Arial"/>
                <w:sz w:val="20"/>
                <w:szCs w:val="20"/>
              </w:rPr>
              <w:t>Supported</w:t>
            </w:r>
          </w:p>
        </w:tc>
        <w:tc>
          <w:tcPr>
            <w:tcW w:w="3678" w:type="dxa"/>
          </w:tcPr>
          <w:p w:rsidR="00931F55" w:rsidRPr="00931F55" w:rsidRDefault="00931F55" w:rsidP="008C7EEE">
            <w:pPr>
              <w:spacing w:before="60" w:after="60"/>
              <w:rPr>
                <w:rFonts w:ascii="Arial" w:hAnsi="Arial" w:cs="Arial"/>
                <w:sz w:val="20"/>
                <w:szCs w:val="20"/>
              </w:rPr>
            </w:pPr>
            <w:r w:rsidRPr="00931F55">
              <w:rPr>
                <w:rFonts w:ascii="Arial" w:hAnsi="Arial" w:cs="Arial"/>
                <w:sz w:val="20"/>
                <w:szCs w:val="20"/>
              </w:rPr>
              <w:t>This requirement is fully met.</w:t>
            </w:r>
            <w:r w:rsidRPr="00931F55">
              <w:rPr>
                <w:rFonts w:ascii="Arial" w:hAnsi="Arial" w:cs="Arial"/>
                <w:sz w:val="20"/>
                <w:szCs w:val="20"/>
              </w:rPr>
              <w:br/>
              <w:t>Product documentation is available on the product CD and the Web at no additional charge.  Standard Microsoft practices for documentation have been adhered to, including alternative text for graphics and accessible text by readers for users that have low vision.</w:t>
            </w:r>
            <w:r w:rsidRPr="00931F55">
              <w:rPr>
                <w:rFonts w:ascii="Arial" w:hAnsi="Arial" w:cs="Arial"/>
                <w:sz w:val="20"/>
                <w:szCs w:val="20"/>
              </w:rPr>
              <w:br/>
            </w:r>
          </w:p>
          <w:p w:rsidR="004802F2" w:rsidRPr="00F543B9" w:rsidRDefault="00931F55" w:rsidP="008C7EEE">
            <w:pPr>
              <w:spacing w:before="60" w:after="60"/>
              <w:rPr>
                <w:rFonts w:ascii="Arial" w:hAnsi="Arial" w:cs="Arial"/>
                <w:sz w:val="20"/>
                <w:szCs w:val="20"/>
              </w:rPr>
            </w:pPr>
            <w:r w:rsidRPr="00931F55">
              <w:rPr>
                <w:rFonts w:ascii="Arial" w:hAnsi="Arial" w:cs="Arial"/>
                <w:sz w:val="20"/>
                <w:szCs w:val="20"/>
              </w:rPr>
              <w:t xml:space="preserve">Product documentation can be found online at </w:t>
            </w:r>
            <w:hyperlink r:id="rId9" w:history="1">
              <w:r w:rsidR="00891DED" w:rsidRPr="004807E4">
                <w:rPr>
                  <w:rStyle w:val="Hyperlink"/>
                  <w:rFonts w:ascii="Arial" w:hAnsi="Arial" w:cs="Arial"/>
                  <w:sz w:val="20"/>
                  <w:szCs w:val="20"/>
                </w:rPr>
                <w:t xml:space="preserve">Microsoft </w:t>
              </w:r>
              <w:r w:rsidR="00891DED">
                <w:rPr>
                  <w:rStyle w:val="Hyperlink"/>
                  <w:rFonts w:ascii="Arial" w:hAnsi="Arial" w:cs="Arial"/>
                  <w:sz w:val="20"/>
                  <w:szCs w:val="20"/>
                </w:rPr>
                <w:t>Dynamics</w:t>
              </w:r>
              <w:r w:rsidR="00576A92">
                <w:rPr>
                  <w:rStyle w:val="Hyperlink"/>
                  <w:rFonts w:ascii="Arial" w:hAnsi="Arial" w:cs="Arial"/>
                  <w:sz w:val="20"/>
                  <w:szCs w:val="20"/>
                </w:rPr>
                <w:t xml:space="preserve"> </w:t>
              </w:r>
              <w:r w:rsidR="00891DED" w:rsidRPr="004807E4">
                <w:rPr>
                  <w:rStyle w:val="Hyperlink"/>
                  <w:rFonts w:ascii="Arial" w:hAnsi="Arial" w:cs="Arial"/>
                  <w:sz w:val="20"/>
                  <w:szCs w:val="20"/>
                </w:rPr>
                <w:t>Axapta support resources</w:t>
              </w:r>
            </w:hyperlink>
            <w:r w:rsidR="00891DED">
              <w:rPr>
                <w:rFonts w:ascii="Arial" w:hAnsi="Arial" w:cs="Arial"/>
                <w:sz w:val="20"/>
                <w:szCs w:val="20"/>
              </w:rPr>
              <w:t>.</w:t>
            </w:r>
          </w:p>
        </w:tc>
      </w:tr>
      <w:tr w:rsidR="004802F2" w:rsidRPr="00F543B9" w:rsidTr="00F543B9">
        <w:tblPrEx>
          <w:tblLook w:val="00BF"/>
        </w:tblPrEx>
        <w:tc>
          <w:tcPr>
            <w:tcW w:w="3554" w:type="dxa"/>
          </w:tcPr>
          <w:p w:rsidR="004802F2" w:rsidRPr="00F543B9" w:rsidRDefault="004802F2" w:rsidP="008C7EEE">
            <w:pPr>
              <w:spacing w:before="60" w:after="60"/>
              <w:rPr>
                <w:rFonts w:ascii="Arial" w:hAnsi="Arial" w:cs="Arial"/>
                <w:bCs/>
                <w:sz w:val="20"/>
                <w:szCs w:val="20"/>
              </w:rPr>
            </w:pPr>
            <w:r w:rsidRPr="00F543B9">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rsidR="004802F2" w:rsidRPr="00F543B9" w:rsidRDefault="004802F2" w:rsidP="008C7EEE">
            <w:pPr>
              <w:spacing w:before="60" w:after="60"/>
              <w:rPr>
                <w:rFonts w:ascii="Arial" w:hAnsi="Arial" w:cs="Arial"/>
                <w:sz w:val="20"/>
                <w:szCs w:val="20"/>
              </w:rPr>
            </w:pPr>
          </w:p>
        </w:tc>
        <w:tc>
          <w:tcPr>
            <w:tcW w:w="4137" w:type="dxa"/>
          </w:tcPr>
          <w:p w:rsidR="004802F2" w:rsidRPr="00F543B9" w:rsidRDefault="00931F55" w:rsidP="008C7EEE">
            <w:pPr>
              <w:spacing w:before="60" w:after="60"/>
              <w:rPr>
                <w:rFonts w:ascii="Arial" w:hAnsi="Arial" w:cs="Arial"/>
                <w:sz w:val="20"/>
                <w:szCs w:val="20"/>
              </w:rPr>
            </w:pPr>
            <w:r>
              <w:rPr>
                <w:rFonts w:ascii="Arial" w:hAnsi="Arial" w:cs="Arial"/>
                <w:sz w:val="20"/>
                <w:szCs w:val="20"/>
              </w:rPr>
              <w:t>Supported</w:t>
            </w:r>
          </w:p>
        </w:tc>
        <w:tc>
          <w:tcPr>
            <w:tcW w:w="3678" w:type="dxa"/>
          </w:tcPr>
          <w:p w:rsidR="004802F2" w:rsidRPr="00F543B9" w:rsidRDefault="00931F55" w:rsidP="008C7EEE">
            <w:pPr>
              <w:spacing w:before="60" w:after="60"/>
              <w:rPr>
                <w:rFonts w:ascii="Arial" w:hAnsi="Arial" w:cs="Arial"/>
                <w:sz w:val="20"/>
                <w:szCs w:val="20"/>
              </w:rPr>
            </w:pPr>
            <w:r w:rsidRPr="00931F55">
              <w:rPr>
                <w:rFonts w:ascii="Arial" w:hAnsi="Arial" w:cs="Arial"/>
                <w:sz w:val="20"/>
                <w:szCs w:val="20"/>
              </w:rPr>
              <w:t>This requirement is fu</w:t>
            </w:r>
            <w:r w:rsidR="00773724">
              <w:rPr>
                <w:rFonts w:ascii="Arial" w:hAnsi="Arial" w:cs="Arial"/>
                <w:sz w:val="20"/>
                <w:szCs w:val="20"/>
              </w:rPr>
              <w:t>lly met.</w:t>
            </w:r>
            <w:r w:rsidR="00773724">
              <w:rPr>
                <w:rFonts w:ascii="Arial" w:hAnsi="Arial" w:cs="Arial"/>
                <w:sz w:val="20"/>
                <w:szCs w:val="20"/>
              </w:rPr>
              <w:br/>
              <w:t xml:space="preserve">Microsoft </w:t>
            </w:r>
            <w:proofErr w:type="gramStart"/>
            <w:r w:rsidR="00773724">
              <w:rPr>
                <w:rFonts w:ascii="Arial" w:hAnsi="Arial" w:cs="Arial"/>
                <w:sz w:val="20"/>
                <w:szCs w:val="20"/>
              </w:rPr>
              <w:t>Dynamics</w:t>
            </w:r>
            <w:r w:rsidR="00A03E1C">
              <w:rPr>
                <w:rFonts w:ascii="Arial" w:hAnsi="Arial" w:cs="Arial"/>
                <w:sz w:val="20"/>
                <w:szCs w:val="20"/>
              </w:rPr>
              <w:t xml:space="preserve"> </w:t>
            </w:r>
            <w:r w:rsidR="00773724">
              <w:rPr>
                <w:rFonts w:ascii="Arial" w:hAnsi="Arial" w:cs="Arial"/>
                <w:sz w:val="20"/>
                <w:szCs w:val="20"/>
              </w:rPr>
              <w:t xml:space="preserve"> </w:t>
            </w:r>
            <w:r w:rsidR="009113CD">
              <w:rPr>
                <w:rFonts w:ascii="Arial" w:hAnsi="Arial" w:cs="Arial"/>
                <w:sz w:val="20"/>
                <w:szCs w:val="20"/>
              </w:rPr>
              <w:t>AX</w:t>
            </w:r>
            <w:proofErr w:type="gramEnd"/>
            <w:r w:rsidR="009113CD">
              <w:rPr>
                <w:rFonts w:ascii="Arial" w:hAnsi="Arial" w:cs="Arial"/>
                <w:sz w:val="20"/>
                <w:szCs w:val="20"/>
              </w:rPr>
              <w:t xml:space="preserve"> 2009 </w:t>
            </w:r>
            <w:r w:rsidR="00773724">
              <w:rPr>
                <w:rFonts w:ascii="Arial" w:hAnsi="Arial" w:cs="Arial"/>
                <w:sz w:val="20"/>
                <w:szCs w:val="20"/>
              </w:rPr>
              <w:t xml:space="preserve">end-users </w:t>
            </w:r>
            <w:r w:rsidRPr="00931F55">
              <w:rPr>
                <w:rFonts w:ascii="Arial" w:hAnsi="Arial" w:cs="Arial"/>
                <w:sz w:val="20"/>
                <w:szCs w:val="20"/>
              </w:rPr>
              <w:t>have access to a description of the accessibility and compatibility features of products in alternate formats or alternate methods upon request at no additional charge.  Information on accessibility and compatibility features can be obtained</w:t>
            </w:r>
            <w:r w:rsidR="00891DED">
              <w:rPr>
                <w:rFonts w:ascii="Arial" w:hAnsi="Arial" w:cs="Arial"/>
                <w:sz w:val="20"/>
                <w:szCs w:val="20"/>
              </w:rPr>
              <w:t xml:space="preserve"> at</w:t>
            </w:r>
            <w:r w:rsidRPr="00931F55">
              <w:rPr>
                <w:rFonts w:ascii="Arial" w:hAnsi="Arial" w:cs="Arial"/>
                <w:sz w:val="20"/>
                <w:szCs w:val="20"/>
              </w:rPr>
              <w:t xml:space="preserve"> </w:t>
            </w:r>
            <w:hyperlink r:id="rId10" w:history="1">
              <w:r w:rsidR="00891DED" w:rsidRPr="004807E4">
                <w:rPr>
                  <w:rStyle w:val="Hyperlink"/>
                  <w:rFonts w:ascii="Arial" w:hAnsi="Arial" w:cs="Arial"/>
                  <w:sz w:val="20"/>
                  <w:szCs w:val="20"/>
                </w:rPr>
                <w:t xml:space="preserve">Microsoft </w:t>
              </w:r>
              <w:r w:rsidR="00891DED">
                <w:rPr>
                  <w:rStyle w:val="Hyperlink"/>
                  <w:rFonts w:ascii="Arial" w:hAnsi="Arial" w:cs="Arial"/>
                  <w:sz w:val="20"/>
                  <w:szCs w:val="20"/>
                </w:rPr>
                <w:t xml:space="preserve">Dynamics </w:t>
              </w:r>
              <w:r w:rsidR="00891DED" w:rsidRPr="004807E4">
                <w:rPr>
                  <w:rStyle w:val="Hyperlink"/>
                  <w:rFonts w:ascii="Arial" w:hAnsi="Arial" w:cs="Arial"/>
                  <w:sz w:val="20"/>
                  <w:szCs w:val="20"/>
                </w:rPr>
                <w:t>Axapta support resources</w:t>
              </w:r>
            </w:hyperlink>
            <w:r w:rsidR="00891DED">
              <w:rPr>
                <w:rFonts w:ascii="Arial" w:hAnsi="Arial" w:cs="Arial"/>
                <w:sz w:val="20"/>
                <w:szCs w:val="20"/>
              </w:rPr>
              <w:t>.</w:t>
            </w:r>
            <w:r w:rsidR="00576A92">
              <w:rPr>
                <w:rFonts w:ascii="Arial" w:hAnsi="Arial" w:cs="Arial"/>
                <w:sz w:val="20"/>
                <w:szCs w:val="20"/>
              </w:rPr>
              <w:t xml:space="preserve"> (Please verify that the link works.)</w:t>
            </w:r>
          </w:p>
        </w:tc>
      </w:tr>
      <w:tr w:rsidR="004802F2" w:rsidRPr="00F543B9" w:rsidTr="00F543B9">
        <w:tblPrEx>
          <w:tblLook w:val="00BF"/>
        </w:tblPrEx>
        <w:tc>
          <w:tcPr>
            <w:tcW w:w="3554" w:type="dxa"/>
          </w:tcPr>
          <w:p w:rsidR="004802F2" w:rsidRPr="00F543B9" w:rsidRDefault="004802F2" w:rsidP="008C7EEE">
            <w:pPr>
              <w:spacing w:before="60" w:after="60"/>
              <w:rPr>
                <w:rFonts w:ascii="Arial" w:hAnsi="Arial" w:cs="Arial"/>
                <w:bCs/>
                <w:sz w:val="20"/>
                <w:szCs w:val="20"/>
              </w:rPr>
            </w:pPr>
            <w:r w:rsidRPr="00F543B9">
              <w:rPr>
                <w:rFonts w:ascii="Arial" w:hAnsi="Arial" w:cs="Arial"/>
                <w:bCs/>
                <w:sz w:val="20"/>
                <w:szCs w:val="20"/>
              </w:rPr>
              <w:t>1194.41 (c) Support Services for products shall accommodate the communication needs of end-users with disabilities.</w:t>
            </w:r>
          </w:p>
          <w:p w:rsidR="004802F2" w:rsidRPr="00F543B9" w:rsidRDefault="004802F2" w:rsidP="008C7EEE">
            <w:pPr>
              <w:spacing w:before="60" w:after="60"/>
              <w:rPr>
                <w:rFonts w:ascii="Arial" w:hAnsi="Arial" w:cs="Arial"/>
                <w:sz w:val="20"/>
                <w:szCs w:val="20"/>
              </w:rPr>
            </w:pPr>
          </w:p>
        </w:tc>
        <w:tc>
          <w:tcPr>
            <w:tcW w:w="4137" w:type="dxa"/>
          </w:tcPr>
          <w:p w:rsidR="004802F2" w:rsidRPr="00F543B9" w:rsidRDefault="00931F55" w:rsidP="008C7EEE">
            <w:pPr>
              <w:spacing w:before="60" w:after="60"/>
              <w:rPr>
                <w:rFonts w:ascii="Arial" w:hAnsi="Arial" w:cs="Arial"/>
                <w:sz w:val="20"/>
                <w:szCs w:val="20"/>
              </w:rPr>
            </w:pPr>
            <w:r>
              <w:rPr>
                <w:rFonts w:ascii="Arial" w:hAnsi="Arial" w:cs="Arial"/>
                <w:sz w:val="20"/>
                <w:szCs w:val="20"/>
              </w:rPr>
              <w:t>Supported</w:t>
            </w:r>
          </w:p>
        </w:tc>
        <w:tc>
          <w:tcPr>
            <w:tcW w:w="3678" w:type="dxa"/>
          </w:tcPr>
          <w:p w:rsidR="00931F55" w:rsidRPr="00931F55" w:rsidRDefault="00931F55" w:rsidP="008C7EEE">
            <w:pPr>
              <w:spacing w:before="60" w:after="60"/>
              <w:rPr>
                <w:rFonts w:ascii="Arial" w:hAnsi="Arial" w:cs="Arial"/>
                <w:sz w:val="20"/>
                <w:szCs w:val="20"/>
              </w:rPr>
            </w:pPr>
            <w:r w:rsidRPr="00931F55">
              <w:rPr>
                <w:rFonts w:ascii="Arial" w:hAnsi="Arial" w:cs="Arial"/>
                <w:sz w:val="20"/>
                <w:szCs w:val="20"/>
              </w:rPr>
              <w:t>This requirement is fully met.</w:t>
            </w:r>
            <w:r w:rsidRPr="00931F55">
              <w:rPr>
                <w:rFonts w:ascii="Arial" w:hAnsi="Arial" w:cs="Arial"/>
                <w:sz w:val="20"/>
                <w:szCs w:val="20"/>
              </w:rPr>
              <w:br/>
              <w:t>The Microsoft Product Support Services Help Desk is familiar with such features as keyboard access and other options important to people with disabilities.</w:t>
            </w:r>
          </w:p>
          <w:p w:rsidR="00931F55" w:rsidRPr="00931F55" w:rsidRDefault="00931F55" w:rsidP="008C7EEE">
            <w:pPr>
              <w:spacing w:before="60" w:after="60"/>
              <w:rPr>
                <w:rFonts w:ascii="Arial" w:hAnsi="Arial" w:cs="Arial"/>
                <w:sz w:val="20"/>
                <w:szCs w:val="20"/>
              </w:rPr>
            </w:pPr>
          </w:p>
          <w:p w:rsidR="00AA7FAA" w:rsidRPr="004807E4" w:rsidRDefault="00AA7FAA" w:rsidP="008C7EEE">
            <w:pPr>
              <w:spacing w:before="60" w:after="60"/>
              <w:rPr>
                <w:rFonts w:ascii="Arial" w:hAnsi="Arial" w:cs="Arial"/>
                <w:sz w:val="20"/>
                <w:szCs w:val="20"/>
              </w:rPr>
            </w:pPr>
            <w:r w:rsidRPr="004807E4">
              <w:rPr>
                <w:rFonts w:ascii="Arial" w:hAnsi="Arial" w:cs="Arial"/>
                <w:sz w:val="20"/>
                <w:szCs w:val="20"/>
              </w:rPr>
              <w:t xml:space="preserve">For technical assistance contact the Microsoft Dynamics </w:t>
            </w:r>
            <w:r w:rsidR="009113CD">
              <w:rPr>
                <w:rFonts w:ascii="Arial" w:hAnsi="Arial" w:cs="Arial"/>
                <w:sz w:val="20"/>
                <w:szCs w:val="20"/>
              </w:rPr>
              <w:t xml:space="preserve">AX 2009 </w:t>
            </w:r>
            <w:r w:rsidRPr="004807E4">
              <w:rPr>
                <w:rFonts w:ascii="Arial" w:hAnsi="Arial" w:cs="Arial"/>
                <w:sz w:val="20"/>
                <w:szCs w:val="20"/>
              </w:rPr>
              <w:t xml:space="preserve"> Support Team by phone at-</w:t>
            </w:r>
          </w:p>
          <w:p w:rsidR="00AA7FAA" w:rsidRPr="00CC28E3" w:rsidRDefault="00AA7FAA" w:rsidP="008C7EEE">
            <w:pPr>
              <w:pStyle w:val="CommentText"/>
              <w:spacing w:before="60" w:after="60"/>
            </w:pPr>
            <w:r w:rsidRPr="004807E4">
              <w:rPr>
                <w:rFonts w:ascii="Arial" w:hAnsi="Arial" w:cs="Arial"/>
              </w:rPr>
              <w:t>Worldwide: (1) (701) 281-0555</w:t>
            </w:r>
          </w:p>
          <w:p w:rsidR="00AA7FAA" w:rsidRPr="004807E4" w:rsidRDefault="00AA7FAA" w:rsidP="008C7EEE">
            <w:pPr>
              <w:spacing w:before="60" w:after="60"/>
              <w:rPr>
                <w:rFonts w:ascii="Arial" w:hAnsi="Arial" w:cs="Arial"/>
                <w:sz w:val="20"/>
                <w:szCs w:val="20"/>
              </w:rPr>
            </w:pPr>
            <w:r w:rsidRPr="004807E4">
              <w:rPr>
                <w:rFonts w:ascii="Arial" w:hAnsi="Arial" w:cs="Arial"/>
                <w:sz w:val="20"/>
                <w:szCs w:val="20"/>
              </w:rPr>
              <w:t>In U.S./Canada: Toll Free (1) (888) 477-7877</w:t>
            </w:r>
          </w:p>
          <w:p w:rsidR="00AA7FAA" w:rsidRPr="004807E4" w:rsidRDefault="00AA7FAA" w:rsidP="008C7EEE">
            <w:pPr>
              <w:spacing w:before="60" w:after="60"/>
              <w:rPr>
                <w:rFonts w:ascii="Arial" w:hAnsi="Arial" w:cs="Arial"/>
                <w:sz w:val="20"/>
                <w:szCs w:val="20"/>
              </w:rPr>
            </w:pPr>
            <w:r w:rsidRPr="004807E4">
              <w:rPr>
                <w:rFonts w:ascii="Arial" w:hAnsi="Arial" w:cs="Arial"/>
                <w:sz w:val="20"/>
                <w:szCs w:val="20"/>
              </w:rPr>
              <w:t xml:space="preserve">Or by email from: </w:t>
            </w:r>
            <w:hyperlink r:id="rId11" w:history="1">
              <w:r w:rsidRPr="004807E4">
                <w:rPr>
                  <w:rStyle w:val="Hyperlink"/>
                  <w:rFonts w:ascii="Arial" w:hAnsi="Arial" w:cs="Arial"/>
                  <w:sz w:val="20"/>
                  <w:szCs w:val="20"/>
                </w:rPr>
                <w:t>Microsoft Business Solutions Contact Us</w:t>
              </w:r>
            </w:hyperlink>
            <w:r w:rsidR="00684FFA">
              <w:t xml:space="preserve"> </w:t>
            </w:r>
          </w:p>
          <w:p w:rsidR="00AA7FAA" w:rsidRPr="004807E4" w:rsidRDefault="00AA7FAA" w:rsidP="008C7EEE">
            <w:pPr>
              <w:spacing w:before="60" w:after="60"/>
              <w:rPr>
                <w:rFonts w:ascii="Arial" w:hAnsi="Arial" w:cs="Arial"/>
                <w:sz w:val="20"/>
                <w:szCs w:val="20"/>
              </w:rPr>
            </w:pPr>
            <w:r w:rsidRPr="004807E4">
              <w:rPr>
                <w:rFonts w:ascii="Arial" w:hAnsi="Arial" w:cs="Arial"/>
                <w:sz w:val="20"/>
                <w:szCs w:val="20"/>
              </w:rPr>
              <w:t xml:space="preserve">For additional support information go to: </w:t>
            </w:r>
            <w:hyperlink r:id="rId12" w:history="1">
              <w:r w:rsidRPr="004807E4">
                <w:rPr>
                  <w:rStyle w:val="Hyperlink"/>
                  <w:rFonts w:ascii="Arial" w:hAnsi="Arial" w:cs="Arial"/>
                  <w:sz w:val="20"/>
                  <w:szCs w:val="20"/>
                </w:rPr>
                <w:t xml:space="preserve">Microsoft </w:t>
              </w:r>
              <w:r>
                <w:rPr>
                  <w:rStyle w:val="Hyperlink"/>
                  <w:rFonts w:ascii="Arial" w:hAnsi="Arial" w:cs="Arial"/>
                  <w:sz w:val="20"/>
                  <w:szCs w:val="20"/>
                </w:rPr>
                <w:t xml:space="preserve">Dynamics </w:t>
              </w:r>
              <w:r w:rsidRPr="004807E4">
                <w:rPr>
                  <w:rStyle w:val="Hyperlink"/>
                  <w:rFonts w:ascii="Arial" w:hAnsi="Arial" w:cs="Arial"/>
                  <w:sz w:val="20"/>
                  <w:szCs w:val="20"/>
                </w:rPr>
                <w:t>Axapta support resources</w:t>
              </w:r>
            </w:hyperlink>
          </w:p>
          <w:p w:rsidR="00931F55" w:rsidRPr="00931F55" w:rsidRDefault="00931F55" w:rsidP="008C7EEE">
            <w:pPr>
              <w:spacing w:before="60" w:after="60"/>
              <w:rPr>
                <w:rFonts w:ascii="Arial" w:hAnsi="Arial" w:cs="Arial"/>
                <w:sz w:val="20"/>
                <w:szCs w:val="20"/>
              </w:rPr>
            </w:pPr>
          </w:p>
          <w:p w:rsidR="004802F2" w:rsidRPr="00F543B9" w:rsidRDefault="00931F55" w:rsidP="008C7EEE">
            <w:pPr>
              <w:spacing w:before="60" w:after="60"/>
              <w:rPr>
                <w:rFonts w:ascii="Arial" w:hAnsi="Arial" w:cs="Arial"/>
                <w:sz w:val="20"/>
                <w:szCs w:val="20"/>
              </w:rPr>
            </w:pPr>
            <w:r w:rsidRPr="00931F55">
              <w:rPr>
                <w:rFonts w:ascii="Arial" w:hAnsi="Arial" w:cs="Arial"/>
                <w:sz w:val="20"/>
                <w:szCs w:val="20"/>
              </w:rPr>
              <w:t xml:space="preserve">The Microsoft Accessibility Web site at </w:t>
            </w:r>
            <w:r w:rsidRPr="00931F55">
              <w:rPr>
                <w:rFonts w:ascii="Arial" w:hAnsi="Arial" w:cs="Arial"/>
                <w:sz w:val="20"/>
                <w:szCs w:val="20"/>
                <w:u w:val="single"/>
              </w:rPr>
              <w:t>http://www.microsoft.com/enable/</w:t>
            </w:r>
            <w:r w:rsidRPr="00931F55">
              <w:rPr>
                <w:rFonts w:ascii="Arial" w:hAnsi="Arial" w:cs="Arial"/>
                <w:sz w:val="20"/>
                <w:szCs w:val="20"/>
              </w:rPr>
              <w:t xml:space="preserve"> provides information about </w:t>
            </w:r>
            <w:r w:rsidR="00182B37">
              <w:rPr>
                <w:rFonts w:ascii="Arial" w:hAnsi="Arial" w:cs="Arial"/>
                <w:sz w:val="20"/>
                <w:szCs w:val="20"/>
              </w:rPr>
              <w:t>A</w:t>
            </w:r>
            <w:r w:rsidRPr="00931F55">
              <w:rPr>
                <w:rFonts w:ascii="Arial" w:hAnsi="Arial" w:cs="Arial"/>
                <w:sz w:val="20"/>
                <w:szCs w:val="20"/>
              </w:rPr>
              <w:t xml:space="preserve">ssistive </w:t>
            </w:r>
            <w:r w:rsidR="00182B37">
              <w:rPr>
                <w:rFonts w:ascii="Arial" w:hAnsi="Arial" w:cs="Arial"/>
                <w:sz w:val="20"/>
                <w:szCs w:val="20"/>
              </w:rPr>
              <w:t>T</w:t>
            </w:r>
            <w:r w:rsidRPr="00931F55">
              <w:rPr>
                <w:rFonts w:ascii="Arial" w:hAnsi="Arial" w:cs="Arial"/>
                <w:sz w:val="20"/>
                <w:szCs w:val="20"/>
              </w:rPr>
              <w:t>echnology for improving the lives of people with disabilities.  The information on this site benefits people with disabilities and their friends and family members, people in outreach organizations, educators, and advocates.</w:t>
            </w:r>
          </w:p>
        </w:tc>
      </w:tr>
    </w:tbl>
    <w:p w:rsidR="004802F2" w:rsidRPr="008D0397" w:rsidRDefault="004802F2" w:rsidP="008C7EEE">
      <w:pPr>
        <w:spacing w:before="60" w:after="60"/>
        <w:rPr>
          <w:rFonts w:ascii="Arial" w:hAnsi="Arial" w:cs="Arial"/>
          <w:sz w:val="20"/>
          <w:szCs w:val="20"/>
        </w:rPr>
      </w:pPr>
    </w:p>
    <w:p w:rsidR="004802F2" w:rsidRPr="008D0397" w:rsidRDefault="004802F2" w:rsidP="008C7EEE">
      <w:pPr>
        <w:spacing w:before="60" w:after="60"/>
        <w:rPr>
          <w:rFonts w:ascii="Arial" w:hAnsi="Arial" w:cs="Arial"/>
          <w:sz w:val="20"/>
          <w:szCs w:val="20"/>
        </w:rPr>
      </w:pPr>
      <w:r>
        <w:rPr>
          <w:rFonts w:ascii="Arial" w:hAnsi="Arial" w:cs="Arial"/>
          <w:sz w:val="20"/>
          <w:szCs w:val="20"/>
        </w:rPr>
        <w:br w:type="page"/>
      </w:r>
    </w:p>
    <w:p w:rsidR="00FC7EDF" w:rsidRDefault="00FC7EDF" w:rsidP="008C7EEE">
      <w:pPr>
        <w:spacing w:before="60" w:after="60"/>
        <w:rPr>
          <w:rFonts w:ascii="Arial" w:hAnsi="Arial" w:cs="Arial"/>
          <w:sz w:val="20"/>
          <w:szCs w:val="20"/>
        </w:rPr>
      </w:pPr>
      <w:r w:rsidRPr="008D0397">
        <w:rPr>
          <w:rFonts w:ascii="Arial" w:hAnsi="Arial" w:cs="Arial"/>
          <w:sz w:val="20"/>
          <w:szCs w:val="20"/>
        </w:rPr>
        <w:t>Note to A</w:t>
      </w:r>
      <w:r>
        <w:rPr>
          <w:rFonts w:ascii="Arial" w:hAnsi="Arial" w:cs="Arial"/>
          <w:sz w:val="20"/>
          <w:szCs w:val="20"/>
        </w:rPr>
        <w:t xml:space="preserve">ssistive </w:t>
      </w:r>
      <w:r w:rsidRPr="008D0397">
        <w:rPr>
          <w:rFonts w:ascii="Arial" w:hAnsi="Arial" w:cs="Arial"/>
          <w:sz w:val="20"/>
          <w:szCs w:val="20"/>
        </w:rPr>
        <w:t>T</w:t>
      </w:r>
      <w:r>
        <w:rPr>
          <w:rFonts w:ascii="Arial" w:hAnsi="Arial" w:cs="Arial"/>
          <w:sz w:val="20"/>
          <w:szCs w:val="20"/>
        </w:rPr>
        <w:t>echnology</w:t>
      </w:r>
      <w:r w:rsidRPr="008D0397">
        <w:rPr>
          <w:rFonts w:ascii="Arial" w:hAnsi="Arial" w:cs="Arial"/>
          <w:sz w:val="20"/>
          <w:szCs w:val="20"/>
        </w:rPr>
        <w:t xml:space="preserve"> </w:t>
      </w:r>
      <w:r>
        <w:rPr>
          <w:rFonts w:ascii="Arial" w:hAnsi="Arial" w:cs="Arial"/>
          <w:sz w:val="20"/>
          <w:szCs w:val="20"/>
        </w:rPr>
        <w:t xml:space="preserve">(“AT”) </w:t>
      </w:r>
      <w:r w:rsidRPr="008D0397">
        <w:rPr>
          <w:rFonts w:ascii="Arial" w:hAnsi="Arial" w:cs="Arial"/>
          <w:sz w:val="20"/>
          <w:szCs w:val="20"/>
        </w:rPr>
        <w:t xml:space="preserve">Users: Upon the release of software upgrades, there is often a lag between the software release date and the time </w:t>
      </w:r>
      <w:r>
        <w:rPr>
          <w:rFonts w:ascii="Arial" w:hAnsi="Arial" w:cs="Arial"/>
          <w:sz w:val="20"/>
          <w:szCs w:val="20"/>
        </w:rPr>
        <w:t xml:space="preserve">when </w:t>
      </w:r>
      <w:r w:rsidRPr="008D0397">
        <w:rPr>
          <w:rFonts w:ascii="Arial" w:hAnsi="Arial" w:cs="Arial"/>
          <w:sz w:val="20"/>
          <w:szCs w:val="20"/>
        </w:rPr>
        <w:t xml:space="preserve">some Assistive Technology manufacturers </w:t>
      </w:r>
      <w:r>
        <w:rPr>
          <w:rFonts w:ascii="Arial" w:hAnsi="Arial" w:cs="Arial"/>
          <w:sz w:val="20"/>
          <w:szCs w:val="20"/>
        </w:rPr>
        <w:t xml:space="preserve">finish </w:t>
      </w:r>
      <w:r w:rsidRPr="008D0397">
        <w:rPr>
          <w:rFonts w:ascii="Arial" w:hAnsi="Arial" w:cs="Arial"/>
          <w:sz w:val="20"/>
          <w:szCs w:val="20"/>
        </w:rPr>
        <w:t>upgrad</w:t>
      </w:r>
      <w:r>
        <w:rPr>
          <w:rFonts w:ascii="Arial" w:hAnsi="Arial" w:cs="Arial"/>
          <w:sz w:val="20"/>
          <w:szCs w:val="20"/>
        </w:rPr>
        <w:t>ing</w:t>
      </w:r>
      <w:r w:rsidRPr="008D0397">
        <w:rPr>
          <w:rFonts w:ascii="Arial" w:hAnsi="Arial" w:cs="Arial"/>
          <w:sz w:val="20"/>
          <w:szCs w:val="20"/>
        </w:rPr>
        <w:t xml:space="preserve"> their software and device drivers to support these new releases. </w:t>
      </w:r>
      <w:r w:rsidRPr="008D0397">
        <w:rPr>
          <w:rFonts w:ascii="Arial" w:hAnsi="Arial" w:cs="Arial"/>
          <w:sz w:val="20"/>
          <w:szCs w:val="20"/>
          <w:u w:val="single"/>
        </w:rPr>
        <w:t xml:space="preserve">The manufacturer’s porting timeframe may be a factor </w:t>
      </w:r>
      <w:r>
        <w:rPr>
          <w:rFonts w:ascii="Arial" w:hAnsi="Arial" w:cs="Arial"/>
          <w:sz w:val="20"/>
          <w:szCs w:val="20"/>
          <w:u w:val="single"/>
        </w:rPr>
        <w:t xml:space="preserve">that affects your decision about </w:t>
      </w:r>
      <w:r w:rsidRPr="008D0397">
        <w:rPr>
          <w:rFonts w:ascii="Arial" w:hAnsi="Arial" w:cs="Arial"/>
          <w:sz w:val="20"/>
          <w:szCs w:val="20"/>
          <w:u w:val="single"/>
        </w:rPr>
        <w:t>when to upgrade to take advantage of new features</w:t>
      </w:r>
      <w:r>
        <w:rPr>
          <w:rFonts w:ascii="Arial" w:hAnsi="Arial" w:cs="Arial"/>
          <w:sz w:val="20"/>
          <w:szCs w:val="20"/>
          <w:u w:val="single"/>
        </w:rPr>
        <w:t xml:space="preserve"> in Microsoft Dynamics</w:t>
      </w:r>
      <w:proofErr w:type="gramStart"/>
      <w:r>
        <w:t xml:space="preserve">® </w:t>
      </w:r>
      <w:r>
        <w:rPr>
          <w:rFonts w:ascii="Arial" w:hAnsi="Arial" w:cs="Arial"/>
          <w:sz w:val="20"/>
          <w:szCs w:val="20"/>
          <w:u w:val="single"/>
        </w:rPr>
        <w:t xml:space="preserve"> AX</w:t>
      </w:r>
      <w:proofErr w:type="gramEnd"/>
      <w:r>
        <w:rPr>
          <w:rFonts w:ascii="Arial" w:hAnsi="Arial" w:cs="Arial"/>
          <w:sz w:val="20"/>
          <w:szCs w:val="20"/>
          <w:u w:val="single"/>
        </w:rPr>
        <w:t xml:space="preserve"> 2009. </w:t>
      </w:r>
      <w:r w:rsidRPr="008D0397">
        <w:rPr>
          <w:rFonts w:ascii="Arial" w:hAnsi="Arial" w:cs="Arial"/>
          <w:sz w:val="20"/>
          <w:szCs w:val="20"/>
        </w:rPr>
        <w:t>Microsoft provides the software code within its products to make our products "ready" for the AT devices and works closely with major AT providers in an effort to decrease the time to market for new versions of AT products. We encourage both end users and purchasers of AT to contact their AT manufacturer</w:t>
      </w:r>
      <w:r>
        <w:rPr>
          <w:rFonts w:ascii="Arial" w:hAnsi="Arial" w:cs="Arial"/>
          <w:sz w:val="20"/>
          <w:szCs w:val="20"/>
        </w:rPr>
        <w:t>s</w:t>
      </w:r>
      <w:r w:rsidRPr="008D0397">
        <w:rPr>
          <w:rFonts w:ascii="Arial" w:hAnsi="Arial" w:cs="Arial"/>
          <w:sz w:val="20"/>
          <w:szCs w:val="20"/>
        </w:rPr>
        <w:t xml:space="preserve"> to determine the current compatibility of their existing AT with Microsoft products.</w:t>
      </w:r>
    </w:p>
    <w:p w:rsidR="00FC7EDF" w:rsidRDefault="00FC7EDF" w:rsidP="008C7EEE">
      <w:pPr>
        <w:spacing w:before="60" w:after="60"/>
        <w:rPr>
          <w:rFonts w:ascii="Arial" w:hAnsi="Arial" w:cs="Arial"/>
          <w:sz w:val="20"/>
          <w:szCs w:val="20"/>
        </w:rPr>
      </w:pPr>
    </w:p>
    <w:p w:rsidR="004802F2" w:rsidRPr="008D0397" w:rsidRDefault="004802F2" w:rsidP="008C7EEE">
      <w:pPr>
        <w:spacing w:before="60" w:after="60"/>
        <w:rPr>
          <w:rFonts w:ascii="Arial" w:hAnsi="Arial" w:cs="Arial"/>
          <w:sz w:val="20"/>
          <w:szCs w:val="20"/>
        </w:rPr>
      </w:pPr>
      <w:r w:rsidRPr="008D0397">
        <w:rPr>
          <w:rFonts w:ascii="Arial" w:hAnsi="Arial" w:cs="Arial"/>
          <w:sz w:val="20"/>
          <w:szCs w:val="20"/>
        </w:rPr>
        <w:t>This document is for informational purposes only. MICROSOFT MAKES NO WARRANTIES, EXPRESS OR IMPLIED, IN THIS DOCUMENT.</w:t>
      </w:r>
    </w:p>
    <w:p w:rsidR="00182B37" w:rsidRDefault="004802F2" w:rsidP="008C7EEE">
      <w:pPr>
        <w:spacing w:before="60" w:after="60"/>
      </w:pPr>
      <w:r>
        <w:rPr>
          <w:rFonts w:ascii="Arial" w:hAnsi="Arial" w:cs="Arial"/>
          <w:sz w:val="20"/>
          <w:szCs w:val="20"/>
        </w:rPr>
        <w:t>© 200</w:t>
      </w:r>
      <w:r w:rsidR="00333BA6">
        <w:rPr>
          <w:rFonts w:ascii="Arial" w:hAnsi="Arial" w:cs="Arial"/>
          <w:sz w:val="20"/>
          <w:szCs w:val="20"/>
        </w:rPr>
        <w:t>9</w:t>
      </w:r>
      <w:r w:rsidRPr="008D0397">
        <w:rPr>
          <w:rFonts w:ascii="Arial" w:hAnsi="Arial" w:cs="Arial"/>
          <w:sz w:val="20"/>
          <w:szCs w:val="20"/>
        </w:rPr>
        <w:t xml:space="preserve"> Microsoft Corporation. All rights reserved. Microsoft, </w:t>
      </w:r>
      <w:r w:rsidR="0034667B" w:rsidRPr="004807E4">
        <w:rPr>
          <w:rFonts w:ascii="Arial" w:hAnsi="Arial" w:cs="Arial"/>
          <w:bCs/>
          <w:sz w:val="20"/>
          <w:szCs w:val="20"/>
        </w:rPr>
        <w:t xml:space="preserve">Microsoft </w:t>
      </w:r>
      <w:proofErr w:type="spellStart"/>
      <w:r w:rsidR="0034667B" w:rsidRPr="004807E4">
        <w:rPr>
          <w:rFonts w:ascii="Arial" w:hAnsi="Arial" w:cs="Arial"/>
          <w:bCs/>
          <w:sz w:val="20"/>
          <w:szCs w:val="20"/>
        </w:rPr>
        <w:t>Dynamics</w:t>
      </w:r>
      <w:r w:rsidR="009113CD">
        <w:rPr>
          <w:rFonts w:ascii="Arial" w:hAnsi="Arial" w:cs="Arial"/>
          <w:bCs/>
          <w:sz w:val="20"/>
          <w:szCs w:val="20"/>
        </w:rPr>
        <w:t>AX</w:t>
      </w:r>
      <w:proofErr w:type="spellEnd"/>
      <w:r w:rsidR="009113CD">
        <w:rPr>
          <w:rFonts w:ascii="Arial" w:hAnsi="Arial" w:cs="Arial"/>
          <w:bCs/>
          <w:sz w:val="20"/>
          <w:szCs w:val="20"/>
        </w:rPr>
        <w:t xml:space="preserve"> 2009 </w:t>
      </w:r>
      <w:r w:rsidR="0034667B" w:rsidRPr="004807E4">
        <w:rPr>
          <w:rFonts w:ascii="Arial" w:hAnsi="Arial" w:cs="Arial"/>
          <w:bCs/>
          <w:sz w:val="20"/>
          <w:szCs w:val="20"/>
        </w:rPr>
        <w:t xml:space="preserve">and Microsoft </w:t>
      </w:r>
      <w:proofErr w:type="spellStart"/>
      <w:r w:rsidR="0034667B" w:rsidRPr="004807E4">
        <w:rPr>
          <w:rFonts w:ascii="Arial" w:hAnsi="Arial" w:cs="Arial"/>
          <w:bCs/>
          <w:sz w:val="20"/>
          <w:szCs w:val="20"/>
        </w:rPr>
        <w:t>Dynamics</w:t>
      </w:r>
      <w:r w:rsidR="009113CD">
        <w:rPr>
          <w:rFonts w:ascii="Arial" w:hAnsi="Arial" w:cs="Arial"/>
          <w:bCs/>
          <w:sz w:val="20"/>
          <w:szCs w:val="20"/>
        </w:rPr>
        <w:t>AX</w:t>
      </w:r>
      <w:proofErr w:type="spellEnd"/>
      <w:r w:rsidR="009113CD">
        <w:rPr>
          <w:rFonts w:ascii="Arial" w:hAnsi="Arial" w:cs="Arial"/>
          <w:bCs/>
          <w:sz w:val="20"/>
          <w:szCs w:val="20"/>
        </w:rPr>
        <w:t xml:space="preserve"> 2009 </w:t>
      </w:r>
      <w:r w:rsidR="0034667B" w:rsidRPr="004807E4">
        <w:rPr>
          <w:rFonts w:ascii="Arial" w:hAnsi="Arial" w:cs="Arial"/>
          <w:bCs/>
          <w:sz w:val="20"/>
          <w:szCs w:val="20"/>
        </w:rPr>
        <w:t>Enterprise Portal</w:t>
      </w:r>
      <w:r w:rsidRPr="008D0397">
        <w:rPr>
          <w:rFonts w:ascii="Arial" w:hAnsi="Arial" w:cs="Arial"/>
          <w:sz w:val="20"/>
          <w:szCs w:val="20"/>
        </w:rPr>
        <w:t xml:space="preserve"> are </w:t>
      </w:r>
      <w:r w:rsidR="00182B37">
        <w:t>trademarks of the Microsoft group of companies.</w:t>
      </w:r>
      <w:r w:rsidRPr="008D0397">
        <w:rPr>
          <w:rFonts w:ascii="Arial" w:hAnsi="Arial" w:cs="Arial"/>
          <w:sz w:val="20"/>
          <w:szCs w:val="20"/>
        </w:rPr>
        <w:t xml:space="preserve"> </w:t>
      </w:r>
      <w:r w:rsidR="00182B37">
        <w:t>All other trademarks are property of their respective owners.</w:t>
      </w:r>
    </w:p>
    <w:p w:rsidR="001D3BAB" w:rsidRPr="001D3BAB" w:rsidRDefault="004802F2" w:rsidP="008C7EEE">
      <w:pPr>
        <w:pStyle w:val="lastincell"/>
        <w:spacing w:before="60" w:after="60"/>
      </w:pPr>
      <w:r w:rsidRPr="008D0397">
        <w:rPr>
          <w:rFonts w:ascii="Arial" w:hAnsi="Arial" w:cs="Arial"/>
          <w:sz w:val="20"/>
          <w:szCs w:val="20"/>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802F2" w:rsidRPr="008D0397" w:rsidRDefault="004802F2" w:rsidP="008C7EEE">
      <w:pPr>
        <w:spacing w:before="60" w:after="60"/>
        <w:rPr>
          <w:rFonts w:ascii="Arial" w:hAnsi="Arial" w:cs="Arial"/>
          <w:sz w:val="20"/>
          <w:szCs w:val="20"/>
        </w:rPr>
      </w:pPr>
    </w:p>
    <w:p w:rsidR="004802F2" w:rsidRPr="008D0397" w:rsidRDefault="004802F2" w:rsidP="008C7EEE">
      <w:pPr>
        <w:spacing w:before="60" w:after="60"/>
        <w:rPr>
          <w:rFonts w:ascii="Arial" w:hAnsi="Arial" w:cs="Arial"/>
          <w:sz w:val="20"/>
          <w:szCs w:val="20"/>
        </w:rPr>
      </w:pPr>
      <w:r w:rsidRPr="008D0397">
        <w:rPr>
          <w:rFonts w:ascii="Arial" w:hAnsi="Arial" w:cs="Arial"/>
          <w:sz w:val="20"/>
          <w:szCs w:val="20"/>
        </w:rPr>
        <w:t xml:space="preserve">Revised </w:t>
      </w:r>
      <w:r w:rsidR="00C70376">
        <w:rPr>
          <w:rFonts w:ascii="Arial" w:hAnsi="Arial" w:cs="Arial"/>
          <w:sz w:val="20"/>
          <w:szCs w:val="20"/>
        </w:rPr>
        <w:t>6/4/2009</w:t>
      </w:r>
      <w:r w:rsidR="00333BA6">
        <w:rPr>
          <w:rFonts w:ascii="Arial" w:hAnsi="Arial" w:cs="Arial"/>
          <w:sz w:val="20"/>
          <w:szCs w:val="20"/>
        </w:rPr>
        <w:t xml:space="preserve"> </w:t>
      </w:r>
      <w:r w:rsidRPr="008D0397">
        <w:rPr>
          <w:rFonts w:ascii="Arial" w:hAnsi="Arial" w:cs="Arial"/>
          <w:sz w:val="20"/>
          <w:szCs w:val="20"/>
        </w:rPr>
        <w:t>Microsoft regularly updates its websites and provides new information about the accessibility of products as that information becomes available.</w:t>
      </w:r>
    </w:p>
    <w:p w:rsidR="004802F2" w:rsidRPr="008D0397" w:rsidRDefault="004802F2" w:rsidP="008C7EEE">
      <w:pPr>
        <w:spacing w:before="60" w:after="60"/>
        <w:rPr>
          <w:rFonts w:ascii="Arial" w:hAnsi="Arial" w:cs="Arial"/>
          <w:sz w:val="20"/>
          <w:szCs w:val="20"/>
        </w:rPr>
      </w:pPr>
    </w:p>
    <w:p w:rsidR="004802F2" w:rsidRPr="008D0397" w:rsidRDefault="004802F2" w:rsidP="008C7EEE">
      <w:pPr>
        <w:spacing w:before="60" w:after="60"/>
        <w:rPr>
          <w:rFonts w:ascii="Arial" w:hAnsi="Arial" w:cs="Arial"/>
          <w:sz w:val="20"/>
          <w:szCs w:val="20"/>
        </w:rPr>
      </w:pPr>
    </w:p>
    <w:sectPr w:rsidR="004802F2" w:rsidRPr="008D0397" w:rsidSect="00072B14">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84" w:rsidRDefault="00CC7584">
      <w:r>
        <w:separator/>
      </w:r>
    </w:p>
  </w:endnote>
  <w:endnote w:type="continuationSeparator" w:id="0">
    <w:p w:rsidR="00CC7584" w:rsidRDefault="00CC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A0" w:rsidRDefault="00D47F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84" w:rsidRPr="0076504A" w:rsidRDefault="00CC7584">
    <w:pPr>
      <w:spacing w:before="60"/>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A0" w:rsidRDefault="00D47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84" w:rsidRDefault="00CC7584">
      <w:r>
        <w:separator/>
      </w:r>
    </w:p>
  </w:footnote>
  <w:footnote w:type="continuationSeparator" w:id="0">
    <w:p w:rsidR="00CC7584" w:rsidRDefault="00CC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A0" w:rsidRDefault="00D47F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A0" w:rsidRDefault="00D47F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A0" w:rsidRDefault="00D47F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8F0"/>
    <w:multiLevelType w:val="hybridMultilevel"/>
    <w:tmpl w:val="239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B060F"/>
    <w:multiLevelType w:val="hybridMultilevel"/>
    <w:tmpl w:val="3A5E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501F6C"/>
    <w:multiLevelType w:val="hybridMultilevel"/>
    <w:tmpl w:val="745A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50EA1"/>
    <w:multiLevelType w:val="hybridMultilevel"/>
    <w:tmpl w:val="E342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84465"/>
    <w:multiLevelType w:val="hybridMultilevel"/>
    <w:tmpl w:val="1DC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66DAE"/>
    <w:multiLevelType w:val="hybridMultilevel"/>
    <w:tmpl w:val="8AB2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C2D23"/>
    <w:multiLevelType w:val="hybridMultilevel"/>
    <w:tmpl w:val="B182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5D57FA"/>
    <w:multiLevelType w:val="hybridMultilevel"/>
    <w:tmpl w:val="7B2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62A74"/>
    <w:multiLevelType w:val="hybridMultilevel"/>
    <w:tmpl w:val="AB1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30DAB"/>
    <w:multiLevelType w:val="hybridMultilevel"/>
    <w:tmpl w:val="1F00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24F4B"/>
    <w:multiLevelType w:val="hybridMultilevel"/>
    <w:tmpl w:val="0DF6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4"/>
  </w:num>
  <w:num w:numId="7">
    <w:abstractNumId w:val="7"/>
  </w:num>
  <w:num w:numId="8">
    <w:abstractNumId w:val="12"/>
  </w:num>
  <w:num w:numId="9">
    <w:abstractNumId w:val="11"/>
  </w:num>
  <w:num w:numId="10">
    <w:abstractNumId w:val="3"/>
  </w:num>
  <w:num w:numId="11">
    <w:abstractNumId w:val="15"/>
  </w:num>
  <w:num w:numId="12">
    <w:abstractNumId w:val="8"/>
  </w:num>
  <w:num w:numId="13">
    <w:abstractNumId w:val="6"/>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7169"/>
  </w:hdrShapeDefaults>
  <w:footnotePr>
    <w:numFmt w:val="chicago"/>
    <w:footnote w:id="-1"/>
    <w:footnote w:id="0"/>
  </w:footnotePr>
  <w:endnotePr>
    <w:endnote w:id="-1"/>
    <w:endnote w:id="0"/>
  </w:endnotePr>
  <w:compat/>
  <w:rsids>
    <w:rsidRoot w:val="00F04ADC"/>
    <w:rsid w:val="00036EFD"/>
    <w:rsid w:val="00051174"/>
    <w:rsid w:val="0006092C"/>
    <w:rsid w:val="00064AD0"/>
    <w:rsid w:val="0006685E"/>
    <w:rsid w:val="00072B14"/>
    <w:rsid w:val="000B7EDD"/>
    <w:rsid w:val="000F74E8"/>
    <w:rsid w:val="00127D98"/>
    <w:rsid w:val="001619DA"/>
    <w:rsid w:val="00182B37"/>
    <w:rsid w:val="001B1CCE"/>
    <w:rsid w:val="001C134E"/>
    <w:rsid w:val="001D0518"/>
    <w:rsid w:val="001D3BAB"/>
    <w:rsid w:val="002C0AEB"/>
    <w:rsid w:val="002C6242"/>
    <w:rsid w:val="003123BC"/>
    <w:rsid w:val="0031637E"/>
    <w:rsid w:val="00322159"/>
    <w:rsid w:val="00326989"/>
    <w:rsid w:val="00333BA6"/>
    <w:rsid w:val="00336227"/>
    <w:rsid w:val="00341372"/>
    <w:rsid w:val="0034667B"/>
    <w:rsid w:val="00357B82"/>
    <w:rsid w:val="003848CF"/>
    <w:rsid w:val="003A52FC"/>
    <w:rsid w:val="003E1F7D"/>
    <w:rsid w:val="003E5A5D"/>
    <w:rsid w:val="004159B7"/>
    <w:rsid w:val="004802F2"/>
    <w:rsid w:val="00482CDB"/>
    <w:rsid w:val="0049178F"/>
    <w:rsid w:val="00491EBA"/>
    <w:rsid w:val="004E7CC8"/>
    <w:rsid w:val="005143D6"/>
    <w:rsid w:val="0056386D"/>
    <w:rsid w:val="00576A92"/>
    <w:rsid w:val="005A07A5"/>
    <w:rsid w:val="005B5F78"/>
    <w:rsid w:val="0060594E"/>
    <w:rsid w:val="00627C29"/>
    <w:rsid w:val="00630C59"/>
    <w:rsid w:val="00636AEC"/>
    <w:rsid w:val="006444C0"/>
    <w:rsid w:val="00684FFA"/>
    <w:rsid w:val="007028A5"/>
    <w:rsid w:val="00713F64"/>
    <w:rsid w:val="00773724"/>
    <w:rsid w:val="00774141"/>
    <w:rsid w:val="007949B8"/>
    <w:rsid w:val="007A32FB"/>
    <w:rsid w:val="007D58FB"/>
    <w:rsid w:val="007E2F95"/>
    <w:rsid w:val="007F73C4"/>
    <w:rsid w:val="00802390"/>
    <w:rsid w:val="008215ED"/>
    <w:rsid w:val="00853109"/>
    <w:rsid w:val="00890FC7"/>
    <w:rsid w:val="00891DED"/>
    <w:rsid w:val="00891E17"/>
    <w:rsid w:val="008C7EEE"/>
    <w:rsid w:val="00900790"/>
    <w:rsid w:val="009113CD"/>
    <w:rsid w:val="00931F55"/>
    <w:rsid w:val="0095196C"/>
    <w:rsid w:val="009636D3"/>
    <w:rsid w:val="009A3534"/>
    <w:rsid w:val="00A03E1C"/>
    <w:rsid w:val="00A65374"/>
    <w:rsid w:val="00A83358"/>
    <w:rsid w:val="00A83432"/>
    <w:rsid w:val="00AA12CB"/>
    <w:rsid w:val="00AA7FAA"/>
    <w:rsid w:val="00AB6503"/>
    <w:rsid w:val="00AC759A"/>
    <w:rsid w:val="00AF65FE"/>
    <w:rsid w:val="00B14592"/>
    <w:rsid w:val="00B83D58"/>
    <w:rsid w:val="00BB0E3B"/>
    <w:rsid w:val="00BD57EB"/>
    <w:rsid w:val="00C45B30"/>
    <w:rsid w:val="00C5365C"/>
    <w:rsid w:val="00C70376"/>
    <w:rsid w:val="00C86A47"/>
    <w:rsid w:val="00C954C9"/>
    <w:rsid w:val="00CC2A6B"/>
    <w:rsid w:val="00CC7584"/>
    <w:rsid w:val="00CE3D3C"/>
    <w:rsid w:val="00D1017B"/>
    <w:rsid w:val="00D47FA0"/>
    <w:rsid w:val="00D6375B"/>
    <w:rsid w:val="00D72757"/>
    <w:rsid w:val="00E27482"/>
    <w:rsid w:val="00E87F02"/>
    <w:rsid w:val="00EB3C44"/>
    <w:rsid w:val="00EC1EED"/>
    <w:rsid w:val="00EE15D4"/>
    <w:rsid w:val="00EE1CDB"/>
    <w:rsid w:val="00EF28D5"/>
    <w:rsid w:val="00F04ADC"/>
    <w:rsid w:val="00F22C9A"/>
    <w:rsid w:val="00F2321F"/>
    <w:rsid w:val="00F44AC5"/>
    <w:rsid w:val="00F543B9"/>
    <w:rsid w:val="00F57D73"/>
    <w:rsid w:val="00F725B1"/>
    <w:rsid w:val="00F75660"/>
    <w:rsid w:val="00FA5187"/>
    <w:rsid w:val="00FC7EDF"/>
    <w:rsid w:val="00FE19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B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72B14"/>
    <w:rPr>
      <w:color w:val="0000FF"/>
      <w:u w:val="single"/>
    </w:rPr>
  </w:style>
  <w:style w:type="paragraph" w:styleId="NormalWeb">
    <w:name w:val="Normal (Web)"/>
    <w:basedOn w:val="Normal"/>
    <w:rsid w:val="00072B14"/>
    <w:pPr>
      <w:spacing w:before="100" w:beforeAutospacing="1" w:after="100" w:afterAutospacing="1"/>
    </w:pPr>
  </w:style>
  <w:style w:type="paragraph" w:styleId="BalloonText">
    <w:name w:val="Balloon Text"/>
    <w:basedOn w:val="Normal"/>
    <w:semiHidden/>
    <w:rsid w:val="00072B14"/>
    <w:rPr>
      <w:rFonts w:ascii="Tahoma" w:hAnsi="Tahoma" w:cs="Tahoma"/>
      <w:sz w:val="16"/>
      <w:szCs w:val="16"/>
    </w:rPr>
  </w:style>
  <w:style w:type="paragraph" w:styleId="Header">
    <w:name w:val="header"/>
    <w:basedOn w:val="Normal"/>
    <w:rsid w:val="00072B14"/>
    <w:pPr>
      <w:tabs>
        <w:tab w:val="center" w:pos="4320"/>
        <w:tab w:val="right" w:pos="8640"/>
      </w:tabs>
    </w:pPr>
  </w:style>
  <w:style w:type="paragraph" w:styleId="Footer">
    <w:name w:val="footer"/>
    <w:basedOn w:val="Normal"/>
    <w:rsid w:val="00072B14"/>
    <w:pPr>
      <w:tabs>
        <w:tab w:val="center" w:pos="4320"/>
        <w:tab w:val="right" w:pos="8640"/>
      </w:tabs>
    </w:pPr>
  </w:style>
  <w:style w:type="paragraph" w:styleId="FootnoteText">
    <w:name w:val="footnote text"/>
    <w:basedOn w:val="Normal"/>
    <w:link w:val="FootnoteTextChar"/>
    <w:semiHidden/>
    <w:rsid w:val="00072B14"/>
    <w:rPr>
      <w:sz w:val="20"/>
      <w:szCs w:val="20"/>
    </w:rPr>
  </w:style>
  <w:style w:type="character" w:styleId="FootnoteReference">
    <w:name w:val="footnote reference"/>
    <w:basedOn w:val="DefaultParagraphFont"/>
    <w:semiHidden/>
    <w:rsid w:val="00072B14"/>
    <w:rPr>
      <w:vertAlign w:val="superscript"/>
    </w:rPr>
  </w:style>
  <w:style w:type="character" w:customStyle="1" w:styleId="FootnoteTextChar">
    <w:name w:val="Footnote Text Char"/>
    <w:basedOn w:val="DefaultParagraphFont"/>
    <w:link w:val="FootnoteText"/>
    <w:uiPriority w:val="99"/>
    <w:semiHidden/>
    <w:rsid w:val="00CE3D3C"/>
  </w:style>
  <w:style w:type="character" w:styleId="CommentReference">
    <w:name w:val="annotation reference"/>
    <w:basedOn w:val="DefaultParagraphFont"/>
    <w:rsid w:val="00C5365C"/>
    <w:rPr>
      <w:sz w:val="16"/>
      <w:szCs w:val="16"/>
    </w:rPr>
  </w:style>
  <w:style w:type="paragraph" w:styleId="CommentText">
    <w:name w:val="annotation text"/>
    <w:basedOn w:val="Normal"/>
    <w:link w:val="CommentTextChar"/>
    <w:rsid w:val="00C5365C"/>
    <w:rPr>
      <w:sz w:val="20"/>
      <w:szCs w:val="20"/>
    </w:rPr>
  </w:style>
  <w:style w:type="character" w:customStyle="1" w:styleId="CommentTextChar">
    <w:name w:val="Comment Text Char"/>
    <w:basedOn w:val="DefaultParagraphFont"/>
    <w:link w:val="CommentText"/>
    <w:rsid w:val="00C5365C"/>
  </w:style>
  <w:style w:type="paragraph" w:styleId="CommentSubject">
    <w:name w:val="annotation subject"/>
    <w:basedOn w:val="CommentText"/>
    <w:next w:val="CommentText"/>
    <w:link w:val="CommentSubjectChar"/>
    <w:rsid w:val="00C5365C"/>
    <w:rPr>
      <w:b/>
      <w:bCs/>
    </w:rPr>
  </w:style>
  <w:style w:type="character" w:customStyle="1" w:styleId="CommentSubjectChar">
    <w:name w:val="Comment Subject Char"/>
    <w:basedOn w:val="CommentTextChar"/>
    <w:link w:val="CommentSubject"/>
    <w:rsid w:val="00C5365C"/>
    <w:rPr>
      <w:b/>
      <w:bCs/>
    </w:rPr>
  </w:style>
  <w:style w:type="character" w:styleId="FollowedHyperlink">
    <w:name w:val="FollowedHyperlink"/>
    <w:basedOn w:val="DefaultParagraphFont"/>
    <w:rsid w:val="00891DED"/>
    <w:rPr>
      <w:color w:val="800080"/>
      <w:u w:val="single"/>
    </w:rPr>
  </w:style>
  <w:style w:type="paragraph" w:customStyle="1" w:styleId="lastincell">
    <w:name w:val="lastincell"/>
    <w:basedOn w:val="Normal"/>
    <w:rsid w:val="00853109"/>
    <w:pPr>
      <w:spacing w:line="336" w:lineRule="auto"/>
    </w:pPr>
    <w:rPr>
      <w:rFonts w:ascii="Verdana" w:hAnsi="Verdana"/>
      <w:sz w:val="17"/>
      <w:szCs w:val="17"/>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36803757">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ab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rosoft.com/dynamics/ax" TargetMode="External"/><Relationship Id="rId12" Type="http://schemas.openxmlformats.org/officeDocument/2006/relationships/hyperlink" Target="http://www.microsoft.com/dynamics/ax/support/default.m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common/survey.aspx?scid=sw;en;1251&amp;showpage=1&amp;ws=businesssolutions&amp;sd=bu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crosoft.com/dynamics/ax/support/default.m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rosoft.com/dynamics/ax/support/default.m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3474</Words>
  <Characters>20670</Characters>
  <Application>Microsoft Office Word</Application>
  <DocSecurity>0</DocSecurity>
  <Lines>172</Lines>
  <Paragraphs>48</Paragraphs>
  <ScaleCrop>false</ScaleCrop>
  <Company/>
  <LinksUpToDate>false</LinksUpToDate>
  <CharactersWithSpaces>24096</CharactersWithSpaces>
  <SharedDoc>false</SharedDoc>
  <HLinks>
    <vt:vector size="42" baseType="variant">
      <vt:variant>
        <vt:i4>655377</vt:i4>
      </vt:variant>
      <vt:variant>
        <vt:i4>15</vt:i4>
      </vt:variant>
      <vt:variant>
        <vt:i4>0</vt:i4>
      </vt:variant>
      <vt:variant>
        <vt:i4>5</vt:i4>
      </vt:variant>
      <vt:variant>
        <vt:lpwstr>http://www.microsoft.com/dynamics/ax/support/default.mspx</vt:lpwstr>
      </vt:variant>
      <vt:variant>
        <vt:lpwstr/>
      </vt:variant>
      <vt:variant>
        <vt:i4>5767185</vt:i4>
      </vt:variant>
      <vt:variant>
        <vt:i4>12</vt:i4>
      </vt:variant>
      <vt:variant>
        <vt:i4>0</vt:i4>
      </vt:variant>
      <vt:variant>
        <vt:i4>5</vt:i4>
      </vt:variant>
      <vt:variant>
        <vt:lpwstr>https://support.microsoft.com/common/survey.aspx?scid=sw;en;1251&amp;showpage=1&amp;ws=businesssolutions&amp;sd=buss</vt:lpwstr>
      </vt:variant>
      <vt:variant>
        <vt:lpwstr/>
      </vt:variant>
      <vt:variant>
        <vt:i4>655377</vt:i4>
      </vt:variant>
      <vt:variant>
        <vt:i4>9</vt:i4>
      </vt:variant>
      <vt:variant>
        <vt:i4>0</vt:i4>
      </vt:variant>
      <vt:variant>
        <vt:i4>5</vt:i4>
      </vt:variant>
      <vt:variant>
        <vt:lpwstr>http://www.microsoft.com/dynamics/ax/support/default.mspx</vt:lpwstr>
      </vt:variant>
      <vt:variant>
        <vt:lpwstr/>
      </vt:variant>
      <vt:variant>
        <vt:i4>655377</vt:i4>
      </vt:variant>
      <vt:variant>
        <vt:i4>6</vt:i4>
      </vt:variant>
      <vt:variant>
        <vt:i4>0</vt:i4>
      </vt:variant>
      <vt:variant>
        <vt:i4>5</vt:i4>
      </vt:variant>
      <vt:variant>
        <vt:lpwstr>http://www.microsoft.com/dynamics/ax/support/default.mspx</vt:lpwstr>
      </vt:variant>
      <vt:variant>
        <vt:lpwstr/>
      </vt:variant>
      <vt:variant>
        <vt:i4>3604540</vt:i4>
      </vt:variant>
      <vt:variant>
        <vt:i4>3</vt:i4>
      </vt:variant>
      <vt:variant>
        <vt:i4>0</vt:i4>
      </vt:variant>
      <vt:variant>
        <vt:i4>5</vt:i4>
      </vt:variant>
      <vt:variant>
        <vt:lpwstr>http://www.microsoft.com/enable</vt:lpwstr>
      </vt:variant>
      <vt:variant>
        <vt:lpwstr/>
      </vt:variant>
      <vt:variant>
        <vt:i4>786515</vt:i4>
      </vt:variant>
      <vt:variant>
        <vt:i4>0</vt:i4>
      </vt:variant>
      <vt:variant>
        <vt:i4>0</vt:i4>
      </vt:variant>
      <vt:variant>
        <vt:i4>5</vt:i4>
      </vt:variant>
      <vt:variant>
        <vt:lpwstr>http://www.microsoft.com/dynamics/ax</vt:lpwstr>
      </vt:variant>
      <vt:variant>
        <vt:lpwstr/>
      </vt: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2009-07-06T16:48:00Z</dcterms:created>
  <dcterms:modified xsi:type="dcterms:W3CDTF">2009-07-06T16:48:00Z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