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61" w:rsidRPr="005E2932" w:rsidRDefault="00A02D6D">
      <w:pPr>
        <w:pStyle w:val="Ttulo"/>
        <w:tabs>
          <w:tab w:val="left" w:pos="8370"/>
        </w:tabs>
        <w:spacing w:after="80"/>
        <w:rPr>
          <w:rFonts w:ascii="Arial" w:hAnsi="Arial"/>
          <w:b/>
          <w:bCs/>
          <w:i/>
          <w:iCs/>
          <w:sz w:val="22"/>
          <w:lang w:val="pt-BR"/>
        </w:rPr>
      </w:pPr>
      <w:r w:rsidRPr="005E2932">
        <w:rPr>
          <w:rFonts w:ascii="Arial" w:hAnsi="Arial"/>
          <w:b/>
          <w:sz w:val="36"/>
          <w:szCs w:val="40"/>
          <w:lang w:val="pt-BR"/>
        </w:rPr>
        <w:t>Preço</w:t>
      </w:r>
      <w:r w:rsidR="005E2932" w:rsidRPr="005E2932">
        <w:rPr>
          <w:rFonts w:ascii="Arial" w:hAnsi="Arial"/>
          <w:b/>
          <w:sz w:val="36"/>
          <w:szCs w:val="40"/>
          <w:lang w:val="pt-BR"/>
        </w:rPr>
        <w:t>s</w:t>
      </w:r>
      <w:r w:rsidRPr="005E2932">
        <w:rPr>
          <w:rFonts w:ascii="Arial" w:hAnsi="Arial"/>
          <w:b/>
          <w:sz w:val="36"/>
          <w:szCs w:val="40"/>
          <w:lang w:val="pt-BR"/>
        </w:rPr>
        <w:t xml:space="preserve"> e Licenciamento do </w:t>
      </w:r>
      <w:r w:rsidR="003D194C" w:rsidRPr="005E2932">
        <w:rPr>
          <w:rFonts w:ascii="Arial" w:hAnsi="Arial"/>
          <w:b/>
          <w:sz w:val="36"/>
          <w:szCs w:val="40"/>
          <w:lang w:val="pt-BR"/>
        </w:rPr>
        <w:t xml:space="preserve">SQL Server </w:t>
      </w:r>
      <w:r w:rsidR="00F42AE6" w:rsidRPr="005E2932">
        <w:rPr>
          <w:rFonts w:ascii="Arial" w:hAnsi="Arial"/>
          <w:b/>
          <w:sz w:val="36"/>
          <w:szCs w:val="40"/>
          <w:lang w:val="pt-BR"/>
        </w:rPr>
        <w:t>2008</w:t>
      </w:r>
    </w:p>
    <w:p w:rsidR="003D194C" w:rsidRPr="005E2932" w:rsidRDefault="003D194C" w:rsidP="003D194C">
      <w:pPr>
        <w:pStyle w:val="Rodap"/>
        <w:tabs>
          <w:tab w:val="left" w:pos="720"/>
        </w:tabs>
        <w:spacing w:after="80"/>
        <w:rPr>
          <w:rFonts w:ascii="Arial" w:hAnsi="Arial"/>
          <w:color w:val="FF0000"/>
          <w:sz w:val="16"/>
          <w:lang w:val="pt-BR"/>
        </w:rPr>
      </w:pPr>
      <w:r w:rsidRPr="005E2932">
        <w:rPr>
          <w:rFonts w:ascii="Arial" w:hAnsi="Arial"/>
          <w:color w:val="FF0000"/>
          <w:sz w:val="16"/>
          <w:lang w:val="pt-BR"/>
        </w:rPr>
        <w:t xml:space="preserve"> </w:t>
      </w:r>
      <w:r w:rsidR="00A02D6D" w:rsidRPr="005E2932">
        <w:rPr>
          <w:rFonts w:ascii="Arial" w:hAnsi="Arial"/>
          <w:color w:val="FF0000"/>
          <w:sz w:val="16"/>
          <w:lang w:val="pt-BR"/>
        </w:rPr>
        <w:t xml:space="preserve">Atualizado em Julho de </w:t>
      </w:r>
      <w:r w:rsidRPr="005E2932">
        <w:rPr>
          <w:rFonts w:ascii="Arial" w:hAnsi="Arial"/>
          <w:color w:val="FF0000"/>
          <w:sz w:val="16"/>
          <w:lang w:val="pt-BR"/>
        </w:rPr>
        <w:t>200</w:t>
      </w:r>
      <w:r w:rsidR="00930F0B" w:rsidRPr="005E2932">
        <w:rPr>
          <w:rFonts w:ascii="Arial" w:hAnsi="Arial"/>
          <w:color w:val="FF0000"/>
          <w:sz w:val="16"/>
          <w:lang w:val="pt-BR"/>
        </w:rPr>
        <w:t>8</w:t>
      </w:r>
    </w:p>
    <w:p w:rsidR="00E82F4A" w:rsidRPr="005E2932" w:rsidRDefault="00E82F4A" w:rsidP="003D194C">
      <w:pPr>
        <w:pStyle w:val="Rodap"/>
        <w:tabs>
          <w:tab w:val="left" w:pos="720"/>
        </w:tabs>
        <w:spacing w:after="80"/>
        <w:rPr>
          <w:rFonts w:ascii="Arial" w:hAnsi="Arial"/>
          <w:color w:val="FF0000"/>
          <w:sz w:val="16"/>
          <w:lang w:val="pt-BR"/>
        </w:rPr>
      </w:pPr>
    </w:p>
    <w:p w:rsidR="003D194C" w:rsidRPr="005E2932" w:rsidRDefault="003D194C" w:rsidP="003D194C">
      <w:pPr>
        <w:pStyle w:val="Ttulo2"/>
        <w:jc w:val="both"/>
        <w:rPr>
          <w:sz w:val="18"/>
          <w:lang w:val="pt-BR"/>
        </w:rPr>
        <w:sectPr w:rsidR="003D194C" w:rsidRPr="005E2932" w:rsidSect="00930F0B">
          <w:headerReference w:type="default" r:id="rId8"/>
          <w:footerReference w:type="default" r:id="rId9"/>
          <w:footerReference w:type="first" r:id="rId10"/>
          <w:pgSz w:w="12240" w:h="15840"/>
          <w:pgMar w:top="720" w:right="1008" w:bottom="720" w:left="1008" w:header="720" w:footer="720" w:gutter="0"/>
          <w:cols w:space="720"/>
          <w:titlePg/>
          <w:docGrid w:linePitch="360"/>
        </w:sectPr>
      </w:pPr>
    </w:p>
    <w:p w:rsidR="003D194C" w:rsidRPr="005E2932" w:rsidRDefault="00E12D0C" w:rsidP="003D194C">
      <w:pPr>
        <w:pStyle w:val="Ttulo2"/>
        <w:jc w:val="both"/>
        <w:rPr>
          <w:sz w:val="18"/>
          <w:lang w:val="pt-BR"/>
        </w:rPr>
      </w:pPr>
      <w:r>
        <w:rPr>
          <w:sz w:val="18"/>
          <w:lang w:val="pt-BR"/>
        </w:rPr>
        <w:lastRenderedPageBreak/>
        <w:t>SUMÁRIO</w:t>
      </w:r>
      <w:r w:rsidR="00CC105B" w:rsidRPr="005E2932">
        <w:rPr>
          <w:sz w:val="18"/>
          <w:lang w:val="pt-BR"/>
        </w:rPr>
        <w:t xml:space="preserve"> Executivo</w:t>
      </w:r>
    </w:p>
    <w:p w:rsidR="003D194C" w:rsidRPr="005E2932" w:rsidRDefault="00CC105B" w:rsidP="003D194C">
      <w:pPr>
        <w:pStyle w:val="Bullet3"/>
        <w:spacing w:before="40" w:after="40"/>
        <w:ind w:left="0" w:firstLine="0"/>
        <w:jc w:val="both"/>
        <w:rPr>
          <w:rFonts w:ascii="Arial" w:hAnsi="Arial"/>
          <w:sz w:val="16"/>
          <w:lang w:val="pt-BR"/>
        </w:rPr>
      </w:pPr>
      <w:r w:rsidRPr="005E2932">
        <w:rPr>
          <w:rFonts w:ascii="Arial" w:hAnsi="Arial"/>
          <w:sz w:val="16"/>
          <w:lang w:val="pt-BR"/>
        </w:rPr>
        <w:t xml:space="preserve">O </w:t>
      </w:r>
      <w:r w:rsidR="003D194C" w:rsidRPr="005E2932">
        <w:rPr>
          <w:rFonts w:ascii="Arial" w:hAnsi="Arial"/>
          <w:sz w:val="16"/>
          <w:lang w:val="pt-BR"/>
        </w:rPr>
        <w:t xml:space="preserve">SQL Server </w:t>
      </w:r>
      <w:r w:rsidR="00F42AE6" w:rsidRPr="005E2932">
        <w:rPr>
          <w:rFonts w:ascii="Arial" w:hAnsi="Arial"/>
          <w:sz w:val="16"/>
          <w:lang w:val="pt-BR"/>
        </w:rPr>
        <w:t>2008</w:t>
      </w:r>
      <w:r w:rsidR="003D194C" w:rsidRPr="005E2932">
        <w:rPr>
          <w:rFonts w:ascii="Arial" w:hAnsi="Arial"/>
          <w:sz w:val="16"/>
          <w:lang w:val="pt-BR"/>
        </w:rPr>
        <w:t xml:space="preserve"> </w:t>
      </w:r>
      <w:r w:rsidRPr="005E2932">
        <w:rPr>
          <w:rFonts w:ascii="Arial" w:hAnsi="Arial"/>
          <w:sz w:val="16"/>
          <w:lang w:val="pt-BR"/>
        </w:rPr>
        <w:t>está disponível em três modelos de licenciamento</w:t>
      </w:r>
      <w:r w:rsidR="003D194C" w:rsidRPr="005E2932">
        <w:rPr>
          <w:rFonts w:ascii="Arial" w:hAnsi="Arial"/>
          <w:sz w:val="16"/>
          <w:lang w:val="pt-BR"/>
        </w:rPr>
        <w:t xml:space="preserve">: </w:t>
      </w:r>
    </w:p>
    <w:p w:rsidR="003D194C" w:rsidRPr="005E2932" w:rsidRDefault="00E22903" w:rsidP="003D194C">
      <w:pPr>
        <w:pStyle w:val="Bullet3"/>
        <w:tabs>
          <w:tab w:val="num" w:pos="360"/>
        </w:tabs>
        <w:spacing w:before="40" w:after="40"/>
        <w:jc w:val="both"/>
        <w:rPr>
          <w:rFonts w:ascii="Arial" w:hAnsi="Arial"/>
          <w:sz w:val="16"/>
          <w:lang w:val="pt-BR"/>
        </w:rPr>
      </w:pPr>
      <w:r w:rsidRPr="005E2932">
        <w:rPr>
          <w:rFonts w:ascii="Arial" w:hAnsi="Arial"/>
          <w:b/>
          <w:sz w:val="16"/>
          <w:lang w:val="pt-BR"/>
        </w:rPr>
        <w:t>Licença de acesso para cliente (CAL) por dispositivo mais servidor</w:t>
      </w:r>
      <w:r w:rsidR="003D194C" w:rsidRPr="005E2932">
        <w:rPr>
          <w:rFonts w:ascii="Arial" w:hAnsi="Arial"/>
          <w:b/>
          <w:sz w:val="16"/>
          <w:lang w:val="pt-BR"/>
        </w:rPr>
        <w:t>.</w:t>
      </w:r>
      <w:r w:rsidR="003D194C" w:rsidRPr="005E2932">
        <w:rPr>
          <w:rFonts w:ascii="Arial" w:hAnsi="Arial"/>
          <w:sz w:val="16"/>
          <w:lang w:val="pt-BR"/>
        </w:rPr>
        <w:t xml:space="preserve"> Requ</w:t>
      </w:r>
      <w:r w:rsidRPr="005E2932">
        <w:rPr>
          <w:rFonts w:ascii="Arial" w:hAnsi="Arial"/>
          <w:sz w:val="16"/>
          <w:lang w:val="pt-BR"/>
        </w:rPr>
        <w:t>er uma licença para o computador que executa o produto de servidor da</w:t>
      </w:r>
      <w:r w:rsidR="003D194C" w:rsidRPr="005E2932">
        <w:rPr>
          <w:rFonts w:ascii="Arial" w:hAnsi="Arial"/>
          <w:sz w:val="16"/>
          <w:lang w:val="pt-BR"/>
        </w:rPr>
        <w:t xml:space="preserve"> Microsoft,</w:t>
      </w:r>
      <w:r w:rsidRPr="005E2932">
        <w:rPr>
          <w:rFonts w:ascii="Arial" w:hAnsi="Arial"/>
          <w:sz w:val="16"/>
          <w:lang w:val="pt-BR"/>
        </w:rPr>
        <w:t xml:space="preserve"> bem como</w:t>
      </w:r>
      <w:r w:rsidR="003D194C" w:rsidRPr="005E2932">
        <w:rPr>
          <w:rFonts w:ascii="Arial" w:hAnsi="Arial"/>
          <w:sz w:val="16"/>
          <w:lang w:val="pt-BR"/>
        </w:rPr>
        <w:t xml:space="preserve"> CALs </w:t>
      </w:r>
      <w:r w:rsidRPr="005E2932">
        <w:rPr>
          <w:rFonts w:ascii="Arial" w:hAnsi="Arial"/>
          <w:sz w:val="16"/>
          <w:lang w:val="pt-BR"/>
        </w:rPr>
        <w:t>para cada dispositivo cliente</w:t>
      </w:r>
      <w:r w:rsidR="003D194C" w:rsidRPr="005E2932">
        <w:rPr>
          <w:rFonts w:ascii="Arial" w:hAnsi="Arial"/>
          <w:sz w:val="16"/>
          <w:lang w:val="pt-BR"/>
        </w:rPr>
        <w:t xml:space="preserve">. </w:t>
      </w:r>
    </w:p>
    <w:p w:rsidR="003D194C" w:rsidRPr="005E2932" w:rsidRDefault="005B1050" w:rsidP="003D194C">
      <w:pPr>
        <w:pStyle w:val="Bullet3"/>
        <w:tabs>
          <w:tab w:val="num" w:pos="360"/>
        </w:tabs>
        <w:spacing w:before="40" w:after="40"/>
        <w:jc w:val="both"/>
        <w:rPr>
          <w:rFonts w:ascii="Arial" w:hAnsi="Arial"/>
          <w:sz w:val="16"/>
          <w:lang w:val="pt-BR"/>
        </w:rPr>
      </w:pPr>
      <w:r w:rsidRPr="005E2932">
        <w:rPr>
          <w:rFonts w:ascii="Arial" w:hAnsi="Arial"/>
          <w:b/>
          <w:sz w:val="16"/>
          <w:lang w:val="pt-BR"/>
        </w:rPr>
        <w:t>Licença de acesso para cliente (CAL) por usuário mais servidor</w:t>
      </w:r>
      <w:r w:rsidR="003D194C" w:rsidRPr="005E2932">
        <w:rPr>
          <w:rFonts w:ascii="Arial" w:hAnsi="Arial"/>
          <w:b/>
          <w:sz w:val="16"/>
          <w:lang w:val="pt-BR"/>
        </w:rPr>
        <w:t>.</w:t>
      </w:r>
      <w:r w:rsidR="003D194C" w:rsidRPr="005E2932">
        <w:rPr>
          <w:rFonts w:ascii="Arial" w:hAnsi="Arial"/>
          <w:sz w:val="16"/>
          <w:lang w:val="pt-BR"/>
        </w:rPr>
        <w:t xml:space="preserve"> Requ</w:t>
      </w:r>
      <w:r w:rsidRPr="005E2932">
        <w:rPr>
          <w:rFonts w:ascii="Arial" w:hAnsi="Arial"/>
          <w:sz w:val="16"/>
          <w:lang w:val="pt-BR"/>
        </w:rPr>
        <w:t>er uma licença para o computador que executa o produto de servidor da</w:t>
      </w:r>
      <w:r w:rsidR="003D194C" w:rsidRPr="005E2932">
        <w:rPr>
          <w:rFonts w:ascii="Arial" w:hAnsi="Arial"/>
          <w:sz w:val="16"/>
          <w:lang w:val="pt-BR"/>
        </w:rPr>
        <w:t xml:space="preserve"> Microsoft, </w:t>
      </w:r>
      <w:r w:rsidRPr="005E2932">
        <w:rPr>
          <w:rFonts w:ascii="Arial" w:hAnsi="Arial"/>
          <w:sz w:val="16"/>
          <w:lang w:val="pt-BR"/>
        </w:rPr>
        <w:t>bem como</w:t>
      </w:r>
      <w:r w:rsidR="003D194C" w:rsidRPr="005E2932">
        <w:rPr>
          <w:rFonts w:ascii="Arial" w:hAnsi="Arial"/>
          <w:sz w:val="16"/>
          <w:lang w:val="pt-BR"/>
        </w:rPr>
        <w:t xml:space="preserve"> CALs </w:t>
      </w:r>
      <w:r w:rsidRPr="005E2932">
        <w:rPr>
          <w:rFonts w:ascii="Arial" w:hAnsi="Arial"/>
          <w:sz w:val="16"/>
          <w:lang w:val="pt-BR"/>
        </w:rPr>
        <w:t>para cada usuário</w:t>
      </w:r>
      <w:r w:rsidR="003D194C" w:rsidRPr="005E2932">
        <w:rPr>
          <w:rFonts w:ascii="Arial" w:hAnsi="Arial"/>
          <w:sz w:val="16"/>
          <w:lang w:val="pt-BR"/>
        </w:rPr>
        <w:t xml:space="preserve">. </w:t>
      </w:r>
    </w:p>
    <w:p w:rsidR="003D194C" w:rsidRPr="005E2932" w:rsidRDefault="00E22903" w:rsidP="003D194C">
      <w:pPr>
        <w:pStyle w:val="Bullet3"/>
        <w:tabs>
          <w:tab w:val="num" w:pos="360"/>
        </w:tabs>
        <w:spacing w:before="40" w:after="40"/>
        <w:jc w:val="both"/>
        <w:rPr>
          <w:rFonts w:ascii="Arial" w:hAnsi="Arial"/>
          <w:sz w:val="16"/>
          <w:lang w:val="pt-BR"/>
        </w:rPr>
      </w:pPr>
      <w:r w:rsidRPr="005E2932">
        <w:rPr>
          <w:rFonts w:ascii="Arial" w:hAnsi="Arial"/>
          <w:b/>
          <w:sz w:val="16"/>
          <w:lang w:val="pt-BR"/>
        </w:rPr>
        <w:t>Licença por processador</w:t>
      </w:r>
      <w:r w:rsidR="003D194C" w:rsidRPr="005E2932">
        <w:rPr>
          <w:rFonts w:ascii="Arial" w:hAnsi="Arial"/>
          <w:b/>
          <w:sz w:val="16"/>
          <w:lang w:val="pt-BR"/>
        </w:rPr>
        <w:t>.</w:t>
      </w:r>
      <w:r w:rsidR="003D194C" w:rsidRPr="005E2932">
        <w:rPr>
          <w:rFonts w:ascii="Arial" w:hAnsi="Arial"/>
          <w:sz w:val="16"/>
          <w:lang w:val="pt-BR"/>
        </w:rPr>
        <w:t xml:space="preserve"> Requ</w:t>
      </w:r>
      <w:r w:rsidR="005B1050" w:rsidRPr="005E2932">
        <w:rPr>
          <w:rFonts w:ascii="Arial" w:hAnsi="Arial"/>
          <w:sz w:val="16"/>
          <w:lang w:val="pt-BR"/>
        </w:rPr>
        <w:t>er uma única licença para cada</w:t>
      </w:r>
      <w:r w:rsidR="003D194C" w:rsidRPr="005E2932">
        <w:rPr>
          <w:rFonts w:ascii="Arial" w:hAnsi="Arial"/>
          <w:sz w:val="16"/>
          <w:lang w:val="pt-BR"/>
        </w:rPr>
        <w:t xml:space="preserve"> CPU </w:t>
      </w:r>
      <w:r w:rsidR="005B1050" w:rsidRPr="005E2932">
        <w:rPr>
          <w:rFonts w:ascii="Arial" w:hAnsi="Arial"/>
          <w:sz w:val="16"/>
          <w:lang w:val="pt-BR"/>
        </w:rPr>
        <w:t>no ambiente de sistema operacional que executa o</w:t>
      </w:r>
      <w:r w:rsidR="003D194C" w:rsidRPr="005E2932">
        <w:rPr>
          <w:rFonts w:ascii="Arial" w:hAnsi="Arial"/>
          <w:sz w:val="16"/>
          <w:lang w:val="pt-BR"/>
        </w:rPr>
        <w:t xml:space="preserve"> SQL Server. </w:t>
      </w:r>
      <w:r w:rsidR="005B1050" w:rsidRPr="005E2932">
        <w:rPr>
          <w:rFonts w:ascii="Arial" w:hAnsi="Arial"/>
          <w:sz w:val="16"/>
          <w:lang w:val="pt-BR"/>
        </w:rPr>
        <w:t>Esta licença inclui acesso ilimitado do dispositivo cliente</w:t>
      </w:r>
      <w:r w:rsidR="003D194C" w:rsidRPr="005E2932">
        <w:rPr>
          <w:rFonts w:ascii="Arial" w:hAnsi="Arial"/>
          <w:sz w:val="16"/>
          <w:lang w:val="pt-BR"/>
        </w:rPr>
        <w:t xml:space="preserve">. </w:t>
      </w:r>
    </w:p>
    <w:p w:rsidR="003D194C" w:rsidRPr="005E2932" w:rsidRDefault="009A5DC2" w:rsidP="003D194C">
      <w:pPr>
        <w:pStyle w:val="Bullet3"/>
        <w:spacing w:before="40" w:after="40"/>
        <w:ind w:left="0" w:firstLine="0"/>
        <w:jc w:val="both"/>
        <w:rPr>
          <w:rFonts w:ascii="Arial" w:hAnsi="Arial"/>
          <w:sz w:val="16"/>
          <w:lang w:val="pt-BR"/>
        </w:rPr>
      </w:pPr>
      <w:r w:rsidRPr="005E2932">
        <w:rPr>
          <w:rFonts w:ascii="Arial" w:hAnsi="Arial"/>
          <w:sz w:val="16"/>
          <w:lang w:val="pt-BR"/>
        </w:rPr>
        <w:t>Este documento explica as principais considerações sobre licenciamento para os clientes do</w:t>
      </w:r>
      <w:r w:rsidR="003D194C" w:rsidRPr="005E2932">
        <w:rPr>
          <w:rFonts w:ascii="Arial" w:hAnsi="Arial"/>
          <w:sz w:val="16"/>
          <w:lang w:val="pt-BR"/>
        </w:rPr>
        <w:t xml:space="preserve"> SQL Server </w:t>
      </w:r>
      <w:r w:rsidR="00F42AE6" w:rsidRPr="005E2932">
        <w:rPr>
          <w:rFonts w:ascii="Arial" w:hAnsi="Arial"/>
          <w:sz w:val="16"/>
          <w:lang w:val="pt-BR"/>
        </w:rPr>
        <w:t>2008</w:t>
      </w:r>
      <w:r w:rsidR="003D194C" w:rsidRPr="005E2932">
        <w:rPr>
          <w:rFonts w:ascii="Arial" w:hAnsi="Arial"/>
          <w:sz w:val="16"/>
          <w:lang w:val="pt-BR"/>
        </w:rPr>
        <w:t>.</w:t>
      </w:r>
    </w:p>
    <w:p w:rsidR="003D194C" w:rsidRPr="005E2932" w:rsidRDefault="0083711B" w:rsidP="003D194C">
      <w:pPr>
        <w:pStyle w:val="Ttulo2"/>
        <w:spacing w:before="180"/>
        <w:jc w:val="both"/>
        <w:rPr>
          <w:sz w:val="18"/>
          <w:lang w:val="pt-BR"/>
        </w:rPr>
      </w:pPr>
      <w:r w:rsidRPr="005E2932">
        <w:rPr>
          <w:sz w:val="18"/>
          <w:lang w:val="pt-BR"/>
        </w:rPr>
        <w:t xml:space="preserve">Licenciamento de CAL mais servidor </w:t>
      </w:r>
      <w:r w:rsidR="003D194C" w:rsidRPr="005E2932">
        <w:rPr>
          <w:sz w:val="18"/>
          <w:lang w:val="pt-BR"/>
        </w:rPr>
        <w:t xml:space="preserve">SQL Server </w:t>
      </w:r>
      <w:r w:rsidR="00F42AE6" w:rsidRPr="005E2932">
        <w:rPr>
          <w:sz w:val="18"/>
          <w:lang w:val="pt-BR"/>
        </w:rPr>
        <w:t>2008</w:t>
      </w:r>
    </w:p>
    <w:p w:rsidR="003D194C" w:rsidRPr="005E2932" w:rsidRDefault="0083711B" w:rsidP="003D194C">
      <w:pPr>
        <w:pStyle w:val="Bullet3"/>
        <w:spacing w:before="40" w:after="40"/>
        <w:ind w:left="0" w:firstLine="0"/>
        <w:jc w:val="both"/>
        <w:rPr>
          <w:rFonts w:ascii="Arial" w:hAnsi="Arial"/>
          <w:sz w:val="16"/>
          <w:lang w:val="pt-BR"/>
        </w:rPr>
      </w:pPr>
      <w:r w:rsidRPr="005E2932">
        <w:rPr>
          <w:rFonts w:ascii="Arial" w:hAnsi="Arial"/>
          <w:sz w:val="16"/>
          <w:lang w:val="pt-BR"/>
        </w:rPr>
        <w:t xml:space="preserve">O </w:t>
      </w:r>
      <w:r w:rsidR="003D194C" w:rsidRPr="005E2932">
        <w:rPr>
          <w:rFonts w:ascii="Arial" w:hAnsi="Arial"/>
          <w:sz w:val="16"/>
          <w:lang w:val="pt-BR"/>
        </w:rPr>
        <w:t xml:space="preserve">SQL Server </w:t>
      </w:r>
      <w:r w:rsidR="00F42AE6" w:rsidRPr="005E2932">
        <w:rPr>
          <w:rFonts w:ascii="Arial" w:hAnsi="Arial"/>
          <w:sz w:val="16"/>
          <w:lang w:val="pt-BR"/>
        </w:rPr>
        <w:t>2008</w:t>
      </w:r>
      <w:r w:rsidR="003D194C" w:rsidRPr="005E2932">
        <w:rPr>
          <w:rFonts w:ascii="Arial" w:hAnsi="Arial"/>
          <w:sz w:val="16"/>
          <w:lang w:val="pt-BR"/>
        </w:rPr>
        <w:t xml:space="preserve"> ofer</w:t>
      </w:r>
      <w:r w:rsidRPr="005E2932">
        <w:rPr>
          <w:rFonts w:ascii="Arial" w:hAnsi="Arial"/>
          <w:sz w:val="16"/>
          <w:lang w:val="pt-BR"/>
        </w:rPr>
        <w:t>ece licenças de servidor separadas</w:t>
      </w:r>
      <w:r w:rsidR="003D194C" w:rsidRPr="005E2932">
        <w:rPr>
          <w:rFonts w:ascii="Arial" w:hAnsi="Arial"/>
          <w:sz w:val="16"/>
          <w:lang w:val="pt-BR"/>
        </w:rPr>
        <w:t xml:space="preserve"> (</w:t>
      </w:r>
      <w:r w:rsidRPr="005E2932">
        <w:rPr>
          <w:rFonts w:ascii="Arial" w:hAnsi="Arial"/>
          <w:sz w:val="16"/>
          <w:lang w:val="pt-BR"/>
        </w:rPr>
        <w:t>nas edições</w:t>
      </w:r>
      <w:r w:rsidR="003D194C" w:rsidRPr="005E2932">
        <w:rPr>
          <w:rFonts w:ascii="Arial" w:hAnsi="Arial"/>
          <w:sz w:val="16"/>
          <w:lang w:val="pt-BR"/>
        </w:rPr>
        <w:t xml:space="preserve"> Workgroup, Standard</w:t>
      </w:r>
      <w:r w:rsidRPr="005E2932">
        <w:rPr>
          <w:rFonts w:ascii="Arial" w:hAnsi="Arial"/>
          <w:sz w:val="16"/>
          <w:lang w:val="pt-BR"/>
        </w:rPr>
        <w:t xml:space="preserve"> e</w:t>
      </w:r>
      <w:r w:rsidR="003D194C" w:rsidRPr="005E2932">
        <w:rPr>
          <w:rFonts w:ascii="Arial" w:hAnsi="Arial"/>
          <w:sz w:val="16"/>
          <w:lang w:val="pt-BR"/>
        </w:rPr>
        <w:t xml:space="preserve"> Enterprise) </w:t>
      </w:r>
      <w:r w:rsidRPr="005E2932">
        <w:rPr>
          <w:rFonts w:ascii="Arial" w:hAnsi="Arial"/>
          <w:sz w:val="16"/>
          <w:lang w:val="pt-BR"/>
        </w:rPr>
        <w:t>em conjunto com licenças de acesso para cliente (CALs)</w:t>
      </w:r>
      <w:r w:rsidR="003D194C" w:rsidRPr="005E2932">
        <w:rPr>
          <w:rFonts w:ascii="Arial" w:hAnsi="Arial"/>
          <w:sz w:val="16"/>
          <w:lang w:val="pt-BR"/>
        </w:rPr>
        <w:t xml:space="preserve"> p</w:t>
      </w:r>
      <w:r w:rsidRPr="005E2932">
        <w:rPr>
          <w:rFonts w:ascii="Arial" w:hAnsi="Arial"/>
          <w:sz w:val="16"/>
          <w:lang w:val="pt-BR"/>
        </w:rPr>
        <w:t>or dispositivo ou por usuário</w:t>
      </w:r>
      <w:r w:rsidR="003D194C" w:rsidRPr="005E2932">
        <w:rPr>
          <w:rFonts w:ascii="Arial" w:hAnsi="Arial"/>
          <w:sz w:val="16"/>
          <w:lang w:val="pt-BR"/>
        </w:rPr>
        <w:t xml:space="preserve">. </w:t>
      </w:r>
      <w:r w:rsidRPr="005E2932">
        <w:rPr>
          <w:rFonts w:ascii="Arial" w:hAnsi="Arial"/>
          <w:sz w:val="16"/>
          <w:lang w:val="pt-BR"/>
        </w:rPr>
        <w:t>As CALs mais servidor são úteis para os clientes que usam o</w:t>
      </w:r>
      <w:r w:rsidR="003D194C" w:rsidRPr="005E2932">
        <w:rPr>
          <w:rFonts w:ascii="Arial" w:hAnsi="Arial"/>
          <w:sz w:val="16"/>
          <w:lang w:val="pt-BR"/>
        </w:rPr>
        <w:t xml:space="preserve"> SQL Server </w:t>
      </w:r>
      <w:r w:rsidRPr="005E2932">
        <w:rPr>
          <w:rFonts w:ascii="Arial" w:hAnsi="Arial"/>
          <w:sz w:val="16"/>
          <w:lang w:val="pt-BR"/>
        </w:rPr>
        <w:t xml:space="preserve">em cenários que não são baseados na </w:t>
      </w:r>
      <w:r w:rsidR="003D194C" w:rsidRPr="005E2932">
        <w:rPr>
          <w:rFonts w:ascii="Arial" w:hAnsi="Arial"/>
          <w:sz w:val="16"/>
          <w:lang w:val="pt-BR"/>
        </w:rPr>
        <w:t>Web.</w:t>
      </w:r>
    </w:p>
    <w:p w:rsidR="003D194C" w:rsidRPr="005E2932" w:rsidRDefault="0083711B" w:rsidP="003D194C">
      <w:pPr>
        <w:pStyle w:val="Bullet3"/>
        <w:spacing w:before="40" w:after="40"/>
        <w:ind w:left="0" w:firstLine="0"/>
        <w:jc w:val="both"/>
        <w:rPr>
          <w:rFonts w:ascii="Arial" w:hAnsi="Arial"/>
          <w:sz w:val="16"/>
          <w:lang w:val="pt-BR"/>
        </w:rPr>
      </w:pPr>
      <w:r w:rsidRPr="005E2932">
        <w:rPr>
          <w:rFonts w:ascii="Arial" w:hAnsi="Arial" w:cs="Arial"/>
          <w:b/>
          <w:u w:val="single"/>
          <w:lang w:val="pt-BR"/>
        </w:rPr>
        <w:t>Licença por Servidor</w:t>
      </w:r>
      <w:r w:rsidR="003D194C" w:rsidRPr="005E2932">
        <w:rPr>
          <w:rFonts w:ascii="Arial" w:hAnsi="Arial" w:cs="Arial"/>
          <w:b/>
          <w:lang w:val="pt-BR"/>
        </w:rPr>
        <w:t>.</w:t>
      </w:r>
      <w:r w:rsidR="003D194C" w:rsidRPr="005E2932">
        <w:rPr>
          <w:rFonts w:ascii="Arial" w:hAnsi="Arial"/>
          <w:sz w:val="16"/>
          <w:lang w:val="pt-BR"/>
        </w:rPr>
        <w:t xml:space="preserve"> </w:t>
      </w:r>
      <w:r w:rsidRPr="005E2932">
        <w:rPr>
          <w:rFonts w:ascii="Arial" w:hAnsi="Arial"/>
          <w:sz w:val="16"/>
          <w:lang w:val="pt-BR"/>
        </w:rPr>
        <w:t>Uma licença por Servidor</w:t>
      </w:r>
      <w:r w:rsidR="003D194C" w:rsidRPr="005E2932">
        <w:rPr>
          <w:rFonts w:ascii="Arial" w:hAnsi="Arial"/>
          <w:sz w:val="16"/>
          <w:lang w:val="pt-BR"/>
        </w:rPr>
        <w:t xml:space="preserve"> (</w:t>
      </w:r>
      <w:r w:rsidRPr="005E2932">
        <w:rPr>
          <w:rFonts w:ascii="Arial" w:hAnsi="Arial"/>
          <w:sz w:val="16"/>
          <w:lang w:val="pt-BR"/>
        </w:rPr>
        <w:t>para as edições</w:t>
      </w:r>
      <w:r w:rsidR="003D194C" w:rsidRPr="005E2932">
        <w:rPr>
          <w:rFonts w:ascii="Arial" w:hAnsi="Arial"/>
          <w:sz w:val="16"/>
          <w:lang w:val="pt-BR"/>
        </w:rPr>
        <w:t xml:space="preserve"> Workgroup, Standard o</w:t>
      </w:r>
      <w:r w:rsidRPr="005E2932">
        <w:rPr>
          <w:rFonts w:ascii="Arial" w:hAnsi="Arial"/>
          <w:sz w:val="16"/>
          <w:lang w:val="pt-BR"/>
        </w:rPr>
        <w:t>u</w:t>
      </w:r>
      <w:r w:rsidR="003D194C" w:rsidRPr="005E2932">
        <w:rPr>
          <w:rFonts w:ascii="Arial" w:hAnsi="Arial"/>
          <w:sz w:val="16"/>
          <w:lang w:val="pt-BR"/>
        </w:rPr>
        <w:t xml:space="preserve"> Enterprise) </w:t>
      </w:r>
      <w:r w:rsidRPr="005E2932">
        <w:rPr>
          <w:rFonts w:ascii="Arial" w:hAnsi="Arial"/>
          <w:sz w:val="16"/>
          <w:lang w:val="pt-BR"/>
        </w:rPr>
        <w:t>é requerida para cada sistema de ambiente operacional no qual aquela edição do</w:t>
      </w:r>
      <w:r w:rsidR="003D194C" w:rsidRPr="005E2932">
        <w:rPr>
          <w:rFonts w:ascii="Arial" w:hAnsi="Arial"/>
          <w:sz w:val="16"/>
          <w:lang w:val="pt-BR"/>
        </w:rPr>
        <w:t xml:space="preserve"> SQL Server</w:t>
      </w:r>
      <w:r w:rsidRPr="005E2932">
        <w:rPr>
          <w:rFonts w:ascii="Arial" w:hAnsi="Arial"/>
          <w:sz w:val="16"/>
          <w:lang w:val="pt-BR"/>
        </w:rPr>
        <w:t xml:space="preserve"> ou qualquer de seus componentes</w:t>
      </w:r>
      <w:r w:rsidR="003D194C" w:rsidRPr="005E2932">
        <w:rPr>
          <w:rFonts w:ascii="Arial" w:hAnsi="Arial"/>
          <w:sz w:val="16"/>
          <w:lang w:val="pt-BR"/>
        </w:rPr>
        <w:t xml:space="preserve"> (</w:t>
      </w:r>
      <w:r w:rsidRPr="005E2932">
        <w:rPr>
          <w:rFonts w:ascii="Arial" w:hAnsi="Arial"/>
          <w:sz w:val="16"/>
          <w:lang w:val="pt-BR"/>
        </w:rPr>
        <w:t>por exemplo</w:t>
      </w:r>
      <w:r w:rsidR="003D194C" w:rsidRPr="005E2932">
        <w:rPr>
          <w:rFonts w:ascii="Arial" w:hAnsi="Arial"/>
          <w:sz w:val="16"/>
          <w:lang w:val="pt-BR"/>
        </w:rPr>
        <w:t xml:space="preserve">, Analysis Services) </w:t>
      </w:r>
      <w:r w:rsidRPr="005E2932">
        <w:rPr>
          <w:rFonts w:ascii="Arial" w:hAnsi="Arial"/>
          <w:sz w:val="16"/>
          <w:lang w:val="pt-BR"/>
        </w:rPr>
        <w:t>est</w:t>
      </w:r>
      <w:r w:rsidR="00BF467E" w:rsidRPr="005E2932">
        <w:rPr>
          <w:rFonts w:ascii="Arial" w:hAnsi="Arial"/>
          <w:sz w:val="16"/>
          <w:lang w:val="pt-BR"/>
        </w:rPr>
        <w:t>iver</w:t>
      </w:r>
      <w:r w:rsidRPr="005E2932">
        <w:rPr>
          <w:rFonts w:ascii="Arial" w:hAnsi="Arial"/>
          <w:sz w:val="16"/>
          <w:lang w:val="pt-BR"/>
        </w:rPr>
        <w:t xml:space="preserve"> sendo executada</w:t>
      </w:r>
      <w:r w:rsidR="003D194C" w:rsidRPr="005E2932">
        <w:rPr>
          <w:rFonts w:ascii="Arial" w:hAnsi="Arial"/>
          <w:sz w:val="16"/>
          <w:lang w:val="pt-BR"/>
        </w:rPr>
        <w:t>.</w:t>
      </w:r>
    </w:p>
    <w:p w:rsidR="003D194C" w:rsidRPr="005E2932" w:rsidRDefault="00BF467E" w:rsidP="003D194C">
      <w:pPr>
        <w:pStyle w:val="Bullet3"/>
        <w:spacing w:before="40" w:after="40"/>
        <w:ind w:left="0" w:firstLine="0"/>
        <w:jc w:val="both"/>
        <w:rPr>
          <w:rFonts w:ascii="Arial" w:hAnsi="Arial"/>
          <w:sz w:val="16"/>
          <w:lang w:val="pt-BR"/>
        </w:rPr>
      </w:pPr>
      <w:r w:rsidRPr="005E2932">
        <w:rPr>
          <w:rFonts w:ascii="Arial" w:hAnsi="Arial" w:cs="Arial"/>
          <w:b/>
          <w:u w:val="single"/>
          <w:lang w:val="pt-BR"/>
        </w:rPr>
        <w:t>CAL por Dispositivo</w:t>
      </w:r>
      <w:r w:rsidR="003D194C" w:rsidRPr="005E2932">
        <w:rPr>
          <w:rFonts w:ascii="Arial" w:hAnsi="Arial" w:cs="Arial"/>
          <w:b/>
          <w:lang w:val="pt-BR"/>
        </w:rPr>
        <w:t>.</w:t>
      </w:r>
      <w:r w:rsidR="003D194C" w:rsidRPr="005E2932">
        <w:rPr>
          <w:rFonts w:ascii="Arial" w:hAnsi="Arial"/>
          <w:sz w:val="16"/>
          <w:lang w:val="pt-BR"/>
        </w:rPr>
        <w:t xml:space="preserve"> </w:t>
      </w:r>
      <w:r w:rsidRPr="005E2932">
        <w:rPr>
          <w:rFonts w:ascii="Arial" w:hAnsi="Arial"/>
          <w:sz w:val="16"/>
          <w:lang w:val="pt-BR"/>
        </w:rPr>
        <w:t>Uma CAL por Dispositivo Mais Servidor é requerida para um dispositivo</w:t>
      </w:r>
      <w:r w:rsidR="003D194C" w:rsidRPr="005E2932">
        <w:rPr>
          <w:rFonts w:ascii="Arial" w:hAnsi="Arial"/>
          <w:sz w:val="16"/>
          <w:lang w:val="pt-BR"/>
        </w:rPr>
        <w:t xml:space="preserve"> (</w:t>
      </w:r>
      <w:r w:rsidRPr="005E2932">
        <w:rPr>
          <w:rFonts w:ascii="Arial" w:hAnsi="Arial"/>
          <w:sz w:val="16"/>
          <w:lang w:val="pt-BR"/>
        </w:rPr>
        <w:t>por exemplo</w:t>
      </w:r>
      <w:r w:rsidR="003D194C" w:rsidRPr="005E2932">
        <w:rPr>
          <w:rFonts w:ascii="Arial" w:hAnsi="Arial"/>
          <w:sz w:val="16"/>
          <w:lang w:val="pt-BR"/>
        </w:rPr>
        <w:t xml:space="preserve">, </w:t>
      </w:r>
      <w:r w:rsidRPr="005E2932">
        <w:rPr>
          <w:rFonts w:ascii="Arial" w:hAnsi="Arial"/>
          <w:sz w:val="16"/>
          <w:lang w:val="pt-BR"/>
        </w:rPr>
        <w:t>um</w:t>
      </w:r>
      <w:r w:rsidR="003D194C" w:rsidRPr="005E2932">
        <w:rPr>
          <w:rFonts w:ascii="Arial" w:hAnsi="Arial"/>
          <w:sz w:val="16"/>
          <w:lang w:val="pt-BR"/>
        </w:rPr>
        <w:t xml:space="preserve"> PC, </w:t>
      </w:r>
      <w:r w:rsidRPr="005E2932">
        <w:rPr>
          <w:rFonts w:ascii="Arial" w:hAnsi="Arial"/>
          <w:sz w:val="16"/>
          <w:lang w:val="pt-BR"/>
        </w:rPr>
        <w:t>uma estação de trabalho</w:t>
      </w:r>
      <w:r w:rsidR="003D194C" w:rsidRPr="005E2932">
        <w:rPr>
          <w:rFonts w:ascii="Arial" w:hAnsi="Arial"/>
          <w:sz w:val="16"/>
          <w:lang w:val="pt-BR"/>
        </w:rPr>
        <w:t xml:space="preserve">, </w:t>
      </w:r>
      <w:r w:rsidRPr="005E2932">
        <w:rPr>
          <w:rFonts w:ascii="Arial" w:hAnsi="Arial"/>
          <w:sz w:val="16"/>
          <w:lang w:val="pt-BR"/>
        </w:rPr>
        <w:t xml:space="preserve">um </w:t>
      </w:r>
      <w:r w:rsidR="003D194C" w:rsidRPr="005E2932">
        <w:rPr>
          <w:rFonts w:ascii="Arial" w:hAnsi="Arial"/>
          <w:sz w:val="16"/>
          <w:lang w:val="pt-BR"/>
        </w:rPr>
        <w:t xml:space="preserve">terminal, </w:t>
      </w:r>
      <w:r w:rsidRPr="005E2932">
        <w:rPr>
          <w:rFonts w:ascii="Arial" w:hAnsi="Arial"/>
          <w:sz w:val="16"/>
          <w:lang w:val="pt-BR"/>
        </w:rPr>
        <w:t xml:space="preserve">um </w:t>
      </w:r>
      <w:r w:rsidR="003D194C" w:rsidRPr="005E2932">
        <w:rPr>
          <w:rFonts w:ascii="Arial" w:hAnsi="Arial"/>
          <w:sz w:val="16"/>
          <w:lang w:val="pt-BR"/>
        </w:rPr>
        <w:t>PDA,</w:t>
      </w:r>
      <w:r w:rsidRPr="005E2932">
        <w:rPr>
          <w:rFonts w:ascii="Arial" w:hAnsi="Arial"/>
          <w:sz w:val="16"/>
          <w:lang w:val="pt-BR"/>
        </w:rPr>
        <w:t xml:space="preserve"> um telefone celular e assim por diante) para acessar ou usar os serviços ou funcionalidades do</w:t>
      </w:r>
      <w:r w:rsidR="003D194C" w:rsidRPr="005E2932">
        <w:rPr>
          <w:rFonts w:ascii="Arial" w:hAnsi="Arial"/>
          <w:sz w:val="16"/>
          <w:lang w:val="pt-BR"/>
        </w:rPr>
        <w:t xml:space="preserve"> Microsoft SQL Server. </w:t>
      </w:r>
      <w:r w:rsidRPr="005E2932">
        <w:rPr>
          <w:rFonts w:ascii="Arial" w:hAnsi="Arial"/>
          <w:sz w:val="16"/>
          <w:lang w:val="pt-BR"/>
        </w:rPr>
        <w:t xml:space="preserve">O modelo de CAL por dispositivo mais Servidor será provavelmente a escolha de melhor custo-benefício se houverem múltiplos usuários por dispositivo </w:t>
      </w:r>
      <w:r w:rsidR="003D194C" w:rsidRPr="005E2932">
        <w:rPr>
          <w:rFonts w:ascii="Arial" w:hAnsi="Arial"/>
          <w:sz w:val="16"/>
          <w:lang w:val="pt-BR"/>
        </w:rPr>
        <w:t>(</w:t>
      </w:r>
      <w:r w:rsidRPr="005E2932">
        <w:rPr>
          <w:rFonts w:ascii="Arial" w:hAnsi="Arial"/>
          <w:sz w:val="16"/>
          <w:lang w:val="pt-BR"/>
        </w:rPr>
        <w:t>por exemplo</w:t>
      </w:r>
      <w:r w:rsidR="003D194C" w:rsidRPr="005E2932">
        <w:rPr>
          <w:rFonts w:ascii="Arial" w:hAnsi="Arial"/>
          <w:sz w:val="16"/>
          <w:szCs w:val="18"/>
          <w:lang w:val="pt-BR" w:bidi="ar-SA"/>
        </w:rPr>
        <w:t xml:space="preserve">, </w:t>
      </w:r>
      <w:r w:rsidRPr="005E2932">
        <w:rPr>
          <w:rFonts w:ascii="Arial" w:hAnsi="Arial"/>
          <w:sz w:val="16"/>
          <w:szCs w:val="18"/>
          <w:lang w:val="pt-BR" w:bidi="ar-SA"/>
        </w:rPr>
        <w:t>em um</w:t>
      </w:r>
      <w:r w:rsidR="003D194C" w:rsidRPr="005E2932">
        <w:rPr>
          <w:rFonts w:ascii="Arial" w:hAnsi="Arial"/>
          <w:sz w:val="16"/>
          <w:szCs w:val="18"/>
          <w:lang w:val="pt-BR" w:bidi="ar-SA"/>
        </w:rPr>
        <w:t xml:space="preserve"> call center)</w:t>
      </w:r>
      <w:r w:rsidR="003D194C" w:rsidRPr="005E2932">
        <w:rPr>
          <w:rFonts w:ascii="Arial" w:hAnsi="Arial"/>
          <w:sz w:val="16"/>
          <w:szCs w:val="18"/>
          <w:lang w:val="pt-BR"/>
        </w:rPr>
        <w:t>.</w:t>
      </w:r>
      <w:r w:rsidR="003D194C" w:rsidRPr="005E2932">
        <w:rPr>
          <w:rFonts w:ascii="Arial" w:hAnsi="Arial"/>
          <w:sz w:val="16"/>
          <w:lang w:val="pt-BR"/>
        </w:rPr>
        <w:t xml:space="preserve"> </w:t>
      </w:r>
      <w:r w:rsidRPr="005E2932">
        <w:rPr>
          <w:rFonts w:ascii="Arial" w:hAnsi="Arial"/>
          <w:sz w:val="16"/>
          <w:lang w:val="pt-BR"/>
        </w:rPr>
        <w:t>Consulte a seção</w:t>
      </w:r>
      <w:r w:rsidR="003D194C" w:rsidRPr="005E2932">
        <w:rPr>
          <w:rFonts w:ascii="Arial" w:hAnsi="Arial"/>
          <w:sz w:val="16"/>
          <w:lang w:val="pt-BR"/>
        </w:rPr>
        <w:t xml:space="preserve"> </w:t>
      </w:r>
      <w:r w:rsidRPr="005E2932">
        <w:rPr>
          <w:rFonts w:ascii="Arial" w:hAnsi="Arial"/>
          <w:sz w:val="16"/>
          <w:lang w:val="pt-BR"/>
        </w:rPr>
        <w:t>M</w:t>
      </w:r>
      <w:r w:rsidR="003D194C" w:rsidRPr="005E2932">
        <w:rPr>
          <w:rFonts w:ascii="Arial" w:hAnsi="Arial"/>
          <w:sz w:val="16"/>
          <w:lang w:val="pt-BR"/>
        </w:rPr>
        <w:t>ultiplexing</w:t>
      </w:r>
      <w:r w:rsidRPr="005E2932">
        <w:rPr>
          <w:rFonts w:ascii="Arial" w:hAnsi="Arial"/>
          <w:sz w:val="16"/>
          <w:lang w:val="pt-BR"/>
        </w:rPr>
        <w:t xml:space="preserve"> para assegurar que cada dispositivo seja licenciado adequadamente</w:t>
      </w:r>
      <w:r w:rsidR="003D194C" w:rsidRPr="005E2932">
        <w:rPr>
          <w:rFonts w:ascii="Arial" w:hAnsi="Arial"/>
          <w:sz w:val="16"/>
          <w:lang w:val="pt-BR"/>
        </w:rPr>
        <w:t xml:space="preserve">. </w:t>
      </w:r>
      <w:r w:rsidRPr="005E2932">
        <w:rPr>
          <w:rFonts w:ascii="Arial" w:hAnsi="Arial"/>
          <w:sz w:val="16"/>
          <w:lang w:val="pt-BR"/>
        </w:rPr>
        <w:t>As exceções incluem: comunicação exclusiva entre Servidores</w:t>
      </w:r>
      <w:r w:rsidR="003D194C" w:rsidRPr="005E2932">
        <w:rPr>
          <w:rFonts w:ascii="Arial" w:hAnsi="Arial"/>
          <w:sz w:val="16"/>
          <w:lang w:val="pt-BR"/>
        </w:rPr>
        <w:t xml:space="preserve"> SQL</w:t>
      </w:r>
      <w:r w:rsidRPr="005E2932">
        <w:rPr>
          <w:rFonts w:ascii="Arial" w:hAnsi="Arial"/>
          <w:sz w:val="16"/>
          <w:lang w:val="pt-BR"/>
        </w:rPr>
        <w:t xml:space="preserve"> e transferência manual de dados entre os funcionários</w:t>
      </w:r>
      <w:r w:rsidR="003D194C" w:rsidRPr="005E2932">
        <w:rPr>
          <w:rFonts w:ascii="Arial" w:hAnsi="Arial"/>
          <w:sz w:val="16"/>
          <w:lang w:val="pt-BR"/>
        </w:rPr>
        <w:t>.</w:t>
      </w:r>
    </w:p>
    <w:p w:rsidR="003D194C" w:rsidRPr="005E2932" w:rsidRDefault="00380E77" w:rsidP="003D194C">
      <w:pPr>
        <w:pStyle w:val="Bullet3"/>
        <w:spacing w:before="40" w:after="40"/>
        <w:ind w:left="0" w:firstLine="0"/>
        <w:jc w:val="both"/>
        <w:rPr>
          <w:rFonts w:ascii="Arial" w:hAnsi="Arial"/>
          <w:sz w:val="16"/>
          <w:lang w:val="pt-BR"/>
        </w:rPr>
      </w:pPr>
      <w:r w:rsidRPr="005E2932">
        <w:rPr>
          <w:rFonts w:ascii="Arial" w:hAnsi="Arial" w:cs="Arial"/>
          <w:b/>
          <w:u w:val="single"/>
          <w:lang w:val="pt-BR"/>
        </w:rPr>
        <w:t>CAL por Usuário</w:t>
      </w:r>
      <w:r w:rsidR="003D194C" w:rsidRPr="005E2932">
        <w:rPr>
          <w:rFonts w:ascii="Arial" w:hAnsi="Arial" w:cs="Arial"/>
          <w:b/>
          <w:lang w:val="pt-BR"/>
        </w:rPr>
        <w:t>.</w:t>
      </w:r>
      <w:r w:rsidR="003D194C" w:rsidRPr="005E2932">
        <w:rPr>
          <w:rFonts w:ascii="Arial" w:hAnsi="Arial"/>
          <w:sz w:val="16"/>
          <w:lang w:val="pt-BR"/>
        </w:rPr>
        <w:t xml:space="preserve"> </w:t>
      </w:r>
      <w:r w:rsidRPr="005E2932">
        <w:rPr>
          <w:rFonts w:ascii="Arial" w:hAnsi="Arial"/>
          <w:sz w:val="16"/>
          <w:lang w:val="pt-BR"/>
        </w:rPr>
        <w:t>Uma CAL por Usuário Mais Servidor</w:t>
      </w:r>
      <w:r w:rsidR="003D194C" w:rsidRPr="005E2932">
        <w:rPr>
          <w:rFonts w:ascii="Arial" w:hAnsi="Arial"/>
          <w:sz w:val="16"/>
          <w:lang w:val="pt-BR"/>
        </w:rPr>
        <w:t xml:space="preserve"> </w:t>
      </w:r>
      <w:r w:rsidRPr="005E2932">
        <w:rPr>
          <w:rFonts w:ascii="Arial" w:hAnsi="Arial"/>
          <w:sz w:val="16"/>
          <w:lang w:val="pt-BR"/>
        </w:rPr>
        <w:t>é requerida para um usuário</w:t>
      </w:r>
      <w:r w:rsidR="003D194C" w:rsidRPr="005E2932">
        <w:rPr>
          <w:rFonts w:ascii="Arial" w:hAnsi="Arial"/>
          <w:sz w:val="16"/>
          <w:lang w:val="pt-BR"/>
        </w:rPr>
        <w:t xml:space="preserve"> (</w:t>
      </w:r>
      <w:r w:rsidRPr="005E2932">
        <w:rPr>
          <w:rFonts w:ascii="Arial" w:hAnsi="Arial"/>
          <w:sz w:val="16"/>
          <w:lang w:val="pt-BR"/>
        </w:rPr>
        <w:t>funcionário</w:t>
      </w:r>
      <w:r w:rsidR="003D194C" w:rsidRPr="005E2932">
        <w:rPr>
          <w:rFonts w:ascii="Arial" w:hAnsi="Arial"/>
          <w:sz w:val="16"/>
          <w:lang w:val="pt-BR"/>
        </w:rPr>
        <w:t>, c</w:t>
      </w:r>
      <w:r w:rsidRPr="005E2932">
        <w:rPr>
          <w:rFonts w:ascii="Arial" w:hAnsi="Arial"/>
          <w:sz w:val="16"/>
          <w:lang w:val="pt-BR"/>
        </w:rPr>
        <w:t>liente</w:t>
      </w:r>
      <w:r w:rsidR="003D194C" w:rsidRPr="005E2932">
        <w:rPr>
          <w:rFonts w:ascii="Arial" w:hAnsi="Arial"/>
          <w:sz w:val="16"/>
          <w:lang w:val="pt-BR"/>
        </w:rPr>
        <w:t>, par</w:t>
      </w:r>
      <w:r w:rsidRPr="005E2932">
        <w:rPr>
          <w:rFonts w:ascii="Arial" w:hAnsi="Arial"/>
          <w:sz w:val="16"/>
          <w:lang w:val="pt-BR"/>
        </w:rPr>
        <w:t>ceiro e assim por diante</w:t>
      </w:r>
      <w:r w:rsidR="003D194C" w:rsidRPr="005E2932">
        <w:rPr>
          <w:rFonts w:ascii="Arial" w:hAnsi="Arial"/>
          <w:sz w:val="16"/>
          <w:lang w:val="pt-BR"/>
        </w:rPr>
        <w:t xml:space="preserve">) </w:t>
      </w:r>
      <w:r w:rsidRPr="005E2932">
        <w:rPr>
          <w:rFonts w:ascii="Arial" w:hAnsi="Arial"/>
          <w:sz w:val="16"/>
          <w:lang w:val="pt-BR"/>
        </w:rPr>
        <w:t>para acessar ou usar os serviços ou funcionalidades do</w:t>
      </w:r>
      <w:r w:rsidR="003D194C" w:rsidRPr="005E2932">
        <w:rPr>
          <w:rFonts w:ascii="Arial" w:hAnsi="Arial"/>
          <w:sz w:val="16"/>
          <w:lang w:val="pt-BR"/>
        </w:rPr>
        <w:t xml:space="preserve"> Microsoft SQL Server.</w:t>
      </w:r>
      <w:r w:rsidRPr="005E2932">
        <w:rPr>
          <w:rFonts w:ascii="Arial" w:hAnsi="Arial"/>
          <w:sz w:val="16"/>
          <w:lang w:val="pt-BR"/>
        </w:rPr>
        <w:t xml:space="preserve"> O modelo de CAL por Usuário mais Servidor</w:t>
      </w:r>
      <w:r w:rsidR="003D194C" w:rsidRPr="005E2932">
        <w:rPr>
          <w:rFonts w:ascii="Arial" w:hAnsi="Arial"/>
          <w:sz w:val="16"/>
          <w:lang w:val="pt-BR"/>
        </w:rPr>
        <w:t xml:space="preserve"> </w:t>
      </w:r>
      <w:r w:rsidRPr="005E2932">
        <w:rPr>
          <w:rFonts w:ascii="Arial" w:hAnsi="Arial"/>
          <w:sz w:val="16"/>
          <w:lang w:val="pt-BR"/>
        </w:rPr>
        <w:t>será provavelmente a opção de melhor custo-benefício se houverem múltiplos dispositivos por usuário</w:t>
      </w:r>
      <w:r w:rsidR="003D194C" w:rsidRPr="005E2932">
        <w:rPr>
          <w:rFonts w:ascii="Arial" w:hAnsi="Arial"/>
          <w:sz w:val="16"/>
          <w:lang w:val="pt-BR"/>
        </w:rPr>
        <w:t xml:space="preserve"> (</w:t>
      </w:r>
      <w:r w:rsidRPr="005E2932">
        <w:rPr>
          <w:rFonts w:ascii="Arial" w:hAnsi="Arial"/>
          <w:sz w:val="16"/>
          <w:lang w:val="pt-BR"/>
        </w:rPr>
        <w:t>por exemplo</w:t>
      </w:r>
      <w:r w:rsidR="003D194C" w:rsidRPr="005E2932">
        <w:rPr>
          <w:rFonts w:ascii="Arial" w:hAnsi="Arial"/>
          <w:sz w:val="16"/>
          <w:lang w:val="pt-BR"/>
        </w:rPr>
        <w:t xml:space="preserve">, </w:t>
      </w:r>
      <w:r w:rsidRPr="005E2932">
        <w:rPr>
          <w:rFonts w:ascii="Arial" w:hAnsi="Arial"/>
          <w:sz w:val="16"/>
          <w:lang w:val="pt-BR"/>
        </w:rPr>
        <w:t>um usuário que tem um</w:t>
      </w:r>
      <w:r w:rsidR="003D194C" w:rsidRPr="005E2932">
        <w:rPr>
          <w:rFonts w:ascii="Arial" w:hAnsi="Arial"/>
          <w:sz w:val="16"/>
          <w:lang w:val="pt-BR"/>
        </w:rPr>
        <w:t xml:space="preserve"> PC, </w:t>
      </w:r>
      <w:r w:rsidRPr="005E2932">
        <w:rPr>
          <w:rFonts w:ascii="Arial" w:hAnsi="Arial"/>
          <w:sz w:val="16"/>
          <w:lang w:val="pt-BR"/>
        </w:rPr>
        <w:t xml:space="preserve">um </w:t>
      </w:r>
      <w:r w:rsidR="003D194C" w:rsidRPr="005E2932">
        <w:rPr>
          <w:rFonts w:ascii="Arial" w:hAnsi="Arial"/>
          <w:sz w:val="16"/>
          <w:lang w:val="pt-BR"/>
        </w:rPr>
        <w:t xml:space="preserve">laptop, </w:t>
      </w:r>
      <w:r w:rsidRPr="005E2932">
        <w:rPr>
          <w:rFonts w:ascii="Arial" w:hAnsi="Arial"/>
          <w:sz w:val="16"/>
          <w:lang w:val="pt-BR"/>
        </w:rPr>
        <w:t xml:space="preserve">um </w:t>
      </w:r>
      <w:r w:rsidR="003D194C" w:rsidRPr="005E2932">
        <w:rPr>
          <w:rFonts w:ascii="Arial" w:hAnsi="Arial"/>
          <w:sz w:val="16"/>
          <w:lang w:val="pt-BR"/>
        </w:rPr>
        <w:t>PDA</w:t>
      </w:r>
      <w:r w:rsidRPr="005E2932">
        <w:rPr>
          <w:rFonts w:ascii="Arial" w:hAnsi="Arial"/>
          <w:sz w:val="16"/>
          <w:lang w:val="pt-BR"/>
        </w:rPr>
        <w:t xml:space="preserve"> e assim por diante</w:t>
      </w:r>
      <w:r w:rsidR="003D194C" w:rsidRPr="005E2932">
        <w:rPr>
          <w:rFonts w:ascii="Arial" w:hAnsi="Arial"/>
          <w:sz w:val="16"/>
          <w:lang w:val="pt-BR"/>
        </w:rPr>
        <w:t>).</w:t>
      </w:r>
    </w:p>
    <w:p w:rsidR="003D194C" w:rsidRPr="005E2932" w:rsidRDefault="001C261C" w:rsidP="003D194C">
      <w:pPr>
        <w:pStyle w:val="Bullet3"/>
        <w:spacing w:before="40" w:after="40"/>
        <w:ind w:left="0" w:firstLine="0"/>
        <w:jc w:val="both"/>
        <w:rPr>
          <w:rFonts w:ascii="Arial" w:hAnsi="Arial"/>
          <w:sz w:val="16"/>
          <w:lang w:val="pt-BR"/>
        </w:rPr>
      </w:pPr>
      <w:r w:rsidRPr="005E2932">
        <w:rPr>
          <w:rFonts w:ascii="Arial" w:hAnsi="Arial"/>
          <w:sz w:val="16"/>
          <w:lang w:val="pt-BR"/>
        </w:rPr>
        <w:t xml:space="preserve">Uma </w:t>
      </w:r>
      <w:r w:rsidR="003D194C" w:rsidRPr="005E2932">
        <w:rPr>
          <w:rFonts w:ascii="Arial" w:hAnsi="Arial"/>
          <w:sz w:val="16"/>
          <w:lang w:val="pt-BR"/>
        </w:rPr>
        <w:t xml:space="preserve">CAL </w:t>
      </w:r>
      <w:r w:rsidRPr="005E2932">
        <w:rPr>
          <w:rFonts w:ascii="Arial" w:hAnsi="Arial"/>
          <w:sz w:val="16"/>
          <w:lang w:val="pt-BR"/>
        </w:rPr>
        <w:t xml:space="preserve">não é um </w:t>
      </w:r>
      <w:r w:rsidR="003D194C" w:rsidRPr="005E2932">
        <w:rPr>
          <w:rFonts w:ascii="Arial" w:hAnsi="Arial"/>
          <w:sz w:val="16"/>
          <w:lang w:val="pt-BR"/>
        </w:rPr>
        <w:t xml:space="preserve">software; </w:t>
      </w:r>
      <w:r w:rsidRPr="005E2932">
        <w:rPr>
          <w:rFonts w:ascii="Arial" w:hAnsi="Arial"/>
          <w:sz w:val="16"/>
          <w:lang w:val="pt-BR"/>
        </w:rPr>
        <w:t>é um documento legal que concede um acesso por dispositivo ou por usuário ao software de servidor</w:t>
      </w:r>
      <w:r w:rsidR="003D194C" w:rsidRPr="005E2932">
        <w:rPr>
          <w:rFonts w:ascii="Arial" w:hAnsi="Arial"/>
          <w:sz w:val="16"/>
          <w:lang w:val="pt-BR"/>
        </w:rPr>
        <w:t xml:space="preserve">. </w:t>
      </w:r>
      <w:r w:rsidRPr="005E2932">
        <w:rPr>
          <w:rFonts w:ascii="Arial" w:hAnsi="Arial"/>
          <w:sz w:val="16"/>
          <w:lang w:val="pt-BR"/>
        </w:rPr>
        <w:t xml:space="preserve">Uma única CAL por dispositivo concede acesso a múltiplos servidores para </w:t>
      </w:r>
      <w:r w:rsidR="006D48D0" w:rsidRPr="005E2932">
        <w:rPr>
          <w:rFonts w:ascii="Arial" w:hAnsi="Arial"/>
          <w:sz w:val="16"/>
          <w:lang w:val="pt-BR"/>
        </w:rPr>
        <w:t xml:space="preserve">um </w:t>
      </w:r>
      <w:r w:rsidRPr="005E2932">
        <w:rPr>
          <w:rFonts w:ascii="Arial" w:hAnsi="Arial"/>
          <w:sz w:val="16"/>
          <w:lang w:val="pt-BR"/>
        </w:rPr>
        <w:t>dispositivo</w:t>
      </w:r>
      <w:r w:rsidR="003D194C" w:rsidRPr="005E2932">
        <w:rPr>
          <w:rFonts w:ascii="Arial" w:hAnsi="Arial"/>
          <w:sz w:val="16"/>
          <w:lang w:val="pt-BR"/>
        </w:rPr>
        <w:t xml:space="preserve"> (</w:t>
      </w:r>
      <w:r w:rsidRPr="005E2932">
        <w:rPr>
          <w:rFonts w:ascii="Arial" w:hAnsi="Arial"/>
          <w:sz w:val="16"/>
          <w:lang w:val="pt-BR"/>
        </w:rPr>
        <w:t xml:space="preserve">a </w:t>
      </w:r>
      <w:r w:rsidR="003D194C" w:rsidRPr="005E2932">
        <w:rPr>
          <w:rFonts w:ascii="Arial" w:hAnsi="Arial"/>
          <w:sz w:val="16"/>
          <w:lang w:val="pt-BR"/>
        </w:rPr>
        <w:t xml:space="preserve">CAL </w:t>
      </w:r>
      <w:r w:rsidRPr="005E2932">
        <w:rPr>
          <w:rFonts w:ascii="Arial" w:hAnsi="Arial"/>
          <w:sz w:val="16"/>
          <w:lang w:val="pt-BR"/>
        </w:rPr>
        <w:t xml:space="preserve">deve ser da </w:t>
      </w:r>
      <w:r w:rsidR="006D48D0" w:rsidRPr="005E2932">
        <w:rPr>
          <w:rFonts w:ascii="Arial" w:hAnsi="Arial"/>
          <w:sz w:val="16"/>
          <w:lang w:val="pt-BR"/>
        </w:rPr>
        <w:t xml:space="preserve">mesma </w:t>
      </w:r>
      <w:r w:rsidRPr="005E2932">
        <w:rPr>
          <w:rFonts w:ascii="Arial" w:hAnsi="Arial"/>
          <w:sz w:val="16"/>
          <w:lang w:val="pt-BR"/>
        </w:rPr>
        <w:t xml:space="preserve">versão que a versão mais recente de qualquer </w:t>
      </w:r>
      <w:r w:rsidR="006D48D0" w:rsidRPr="005E2932">
        <w:rPr>
          <w:rFonts w:ascii="Arial" w:hAnsi="Arial"/>
          <w:sz w:val="16"/>
          <w:lang w:val="pt-BR"/>
        </w:rPr>
        <w:t xml:space="preserve">um </w:t>
      </w:r>
      <w:r w:rsidRPr="005E2932">
        <w:rPr>
          <w:rFonts w:ascii="Arial" w:hAnsi="Arial"/>
          <w:sz w:val="16"/>
          <w:lang w:val="pt-BR"/>
        </w:rPr>
        <w:t>dos servidores</w:t>
      </w:r>
      <w:r w:rsidR="003D194C" w:rsidRPr="005E2932">
        <w:rPr>
          <w:rFonts w:ascii="Arial" w:hAnsi="Arial"/>
          <w:sz w:val="16"/>
          <w:lang w:val="pt-BR"/>
        </w:rPr>
        <w:t>).</w:t>
      </w:r>
      <w:r w:rsidR="006D48D0" w:rsidRPr="005E2932">
        <w:rPr>
          <w:rFonts w:ascii="Arial" w:hAnsi="Arial"/>
          <w:sz w:val="16"/>
          <w:lang w:val="pt-BR"/>
        </w:rPr>
        <w:t>Uma única CAL por usuário concede acesso a múltiplos servidores para um usuário</w:t>
      </w:r>
      <w:r w:rsidR="003D194C" w:rsidRPr="005E2932">
        <w:rPr>
          <w:rFonts w:ascii="Arial" w:hAnsi="Arial"/>
          <w:sz w:val="16"/>
          <w:lang w:val="pt-BR"/>
        </w:rPr>
        <w:t xml:space="preserve">. </w:t>
      </w:r>
    </w:p>
    <w:p w:rsidR="003D194C" w:rsidRPr="005E2932" w:rsidRDefault="006D48D0" w:rsidP="003D194C">
      <w:pPr>
        <w:pStyle w:val="Ttulo2"/>
        <w:jc w:val="both"/>
        <w:rPr>
          <w:sz w:val="18"/>
          <w:lang w:val="pt-BR"/>
        </w:rPr>
      </w:pPr>
      <w:r w:rsidRPr="005E2932">
        <w:rPr>
          <w:sz w:val="18"/>
          <w:lang w:val="pt-BR"/>
        </w:rPr>
        <w:t>Licenciamento por Processador</w:t>
      </w:r>
      <w:r w:rsidR="00E14DF6" w:rsidRPr="005E2932">
        <w:rPr>
          <w:sz w:val="18"/>
          <w:lang w:val="pt-BR"/>
        </w:rPr>
        <w:t xml:space="preserve"> </w:t>
      </w:r>
      <w:r w:rsidR="00217EAA">
        <w:rPr>
          <w:sz w:val="18"/>
          <w:lang w:val="pt-BR"/>
        </w:rPr>
        <w:t xml:space="preserve">NO </w:t>
      </w:r>
      <w:r w:rsidR="003D194C" w:rsidRPr="005E2932">
        <w:rPr>
          <w:sz w:val="18"/>
          <w:lang w:val="pt-BR"/>
        </w:rPr>
        <w:t xml:space="preserve">SQL SERVER </w:t>
      </w:r>
      <w:r w:rsidR="00F42AE6" w:rsidRPr="005E2932">
        <w:rPr>
          <w:sz w:val="18"/>
          <w:lang w:val="pt-BR"/>
        </w:rPr>
        <w:t>2008</w:t>
      </w:r>
    </w:p>
    <w:p w:rsidR="003D194C" w:rsidRPr="005E2932" w:rsidRDefault="006D48D0" w:rsidP="003D194C">
      <w:pPr>
        <w:pStyle w:val="Bullet3"/>
        <w:spacing w:before="40" w:after="40"/>
        <w:ind w:left="0" w:firstLine="0"/>
        <w:jc w:val="both"/>
        <w:rPr>
          <w:rFonts w:ascii="Arial" w:hAnsi="Arial"/>
          <w:sz w:val="16"/>
          <w:lang w:val="pt-BR"/>
        </w:rPr>
      </w:pPr>
      <w:r w:rsidRPr="005E2932">
        <w:rPr>
          <w:rFonts w:ascii="Arial" w:hAnsi="Arial"/>
          <w:sz w:val="16"/>
          <w:lang w:val="pt-BR"/>
        </w:rPr>
        <w:t xml:space="preserve">A </w:t>
      </w:r>
      <w:r w:rsidR="003D194C" w:rsidRPr="005E2932">
        <w:rPr>
          <w:rFonts w:ascii="Arial" w:hAnsi="Arial"/>
          <w:sz w:val="16"/>
          <w:lang w:val="pt-BR"/>
        </w:rPr>
        <w:t>Microsoft ofer</w:t>
      </w:r>
      <w:r w:rsidRPr="005E2932">
        <w:rPr>
          <w:rFonts w:ascii="Arial" w:hAnsi="Arial"/>
          <w:sz w:val="16"/>
          <w:lang w:val="pt-BR"/>
        </w:rPr>
        <w:t>ece um modelo de licenciamento baseado em processador para ajudar a reduzir a complexidade</w:t>
      </w:r>
      <w:r w:rsidR="003D194C" w:rsidRPr="005E2932">
        <w:rPr>
          <w:rFonts w:ascii="Arial" w:hAnsi="Arial"/>
          <w:sz w:val="16"/>
          <w:lang w:val="pt-BR"/>
        </w:rPr>
        <w:t>.</w:t>
      </w:r>
      <w:r w:rsidRPr="005E2932">
        <w:rPr>
          <w:rFonts w:ascii="Arial" w:hAnsi="Arial"/>
          <w:sz w:val="16"/>
          <w:lang w:val="pt-BR"/>
        </w:rPr>
        <w:t xml:space="preserve"> As licenças por processador podem ser usadas para qualquer tipo de aplicação</w:t>
      </w:r>
      <w:r w:rsidR="003D194C" w:rsidRPr="005E2932">
        <w:rPr>
          <w:rFonts w:ascii="Arial" w:hAnsi="Arial"/>
          <w:sz w:val="16"/>
          <w:lang w:val="pt-BR"/>
        </w:rPr>
        <w:t xml:space="preserve"> (</w:t>
      </w:r>
      <w:r w:rsidRPr="005E2932">
        <w:rPr>
          <w:rFonts w:ascii="Arial" w:hAnsi="Arial"/>
          <w:sz w:val="16"/>
          <w:lang w:val="pt-BR"/>
        </w:rPr>
        <w:t>não são limitadas aos cenários baseados na Web</w:t>
      </w:r>
      <w:r w:rsidR="003D194C" w:rsidRPr="005E2932">
        <w:rPr>
          <w:rFonts w:ascii="Arial" w:hAnsi="Arial"/>
          <w:sz w:val="16"/>
          <w:lang w:val="pt-BR"/>
        </w:rPr>
        <w:t>).</w:t>
      </w:r>
    </w:p>
    <w:p w:rsidR="003D194C" w:rsidRPr="005E2932" w:rsidRDefault="00FC1C8A" w:rsidP="003D194C">
      <w:pPr>
        <w:pStyle w:val="Bullet3"/>
        <w:spacing w:before="40" w:after="40"/>
        <w:ind w:left="0" w:firstLine="0"/>
        <w:jc w:val="both"/>
        <w:rPr>
          <w:rFonts w:ascii="Arial" w:hAnsi="Arial"/>
          <w:sz w:val="16"/>
          <w:lang w:val="pt-BR"/>
        </w:rPr>
      </w:pPr>
      <w:r w:rsidRPr="005E2932">
        <w:rPr>
          <w:rFonts w:ascii="Arial" w:hAnsi="Arial" w:cs="Arial"/>
          <w:b/>
          <w:u w:val="single"/>
          <w:lang w:val="pt-BR"/>
        </w:rPr>
        <w:lastRenderedPageBreak/>
        <w:t>Licença por P</w:t>
      </w:r>
      <w:r w:rsidR="003D194C" w:rsidRPr="005E2932">
        <w:rPr>
          <w:rFonts w:ascii="Arial" w:hAnsi="Arial" w:cs="Arial"/>
          <w:b/>
          <w:u w:val="single"/>
          <w:lang w:val="pt-BR"/>
        </w:rPr>
        <w:t>rocess</w:t>
      </w:r>
      <w:r w:rsidRPr="005E2932">
        <w:rPr>
          <w:rFonts w:ascii="Arial" w:hAnsi="Arial" w:cs="Arial"/>
          <w:b/>
          <w:u w:val="single"/>
          <w:lang w:val="pt-BR"/>
        </w:rPr>
        <w:t>ador</w:t>
      </w:r>
      <w:r w:rsidR="003D194C" w:rsidRPr="005E2932">
        <w:rPr>
          <w:rFonts w:ascii="Arial" w:hAnsi="Arial" w:cs="Arial"/>
          <w:b/>
          <w:lang w:val="pt-BR"/>
        </w:rPr>
        <w:t xml:space="preserve">. </w:t>
      </w:r>
      <w:r w:rsidRPr="005E2932">
        <w:rPr>
          <w:rFonts w:ascii="Arial" w:hAnsi="Arial"/>
          <w:sz w:val="16"/>
          <w:lang w:val="pt-BR"/>
        </w:rPr>
        <w:t>Uma Licença por</w:t>
      </w:r>
      <w:r w:rsidR="00E14DF6" w:rsidRPr="005E2932">
        <w:rPr>
          <w:rFonts w:ascii="Arial" w:hAnsi="Arial"/>
          <w:sz w:val="16"/>
          <w:lang w:val="pt-BR"/>
        </w:rPr>
        <w:t xml:space="preserve"> </w:t>
      </w:r>
      <w:r w:rsidR="003D194C" w:rsidRPr="005E2932">
        <w:rPr>
          <w:rFonts w:ascii="Arial" w:hAnsi="Arial"/>
          <w:sz w:val="16"/>
          <w:lang w:val="pt-BR"/>
        </w:rPr>
        <w:t>Process</w:t>
      </w:r>
      <w:r w:rsidRPr="005E2932">
        <w:rPr>
          <w:rFonts w:ascii="Arial" w:hAnsi="Arial"/>
          <w:sz w:val="16"/>
          <w:lang w:val="pt-BR"/>
        </w:rPr>
        <w:t>ador é requerida para cada</w:t>
      </w:r>
      <w:r w:rsidR="003D194C" w:rsidRPr="005E2932">
        <w:rPr>
          <w:rFonts w:ascii="Arial" w:hAnsi="Arial"/>
          <w:sz w:val="16"/>
          <w:lang w:val="pt-BR"/>
        </w:rPr>
        <w:t xml:space="preserve"> process</w:t>
      </w:r>
      <w:r w:rsidRPr="005E2932">
        <w:rPr>
          <w:rFonts w:ascii="Arial" w:hAnsi="Arial"/>
          <w:sz w:val="16"/>
          <w:lang w:val="pt-BR"/>
        </w:rPr>
        <w:t>ador instalado em cada ambiente de sistema operacional que executa o</w:t>
      </w:r>
      <w:r w:rsidR="003D194C" w:rsidRPr="005E2932">
        <w:rPr>
          <w:rFonts w:ascii="Arial" w:hAnsi="Arial"/>
          <w:sz w:val="16"/>
          <w:lang w:val="pt-BR"/>
        </w:rPr>
        <w:t xml:space="preserve"> SQL Server </w:t>
      </w:r>
      <w:r w:rsidRPr="005E2932">
        <w:rPr>
          <w:rFonts w:ascii="Arial" w:hAnsi="Arial"/>
          <w:sz w:val="16"/>
          <w:lang w:val="pt-BR"/>
        </w:rPr>
        <w:t>ou qualquer de seus componentes</w:t>
      </w:r>
      <w:r w:rsidR="003D194C" w:rsidRPr="005E2932">
        <w:rPr>
          <w:rFonts w:ascii="Arial" w:hAnsi="Arial"/>
          <w:sz w:val="16"/>
          <w:lang w:val="pt-BR"/>
        </w:rPr>
        <w:t xml:space="preserve"> (</w:t>
      </w:r>
      <w:r w:rsidRPr="005E2932">
        <w:rPr>
          <w:rFonts w:ascii="Arial" w:hAnsi="Arial"/>
          <w:sz w:val="16"/>
          <w:lang w:val="pt-BR"/>
        </w:rPr>
        <w:t>por exemplo</w:t>
      </w:r>
      <w:r w:rsidR="003D194C" w:rsidRPr="005E2932">
        <w:rPr>
          <w:rFonts w:ascii="Arial" w:hAnsi="Arial"/>
          <w:sz w:val="16"/>
          <w:lang w:val="pt-BR"/>
        </w:rPr>
        <w:t xml:space="preserve">, Analysis Services). </w:t>
      </w:r>
      <w:r w:rsidR="005347BF" w:rsidRPr="005E2932">
        <w:rPr>
          <w:rFonts w:ascii="Arial" w:hAnsi="Arial"/>
          <w:sz w:val="16"/>
          <w:lang w:val="pt-BR"/>
        </w:rPr>
        <w:t xml:space="preserve">Ela inclui o acesso a um número ilimitado de usuários ou dispositivos </w:t>
      </w:r>
      <w:r w:rsidR="00217EAA">
        <w:rPr>
          <w:rFonts w:ascii="Arial" w:hAnsi="Arial"/>
          <w:sz w:val="16"/>
          <w:lang w:val="pt-BR"/>
        </w:rPr>
        <w:t>oriundos de</w:t>
      </w:r>
      <w:r w:rsidR="005347BF" w:rsidRPr="005E2932">
        <w:rPr>
          <w:rFonts w:ascii="Arial" w:hAnsi="Arial"/>
          <w:sz w:val="16"/>
          <w:lang w:val="pt-BR"/>
        </w:rPr>
        <w:t xml:space="preserve"> dentro ou fora do</w:t>
      </w:r>
      <w:r w:rsidR="003D194C" w:rsidRPr="005E2932">
        <w:rPr>
          <w:rFonts w:ascii="Arial" w:hAnsi="Arial"/>
          <w:sz w:val="16"/>
          <w:lang w:val="pt-BR"/>
        </w:rPr>
        <w:t xml:space="preserve"> firewall. </w:t>
      </w:r>
      <w:r w:rsidR="005347BF" w:rsidRPr="005E2932">
        <w:rPr>
          <w:rFonts w:ascii="Arial" w:hAnsi="Arial"/>
          <w:sz w:val="16"/>
          <w:lang w:val="pt-BR"/>
        </w:rPr>
        <w:t>Os clientes não precisam comprar licenças de acesso para cliente (CALs) adicionais quando estão licenciados de acordo com o modelo por processador</w:t>
      </w:r>
      <w:r w:rsidR="003D194C" w:rsidRPr="005E2932">
        <w:rPr>
          <w:rFonts w:ascii="Arial" w:hAnsi="Arial"/>
          <w:sz w:val="16"/>
          <w:lang w:val="pt-BR"/>
        </w:rPr>
        <w:t>.</w:t>
      </w:r>
    </w:p>
    <w:p w:rsidR="003D194C" w:rsidRPr="005E2932" w:rsidRDefault="005347BF" w:rsidP="003D194C">
      <w:pPr>
        <w:pStyle w:val="Bullet3"/>
        <w:spacing w:before="40" w:after="40"/>
        <w:ind w:left="0" w:firstLine="0"/>
        <w:jc w:val="both"/>
        <w:rPr>
          <w:rFonts w:ascii="Arial" w:hAnsi="Arial"/>
          <w:sz w:val="16"/>
          <w:lang w:val="pt-BR"/>
        </w:rPr>
      </w:pPr>
      <w:r w:rsidRPr="005E2932">
        <w:rPr>
          <w:rFonts w:ascii="Arial" w:hAnsi="Arial"/>
          <w:sz w:val="16"/>
          <w:lang w:val="pt-BR"/>
        </w:rPr>
        <w:t>As licenças por processador estão disponíveis nas edições</w:t>
      </w:r>
      <w:r w:rsidR="003D194C" w:rsidRPr="005E2932">
        <w:rPr>
          <w:rFonts w:ascii="Arial" w:hAnsi="Arial"/>
          <w:sz w:val="16"/>
          <w:lang w:val="pt-BR"/>
        </w:rPr>
        <w:t xml:space="preserve"> Enterprise, Standard,</w:t>
      </w:r>
      <w:r w:rsidR="005819FA" w:rsidRPr="005E2932">
        <w:rPr>
          <w:rFonts w:ascii="Arial" w:hAnsi="Arial"/>
          <w:sz w:val="16"/>
          <w:lang w:val="pt-BR"/>
        </w:rPr>
        <w:t xml:space="preserve"> Web</w:t>
      </w:r>
      <w:r w:rsidR="003D194C" w:rsidRPr="005E2932">
        <w:rPr>
          <w:rFonts w:ascii="Arial" w:hAnsi="Arial"/>
          <w:sz w:val="16"/>
          <w:lang w:val="pt-BR"/>
        </w:rPr>
        <w:t xml:space="preserve"> </w:t>
      </w:r>
      <w:r w:rsidRPr="005E2932">
        <w:rPr>
          <w:rFonts w:ascii="Arial" w:hAnsi="Arial"/>
          <w:sz w:val="16"/>
          <w:lang w:val="pt-BR"/>
        </w:rPr>
        <w:t>e</w:t>
      </w:r>
      <w:r w:rsidR="003D194C" w:rsidRPr="005E2932">
        <w:rPr>
          <w:rFonts w:ascii="Arial" w:hAnsi="Arial"/>
          <w:sz w:val="16"/>
          <w:lang w:val="pt-BR"/>
        </w:rPr>
        <w:t xml:space="preserve"> Workgroup </w:t>
      </w:r>
      <w:r w:rsidRPr="005E2932">
        <w:rPr>
          <w:rFonts w:ascii="Arial" w:hAnsi="Arial"/>
          <w:sz w:val="16"/>
          <w:lang w:val="pt-BR"/>
        </w:rPr>
        <w:t>e oferecem mais simplicidade para certos cenários</w:t>
      </w:r>
      <w:r w:rsidR="003D194C" w:rsidRPr="005E2932">
        <w:rPr>
          <w:rFonts w:ascii="Arial" w:hAnsi="Arial"/>
          <w:sz w:val="16"/>
          <w:lang w:val="pt-BR"/>
        </w:rPr>
        <w:t>.</w:t>
      </w:r>
    </w:p>
    <w:p w:rsidR="003D194C" w:rsidRPr="005E2932" w:rsidRDefault="003D194C" w:rsidP="003D194C">
      <w:pPr>
        <w:spacing w:after="60"/>
        <w:jc w:val="both"/>
        <w:rPr>
          <w:rFonts w:ascii="Arial" w:hAnsi="Arial"/>
          <w:sz w:val="16"/>
          <w:lang w:val="pt-BR"/>
        </w:rPr>
      </w:pPr>
    </w:p>
    <w:p w:rsidR="003D194C" w:rsidRPr="005E2932" w:rsidRDefault="003D194C" w:rsidP="003D194C">
      <w:pPr>
        <w:pStyle w:val="Ttulo2"/>
        <w:jc w:val="both"/>
        <w:rPr>
          <w:sz w:val="18"/>
          <w:lang w:val="pt-BR"/>
        </w:rPr>
      </w:pPr>
      <w:r w:rsidRPr="005E2932">
        <w:rPr>
          <w:sz w:val="18"/>
          <w:lang w:val="pt-BR"/>
        </w:rPr>
        <w:t>Multiplexing: Us</w:t>
      </w:r>
      <w:r w:rsidR="0061623C" w:rsidRPr="005E2932">
        <w:rPr>
          <w:sz w:val="18"/>
          <w:lang w:val="pt-BR"/>
        </w:rPr>
        <w:t>o de</w:t>
      </w:r>
      <w:r w:rsidRPr="005E2932">
        <w:rPr>
          <w:sz w:val="18"/>
          <w:lang w:val="pt-BR"/>
        </w:rPr>
        <w:t xml:space="preserve"> Middleware,</w:t>
      </w:r>
      <w:r w:rsidR="0061623C" w:rsidRPr="005E2932">
        <w:rPr>
          <w:sz w:val="18"/>
          <w:lang w:val="pt-BR"/>
        </w:rPr>
        <w:t xml:space="preserve"> servidores de transações e arquiteturas em múltiplas camadas</w:t>
      </w:r>
    </w:p>
    <w:p w:rsidR="003D194C" w:rsidRPr="005E2932" w:rsidRDefault="00C97413" w:rsidP="003D194C">
      <w:pPr>
        <w:jc w:val="both"/>
        <w:rPr>
          <w:rFonts w:ascii="Arial" w:hAnsi="Arial"/>
          <w:sz w:val="16"/>
          <w:lang w:val="pt-BR"/>
        </w:rPr>
      </w:pPr>
      <w:r w:rsidRPr="005E2932">
        <w:rPr>
          <w:rFonts w:ascii="Arial" w:hAnsi="Arial"/>
          <w:sz w:val="16"/>
          <w:lang w:val="pt-BR"/>
        </w:rPr>
        <w:t xml:space="preserve">Ás vezes, as organizações desenvolvem cenários de rede que usam várias formas de </w:t>
      </w:r>
      <w:r w:rsidR="003D194C" w:rsidRPr="005E2932">
        <w:rPr>
          <w:rFonts w:ascii="Arial" w:hAnsi="Arial"/>
          <w:sz w:val="16"/>
          <w:lang w:val="pt-BR"/>
        </w:rPr>
        <w:t xml:space="preserve">hardware </w:t>
      </w:r>
      <w:r w:rsidRPr="005E2932">
        <w:rPr>
          <w:rFonts w:ascii="Arial" w:hAnsi="Arial"/>
          <w:sz w:val="16"/>
          <w:lang w:val="pt-BR"/>
        </w:rPr>
        <w:t>e</w:t>
      </w:r>
      <w:r w:rsidR="003D194C" w:rsidRPr="005E2932">
        <w:rPr>
          <w:rFonts w:ascii="Arial" w:hAnsi="Arial"/>
          <w:sz w:val="16"/>
          <w:lang w:val="pt-BR"/>
        </w:rPr>
        <w:t>/o</w:t>
      </w:r>
      <w:r w:rsidRPr="005E2932">
        <w:rPr>
          <w:rFonts w:ascii="Arial" w:hAnsi="Arial"/>
          <w:sz w:val="16"/>
          <w:lang w:val="pt-BR"/>
        </w:rPr>
        <w:t>u</w:t>
      </w:r>
      <w:r w:rsidR="003D194C" w:rsidRPr="005E2932">
        <w:rPr>
          <w:rFonts w:ascii="Arial" w:hAnsi="Arial"/>
          <w:sz w:val="16"/>
          <w:lang w:val="pt-BR"/>
        </w:rPr>
        <w:t xml:space="preserve"> software </w:t>
      </w:r>
      <w:r w:rsidRPr="005E2932">
        <w:rPr>
          <w:rFonts w:ascii="Arial" w:hAnsi="Arial"/>
          <w:sz w:val="16"/>
          <w:lang w:val="pt-BR"/>
        </w:rPr>
        <w:t>que reduzem o número de dispositivos</w:t>
      </w:r>
      <w:r w:rsidR="003D194C" w:rsidRPr="005E2932">
        <w:rPr>
          <w:rFonts w:ascii="Arial" w:hAnsi="Arial"/>
          <w:sz w:val="16"/>
          <w:lang w:val="pt-BR"/>
        </w:rPr>
        <w:t xml:space="preserve"> o</w:t>
      </w:r>
      <w:r w:rsidRPr="005E2932">
        <w:rPr>
          <w:rFonts w:ascii="Arial" w:hAnsi="Arial"/>
          <w:sz w:val="16"/>
          <w:lang w:val="pt-BR"/>
        </w:rPr>
        <w:t xml:space="preserve">u usuários que usam ou acessam </w:t>
      </w:r>
      <w:r w:rsidR="003D194C" w:rsidRPr="005E2932">
        <w:rPr>
          <w:rFonts w:ascii="Arial" w:hAnsi="Arial"/>
          <w:sz w:val="16"/>
          <w:u w:val="single"/>
          <w:lang w:val="pt-BR"/>
        </w:rPr>
        <w:t>diret</w:t>
      </w:r>
      <w:r w:rsidRPr="005E2932">
        <w:rPr>
          <w:rFonts w:ascii="Arial" w:hAnsi="Arial"/>
          <w:sz w:val="16"/>
          <w:u w:val="single"/>
          <w:lang w:val="pt-BR"/>
        </w:rPr>
        <w:t>amente</w:t>
      </w:r>
      <w:r w:rsidR="003D194C" w:rsidRPr="005E2932">
        <w:rPr>
          <w:rFonts w:ascii="Arial" w:hAnsi="Arial"/>
          <w:sz w:val="16"/>
          <w:lang w:val="pt-BR"/>
        </w:rPr>
        <w:t xml:space="preserve"> </w:t>
      </w:r>
      <w:r w:rsidRPr="005E2932">
        <w:rPr>
          <w:rFonts w:ascii="Arial" w:hAnsi="Arial"/>
          <w:sz w:val="16"/>
          <w:lang w:val="pt-BR"/>
        </w:rPr>
        <w:t>o</w:t>
      </w:r>
      <w:r w:rsidR="003D194C" w:rsidRPr="005E2932">
        <w:rPr>
          <w:rFonts w:ascii="Arial" w:hAnsi="Arial"/>
          <w:sz w:val="16"/>
          <w:lang w:val="pt-BR"/>
        </w:rPr>
        <w:t xml:space="preserve"> software </w:t>
      </w:r>
      <w:r w:rsidRPr="005E2932">
        <w:rPr>
          <w:rFonts w:ascii="Arial" w:hAnsi="Arial"/>
          <w:sz w:val="16"/>
          <w:lang w:val="pt-BR"/>
        </w:rPr>
        <w:t>em um determinado servidor</w:t>
      </w:r>
      <w:r w:rsidR="003D194C" w:rsidRPr="005E2932">
        <w:rPr>
          <w:rFonts w:ascii="Arial" w:hAnsi="Arial"/>
          <w:sz w:val="16"/>
          <w:lang w:val="pt-BR"/>
        </w:rPr>
        <w:t xml:space="preserve">, </w:t>
      </w:r>
      <w:r w:rsidR="00E14DF6" w:rsidRPr="005E2932">
        <w:rPr>
          <w:rFonts w:ascii="Arial" w:hAnsi="Arial"/>
          <w:sz w:val="16"/>
          <w:lang w:val="pt-BR"/>
        </w:rPr>
        <w:t>freqüentemente</w:t>
      </w:r>
      <w:r w:rsidRPr="005E2932">
        <w:rPr>
          <w:rFonts w:ascii="Arial" w:hAnsi="Arial"/>
          <w:sz w:val="16"/>
          <w:lang w:val="pt-BR"/>
        </w:rPr>
        <w:t xml:space="preserve"> cham</w:t>
      </w:r>
      <w:r w:rsidR="00DB533F" w:rsidRPr="005E2932">
        <w:rPr>
          <w:rFonts w:ascii="Arial" w:hAnsi="Arial"/>
          <w:sz w:val="16"/>
          <w:lang w:val="pt-BR"/>
        </w:rPr>
        <w:t>a</w:t>
      </w:r>
      <w:r w:rsidRPr="005E2932">
        <w:rPr>
          <w:rFonts w:ascii="Arial" w:hAnsi="Arial"/>
          <w:sz w:val="16"/>
          <w:lang w:val="pt-BR"/>
        </w:rPr>
        <w:t>do de</w:t>
      </w:r>
      <w:r w:rsidR="00DB533F" w:rsidRPr="005E2932">
        <w:rPr>
          <w:rFonts w:ascii="Arial" w:hAnsi="Arial"/>
          <w:sz w:val="16"/>
          <w:lang w:val="pt-BR"/>
        </w:rPr>
        <w:t xml:space="preserve"> hardware ou software</w:t>
      </w:r>
      <w:r w:rsidRPr="005E2932">
        <w:rPr>
          <w:rFonts w:ascii="Arial" w:hAnsi="Arial"/>
          <w:sz w:val="16"/>
          <w:lang w:val="pt-BR"/>
        </w:rPr>
        <w:t xml:space="preserve"> </w:t>
      </w:r>
      <w:r w:rsidR="003D194C" w:rsidRPr="005E2932">
        <w:rPr>
          <w:rFonts w:ascii="Arial" w:hAnsi="Arial"/>
          <w:i/>
          <w:sz w:val="16"/>
          <w:lang w:val="pt-BR"/>
        </w:rPr>
        <w:t>multiplexing</w:t>
      </w:r>
      <w:r w:rsidR="003D194C" w:rsidRPr="005E2932">
        <w:rPr>
          <w:rFonts w:ascii="Arial" w:hAnsi="Arial"/>
          <w:sz w:val="16"/>
          <w:lang w:val="pt-BR"/>
        </w:rPr>
        <w:t xml:space="preserve"> o</w:t>
      </w:r>
      <w:r w:rsidRPr="005E2932">
        <w:rPr>
          <w:rFonts w:ascii="Arial" w:hAnsi="Arial"/>
          <w:sz w:val="16"/>
          <w:lang w:val="pt-BR"/>
        </w:rPr>
        <w:t>u</w:t>
      </w:r>
      <w:r w:rsidR="003D194C" w:rsidRPr="005E2932">
        <w:rPr>
          <w:rFonts w:ascii="Arial" w:hAnsi="Arial"/>
          <w:sz w:val="16"/>
          <w:lang w:val="pt-BR"/>
        </w:rPr>
        <w:t xml:space="preserve"> </w:t>
      </w:r>
      <w:r w:rsidR="003D194C" w:rsidRPr="005E2932">
        <w:rPr>
          <w:rFonts w:ascii="Arial" w:hAnsi="Arial"/>
          <w:i/>
          <w:sz w:val="16"/>
          <w:lang w:val="pt-BR"/>
        </w:rPr>
        <w:t>pooling</w:t>
      </w:r>
      <w:r w:rsidR="003D194C" w:rsidRPr="005E2932">
        <w:rPr>
          <w:rFonts w:ascii="Arial" w:hAnsi="Arial"/>
          <w:sz w:val="16"/>
          <w:lang w:val="pt-BR"/>
        </w:rPr>
        <w:t xml:space="preserve">. </w:t>
      </w:r>
      <w:r w:rsidR="00DB533F" w:rsidRPr="005E2932">
        <w:rPr>
          <w:rFonts w:ascii="Arial" w:hAnsi="Arial"/>
          <w:sz w:val="16"/>
          <w:lang w:val="pt-BR"/>
        </w:rPr>
        <w:t xml:space="preserve">O uso de tal </w:t>
      </w:r>
      <w:r w:rsidR="00DB533F" w:rsidRPr="005E2932">
        <w:rPr>
          <w:rFonts w:ascii="Arial" w:hAnsi="Arial"/>
          <w:b/>
          <w:sz w:val="16"/>
          <w:lang w:val="pt-BR"/>
        </w:rPr>
        <w:t>hardware e/ou software</w:t>
      </w:r>
      <w:r w:rsidR="003D194C" w:rsidRPr="005E2932">
        <w:rPr>
          <w:rFonts w:ascii="Arial" w:hAnsi="Arial"/>
          <w:sz w:val="16"/>
          <w:lang w:val="pt-BR"/>
        </w:rPr>
        <w:t xml:space="preserve"> </w:t>
      </w:r>
      <w:r w:rsidR="003D194C" w:rsidRPr="005E2932">
        <w:rPr>
          <w:rFonts w:ascii="Arial" w:hAnsi="Arial"/>
          <w:b/>
          <w:sz w:val="16"/>
          <w:lang w:val="pt-BR"/>
        </w:rPr>
        <w:t>multiplexing o</w:t>
      </w:r>
      <w:r w:rsidR="00DB533F" w:rsidRPr="005E2932">
        <w:rPr>
          <w:rFonts w:ascii="Arial" w:hAnsi="Arial"/>
          <w:b/>
          <w:sz w:val="16"/>
          <w:lang w:val="pt-BR"/>
        </w:rPr>
        <w:t>u</w:t>
      </w:r>
      <w:r w:rsidR="003D194C" w:rsidRPr="005E2932">
        <w:rPr>
          <w:rFonts w:ascii="Arial" w:hAnsi="Arial"/>
          <w:b/>
          <w:sz w:val="16"/>
          <w:lang w:val="pt-BR"/>
        </w:rPr>
        <w:t xml:space="preserve"> pooling </w:t>
      </w:r>
      <w:r w:rsidR="00DB533F" w:rsidRPr="005E2932">
        <w:rPr>
          <w:rFonts w:ascii="Arial" w:hAnsi="Arial"/>
          <w:b/>
          <w:sz w:val="16"/>
          <w:lang w:val="pt-BR"/>
        </w:rPr>
        <w:t xml:space="preserve">não reduz o número de </w:t>
      </w:r>
      <w:r w:rsidR="003D194C" w:rsidRPr="005E2932">
        <w:rPr>
          <w:rFonts w:ascii="Arial" w:hAnsi="Arial"/>
          <w:b/>
          <w:sz w:val="16"/>
          <w:lang w:val="pt-BR"/>
        </w:rPr>
        <w:t xml:space="preserve">CALs </w:t>
      </w:r>
      <w:r w:rsidR="00DB533F" w:rsidRPr="005E2932">
        <w:rPr>
          <w:rFonts w:ascii="Arial" w:hAnsi="Arial"/>
          <w:b/>
          <w:sz w:val="16"/>
          <w:lang w:val="pt-BR"/>
        </w:rPr>
        <w:t>necessárias</w:t>
      </w:r>
      <w:r w:rsidR="003D194C" w:rsidRPr="005E2932">
        <w:rPr>
          <w:rFonts w:ascii="Arial" w:hAnsi="Arial"/>
          <w:sz w:val="16"/>
          <w:lang w:val="pt-BR"/>
        </w:rPr>
        <w:t xml:space="preserve"> </w:t>
      </w:r>
      <w:r w:rsidR="00DB533F" w:rsidRPr="005E2932">
        <w:rPr>
          <w:rFonts w:ascii="Arial" w:hAnsi="Arial"/>
          <w:sz w:val="16"/>
          <w:lang w:val="pt-BR"/>
        </w:rPr>
        <w:t>para acessar ou usar o</w:t>
      </w:r>
      <w:r w:rsidR="003D194C" w:rsidRPr="005E2932">
        <w:rPr>
          <w:rFonts w:ascii="Arial" w:hAnsi="Arial"/>
          <w:sz w:val="16"/>
          <w:lang w:val="pt-BR"/>
        </w:rPr>
        <w:t xml:space="preserve"> SQL Server. </w:t>
      </w:r>
      <w:r w:rsidR="00DB533F" w:rsidRPr="005E2932">
        <w:rPr>
          <w:rFonts w:ascii="Arial" w:hAnsi="Arial"/>
          <w:sz w:val="16"/>
          <w:lang w:val="pt-BR"/>
        </w:rPr>
        <w:t>Uma</w:t>
      </w:r>
      <w:r w:rsidR="003D194C" w:rsidRPr="005E2932">
        <w:rPr>
          <w:rFonts w:ascii="Arial" w:hAnsi="Arial"/>
          <w:sz w:val="16"/>
          <w:lang w:val="pt-BR"/>
        </w:rPr>
        <w:t xml:space="preserve"> CAL </w:t>
      </w:r>
      <w:r w:rsidR="00DB533F" w:rsidRPr="005E2932">
        <w:rPr>
          <w:rFonts w:ascii="Arial" w:hAnsi="Arial"/>
          <w:sz w:val="16"/>
          <w:lang w:val="pt-BR"/>
        </w:rPr>
        <w:t>é requerida para cada dispositivo ou usuário distinto que está conectado ao software ou hardware</w:t>
      </w:r>
      <w:r w:rsidR="003D194C" w:rsidRPr="005E2932">
        <w:rPr>
          <w:rFonts w:ascii="Arial" w:hAnsi="Arial"/>
          <w:sz w:val="16"/>
          <w:lang w:val="pt-BR"/>
        </w:rPr>
        <w:t xml:space="preserve"> multiplexing o</w:t>
      </w:r>
      <w:r w:rsidR="00DB533F" w:rsidRPr="005E2932">
        <w:rPr>
          <w:rFonts w:ascii="Arial" w:hAnsi="Arial"/>
          <w:sz w:val="16"/>
          <w:lang w:val="pt-BR"/>
        </w:rPr>
        <w:t>u</w:t>
      </w:r>
      <w:r w:rsidR="003D194C" w:rsidRPr="005E2932">
        <w:rPr>
          <w:rFonts w:ascii="Arial" w:hAnsi="Arial"/>
          <w:sz w:val="16"/>
          <w:lang w:val="pt-BR"/>
        </w:rPr>
        <w:t xml:space="preserve"> pooling. </w:t>
      </w:r>
    </w:p>
    <w:p w:rsidR="003D194C" w:rsidRPr="005E2932" w:rsidRDefault="003D194C" w:rsidP="003D194C">
      <w:pPr>
        <w:jc w:val="both"/>
        <w:rPr>
          <w:rFonts w:ascii="Arial" w:hAnsi="Arial" w:cs="Arial"/>
          <w:sz w:val="16"/>
          <w:lang w:val="pt-BR"/>
        </w:rPr>
      </w:pPr>
      <w:r w:rsidRPr="005E2932">
        <w:rPr>
          <w:rFonts w:ascii="Arial" w:hAnsi="Arial" w:cs="Arial"/>
          <w:sz w:val="16"/>
          <w:lang w:val="pt-BR"/>
        </w:rPr>
        <w:object w:dxaOrig="11801" w:dyaOrig="41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38.05pt;height:121.95pt" o:ole="">
            <v:imagedata r:id="rId11" o:title=""/>
          </v:shape>
          <o:OLEObject Type="Embed" ProgID="Visio.Drawing.11" ShapeID="_x0000_i1030" DrawAspect="Content" ObjectID="_1281785866" r:id="rId12"/>
        </w:object>
      </w:r>
    </w:p>
    <w:p w:rsidR="003D194C" w:rsidRPr="005E2932" w:rsidRDefault="003D194C" w:rsidP="003D194C">
      <w:pPr>
        <w:jc w:val="both"/>
        <w:rPr>
          <w:rFonts w:ascii="Arial" w:hAnsi="Arial" w:cs="Arial"/>
          <w:i/>
          <w:sz w:val="16"/>
          <w:szCs w:val="18"/>
          <w:lang w:val="pt-BR"/>
        </w:rPr>
      </w:pPr>
      <w:r w:rsidRPr="005E2932">
        <w:rPr>
          <w:rFonts w:ascii="Arial" w:hAnsi="Arial" w:cs="Arial"/>
          <w:i/>
          <w:sz w:val="16"/>
          <w:szCs w:val="18"/>
          <w:lang w:val="pt-BR"/>
        </w:rPr>
        <w:t>Figur</w:t>
      </w:r>
      <w:r w:rsidR="00DB533F" w:rsidRPr="005E2932">
        <w:rPr>
          <w:rFonts w:ascii="Arial" w:hAnsi="Arial" w:cs="Arial"/>
          <w:i/>
          <w:sz w:val="16"/>
          <w:szCs w:val="18"/>
          <w:lang w:val="pt-BR"/>
        </w:rPr>
        <w:t>a</w:t>
      </w:r>
      <w:r w:rsidRPr="005E2932">
        <w:rPr>
          <w:rFonts w:ascii="Arial" w:hAnsi="Arial" w:cs="Arial"/>
          <w:i/>
          <w:sz w:val="16"/>
          <w:szCs w:val="18"/>
          <w:lang w:val="pt-BR"/>
        </w:rPr>
        <w:t xml:space="preserve"> 1. Multiplexing. Us</w:t>
      </w:r>
      <w:r w:rsidR="00DB533F" w:rsidRPr="005E2932">
        <w:rPr>
          <w:rFonts w:ascii="Arial" w:hAnsi="Arial" w:cs="Arial"/>
          <w:i/>
          <w:sz w:val="16"/>
          <w:szCs w:val="18"/>
          <w:lang w:val="pt-BR"/>
        </w:rPr>
        <w:t>uários</w:t>
      </w:r>
      <w:r w:rsidRPr="005E2932">
        <w:rPr>
          <w:rFonts w:ascii="Arial" w:hAnsi="Arial" w:cs="Arial"/>
          <w:i/>
          <w:sz w:val="16"/>
          <w:szCs w:val="18"/>
          <w:lang w:val="pt-BR"/>
        </w:rPr>
        <w:t xml:space="preserve"> / d</w:t>
      </w:r>
      <w:r w:rsidR="00DB533F" w:rsidRPr="005E2932">
        <w:rPr>
          <w:rFonts w:ascii="Arial" w:hAnsi="Arial" w:cs="Arial"/>
          <w:i/>
          <w:sz w:val="16"/>
          <w:szCs w:val="18"/>
          <w:lang w:val="pt-BR"/>
        </w:rPr>
        <w:t xml:space="preserve">ispositivos que acessam </w:t>
      </w:r>
      <w:r w:rsidR="00FA0737">
        <w:rPr>
          <w:rFonts w:ascii="Arial" w:hAnsi="Arial" w:cs="Arial"/>
          <w:i/>
          <w:sz w:val="16"/>
          <w:szCs w:val="18"/>
          <w:lang w:val="pt-BR"/>
        </w:rPr>
        <w:t>direta ou indiretamente o</w:t>
      </w:r>
      <w:r w:rsidR="00DB533F" w:rsidRPr="005E2932">
        <w:rPr>
          <w:rFonts w:ascii="Arial" w:hAnsi="Arial" w:cs="Arial"/>
          <w:i/>
          <w:sz w:val="16"/>
          <w:szCs w:val="18"/>
          <w:lang w:val="pt-BR"/>
        </w:rPr>
        <w:t xml:space="preserve"> </w:t>
      </w:r>
      <w:r w:rsidRPr="005E2932">
        <w:rPr>
          <w:rFonts w:ascii="Arial" w:hAnsi="Arial" w:cs="Arial"/>
          <w:i/>
          <w:sz w:val="16"/>
          <w:szCs w:val="18"/>
          <w:lang w:val="pt-BR"/>
        </w:rPr>
        <w:t xml:space="preserve">SQL </w:t>
      </w:r>
      <w:r w:rsidR="00FA0737">
        <w:rPr>
          <w:rFonts w:ascii="Arial" w:hAnsi="Arial" w:cs="Arial"/>
          <w:i/>
          <w:sz w:val="16"/>
          <w:szCs w:val="18"/>
          <w:lang w:val="pt-BR"/>
        </w:rPr>
        <w:t xml:space="preserve">Server </w:t>
      </w:r>
      <w:r w:rsidRPr="005E2932">
        <w:rPr>
          <w:rFonts w:ascii="Arial" w:hAnsi="Arial" w:cs="Arial"/>
          <w:i/>
          <w:sz w:val="16"/>
          <w:szCs w:val="18"/>
          <w:lang w:val="pt-BR"/>
        </w:rPr>
        <w:t>requ</w:t>
      </w:r>
      <w:r w:rsidR="00DB533F" w:rsidRPr="005E2932">
        <w:rPr>
          <w:rFonts w:ascii="Arial" w:hAnsi="Arial" w:cs="Arial"/>
          <w:i/>
          <w:sz w:val="16"/>
          <w:szCs w:val="18"/>
          <w:lang w:val="pt-BR"/>
        </w:rPr>
        <w:t>erem uma</w:t>
      </w:r>
      <w:r w:rsidRPr="005E2932">
        <w:rPr>
          <w:rFonts w:ascii="Arial" w:hAnsi="Arial" w:cs="Arial"/>
          <w:i/>
          <w:sz w:val="16"/>
          <w:szCs w:val="18"/>
          <w:lang w:val="pt-BR"/>
        </w:rPr>
        <w:t xml:space="preserve"> CAL</w:t>
      </w:r>
      <w:r w:rsidR="00FA0737">
        <w:rPr>
          <w:rFonts w:ascii="Arial" w:hAnsi="Arial" w:cs="Arial"/>
          <w:i/>
          <w:sz w:val="16"/>
          <w:szCs w:val="18"/>
          <w:lang w:val="pt-BR"/>
        </w:rPr>
        <w:t>.</w:t>
      </w:r>
    </w:p>
    <w:p w:rsidR="003D194C" w:rsidRPr="005E2932" w:rsidRDefault="00577D67" w:rsidP="003D194C">
      <w:pPr>
        <w:jc w:val="both"/>
        <w:rPr>
          <w:rFonts w:ascii="Arial" w:hAnsi="Arial"/>
          <w:sz w:val="16"/>
          <w:lang w:val="pt-BR"/>
        </w:rPr>
      </w:pPr>
      <w:r w:rsidRPr="005E2932">
        <w:rPr>
          <w:rFonts w:ascii="Arial" w:hAnsi="Arial"/>
          <w:sz w:val="16"/>
          <w:u w:val="single"/>
          <w:lang w:val="pt-BR"/>
        </w:rPr>
        <w:t>Isso ocorre independentemente de quantas camadas de</w:t>
      </w:r>
      <w:r w:rsidR="003D194C" w:rsidRPr="005E2932">
        <w:rPr>
          <w:rFonts w:ascii="Arial" w:hAnsi="Arial"/>
          <w:sz w:val="16"/>
          <w:u w:val="single"/>
          <w:lang w:val="pt-BR"/>
        </w:rPr>
        <w:t xml:space="preserve"> hardware o</w:t>
      </w:r>
      <w:r w:rsidRPr="005E2932">
        <w:rPr>
          <w:rFonts w:ascii="Arial" w:hAnsi="Arial"/>
          <w:sz w:val="16"/>
          <w:u w:val="single"/>
          <w:lang w:val="pt-BR"/>
        </w:rPr>
        <w:t>u</w:t>
      </w:r>
      <w:r w:rsidR="003D194C" w:rsidRPr="005E2932">
        <w:rPr>
          <w:rFonts w:ascii="Arial" w:hAnsi="Arial"/>
          <w:sz w:val="16"/>
          <w:u w:val="single"/>
          <w:lang w:val="pt-BR"/>
        </w:rPr>
        <w:t xml:space="preserve"> software exist</w:t>
      </w:r>
      <w:r w:rsidRPr="005E2932">
        <w:rPr>
          <w:rFonts w:ascii="Arial" w:hAnsi="Arial"/>
          <w:sz w:val="16"/>
          <w:u w:val="single"/>
          <w:lang w:val="pt-BR"/>
        </w:rPr>
        <w:t xml:space="preserve">irem entre o </w:t>
      </w:r>
      <w:r w:rsidR="003D194C" w:rsidRPr="005E2932">
        <w:rPr>
          <w:rFonts w:ascii="Arial" w:hAnsi="Arial"/>
          <w:sz w:val="16"/>
          <w:u w:val="single"/>
          <w:lang w:val="pt-BR"/>
        </w:rPr>
        <w:t xml:space="preserve">SQL Server </w:t>
      </w:r>
      <w:r w:rsidRPr="005E2932">
        <w:rPr>
          <w:rFonts w:ascii="Arial" w:hAnsi="Arial"/>
          <w:sz w:val="16"/>
          <w:u w:val="single"/>
          <w:lang w:val="pt-BR"/>
        </w:rPr>
        <w:t>e os dispositivos clientes</w:t>
      </w:r>
      <w:r w:rsidR="003D194C" w:rsidRPr="005E2932">
        <w:rPr>
          <w:rFonts w:ascii="Arial" w:hAnsi="Arial"/>
          <w:sz w:val="16"/>
          <w:lang w:val="pt-BR"/>
        </w:rPr>
        <w:t xml:space="preserve"> </w:t>
      </w:r>
      <w:r w:rsidRPr="005E2932">
        <w:rPr>
          <w:rFonts w:ascii="Arial" w:hAnsi="Arial"/>
          <w:sz w:val="16"/>
          <w:lang w:val="pt-BR"/>
        </w:rPr>
        <w:t>que basicamente usam seus dados</w:t>
      </w:r>
      <w:r w:rsidR="003D194C" w:rsidRPr="005E2932">
        <w:rPr>
          <w:rFonts w:ascii="Arial" w:hAnsi="Arial"/>
          <w:sz w:val="16"/>
          <w:lang w:val="pt-BR"/>
        </w:rPr>
        <w:t>, servi</w:t>
      </w:r>
      <w:r w:rsidRPr="005E2932">
        <w:rPr>
          <w:rFonts w:ascii="Arial" w:hAnsi="Arial"/>
          <w:sz w:val="16"/>
          <w:lang w:val="pt-BR"/>
        </w:rPr>
        <w:t>ços ou funcionalidades</w:t>
      </w:r>
      <w:r w:rsidR="003D194C" w:rsidRPr="005E2932">
        <w:rPr>
          <w:rFonts w:ascii="Arial" w:hAnsi="Arial"/>
          <w:sz w:val="16"/>
          <w:lang w:val="pt-BR"/>
        </w:rPr>
        <w:t xml:space="preserve">. </w:t>
      </w:r>
      <w:r w:rsidRPr="005E2932">
        <w:rPr>
          <w:rFonts w:ascii="Arial" w:hAnsi="Arial"/>
          <w:sz w:val="16"/>
          <w:lang w:val="pt-BR"/>
        </w:rPr>
        <w:t>Uma exceção a isso é a transferência manual de dados de funcionário para funcionário</w:t>
      </w:r>
      <w:r w:rsidR="003D194C" w:rsidRPr="005E2932">
        <w:rPr>
          <w:rFonts w:ascii="Arial" w:hAnsi="Arial"/>
          <w:sz w:val="16"/>
          <w:lang w:val="pt-BR"/>
        </w:rPr>
        <w:t xml:space="preserve">. </w:t>
      </w:r>
      <w:r w:rsidRPr="005E2932">
        <w:rPr>
          <w:rFonts w:ascii="Arial" w:hAnsi="Arial"/>
          <w:sz w:val="16"/>
          <w:lang w:val="pt-BR"/>
        </w:rPr>
        <w:t xml:space="preserve">Por exemplo, se um funcionário envia uma versão do </w:t>
      </w:r>
      <w:r w:rsidR="003D194C" w:rsidRPr="005E2932">
        <w:rPr>
          <w:rFonts w:ascii="Arial" w:hAnsi="Arial"/>
          <w:sz w:val="16"/>
          <w:lang w:val="pt-BR"/>
        </w:rPr>
        <w:t xml:space="preserve">Excel </w:t>
      </w:r>
      <w:r w:rsidRPr="005E2932">
        <w:rPr>
          <w:rFonts w:ascii="Arial" w:hAnsi="Arial"/>
          <w:sz w:val="16"/>
          <w:lang w:val="pt-BR"/>
        </w:rPr>
        <w:t>de um relatório para outro funcionário</w:t>
      </w:r>
      <w:r w:rsidR="003D194C" w:rsidRPr="005E2932">
        <w:rPr>
          <w:rFonts w:ascii="Arial" w:hAnsi="Arial"/>
          <w:sz w:val="16"/>
          <w:lang w:val="pt-BR"/>
        </w:rPr>
        <w:t xml:space="preserve">, </w:t>
      </w:r>
      <w:r w:rsidRPr="005E2932">
        <w:rPr>
          <w:rFonts w:ascii="Arial" w:hAnsi="Arial"/>
          <w:sz w:val="16"/>
          <w:lang w:val="pt-BR"/>
        </w:rPr>
        <w:t>o funcionário que recebe não necessita de uma CAL</w:t>
      </w:r>
      <w:r w:rsidR="003D194C" w:rsidRPr="005E2932">
        <w:rPr>
          <w:rFonts w:ascii="Arial" w:hAnsi="Arial"/>
          <w:sz w:val="16"/>
          <w:lang w:val="pt-BR"/>
        </w:rPr>
        <w:t xml:space="preserve"> (</w:t>
      </w:r>
      <w:r w:rsidRPr="005E2932">
        <w:rPr>
          <w:rFonts w:ascii="Arial" w:hAnsi="Arial"/>
          <w:sz w:val="16"/>
          <w:lang w:val="pt-BR"/>
        </w:rPr>
        <w:t>contanto que o relatório não acesse de alguma forma um</w:t>
      </w:r>
      <w:r w:rsidR="003D194C" w:rsidRPr="005E2932">
        <w:rPr>
          <w:rFonts w:ascii="Arial" w:hAnsi="Arial"/>
          <w:sz w:val="16"/>
          <w:lang w:val="pt-BR"/>
        </w:rPr>
        <w:t xml:space="preserve"> SQL Server).</w:t>
      </w:r>
      <w:r w:rsidRPr="005E2932">
        <w:rPr>
          <w:rFonts w:ascii="Arial" w:hAnsi="Arial"/>
          <w:sz w:val="16"/>
          <w:lang w:val="pt-BR"/>
        </w:rPr>
        <w:t xml:space="preserve"> Uma exceção é a comunicação exclusiva entre servidores</w:t>
      </w:r>
      <w:r w:rsidR="003D194C" w:rsidRPr="005E2932">
        <w:rPr>
          <w:rFonts w:ascii="Arial" w:hAnsi="Arial"/>
          <w:sz w:val="16"/>
          <w:lang w:val="pt-BR"/>
        </w:rPr>
        <w:t xml:space="preserve"> SQL.</w:t>
      </w:r>
    </w:p>
    <w:p w:rsidR="003D194C" w:rsidRPr="005E2932" w:rsidRDefault="003D194C" w:rsidP="003D194C">
      <w:pPr>
        <w:jc w:val="both"/>
        <w:rPr>
          <w:rFonts w:ascii="Arial" w:hAnsi="Arial" w:cs="Arial"/>
          <w:sz w:val="16"/>
          <w:lang w:val="pt-BR"/>
        </w:rPr>
      </w:pPr>
      <w:r w:rsidRPr="005E2932">
        <w:rPr>
          <w:rFonts w:ascii="Arial" w:hAnsi="Arial" w:cs="Arial"/>
          <w:sz w:val="16"/>
          <w:lang w:val="pt-BR"/>
        </w:rPr>
        <w:object w:dxaOrig="9050" w:dyaOrig="5321">
          <v:shape id="_x0000_i1031" type="#_x0000_t75" style="width:250.95pt;height:148.85pt" o:ole="">
            <v:imagedata r:id="rId13" o:title=""/>
          </v:shape>
          <o:OLEObject Type="Embed" ProgID="Visio.Drawing.11" ShapeID="_x0000_i1031" DrawAspect="Content" ObjectID="_1281785867" r:id="rId14"/>
        </w:object>
      </w:r>
    </w:p>
    <w:p w:rsidR="003D194C" w:rsidRPr="005E2932" w:rsidRDefault="003D194C" w:rsidP="003D194C">
      <w:pPr>
        <w:jc w:val="both"/>
        <w:rPr>
          <w:rFonts w:ascii="Arial" w:hAnsi="Arial" w:cs="Arial"/>
          <w:i/>
          <w:sz w:val="16"/>
          <w:szCs w:val="18"/>
          <w:lang w:val="pt-BR"/>
        </w:rPr>
      </w:pPr>
      <w:r w:rsidRPr="005E2932">
        <w:rPr>
          <w:rFonts w:ascii="Arial" w:hAnsi="Arial" w:cs="Arial"/>
          <w:i/>
          <w:sz w:val="16"/>
          <w:szCs w:val="18"/>
          <w:lang w:val="pt-BR"/>
        </w:rPr>
        <w:t>Figur</w:t>
      </w:r>
      <w:r w:rsidR="00577D67" w:rsidRPr="005E2932">
        <w:rPr>
          <w:rFonts w:ascii="Arial" w:hAnsi="Arial" w:cs="Arial"/>
          <w:i/>
          <w:sz w:val="16"/>
          <w:szCs w:val="18"/>
          <w:lang w:val="pt-BR"/>
        </w:rPr>
        <w:t>a</w:t>
      </w:r>
      <w:r w:rsidRPr="005E2932">
        <w:rPr>
          <w:rFonts w:ascii="Arial" w:hAnsi="Arial" w:cs="Arial"/>
          <w:i/>
          <w:sz w:val="16"/>
          <w:szCs w:val="18"/>
          <w:lang w:val="pt-BR"/>
        </w:rPr>
        <w:t xml:space="preserve"> 2. Multiplexing. </w:t>
      </w:r>
      <w:r w:rsidR="00577D67" w:rsidRPr="005E2932">
        <w:rPr>
          <w:rFonts w:ascii="Arial" w:hAnsi="Arial" w:cs="Arial"/>
          <w:i/>
          <w:sz w:val="16"/>
          <w:szCs w:val="18"/>
          <w:lang w:val="pt-BR"/>
        </w:rPr>
        <w:t>Transferências manuais de relatórios</w:t>
      </w:r>
      <w:r w:rsidRPr="005E2932">
        <w:rPr>
          <w:rFonts w:ascii="Arial" w:hAnsi="Arial" w:cs="Arial"/>
          <w:i/>
          <w:sz w:val="16"/>
          <w:szCs w:val="18"/>
          <w:lang w:val="pt-BR"/>
        </w:rPr>
        <w:t xml:space="preserve"> </w:t>
      </w:r>
      <w:r w:rsidR="00735145" w:rsidRPr="005E2932">
        <w:rPr>
          <w:rFonts w:ascii="Arial" w:hAnsi="Arial" w:cs="Arial"/>
          <w:i/>
          <w:sz w:val="16"/>
          <w:szCs w:val="18"/>
          <w:lang w:val="pt-BR"/>
        </w:rPr>
        <w:t>que subseqüentemente não acessam um</w:t>
      </w:r>
      <w:r w:rsidRPr="005E2932">
        <w:rPr>
          <w:rFonts w:ascii="Arial" w:hAnsi="Arial" w:cs="Arial"/>
          <w:i/>
          <w:sz w:val="16"/>
          <w:szCs w:val="18"/>
          <w:lang w:val="pt-BR"/>
        </w:rPr>
        <w:t xml:space="preserve"> SQL Server </w:t>
      </w:r>
      <w:r w:rsidR="00735145" w:rsidRPr="005E2932">
        <w:rPr>
          <w:rFonts w:ascii="Arial" w:hAnsi="Arial" w:cs="Arial"/>
          <w:i/>
          <w:sz w:val="16"/>
          <w:szCs w:val="18"/>
          <w:lang w:val="pt-BR"/>
        </w:rPr>
        <w:t xml:space="preserve">não requerem </w:t>
      </w:r>
      <w:r w:rsidRPr="005E2932">
        <w:rPr>
          <w:rFonts w:ascii="Arial" w:hAnsi="Arial" w:cs="Arial"/>
          <w:i/>
          <w:sz w:val="16"/>
          <w:szCs w:val="18"/>
          <w:lang w:val="pt-BR"/>
        </w:rPr>
        <w:t>CALs.</w:t>
      </w:r>
    </w:p>
    <w:p w:rsidR="003D194C" w:rsidRPr="005E2932" w:rsidRDefault="00D417DE" w:rsidP="003D194C">
      <w:pPr>
        <w:pStyle w:val="Ttulo2"/>
        <w:rPr>
          <w:sz w:val="18"/>
          <w:lang w:val="pt-BR"/>
        </w:rPr>
      </w:pPr>
      <w:r w:rsidRPr="005E2932">
        <w:rPr>
          <w:sz w:val="18"/>
          <w:lang w:val="pt-BR"/>
        </w:rPr>
        <w:t>servidores passivos</w:t>
      </w:r>
      <w:r w:rsidR="003D194C" w:rsidRPr="005E2932">
        <w:rPr>
          <w:sz w:val="18"/>
          <w:lang w:val="pt-BR"/>
        </w:rPr>
        <w:t xml:space="preserve"> /</w:t>
      </w:r>
      <w:r w:rsidRPr="005E2932">
        <w:rPr>
          <w:sz w:val="18"/>
          <w:lang w:val="pt-BR"/>
        </w:rPr>
        <w:t>suporte a</w:t>
      </w:r>
      <w:r w:rsidR="00E14DF6" w:rsidRPr="005E2932">
        <w:rPr>
          <w:sz w:val="18"/>
          <w:lang w:val="pt-BR"/>
        </w:rPr>
        <w:t xml:space="preserve"> </w:t>
      </w:r>
      <w:r w:rsidR="003D194C" w:rsidRPr="005E2932">
        <w:rPr>
          <w:sz w:val="18"/>
          <w:lang w:val="pt-BR"/>
        </w:rPr>
        <w:t xml:space="preserve">FAILOVER </w:t>
      </w:r>
    </w:p>
    <w:p w:rsidR="003D194C" w:rsidRPr="005E2932" w:rsidRDefault="0042009A" w:rsidP="003D194C">
      <w:pPr>
        <w:pStyle w:val="NormalWeb"/>
        <w:rPr>
          <w:sz w:val="16"/>
          <w:szCs w:val="18"/>
          <w:lang w:val="pt-BR"/>
        </w:rPr>
      </w:pPr>
      <w:r w:rsidRPr="005E2932">
        <w:rPr>
          <w:rFonts w:ascii="Arial" w:hAnsi="Arial"/>
          <w:sz w:val="16"/>
          <w:szCs w:val="18"/>
          <w:lang w:val="pt-BR"/>
        </w:rPr>
        <w:t>Dois ou mais servidores</w:t>
      </w:r>
      <w:r w:rsidR="003D194C" w:rsidRPr="005E2932">
        <w:rPr>
          <w:rFonts w:ascii="Arial" w:hAnsi="Arial"/>
          <w:sz w:val="16"/>
          <w:szCs w:val="18"/>
          <w:lang w:val="pt-BR"/>
        </w:rPr>
        <w:t xml:space="preserve">, </w:t>
      </w:r>
      <w:r w:rsidRPr="005E2932">
        <w:rPr>
          <w:rFonts w:ascii="Arial" w:hAnsi="Arial"/>
          <w:sz w:val="16"/>
          <w:szCs w:val="18"/>
          <w:lang w:val="pt-BR"/>
        </w:rPr>
        <w:t>cada qual executando o</w:t>
      </w:r>
      <w:r w:rsidR="003D194C" w:rsidRPr="005E2932">
        <w:rPr>
          <w:rFonts w:ascii="Arial" w:hAnsi="Arial"/>
          <w:sz w:val="16"/>
          <w:szCs w:val="18"/>
          <w:lang w:val="pt-BR"/>
        </w:rPr>
        <w:t xml:space="preserve"> SQL Server, </w:t>
      </w:r>
      <w:r w:rsidRPr="005E2932">
        <w:rPr>
          <w:rFonts w:ascii="Arial" w:hAnsi="Arial"/>
          <w:sz w:val="16"/>
          <w:szCs w:val="18"/>
          <w:lang w:val="pt-BR"/>
        </w:rPr>
        <w:t>podem ser configurados como se um servidor falhasse</w:t>
      </w:r>
      <w:r w:rsidR="009A07DF">
        <w:rPr>
          <w:rFonts w:ascii="Arial" w:hAnsi="Arial"/>
          <w:sz w:val="16"/>
          <w:szCs w:val="18"/>
          <w:lang w:val="pt-BR"/>
        </w:rPr>
        <w:t>;</w:t>
      </w:r>
      <w:r w:rsidR="003D194C" w:rsidRPr="005E2932">
        <w:rPr>
          <w:rFonts w:ascii="Arial" w:hAnsi="Arial"/>
          <w:sz w:val="16"/>
          <w:szCs w:val="18"/>
          <w:lang w:val="pt-BR"/>
        </w:rPr>
        <w:t xml:space="preserve"> </w:t>
      </w:r>
      <w:r w:rsidRPr="005E2932">
        <w:rPr>
          <w:rFonts w:ascii="Arial" w:hAnsi="Arial"/>
          <w:sz w:val="16"/>
          <w:szCs w:val="18"/>
          <w:lang w:val="pt-BR"/>
        </w:rPr>
        <w:t>seus processamentos continuarão de onde pararam</w:t>
      </w:r>
      <w:r w:rsidR="003D194C" w:rsidRPr="005E2932">
        <w:rPr>
          <w:rFonts w:ascii="Arial" w:hAnsi="Arial"/>
          <w:sz w:val="16"/>
          <w:szCs w:val="18"/>
          <w:lang w:val="pt-BR"/>
        </w:rPr>
        <w:t>, rec</w:t>
      </w:r>
      <w:r w:rsidRPr="005E2932">
        <w:rPr>
          <w:rFonts w:ascii="Arial" w:hAnsi="Arial"/>
          <w:sz w:val="16"/>
          <w:szCs w:val="18"/>
          <w:lang w:val="pt-BR"/>
        </w:rPr>
        <w:t>uperados</w:t>
      </w:r>
      <w:r w:rsidR="003D194C" w:rsidRPr="005E2932">
        <w:rPr>
          <w:rFonts w:ascii="Arial" w:hAnsi="Arial"/>
          <w:sz w:val="16"/>
          <w:szCs w:val="18"/>
          <w:lang w:val="pt-BR"/>
        </w:rPr>
        <w:t xml:space="preserve"> </w:t>
      </w:r>
      <w:r w:rsidRPr="005E2932">
        <w:rPr>
          <w:rFonts w:ascii="Arial" w:hAnsi="Arial"/>
          <w:sz w:val="16"/>
          <w:szCs w:val="18"/>
          <w:lang w:val="pt-BR"/>
        </w:rPr>
        <w:t>e continuados por outro</w:t>
      </w:r>
      <w:r w:rsidR="003D194C" w:rsidRPr="005E2932">
        <w:rPr>
          <w:rFonts w:ascii="Arial" w:hAnsi="Arial"/>
          <w:sz w:val="16"/>
          <w:szCs w:val="18"/>
          <w:lang w:val="pt-BR"/>
        </w:rPr>
        <w:t xml:space="preserve">. </w:t>
      </w:r>
      <w:r w:rsidRPr="005E2932">
        <w:rPr>
          <w:rFonts w:ascii="Arial" w:hAnsi="Arial"/>
          <w:sz w:val="16"/>
          <w:szCs w:val="18"/>
          <w:lang w:val="pt-BR"/>
        </w:rPr>
        <w:t xml:space="preserve">O </w:t>
      </w:r>
      <w:r w:rsidR="003D194C" w:rsidRPr="005E2932">
        <w:rPr>
          <w:rFonts w:ascii="Arial" w:hAnsi="Arial"/>
          <w:sz w:val="16"/>
          <w:szCs w:val="18"/>
          <w:lang w:val="pt-BR"/>
        </w:rPr>
        <w:t xml:space="preserve">SQL Server </w:t>
      </w:r>
      <w:r w:rsidR="00F42AE6" w:rsidRPr="005E2932">
        <w:rPr>
          <w:rFonts w:ascii="Arial" w:hAnsi="Arial"/>
          <w:sz w:val="16"/>
          <w:szCs w:val="18"/>
          <w:lang w:val="pt-BR"/>
        </w:rPr>
        <w:t>2008</w:t>
      </w:r>
      <w:r w:rsidRPr="005E2932">
        <w:rPr>
          <w:rFonts w:ascii="Arial" w:hAnsi="Arial"/>
          <w:sz w:val="16"/>
          <w:szCs w:val="18"/>
          <w:lang w:val="pt-BR"/>
        </w:rPr>
        <w:t xml:space="preserve"> oferece </w:t>
      </w:r>
      <w:r w:rsidR="003D194C" w:rsidRPr="005E2932">
        <w:rPr>
          <w:rFonts w:ascii="Arial" w:hAnsi="Arial"/>
          <w:sz w:val="16"/>
          <w:szCs w:val="18"/>
          <w:lang w:val="pt-BR"/>
        </w:rPr>
        <w:t>3 t</w:t>
      </w:r>
      <w:r w:rsidRPr="005E2932">
        <w:rPr>
          <w:rFonts w:ascii="Arial" w:hAnsi="Arial"/>
          <w:sz w:val="16"/>
          <w:szCs w:val="18"/>
          <w:lang w:val="pt-BR"/>
        </w:rPr>
        <w:t>ipos de suporte a</w:t>
      </w:r>
      <w:r w:rsidR="003D194C" w:rsidRPr="005E2932">
        <w:rPr>
          <w:rFonts w:ascii="Arial" w:hAnsi="Arial"/>
          <w:sz w:val="16"/>
          <w:szCs w:val="18"/>
          <w:lang w:val="pt-BR"/>
        </w:rPr>
        <w:t xml:space="preserve"> failover:</w:t>
      </w:r>
    </w:p>
    <w:p w:rsidR="003D194C" w:rsidRPr="005E2932" w:rsidRDefault="0042009A" w:rsidP="003D194C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16"/>
          <w:szCs w:val="18"/>
          <w:lang w:val="pt-BR"/>
        </w:rPr>
      </w:pPr>
      <w:r w:rsidRPr="005E2932">
        <w:rPr>
          <w:rFonts w:ascii="Arial" w:hAnsi="Arial" w:cs="Arial"/>
          <w:b/>
          <w:sz w:val="16"/>
          <w:szCs w:val="18"/>
          <w:u w:val="single"/>
          <w:lang w:val="pt-BR"/>
        </w:rPr>
        <w:t>Espelhamento de banco de dados</w:t>
      </w:r>
      <w:r w:rsidR="003D194C" w:rsidRPr="005E2932">
        <w:rPr>
          <w:rFonts w:ascii="Arial" w:hAnsi="Arial" w:cs="Arial"/>
          <w:sz w:val="16"/>
          <w:szCs w:val="18"/>
          <w:lang w:val="pt-BR"/>
        </w:rPr>
        <w:t xml:space="preserve"> </w:t>
      </w:r>
      <w:r w:rsidRPr="005E2932">
        <w:rPr>
          <w:rFonts w:ascii="Arial" w:hAnsi="Arial" w:cs="Arial"/>
          <w:sz w:val="16"/>
          <w:szCs w:val="18"/>
          <w:lang w:val="pt-BR"/>
        </w:rPr>
        <w:t>é uma tecnologia do</w:t>
      </w:r>
      <w:r w:rsidR="003D194C" w:rsidRPr="005E2932">
        <w:rPr>
          <w:rFonts w:ascii="Arial" w:hAnsi="Arial" w:cs="Arial"/>
          <w:sz w:val="16"/>
          <w:szCs w:val="18"/>
          <w:lang w:val="pt-BR"/>
        </w:rPr>
        <w:t xml:space="preserve"> SQL Server </w:t>
      </w:r>
      <w:r w:rsidR="00F42AE6" w:rsidRPr="005E2932">
        <w:rPr>
          <w:rFonts w:ascii="Arial" w:hAnsi="Arial" w:cs="Arial"/>
          <w:sz w:val="16"/>
          <w:szCs w:val="18"/>
          <w:lang w:val="pt-BR"/>
        </w:rPr>
        <w:t>2008</w:t>
      </w:r>
      <w:r w:rsidR="003D194C" w:rsidRPr="005E2932">
        <w:rPr>
          <w:rFonts w:ascii="Arial" w:hAnsi="Arial" w:cs="Arial"/>
          <w:sz w:val="16"/>
          <w:szCs w:val="18"/>
          <w:lang w:val="pt-BR"/>
        </w:rPr>
        <w:t xml:space="preserve"> </w:t>
      </w:r>
      <w:r w:rsidRPr="005E2932">
        <w:rPr>
          <w:rFonts w:ascii="Arial" w:hAnsi="Arial" w:cs="Arial"/>
          <w:sz w:val="16"/>
          <w:szCs w:val="18"/>
          <w:lang w:val="pt-BR"/>
        </w:rPr>
        <w:t>para aumentar a disponibilidade do banco de dados</w:t>
      </w:r>
      <w:r w:rsidR="003D194C" w:rsidRPr="005E2932">
        <w:rPr>
          <w:rFonts w:ascii="Arial" w:hAnsi="Arial" w:cs="Arial"/>
          <w:sz w:val="16"/>
          <w:szCs w:val="18"/>
          <w:lang w:val="pt-BR"/>
        </w:rPr>
        <w:t xml:space="preserve">. </w:t>
      </w:r>
      <w:r w:rsidRPr="005E2932">
        <w:rPr>
          <w:rFonts w:ascii="Arial" w:hAnsi="Arial" w:cs="Arial"/>
          <w:sz w:val="16"/>
          <w:szCs w:val="18"/>
          <w:lang w:val="pt-BR"/>
        </w:rPr>
        <w:t>O espelhamento de banco de dados</w:t>
      </w:r>
      <w:r w:rsidR="003D194C" w:rsidRPr="005E2932">
        <w:rPr>
          <w:rFonts w:ascii="Arial" w:hAnsi="Arial" w:cs="Arial"/>
          <w:sz w:val="16"/>
          <w:szCs w:val="18"/>
          <w:lang w:val="pt-BR"/>
        </w:rPr>
        <w:t xml:space="preserve"> transfer</w:t>
      </w:r>
      <w:r w:rsidRPr="005E2932">
        <w:rPr>
          <w:rFonts w:ascii="Arial" w:hAnsi="Arial" w:cs="Arial"/>
          <w:sz w:val="16"/>
          <w:szCs w:val="18"/>
          <w:lang w:val="pt-BR"/>
        </w:rPr>
        <w:t>e as gravações de log transacional</w:t>
      </w:r>
      <w:r w:rsidR="003D194C" w:rsidRPr="005E2932">
        <w:rPr>
          <w:rFonts w:ascii="Arial" w:hAnsi="Arial" w:cs="Arial"/>
          <w:sz w:val="16"/>
          <w:szCs w:val="18"/>
          <w:lang w:val="pt-BR"/>
        </w:rPr>
        <w:t xml:space="preserve"> diret</w:t>
      </w:r>
      <w:r w:rsidRPr="005E2932">
        <w:rPr>
          <w:rFonts w:ascii="Arial" w:hAnsi="Arial" w:cs="Arial"/>
          <w:sz w:val="16"/>
          <w:szCs w:val="18"/>
          <w:lang w:val="pt-BR"/>
        </w:rPr>
        <w:t xml:space="preserve">amente de um servidor para outro e pode rapidamente fazer o </w:t>
      </w:r>
      <w:r w:rsidR="003D194C" w:rsidRPr="005E2932">
        <w:rPr>
          <w:rFonts w:ascii="Arial" w:hAnsi="Arial" w:cs="Arial"/>
          <w:sz w:val="16"/>
          <w:szCs w:val="18"/>
          <w:lang w:val="pt-BR"/>
        </w:rPr>
        <w:t>failover</w:t>
      </w:r>
      <w:r w:rsidRPr="005E2932">
        <w:rPr>
          <w:rFonts w:ascii="Arial" w:hAnsi="Arial" w:cs="Arial"/>
          <w:sz w:val="16"/>
          <w:szCs w:val="18"/>
          <w:lang w:val="pt-BR"/>
        </w:rPr>
        <w:t xml:space="preserve"> para o servidor </w:t>
      </w:r>
      <w:r w:rsidR="00216BA0" w:rsidRPr="005E2932">
        <w:rPr>
          <w:rFonts w:ascii="Arial" w:hAnsi="Arial" w:cs="Arial"/>
          <w:sz w:val="16"/>
          <w:szCs w:val="18"/>
          <w:lang w:val="pt-BR"/>
        </w:rPr>
        <w:t>em</w:t>
      </w:r>
      <w:r w:rsidR="003D194C" w:rsidRPr="005E2932">
        <w:rPr>
          <w:rFonts w:ascii="Arial" w:hAnsi="Arial" w:cs="Arial"/>
          <w:sz w:val="16"/>
          <w:szCs w:val="18"/>
          <w:lang w:val="pt-BR"/>
        </w:rPr>
        <w:t xml:space="preserve"> standby. </w:t>
      </w:r>
    </w:p>
    <w:p w:rsidR="003D194C" w:rsidRPr="005E2932" w:rsidRDefault="00216BA0" w:rsidP="003D194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16"/>
          <w:szCs w:val="18"/>
          <w:lang w:val="pt-BR"/>
        </w:rPr>
      </w:pPr>
      <w:r w:rsidRPr="005E2932">
        <w:rPr>
          <w:rFonts w:ascii="Arial" w:hAnsi="Arial" w:cs="Arial"/>
          <w:b/>
          <w:color w:val="000000"/>
          <w:sz w:val="16"/>
          <w:szCs w:val="18"/>
          <w:u w:val="single"/>
          <w:lang w:val="pt-BR"/>
        </w:rPr>
        <w:t xml:space="preserve">Clustering </w:t>
      </w:r>
      <w:r w:rsidR="003D194C" w:rsidRPr="005E2932">
        <w:rPr>
          <w:rFonts w:ascii="Arial" w:hAnsi="Arial" w:cs="Arial"/>
          <w:b/>
          <w:color w:val="000000"/>
          <w:sz w:val="16"/>
          <w:szCs w:val="18"/>
          <w:u w:val="single"/>
          <w:lang w:val="pt-BR"/>
        </w:rPr>
        <w:t>Failover</w:t>
      </w:r>
      <w:r w:rsidR="003D194C" w:rsidRPr="005E2932">
        <w:rPr>
          <w:rFonts w:ascii="Arial" w:hAnsi="Arial" w:cs="Arial"/>
          <w:color w:val="000000"/>
          <w:sz w:val="16"/>
          <w:szCs w:val="18"/>
          <w:lang w:val="pt-BR"/>
        </w:rPr>
        <w:t xml:space="preserve">. </w:t>
      </w:r>
      <w:r w:rsidRPr="005E2932">
        <w:rPr>
          <w:rFonts w:ascii="Arial" w:hAnsi="Arial" w:cs="Arial"/>
          <w:color w:val="000000"/>
          <w:sz w:val="16"/>
          <w:szCs w:val="18"/>
          <w:lang w:val="pt-BR"/>
        </w:rPr>
        <w:t>O clustering f</w:t>
      </w:r>
      <w:r w:rsidR="003D194C" w:rsidRPr="005E2932">
        <w:rPr>
          <w:rFonts w:ascii="Arial" w:hAnsi="Arial" w:cs="Arial"/>
          <w:sz w:val="16"/>
          <w:szCs w:val="18"/>
          <w:lang w:val="pt-BR"/>
        </w:rPr>
        <w:t>ailover</w:t>
      </w:r>
      <w:r w:rsidRPr="005E2932">
        <w:rPr>
          <w:rFonts w:ascii="Arial" w:hAnsi="Arial" w:cs="Arial"/>
          <w:sz w:val="16"/>
          <w:szCs w:val="18"/>
          <w:lang w:val="pt-BR"/>
        </w:rPr>
        <w:t xml:space="preserve"> é um</w:t>
      </w:r>
      <w:r w:rsidR="003D194C" w:rsidRPr="005E2932">
        <w:rPr>
          <w:rFonts w:ascii="Arial" w:hAnsi="Arial" w:cs="Arial"/>
          <w:sz w:val="16"/>
          <w:szCs w:val="18"/>
          <w:lang w:val="pt-BR"/>
        </w:rPr>
        <w:t xml:space="preserve"> process</w:t>
      </w:r>
      <w:r w:rsidRPr="005E2932">
        <w:rPr>
          <w:rFonts w:ascii="Arial" w:hAnsi="Arial" w:cs="Arial"/>
          <w:sz w:val="16"/>
          <w:szCs w:val="18"/>
          <w:lang w:val="pt-BR"/>
        </w:rPr>
        <w:t xml:space="preserve">o no qual o sistema operacional e o </w:t>
      </w:r>
      <w:r w:rsidR="003D194C" w:rsidRPr="005E2932">
        <w:rPr>
          <w:rFonts w:ascii="Arial" w:hAnsi="Arial" w:cs="Arial"/>
          <w:sz w:val="16"/>
          <w:szCs w:val="18"/>
          <w:lang w:val="pt-BR"/>
        </w:rPr>
        <w:t xml:space="preserve">SQL Server </w:t>
      </w:r>
      <w:r w:rsidR="00F42AE6" w:rsidRPr="005E2932">
        <w:rPr>
          <w:rFonts w:ascii="Arial" w:hAnsi="Arial" w:cs="Arial"/>
          <w:sz w:val="16"/>
          <w:szCs w:val="18"/>
          <w:lang w:val="pt-BR"/>
        </w:rPr>
        <w:t>2008</w:t>
      </w:r>
      <w:r w:rsidR="003D194C" w:rsidRPr="005E2932">
        <w:rPr>
          <w:rFonts w:ascii="Arial" w:hAnsi="Arial" w:cs="Arial"/>
          <w:sz w:val="16"/>
          <w:szCs w:val="18"/>
          <w:lang w:val="pt-BR"/>
        </w:rPr>
        <w:t xml:space="preserve"> </w:t>
      </w:r>
      <w:r w:rsidRPr="005E2932">
        <w:rPr>
          <w:rFonts w:ascii="Arial" w:hAnsi="Arial" w:cs="Arial"/>
          <w:sz w:val="16"/>
          <w:szCs w:val="18"/>
          <w:lang w:val="pt-BR"/>
        </w:rPr>
        <w:t>trabalham juntos para fornecer disponibilidade no caso de uma falha de aplicação</w:t>
      </w:r>
      <w:r w:rsidR="003D194C" w:rsidRPr="005E2932">
        <w:rPr>
          <w:rFonts w:ascii="Arial" w:hAnsi="Arial" w:cs="Arial"/>
          <w:sz w:val="16"/>
          <w:szCs w:val="18"/>
          <w:lang w:val="pt-BR"/>
        </w:rPr>
        <w:t xml:space="preserve">, </w:t>
      </w:r>
      <w:r w:rsidRPr="005E2932">
        <w:rPr>
          <w:rFonts w:ascii="Arial" w:hAnsi="Arial" w:cs="Arial"/>
          <w:sz w:val="16"/>
          <w:szCs w:val="18"/>
          <w:lang w:val="pt-BR"/>
        </w:rPr>
        <w:t xml:space="preserve">falha de </w:t>
      </w:r>
      <w:r w:rsidR="003D194C" w:rsidRPr="005E2932">
        <w:rPr>
          <w:rFonts w:ascii="Arial" w:hAnsi="Arial" w:cs="Arial"/>
          <w:sz w:val="16"/>
          <w:szCs w:val="18"/>
          <w:lang w:val="pt-BR"/>
        </w:rPr>
        <w:t xml:space="preserve">hardware </w:t>
      </w:r>
      <w:r w:rsidRPr="005E2932">
        <w:rPr>
          <w:rFonts w:ascii="Arial" w:hAnsi="Arial" w:cs="Arial"/>
          <w:sz w:val="16"/>
          <w:szCs w:val="18"/>
          <w:lang w:val="pt-BR"/>
        </w:rPr>
        <w:t>ou erro de sistema operacional</w:t>
      </w:r>
      <w:r w:rsidR="003D194C" w:rsidRPr="005E2932">
        <w:rPr>
          <w:rFonts w:ascii="Arial" w:hAnsi="Arial" w:cs="Arial"/>
          <w:sz w:val="16"/>
          <w:szCs w:val="18"/>
          <w:lang w:val="pt-BR"/>
        </w:rPr>
        <w:t xml:space="preserve">. </w:t>
      </w:r>
      <w:r w:rsidRPr="005E2932">
        <w:rPr>
          <w:rFonts w:ascii="Arial" w:hAnsi="Arial" w:cs="Arial"/>
          <w:sz w:val="16"/>
          <w:szCs w:val="18"/>
          <w:lang w:val="pt-BR"/>
        </w:rPr>
        <w:t>O clustering f</w:t>
      </w:r>
      <w:r w:rsidR="003D194C" w:rsidRPr="005E2932">
        <w:rPr>
          <w:rFonts w:ascii="Arial" w:hAnsi="Arial" w:cs="Arial"/>
          <w:sz w:val="16"/>
          <w:szCs w:val="18"/>
          <w:lang w:val="pt-BR"/>
        </w:rPr>
        <w:t>ailover</w:t>
      </w:r>
      <w:r w:rsidRPr="005E2932">
        <w:rPr>
          <w:rFonts w:ascii="Arial" w:hAnsi="Arial" w:cs="Arial"/>
          <w:sz w:val="16"/>
          <w:szCs w:val="18"/>
          <w:lang w:val="pt-BR"/>
        </w:rPr>
        <w:t xml:space="preserve"> fornece redundância de </w:t>
      </w:r>
      <w:r w:rsidR="003D194C" w:rsidRPr="005E2932">
        <w:rPr>
          <w:rFonts w:ascii="Arial" w:hAnsi="Arial" w:cs="Arial"/>
          <w:sz w:val="16"/>
          <w:szCs w:val="18"/>
          <w:lang w:val="pt-BR"/>
        </w:rPr>
        <w:t>hardware</w:t>
      </w:r>
      <w:r w:rsidRPr="005E2932">
        <w:rPr>
          <w:rFonts w:ascii="Arial" w:hAnsi="Arial" w:cs="Arial"/>
          <w:sz w:val="16"/>
          <w:szCs w:val="18"/>
          <w:lang w:val="pt-BR"/>
        </w:rPr>
        <w:t xml:space="preserve"> através de uma configuração na qual são transferidos os recursos de missão crítica</w:t>
      </w:r>
      <w:r w:rsidR="003D194C" w:rsidRPr="005E2932">
        <w:rPr>
          <w:rFonts w:ascii="Arial" w:hAnsi="Arial" w:cs="Arial"/>
          <w:sz w:val="16"/>
          <w:szCs w:val="18"/>
          <w:lang w:val="pt-BR"/>
        </w:rPr>
        <w:t xml:space="preserve"> </w:t>
      </w:r>
      <w:r w:rsidRPr="005E2932">
        <w:rPr>
          <w:rFonts w:ascii="Arial" w:hAnsi="Arial" w:cs="Arial"/>
          <w:sz w:val="16"/>
          <w:szCs w:val="18"/>
          <w:lang w:val="pt-BR"/>
        </w:rPr>
        <w:t>de uma máquina que está falhando para um servidor igualmente configurado automaticamente</w:t>
      </w:r>
      <w:r w:rsidR="003D194C" w:rsidRPr="005E2932">
        <w:rPr>
          <w:rFonts w:ascii="Arial" w:hAnsi="Arial" w:cs="Arial"/>
          <w:sz w:val="16"/>
          <w:szCs w:val="18"/>
          <w:lang w:val="pt-BR"/>
        </w:rPr>
        <w:t xml:space="preserve">. </w:t>
      </w:r>
    </w:p>
    <w:p w:rsidR="003D194C" w:rsidRPr="005E2932" w:rsidRDefault="003D194C" w:rsidP="003D194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16"/>
          <w:szCs w:val="18"/>
          <w:lang w:val="pt-BR"/>
        </w:rPr>
      </w:pPr>
      <w:r w:rsidRPr="005E2932">
        <w:rPr>
          <w:rFonts w:ascii="Arial" w:hAnsi="Arial" w:cs="Arial"/>
          <w:b/>
          <w:color w:val="000000"/>
          <w:sz w:val="16"/>
          <w:szCs w:val="18"/>
          <w:u w:val="single"/>
          <w:lang w:val="pt-BR"/>
        </w:rPr>
        <w:t>Backup</w:t>
      </w:r>
      <w:r w:rsidR="00E14DF6" w:rsidRPr="005E2932">
        <w:rPr>
          <w:rFonts w:ascii="Arial" w:hAnsi="Arial" w:cs="Arial"/>
          <w:b/>
          <w:color w:val="000000"/>
          <w:sz w:val="16"/>
          <w:szCs w:val="18"/>
          <w:u w:val="single"/>
          <w:lang w:val="pt-BR"/>
        </w:rPr>
        <w:t xml:space="preserve"> </w:t>
      </w:r>
      <w:r w:rsidR="009A07DF">
        <w:rPr>
          <w:rFonts w:ascii="Arial" w:hAnsi="Arial" w:cs="Arial"/>
          <w:b/>
          <w:color w:val="000000"/>
          <w:sz w:val="16"/>
          <w:szCs w:val="18"/>
          <w:u w:val="single"/>
          <w:lang w:val="pt-BR"/>
        </w:rPr>
        <w:t>Log Shipping</w:t>
      </w:r>
      <w:r w:rsidRPr="005E2932">
        <w:rPr>
          <w:rFonts w:ascii="Arial" w:hAnsi="Arial" w:cs="Arial"/>
          <w:color w:val="000000"/>
          <w:sz w:val="16"/>
          <w:szCs w:val="18"/>
          <w:lang w:val="pt-BR"/>
        </w:rPr>
        <w:t xml:space="preserve">. </w:t>
      </w:r>
      <w:r w:rsidR="00216BA0" w:rsidRPr="005E2932">
        <w:rPr>
          <w:rFonts w:ascii="Arial" w:hAnsi="Arial" w:cs="Arial"/>
          <w:color w:val="000000"/>
          <w:sz w:val="16"/>
          <w:szCs w:val="18"/>
          <w:lang w:val="pt-BR"/>
        </w:rPr>
        <w:t xml:space="preserve">O </w:t>
      </w:r>
      <w:r w:rsidR="009A07DF">
        <w:rPr>
          <w:rFonts w:ascii="Arial" w:hAnsi="Arial" w:cs="Arial"/>
          <w:color w:val="000000"/>
          <w:sz w:val="16"/>
          <w:szCs w:val="18"/>
          <w:lang w:val="pt-BR"/>
        </w:rPr>
        <w:t>log shipping</w:t>
      </w:r>
      <w:r w:rsidR="00216BA0" w:rsidRPr="005E2932">
        <w:rPr>
          <w:rFonts w:ascii="Arial" w:hAnsi="Arial" w:cs="Arial"/>
          <w:color w:val="000000"/>
          <w:sz w:val="16"/>
          <w:szCs w:val="18"/>
          <w:lang w:val="pt-BR"/>
        </w:rPr>
        <w:t xml:space="preserve"> aumenta a disponibilidade de um banco de dados do</w:t>
      </w:r>
      <w:r w:rsidRPr="005E2932">
        <w:rPr>
          <w:rFonts w:ascii="Arial" w:hAnsi="Arial" w:cs="Arial"/>
          <w:sz w:val="16"/>
          <w:szCs w:val="18"/>
          <w:lang w:val="pt-BR"/>
        </w:rPr>
        <w:t xml:space="preserve"> SQL Server</w:t>
      </w:r>
      <w:r w:rsidR="00216BA0" w:rsidRPr="005E2932">
        <w:rPr>
          <w:rFonts w:ascii="Arial" w:hAnsi="Arial" w:cs="Arial"/>
          <w:sz w:val="16"/>
          <w:szCs w:val="18"/>
          <w:lang w:val="pt-BR"/>
        </w:rPr>
        <w:t>, automaticamente copiando e restaurando os logs transacionais de um banco de dados para outro banco de dados em um servidor em</w:t>
      </w:r>
      <w:r w:rsidRPr="005E2932">
        <w:rPr>
          <w:rFonts w:ascii="Arial" w:hAnsi="Arial" w:cs="Arial"/>
          <w:sz w:val="16"/>
          <w:szCs w:val="18"/>
          <w:lang w:val="pt-BR"/>
        </w:rPr>
        <w:t xml:space="preserve"> standby. </w:t>
      </w:r>
      <w:r w:rsidR="00216BA0" w:rsidRPr="005E2932">
        <w:rPr>
          <w:rFonts w:ascii="Arial" w:hAnsi="Arial" w:cs="Arial"/>
          <w:sz w:val="16"/>
          <w:szCs w:val="18"/>
          <w:lang w:val="pt-BR"/>
        </w:rPr>
        <w:t>Como o banco de dados em</w:t>
      </w:r>
      <w:r w:rsidRPr="005E2932">
        <w:rPr>
          <w:rFonts w:ascii="Arial" w:hAnsi="Arial" w:cs="Arial"/>
          <w:sz w:val="16"/>
          <w:szCs w:val="18"/>
          <w:lang w:val="pt-BR"/>
        </w:rPr>
        <w:t xml:space="preserve"> standby rece</w:t>
      </w:r>
      <w:r w:rsidR="00216BA0" w:rsidRPr="005E2932">
        <w:rPr>
          <w:rFonts w:ascii="Arial" w:hAnsi="Arial" w:cs="Arial"/>
          <w:sz w:val="16"/>
          <w:szCs w:val="18"/>
          <w:lang w:val="pt-BR"/>
        </w:rPr>
        <w:t>be todas as alterações do banco de dados original</w:t>
      </w:r>
      <w:r w:rsidRPr="005E2932">
        <w:rPr>
          <w:rFonts w:ascii="Arial" w:hAnsi="Arial" w:cs="Arial"/>
          <w:sz w:val="16"/>
          <w:szCs w:val="18"/>
          <w:lang w:val="pt-BR"/>
        </w:rPr>
        <w:t xml:space="preserve">, </w:t>
      </w:r>
      <w:r w:rsidR="00216BA0" w:rsidRPr="005E2932">
        <w:rPr>
          <w:rFonts w:ascii="Arial" w:hAnsi="Arial" w:cs="Arial"/>
          <w:sz w:val="16"/>
          <w:szCs w:val="18"/>
          <w:lang w:val="pt-BR"/>
        </w:rPr>
        <w:t>ele é uma cópia exata do banco de dados original</w:t>
      </w:r>
      <w:r w:rsidRPr="005E2932">
        <w:rPr>
          <w:rFonts w:ascii="Arial" w:hAnsi="Arial" w:cs="Arial"/>
          <w:sz w:val="16"/>
          <w:szCs w:val="18"/>
          <w:lang w:val="pt-BR"/>
        </w:rPr>
        <w:t>—</w:t>
      </w:r>
      <w:r w:rsidR="00A519B5" w:rsidRPr="005E2932">
        <w:rPr>
          <w:rFonts w:ascii="Arial" w:hAnsi="Arial" w:cs="Arial"/>
          <w:sz w:val="16"/>
          <w:szCs w:val="18"/>
          <w:lang w:val="pt-BR"/>
        </w:rPr>
        <w:t>desatualizado somente pela demora no processo de copiar e carregar</w:t>
      </w:r>
      <w:r w:rsidRPr="005E2932">
        <w:rPr>
          <w:rFonts w:ascii="Arial" w:hAnsi="Arial" w:cs="Arial"/>
          <w:sz w:val="16"/>
          <w:szCs w:val="18"/>
          <w:lang w:val="pt-BR"/>
        </w:rPr>
        <w:t xml:space="preserve">. </w:t>
      </w:r>
      <w:r w:rsidR="00A519B5" w:rsidRPr="005E2932">
        <w:rPr>
          <w:rFonts w:ascii="Arial" w:hAnsi="Arial" w:cs="Arial"/>
          <w:sz w:val="16"/>
          <w:szCs w:val="18"/>
          <w:lang w:val="pt-BR"/>
        </w:rPr>
        <w:t>Então, você tem a capacidade de tornar o servidor em</w:t>
      </w:r>
      <w:r w:rsidRPr="005E2932">
        <w:rPr>
          <w:rFonts w:ascii="Arial" w:hAnsi="Arial" w:cs="Arial"/>
          <w:sz w:val="16"/>
          <w:szCs w:val="18"/>
          <w:lang w:val="pt-BR"/>
        </w:rPr>
        <w:t xml:space="preserve"> standby</w:t>
      </w:r>
      <w:r w:rsidR="00A519B5" w:rsidRPr="005E2932">
        <w:rPr>
          <w:rFonts w:ascii="Arial" w:hAnsi="Arial" w:cs="Arial"/>
          <w:sz w:val="16"/>
          <w:szCs w:val="18"/>
          <w:lang w:val="pt-BR"/>
        </w:rPr>
        <w:t xml:space="preserve"> em um novo servidor primário</w:t>
      </w:r>
      <w:r w:rsidRPr="005E2932">
        <w:rPr>
          <w:rFonts w:ascii="Arial" w:hAnsi="Arial" w:cs="Arial"/>
          <w:sz w:val="16"/>
          <w:szCs w:val="18"/>
          <w:lang w:val="pt-BR"/>
        </w:rPr>
        <w:t xml:space="preserve"> </w:t>
      </w:r>
      <w:r w:rsidR="00A519B5" w:rsidRPr="005E2932">
        <w:rPr>
          <w:rFonts w:ascii="Arial" w:hAnsi="Arial" w:cs="Arial"/>
          <w:sz w:val="16"/>
          <w:szCs w:val="18"/>
          <w:lang w:val="pt-BR"/>
        </w:rPr>
        <w:t>se o servidor primário original se tornar indisponível</w:t>
      </w:r>
      <w:r w:rsidRPr="005E2932">
        <w:rPr>
          <w:rFonts w:ascii="Arial" w:hAnsi="Arial" w:cs="Arial"/>
          <w:sz w:val="16"/>
          <w:szCs w:val="18"/>
          <w:lang w:val="pt-BR"/>
        </w:rPr>
        <w:t>.</w:t>
      </w:r>
      <w:r w:rsidR="00A519B5" w:rsidRPr="005E2932">
        <w:rPr>
          <w:rFonts w:ascii="Arial" w:hAnsi="Arial" w:cs="Arial"/>
          <w:sz w:val="16"/>
          <w:szCs w:val="18"/>
          <w:lang w:val="pt-BR"/>
        </w:rPr>
        <w:t xml:space="preserve"> Quando o servidor primário original se tornar disponível novamente</w:t>
      </w:r>
      <w:r w:rsidRPr="005E2932">
        <w:rPr>
          <w:rFonts w:ascii="Arial" w:hAnsi="Arial" w:cs="Arial"/>
          <w:sz w:val="16"/>
          <w:szCs w:val="18"/>
          <w:lang w:val="pt-BR"/>
        </w:rPr>
        <w:t>,</w:t>
      </w:r>
      <w:r w:rsidR="00A519B5" w:rsidRPr="005E2932">
        <w:rPr>
          <w:rFonts w:ascii="Arial" w:hAnsi="Arial" w:cs="Arial"/>
          <w:sz w:val="16"/>
          <w:szCs w:val="18"/>
          <w:lang w:val="pt-BR"/>
        </w:rPr>
        <w:t xml:space="preserve"> você pode torná-lo em um novo servidor em</w:t>
      </w:r>
      <w:r w:rsidRPr="005E2932">
        <w:rPr>
          <w:rFonts w:ascii="Arial" w:hAnsi="Arial" w:cs="Arial"/>
          <w:sz w:val="16"/>
          <w:szCs w:val="18"/>
          <w:lang w:val="pt-BR"/>
        </w:rPr>
        <w:t xml:space="preserve"> standby—e</w:t>
      </w:r>
      <w:r w:rsidR="00A519B5" w:rsidRPr="005E2932">
        <w:rPr>
          <w:rFonts w:ascii="Arial" w:hAnsi="Arial" w:cs="Arial"/>
          <w:sz w:val="16"/>
          <w:szCs w:val="18"/>
          <w:lang w:val="pt-BR"/>
        </w:rPr>
        <w:t>fetivamente revertendo as regras dos servidores</w:t>
      </w:r>
      <w:r w:rsidRPr="005E2932">
        <w:rPr>
          <w:rFonts w:ascii="Arial" w:hAnsi="Arial" w:cs="Arial"/>
          <w:sz w:val="16"/>
          <w:szCs w:val="18"/>
          <w:lang w:val="pt-BR"/>
        </w:rPr>
        <w:t>.</w:t>
      </w:r>
    </w:p>
    <w:p w:rsidR="003D194C" w:rsidRPr="005E2932" w:rsidRDefault="00207252" w:rsidP="003D194C">
      <w:pPr>
        <w:spacing w:before="100" w:beforeAutospacing="1" w:after="100" w:afterAutospacing="1"/>
        <w:ind w:left="360"/>
        <w:rPr>
          <w:rFonts w:ascii="Arial" w:hAnsi="Arial" w:cs="Arial"/>
          <w:color w:val="000000"/>
          <w:sz w:val="16"/>
          <w:szCs w:val="18"/>
          <w:lang w:val="pt-BR"/>
        </w:rPr>
      </w:pPr>
      <w:r w:rsidRPr="005E2932">
        <w:rPr>
          <w:rFonts w:ascii="Arial" w:hAnsi="Arial" w:cs="Arial"/>
          <w:color w:val="000000"/>
          <w:sz w:val="16"/>
          <w:szCs w:val="18"/>
          <w:lang w:val="pt-BR"/>
        </w:rPr>
        <w:t>Ao fazer o suporte a</w:t>
      </w:r>
      <w:r w:rsidR="003D194C" w:rsidRPr="005E2932">
        <w:rPr>
          <w:rFonts w:ascii="Arial" w:hAnsi="Arial" w:cs="Arial"/>
          <w:color w:val="000000"/>
          <w:sz w:val="16"/>
          <w:szCs w:val="18"/>
          <w:lang w:val="pt-BR"/>
        </w:rPr>
        <w:t xml:space="preserve"> failover, </w:t>
      </w:r>
      <w:r w:rsidRPr="005E2932">
        <w:rPr>
          <w:rFonts w:ascii="Arial" w:hAnsi="Arial" w:cs="Arial"/>
          <w:color w:val="000000"/>
          <w:sz w:val="16"/>
          <w:szCs w:val="18"/>
          <w:lang w:val="pt-BR"/>
        </w:rPr>
        <w:t>um servidor é designado como o servidor passivo</w:t>
      </w:r>
      <w:r w:rsidR="003D194C" w:rsidRPr="005E2932">
        <w:rPr>
          <w:rFonts w:ascii="Arial" w:hAnsi="Arial" w:cs="Arial"/>
          <w:color w:val="000000"/>
          <w:sz w:val="16"/>
          <w:szCs w:val="18"/>
          <w:lang w:val="pt-BR"/>
        </w:rPr>
        <w:t xml:space="preserve">. </w:t>
      </w:r>
      <w:r w:rsidRPr="005E2932">
        <w:rPr>
          <w:rFonts w:ascii="Arial" w:hAnsi="Arial" w:cs="Arial"/>
          <w:color w:val="000000"/>
          <w:sz w:val="16"/>
          <w:szCs w:val="18"/>
          <w:lang w:val="pt-BR"/>
        </w:rPr>
        <w:t>A finalidade do servidor passivo é absorver os dados e informações con</w:t>
      </w:r>
      <w:r w:rsidR="00ED26C4" w:rsidRPr="005E2932">
        <w:rPr>
          <w:rFonts w:ascii="Arial" w:hAnsi="Arial" w:cs="Arial"/>
          <w:color w:val="000000"/>
          <w:sz w:val="16"/>
          <w:szCs w:val="18"/>
          <w:lang w:val="pt-BR"/>
        </w:rPr>
        <w:t>s</w:t>
      </w:r>
      <w:r w:rsidRPr="005E2932">
        <w:rPr>
          <w:rFonts w:ascii="Arial" w:hAnsi="Arial" w:cs="Arial"/>
          <w:color w:val="000000"/>
          <w:sz w:val="16"/>
          <w:szCs w:val="18"/>
          <w:lang w:val="pt-BR"/>
        </w:rPr>
        <w:t>tantes em outro servidor que falhou</w:t>
      </w:r>
      <w:r w:rsidR="003D194C" w:rsidRPr="005E2932">
        <w:rPr>
          <w:rFonts w:ascii="Arial" w:hAnsi="Arial" w:cs="Arial"/>
          <w:color w:val="000000"/>
          <w:sz w:val="16"/>
          <w:szCs w:val="18"/>
          <w:lang w:val="pt-BR"/>
        </w:rPr>
        <w:t xml:space="preserve">. </w:t>
      </w:r>
      <w:r w:rsidRPr="005E2932">
        <w:rPr>
          <w:rFonts w:ascii="Arial" w:hAnsi="Arial" w:cs="Arial"/>
          <w:color w:val="000000"/>
          <w:sz w:val="16"/>
          <w:szCs w:val="18"/>
          <w:lang w:val="pt-BR"/>
        </w:rPr>
        <w:t>Um servidor passivo não precisa de uma licença</w:t>
      </w:r>
      <w:r w:rsidR="003D194C" w:rsidRPr="005E2932">
        <w:rPr>
          <w:rFonts w:ascii="Arial" w:hAnsi="Arial" w:cs="Arial"/>
          <w:color w:val="000000"/>
          <w:sz w:val="16"/>
          <w:szCs w:val="18"/>
          <w:lang w:val="pt-BR"/>
        </w:rPr>
        <w:t xml:space="preserve">, </w:t>
      </w:r>
      <w:r w:rsidRPr="005E2932">
        <w:rPr>
          <w:rFonts w:ascii="Arial" w:hAnsi="Arial" w:cs="Arial"/>
          <w:color w:val="000000"/>
          <w:sz w:val="16"/>
          <w:szCs w:val="18"/>
          <w:lang w:val="pt-BR"/>
        </w:rPr>
        <w:t xml:space="preserve">contanto que o número de processadores do servidor passivo seja </w:t>
      </w:r>
      <w:r w:rsidR="00ED26C4" w:rsidRPr="005E2932">
        <w:rPr>
          <w:rFonts w:ascii="Arial" w:hAnsi="Arial" w:cs="Arial"/>
          <w:color w:val="000000"/>
          <w:sz w:val="16"/>
          <w:szCs w:val="18"/>
          <w:lang w:val="pt-BR"/>
        </w:rPr>
        <w:t xml:space="preserve">menor ou </w:t>
      </w:r>
      <w:r w:rsidRPr="005E2932">
        <w:rPr>
          <w:rFonts w:ascii="Arial" w:hAnsi="Arial" w:cs="Arial"/>
          <w:color w:val="000000"/>
          <w:sz w:val="16"/>
          <w:szCs w:val="18"/>
          <w:lang w:val="pt-BR"/>
        </w:rPr>
        <w:t xml:space="preserve">igual </w:t>
      </w:r>
      <w:r w:rsidR="00ED26C4" w:rsidRPr="005E2932">
        <w:rPr>
          <w:rFonts w:ascii="Arial" w:hAnsi="Arial" w:cs="Arial"/>
          <w:color w:val="000000"/>
          <w:sz w:val="16"/>
          <w:szCs w:val="18"/>
          <w:lang w:val="pt-BR"/>
        </w:rPr>
        <w:t>ao do servidor ativo</w:t>
      </w:r>
      <w:r w:rsidR="003D194C" w:rsidRPr="005E2932">
        <w:rPr>
          <w:rFonts w:ascii="Arial" w:hAnsi="Arial" w:cs="Arial"/>
          <w:color w:val="000000"/>
          <w:sz w:val="16"/>
          <w:szCs w:val="18"/>
          <w:lang w:val="pt-BR"/>
        </w:rPr>
        <w:t xml:space="preserve">. </w:t>
      </w:r>
      <w:r w:rsidR="00ED26C4" w:rsidRPr="005E2932">
        <w:rPr>
          <w:rFonts w:ascii="Arial" w:hAnsi="Arial" w:cs="Arial"/>
          <w:color w:val="000000"/>
          <w:sz w:val="16"/>
          <w:szCs w:val="18"/>
          <w:lang w:val="pt-BR"/>
        </w:rPr>
        <w:t xml:space="preserve">O servidor </w:t>
      </w:r>
      <w:r w:rsidR="00ED26C4" w:rsidRPr="005E2932">
        <w:rPr>
          <w:rFonts w:ascii="Arial" w:hAnsi="Arial" w:cs="Arial"/>
          <w:color w:val="000000"/>
          <w:sz w:val="16"/>
          <w:szCs w:val="18"/>
          <w:lang w:val="pt-BR"/>
        </w:rPr>
        <w:lastRenderedPageBreak/>
        <w:t>passivo pode assumir as tarefas do servidor ativo por 30 dias</w:t>
      </w:r>
      <w:r w:rsidR="003D194C" w:rsidRPr="005E2932">
        <w:rPr>
          <w:rFonts w:ascii="Arial" w:hAnsi="Arial" w:cs="Arial"/>
          <w:color w:val="000000"/>
          <w:sz w:val="16"/>
          <w:szCs w:val="18"/>
          <w:lang w:val="pt-BR"/>
        </w:rPr>
        <w:t xml:space="preserve">. </w:t>
      </w:r>
      <w:r w:rsidR="00ED26C4" w:rsidRPr="005E2932">
        <w:rPr>
          <w:rFonts w:ascii="Arial" w:hAnsi="Arial" w:cs="Arial"/>
          <w:color w:val="000000"/>
          <w:sz w:val="16"/>
          <w:szCs w:val="18"/>
          <w:lang w:val="pt-BR"/>
        </w:rPr>
        <w:t>Depois, ele deve ser devidamente licenciado</w:t>
      </w:r>
      <w:r w:rsidR="003D194C" w:rsidRPr="005E2932">
        <w:rPr>
          <w:rFonts w:ascii="Arial" w:hAnsi="Arial" w:cs="Arial"/>
          <w:color w:val="000000"/>
          <w:sz w:val="16"/>
          <w:szCs w:val="18"/>
          <w:lang w:val="pt-BR"/>
        </w:rPr>
        <w:t>.</w:t>
      </w:r>
    </w:p>
    <w:p w:rsidR="003D194C" w:rsidRPr="005E2932" w:rsidRDefault="0082391A" w:rsidP="003D194C">
      <w:pPr>
        <w:spacing w:before="100" w:beforeAutospacing="1" w:after="100" w:afterAutospacing="1"/>
        <w:ind w:left="360"/>
        <w:rPr>
          <w:rFonts w:ascii="Arial" w:hAnsi="Arial" w:cs="Arial"/>
          <w:color w:val="000000"/>
          <w:sz w:val="16"/>
          <w:szCs w:val="18"/>
          <w:lang w:val="pt-BR"/>
        </w:rPr>
      </w:pPr>
      <w:r w:rsidRPr="005E2932">
        <w:rPr>
          <w:rFonts w:ascii="Arial" w:hAnsi="Arial" w:cs="Arial"/>
          <w:color w:val="000000"/>
          <w:sz w:val="16"/>
          <w:szCs w:val="18"/>
          <w:lang w:val="pt-BR"/>
        </w:rPr>
        <w:t>O Espelhamento de Banco de Dados e o Clustering</w:t>
      </w:r>
      <w:r w:rsidR="003D194C" w:rsidRPr="005E2932">
        <w:rPr>
          <w:rFonts w:ascii="Arial" w:hAnsi="Arial" w:cs="Arial"/>
          <w:color w:val="000000"/>
          <w:sz w:val="16"/>
          <w:szCs w:val="18"/>
          <w:lang w:val="pt-BR"/>
        </w:rPr>
        <w:t xml:space="preserve"> Failover</w:t>
      </w:r>
      <w:r w:rsidR="009A07DF">
        <w:rPr>
          <w:rFonts w:ascii="Arial" w:hAnsi="Arial" w:cs="Arial"/>
          <w:color w:val="000000"/>
          <w:sz w:val="16"/>
          <w:szCs w:val="18"/>
          <w:lang w:val="pt-BR"/>
        </w:rPr>
        <w:t xml:space="preserve"> est</w:t>
      </w:r>
      <w:r w:rsidRPr="005E2932">
        <w:rPr>
          <w:rFonts w:ascii="Arial" w:hAnsi="Arial" w:cs="Arial"/>
          <w:color w:val="000000"/>
          <w:sz w:val="16"/>
          <w:szCs w:val="18"/>
          <w:lang w:val="pt-BR"/>
        </w:rPr>
        <w:t>ão disponíveis para as edições</w:t>
      </w:r>
      <w:r w:rsidR="003D194C" w:rsidRPr="005E2932">
        <w:rPr>
          <w:rFonts w:ascii="Arial" w:hAnsi="Arial" w:cs="Arial"/>
          <w:color w:val="000000"/>
          <w:sz w:val="16"/>
          <w:szCs w:val="18"/>
          <w:lang w:val="pt-BR"/>
        </w:rPr>
        <w:t xml:space="preserve"> Standard </w:t>
      </w:r>
      <w:r w:rsidRPr="005E2932">
        <w:rPr>
          <w:rFonts w:ascii="Arial" w:hAnsi="Arial" w:cs="Arial"/>
          <w:color w:val="000000"/>
          <w:sz w:val="16"/>
          <w:szCs w:val="18"/>
          <w:lang w:val="pt-BR"/>
        </w:rPr>
        <w:t>e</w:t>
      </w:r>
      <w:r w:rsidR="003D194C" w:rsidRPr="005E2932">
        <w:rPr>
          <w:rFonts w:ascii="Arial" w:hAnsi="Arial" w:cs="Arial"/>
          <w:color w:val="000000"/>
          <w:sz w:val="16"/>
          <w:szCs w:val="18"/>
          <w:lang w:val="pt-BR"/>
        </w:rPr>
        <w:t xml:space="preserve"> Enterprise.</w:t>
      </w:r>
    </w:p>
    <w:p w:rsidR="003D194C" w:rsidRPr="005E2932" w:rsidRDefault="003950E4" w:rsidP="003D194C">
      <w:pPr>
        <w:spacing w:before="100" w:beforeAutospacing="1" w:after="100" w:afterAutospacing="1"/>
        <w:ind w:left="360"/>
        <w:rPr>
          <w:rFonts w:ascii="Arial" w:hAnsi="Arial" w:cs="Arial"/>
          <w:color w:val="000000"/>
          <w:sz w:val="16"/>
          <w:szCs w:val="18"/>
          <w:lang w:val="pt-BR"/>
        </w:rPr>
      </w:pPr>
      <w:r w:rsidRPr="005E2932">
        <w:rPr>
          <w:rFonts w:ascii="Arial" w:hAnsi="Arial" w:cs="Arial"/>
          <w:color w:val="000000"/>
          <w:sz w:val="16"/>
          <w:szCs w:val="18"/>
          <w:lang w:val="pt-BR"/>
        </w:rPr>
      </w:r>
      <w:r w:rsidRPr="005E2932">
        <w:rPr>
          <w:rFonts w:ascii="Arial" w:hAnsi="Arial" w:cs="Arial"/>
          <w:color w:val="000000"/>
          <w:sz w:val="16"/>
          <w:szCs w:val="18"/>
          <w:lang w:val="pt-BR"/>
        </w:rPr>
        <w:pict>
          <v:group id="_x0000_s2202" editas="canvas" style="width:193.25pt;height:90pt;mso-position-horizontal-relative:char;mso-position-vertical-relative:line" coordorigin="2446,2876" coordsize="5946,3848">
            <o:lock v:ext="edit" aspectratio="t"/>
            <v:shape id="_x0000_s2203" type="#_x0000_t75" style="position:absolute;left:2446;top:2876;width:5946;height:3848" o:preferrelative="f">
              <v:fill o:detectmouseclick="t"/>
              <v:path o:extrusionok="t" o:connecttype="none"/>
            </v:shape>
            <v:group id="_x0000_s2204" style="position:absolute;left:2669;top:2876;width:1662;height:2304" coordorigin="1920,2880" coordsize="432,576"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2205" type="#_x0000_t176" style="position:absolute;left:1968;top:2928;width:384;height:528;v-text-anchor:middle" fillcolor="gray"/>
              <v:shape id="_x0000_s2206" type="#_x0000_t176" style="position:absolute;left:1920;top:2880;width:384;height:528;v-text-anchor:middle">
                <v:textbox style="mso-next-textbox:#_x0000_s2206">
                  <w:txbxContent>
                    <w:p w:rsidR="00B62E78" w:rsidRPr="005E2932" w:rsidRDefault="00B62E78" w:rsidP="003D194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6"/>
                        </w:rPr>
                      </w:pPr>
                      <w:r w:rsidRPr="005E2932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6"/>
                        </w:rPr>
                        <w:t>Servidor de Prod.</w:t>
                      </w:r>
                    </w:p>
                    <w:p w:rsidR="005E2932" w:rsidRDefault="005E2932"/>
                  </w:txbxContent>
                </v:textbox>
              </v:shape>
            </v:group>
            <v:group id="_x0000_s2207" style="position:absolute;left:6731;top:2876;width:1661;height:2304" coordorigin="1920,2880" coordsize="432,576">
              <v:shape id="_x0000_s2208" type="#_x0000_t176" style="position:absolute;left:1968;top:2928;width:384;height:528;v-text-anchor:middle" fillcolor="gray"/>
              <v:shape id="_x0000_s2209" type="#_x0000_t176" style="position:absolute;left:1920;top:2880;width:384;height:528;v-text-anchor:middle">
                <v:textbox style="mso-next-textbox:#_x0000_s2209">
                  <w:txbxContent>
                    <w:p w:rsidR="00B62E78" w:rsidRPr="005E2932" w:rsidRDefault="00B62E78" w:rsidP="003D194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6"/>
                        </w:rPr>
                      </w:pPr>
                      <w:r w:rsidRPr="005E2932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6"/>
                        </w:rPr>
                        <w:t>Espelha</w:t>
                      </w:r>
                      <w:r w:rsidR="005E2932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6"/>
                        </w:rPr>
                        <w:t>-</w:t>
                      </w:r>
                      <w:r w:rsidRPr="005E2932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6"/>
                        </w:rPr>
                        <w:t>mento Passivo</w:t>
                      </w:r>
                    </w:p>
                  </w:txbxContent>
                </v:textbox>
              </v:shape>
            </v:group>
            <v:line id="_x0000_s2210" style="position:absolute" from="4515,3452" to="6546,3452">
              <v:stroke dashstyle="dash"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211" type="#_x0000_t202" style="position:absolute;left:2446;top:6033;width:1735;height:691;v-text-anchor:top-baseline" filled="f" fillcolor="#bbe0e3" stroked="f">
              <v:textbox style="mso-next-textbox:#_x0000_s2211">
                <w:txbxContent>
                  <w:p w:rsidR="00B62E78" w:rsidRDefault="00B62E78" w:rsidP="003D194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82391A">
                      <w:rPr>
                        <w:rFonts w:ascii="Arial" w:hAnsi="Arial" w:cs="Arial"/>
                        <w:color w:val="000000"/>
                        <w:szCs w:val="18"/>
                      </w:rPr>
                      <w:t>Consulta</w:t>
                    </w:r>
                    <w:r>
                      <w:rPr>
                        <w:rFonts w:ascii="Arial" w:hAnsi="Arial" w:cs="Arial"/>
                        <w:color w:val="000000"/>
                        <w:szCs w:val="18"/>
                      </w:rPr>
                      <w:t>s</w:t>
                    </w:r>
                  </w:p>
                </w:txbxContent>
              </v:textbox>
            </v:shape>
            <v:line id="_x0000_s2212" style="position:absolute;flip:y" from="3408,5172" to="3408,5940">
              <v:stroke endarrow="block"/>
            </v:line>
            <v:line id="_x0000_s2213" style="position:absolute" from="3777,5180" to="3777,5948">
              <v:stroke endarrow="block"/>
            </v:line>
            <w10:wrap type="none"/>
            <w10:anchorlock/>
          </v:group>
        </w:pict>
      </w:r>
    </w:p>
    <w:p w:rsidR="003D194C" w:rsidRPr="005E2932" w:rsidRDefault="003D194C" w:rsidP="003D194C">
      <w:pPr>
        <w:jc w:val="both"/>
        <w:rPr>
          <w:rFonts w:ascii="Arial" w:hAnsi="Arial" w:cs="Arial"/>
          <w:i/>
          <w:sz w:val="16"/>
          <w:szCs w:val="18"/>
          <w:lang w:val="pt-BR"/>
        </w:rPr>
      </w:pPr>
      <w:r w:rsidRPr="005E2932">
        <w:rPr>
          <w:rFonts w:ascii="Arial" w:hAnsi="Arial" w:cs="Arial"/>
          <w:i/>
          <w:sz w:val="16"/>
          <w:szCs w:val="18"/>
          <w:lang w:val="pt-BR"/>
        </w:rPr>
        <w:t xml:space="preserve">Figure 3. </w:t>
      </w:r>
      <w:r w:rsidR="0082391A" w:rsidRPr="005E2932">
        <w:rPr>
          <w:rFonts w:ascii="Arial" w:hAnsi="Arial" w:cs="Arial"/>
          <w:i/>
          <w:sz w:val="16"/>
          <w:szCs w:val="18"/>
          <w:lang w:val="pt-BR"/>
        </w:rPr>
        <w:t>Servidores Passivos</w:t>
      </w:r>
      <w:r w:rsidRPr="005E2932">
        <w:rPr>
          <w:rFonts w:ascii="Arial" w:hAnsi="Arial" w:cs="Arial"/>
          <w:i/>
          <w:sz w:val="16"/>
          <w:szCs w:val="18"/>
          <w:lang w:val="pt-BR"/>
        </w:rPr>
        <w:t xml:space="preserve">. </w:t>
      </w:r>
      <w:r w:rsidR="00D417DE" w:rsidRPr="005E2932">
        <w:rPr>
          <w:rFonts w:ascii="Arial" w:hAnsi="Arial" w:cs="Arial"/>
          <w:i/>
          <w:sz w:val="16"/>
          <w:szCs w:val="18"/>
          <w:lang w:val="pt-BR"/>
        </w:rPr>
        <w:t>O servidor passivo não requer uma determinada licença se nenhuma consulta estiver sendo executada contra ele</w:t>
      </w:r>
      <w:r w:rsidRPr="005E2932">
        <w:rPr>
          <w:rFonts w:ascii="Arial" w:hAnsi="Arial" w:cs="Arial"/>
          <w:i/>
          <w:sz w:val="16"/>
          <w:szCs w:val="18"/>
          <w:lang w:val="pt-BR"/>
        </w:rPr>
        <w:t>.</w:t>
      </w:r>
    </w:p>
    <w:p w:rsidR="003D194C" w:rsidRPr="005E2932" w:rsidRDefault="003950E4" w:rsidP="003D194C">
      <w:pPr>
        <w:spacing w:before="100" w:beforeAutospacing="1" w:after="100" w:afterAutospacing="1"/>
        <w:ind w:left="360"/>
        <w:rPr>
          <w:rFonts w:ascii="Arial" w:hAnsi="Arial" w:cs="Arial"/>
          <w:color w:val="000000"/>
          <w:sz w:val="16"/>
          <w:szCs w:val="18"/>
          <w:lang w:val="pt-BR"/>
        </w:rPr>
      </w:pPr>
      <w:r w:rsidRPr="005E2932">
        <w:rPr>
          <w:rFonts w:ascii="Arial" w:hAnsi="Arial" w:cs="Arial"/>
          <w:color w:val="000000"/>
          <w:sz w:val="16"/>
          <w:szCs w:val="18"/>
          <w:lang w:val="pt-BR"/>
        </w:rPr>
      </w:r>
      <w:r w:rsidRPr="005E2932">
        <w:rPr>
          <w:rFonts w:ascii="Arial" w:hAnsi="Arial" w:cs="Arial"/>
          <w:color w:val="000000"/>
          <w:sz w:val="16"/>
          <w:szCs w:val="18"/>
          <w:lang w:val="pt-BR"/>
        </w:rPr>
        <w:pict>
          <v:group id="_x0000_s2188" editas="canvas" style="width:237.6pt;height:90pt;mso-position-horizontal-relative:char;mso-position-vertical-relative:line" coordorigin="2446,5756" coordsize="7608,3693">
            <o:lock v:ext="edit" aspectratio="t"/>
            <v:shape id="_x0000_s2189" type="#_x0000_t75" style="position:absolute;left:2446;top:5756;width:7608;height:3693" o:preferrelative="f">
              <v:fill o:detectmouseclick="t"/>
              <v:path o:extrusionok="t" o:connecttype="none"/>
            </v:shape>
            <v:group id="_x0000_s2190" style="position:absolute;left:2669;top:5756;width:1662;height:2191" coordorigin="1920,2880" coordsize="432,576">
              <v:shape id="_x0000_s2191" type="#_x0000_t176" style="position:absolute;left:1968;top:2928;width:384;height:528;v-text-anchor:middle" fillcolor="gray"/>
              <v:shape id="_x0000_s2192" type="#_x0000_t176" style="position:absolute;left:1920;top:2880;width:384;height:528;v-text-anchor:middle">
                <v:textbox style="mso-next-textbox:#_x0000_s2192" inset="2.43839mm,1.2192mm,2.43839mm,1.2192mm">
                  <w:txbxContent>
                    <w:p w:rsidR="00B62E78" w:rsidRPr="009A07DF" w:rsidRDefault="00B62E78" w:rsidP="00DC551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6"/>
                        </w:rPr>
                      </w:pPr>
                      <w:r w:rsidRPr="009A07DF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6"/>
                        </w:rPr>
                        <w:t>Servidor de Prod.</w:t>
                      </w:r>
                    </w:p>
                  </w:txbxContent>
                </v:textbox>
              </v:shape>
            </v:group>
            <v:group id="_x0000_s2193" style="position:absolute;left:6731;top:5756;width:1661;height:2191" coordorigin="1920,2880" coordsize="432,576">
              <v:shape id="_x0000_s2194" type="#_x0000_t176" style="position:absolute;left:1968;top:2928;width:384;height:528;v-text-anchor:middle" fillcolor="gray"/>
              <v:shape id="_x0000_s2195" type="#_x0000_t176" style="position:absolute;left:1920;top:2880;width:384;height:528;v-text-anchor:middle">
                <v:textbox style="mso-next-textbox:#_x0000_s2195" inset="2.43839mm,1.2192mm,2.43839mm,1.2192mm">
                  <w:txbxContent>
                    <w:p w:rsidR="00B62E78" w:rsidRDefault="00B62E78" w:rsidP="003D194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Espelha</w:t>
                      </w:r>
                      <w:r w:rsidR="009A07DF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mento Passivo</w:t>
                      </w:r>
                    </w:p>
                  </w:txbxContent>
                </v:textbox>
              </v:shape>
            </v:group>
            <v:line id="_x0000_s2196" style="position:absolute" from="4515,6303" to="6546,6303">
              <v:stroke dashstyle="dash" endarrow="block"/>
            </v:line>
            <v:line id="_x0000_s2197" style="position:absolute;flip:y" from="3223,7947" to="3223,8676">
              <v:stroke endarrow="block"/>
            </v:line>
            <v:shape id="_x0000_s2198" type="#_x0000_t202" style="position:absolute;left:2446;top:8756;width:1735;height:693;v-text-anchor:top-baseline" filled="f" fillcolor="#bbe0e3" stroked="f">
              <v:textbox style="mso-next-textbox:#_x0000_s2198" inset="2.43839mm,1.2192mm,2.43839mm,1.2192mm">
                <w:txbxContent>
                  <w:p w:rsidR="00B62E78" w:rsidRPr="00DC551C" w:rsidRDefault="00B62E78" w:rsidP="003D194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Cs w:val="18"/>
                      </w:rPr>
                      <w:t>Consultas</w:t>
                    </w:r>
                  </w:p>
                </w:txbxContent>
              </v:textbox>
            </v:shape>
            <v:line id="_x0000_s2199" style="position:absolute" from="7620,7955" to="7620,8684">
              <v:stroke endarrow="block"/>
            </v:line>
            <v:shape id="_x0000_s2200" type="#_x0000_t202" style="position:absolute;left:5254;top:8756;width:4800;height:693" filled="f" fillcolor="#bbe0e3" stroked="f">
              <v:textbox style="mso-next-textbox:#_x0000_s2200" inset="2.43839mm,1.2192mm,2.43839mm,1.2192mm">
                <w:txbxContent>
                  <w:p w:rsidR="00B62E78" w:rsidRDefault="00B62E78" w:rsidP="003D194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</w:rPr>
                      <w:t>Relatório de Snapshot</w:t>
                    </w:r>
                  </w:p>
                </w:txbxContent>
              </v:textbox>
            </v:shape>
            <v:line id="_x0000_s2201" style="position:absolute" from="3592,7955" to="3592,8684">
              <v:stroke endarrow="block"/>
            </v:line>
            <w10:wrap type="none"/>
            <w10:anchorlock/>
          </v:group>
        </w:pict>
      </w:r>
    </w:p>
    <w:p w:rsidR="003D194C" w:rsidRPr="005E2932" w:rsidRDefault="003D194C" w:rsidP="003D194C">
      <w:pPr>
        <w:jc w:val="both"/>
        <w:rPr>
          <w:rFonts w:ascii="Arial" w:hAnsi="Arial" w:cs="Arial"/>
          <w:i/>
          <w:sz w:val="16"/>
          <w:szCs w:val="18"/>
          <w:lang w:val="pt-BR"/>
        </w:rPr>
      </w:pPr>
      <w:r w:rsidRPr="005E2932">
        <w:rPr>
          <w:rFonts w:ascii="Arial" w:hAnsi="Arial" w:cs="Arial"/>
          <w:i/>
          <w:sz w:val="16"/>
          <w:szCs w:val="18"/>
          <w:lang w:val="pt-BR"/>
        </w:rPr>
        <w:t>Figur</w:t>
      </w:r>
      <w:r w:rsidR="00DC551C" w:rsidRPr="005E2932">
        <w:rPr>
          <w:rFonts w:ascii="Arial" w:hAnsi="Arial" w:cs="Arial"/>
          <w:i/>
          <w:sz w:val="16"/>
          <w:szCs w:val="18"/>
          <w:lang w:val="pt-BR"/>
        </w:rPr>
        <w:t>a</w:t>
      </w:r>
      <w:r w:rsidRPr="005E2932">
        <w:rPr>
          <w:rFonts w:ascii="Arial" w:hAnsi="Arial" w:cs="Arial"/>
          <w:i/>
          <w:sz w:val="16"/>
          <w:szCs w:val="18"/>
          <w:lang w:val="pt-BR"/>
        </w:rPr>
        <w:t xml:space="preserve"> 4. </w:t>
      </w:r>
      <w:r w:rsidR="00DC551C" w:rsidRPr="005E2932">
        <w:rPr>
          <w:rFonts w:ascii="Arial" w:hAnsi="Arial" w:cs="Arial"/>
          <w:i/>
          <w:sz w:val="16"/>
          <w:szCs w:val="18"/>
          <w:lang w:val="pt-BR"/>
        </w:rPr>
        <w:t xml:space="preserve">Servidores </w:t>
      </w:r>
      <w:r w:rsidRPr="005E2932">
        <w:rPr>
          <w:rFonts w:ascii="Arial" w:hAnsi="Arial" w:cs="Arial"/>
          <w:i/>
          <w:sz w:val="16"/>
          <w:szCs w:val="18"/>
          <w:lang w:val="pt-BR"/>
        </w:rPr>
        <w:t>Passiv</w:t>
      </w:r>
      <w:r w:rsidR="00DC551C" w:rsidRPr="005E2932">
        <w:rPr>
          <w:rFonts w:ascii="Arial" w:hAnsi="Arial" w:cs="Arial"/>
          <w:i/>
          <w:sz w:val="16"/>
          <w:szCs w:val="18"/>
          <w:lang w:val="pt-BR"/>
        </w:rPr>
        <w:t>os</w:t>
      </w:r>
      <w:r w:rsidRPr="005E2932">
        <w:rPr>
          <w:rFonts w:ascii="Arial" w:hAnsi="Arial" w:cs="Arial"/>
          <w:i/>
          <w:sz w:val="16"/>
          <w:szCs w:val="18"/>
          <w:lang w:val="pt-BR"/>
        </w:rPr>
        <w:t xml:space="preserve">. </w:t>
      </w:r>
      <w:r w:rsidR="00DC551C" w:rsidRPr="005E2932">
        <w:rPr>
          <w:rFonts w:ascii="Arial" w:hAnsi="Arial" w:cs="Arial"/>
          <w:i/>
          <w:sz w:val="16"/>
          <w:szCs w:val="18"/>
          <w:lang w:val="pt-BR"/>
        </w:rPr>
        <w:t xml:space="preserve">O servidor passivo requer uma licença se estiverem sendo executadas consultas contra o relatório de </w:t>
      </w:r>
      <w:r w:rsidRPr="005E2932">
        <w:rPr>
          <w:rFonts w:ascii="Arial" w:hAnsi="Arial" w:cs="Arial"/>
          <w:i/>
          <w:sz w:val="16"/>
          <w:szCs w:val="18"/>
          <w:lang w:val="pt-BR"/>
        </w:rPr>
        <w:t>snapshot.</w:t>
      </w:r>
    </w:p>
    <w:p w:rsidR="003D194C" w:rsidRPr="005E2932" w:rsidRDefault="003D194C" w:rsidP="003D194C">
      <w:pPr>
        <w:pStyle w:val="Ttulo2"/>
        <w:rPr>
          <w:b w:val="0"/>
          <w:u w:val="single"/>
          <w:lang w:val="pt-BR"/>
        </w:rPr>
      </w:pPr>
      <w:r w:rsidRPr="005E2932">
        <w:rPr>
          <w:sz w:val="18"/>
          <w:lang w:val="pt-BR"/>
        </w:rPr>
        <w:t>MULTI</w:t>
      </w:r>
      <w:r w:rsidR="00B37F2E" w:rsidRPr="005E2932">
        <w:rPr>
          <w:sz w:val="18"/>
          <w:lang w:val="pt-BR"/>
        </w:rPr>
        <w:t>-</w:t>
      </w:r>
      <w:r w:rsidRPr="005E2932">
        <w:rPr>
          <w:sz w:val="18"/>
          <w:lang w:val="pt-BR"/>
        </w:rPr>
        <w:t>CORE</w:t>
      </w:r>
    </w:p>
    <w:p w:rsidR="003D194C" w:rsidRPr="005E2932" w:rsidRDefault="006B062C" w:rsidP="003D194C">
      <w:pPr>
        <w:rPr>
          <w:rFonts w:ascii="Arial" w:hAnsi="Arial"/>
          <w:sz w:val="16"/>
          <w:lang w:val="pt-BR"/>
        </w:rPr>
      </w:pPr>
      <w:r w:rsidRPr="005E2932">
        <w:rPr>
          <w:rFonts w:ascii="Arial" w:hAnsi="Arial"/>
          <w:sz w:val="16"/>
          <w:lang w:val="pt-BR"/>
        </w:rPr>
        <w:t xml:space="preserve">Os </w:t>
      </w:r>
      <w:r w:rsidR="00B37F2E" w:rsidRPr="005E2932">
        <w:rPr>
          <w:rFonts w:ascii="Arial" w:hAnsi="Arial"/>
          <w:sz w:val="16"/>
          <w:lang w:val="pt-BR"/>
        </w:rPr>
        <w:t>processadores m</w:t>
      </w:r>
      <w:r w:rsidR="003D194C" w:rsidRPr="005E2932">
        <w:rPr>
          <w:rFonts w:ascii="Arial" w:hAnsi="Arial"/>
          <w:sz w:val="16"/>
          <w:lang w:val="pt-BR"/>
        </w:rPr>
        <w:t>ulti</w:t>
      </w:r>
      <w:r w:rsidR="00B37F2E" w:rsidRPr="005E2932">
        <w:rPr>
          <w:rFonts w:ascii="Arial" w:hAnsi="Arial"/>
          <w:sz w:val="16"/>
          <w:lang w:val="pt-BR"/>
        </w:rPr>
        <w:t>-</w:t>
      </w:r>
      <w:r w:rsidR="003D194C" w:rsidRPr="005E2932">
        <w:rPr>
          <w:rFonts w:ascii="Arial" w:hAnsi="Arial"/>
          <w:sz w:val="16"/>
          <w:lang w:val="pt-BR"/>
        </w:rPr>
        <w:t xml:space="preserve">core, </w:t>
      </w:r>
      <w:r w:rsidRPr="005E2932">
        <w:rPr>
          <w:rFonts w:ascii="Arial" w:hAnsi="Arial"/>
          <w:sz w:val="16"/>
          <w:lang w:val="pt-BR"/>
        </w:rPr>
        <w:t>que consistem em múltiplas unidades de execução de processamento</w:t>
      </w:r>
      <w:r w:rsidR="003D194C" w:rsidRPr="005E2932">
        <w:rPr>
          <w:rFonts w:ascii="Arial" w:hAnsi="Arial"/>
          <w:sz w:val="16"/>
          <w:lang w:val="pt-BR"/>
        </w:rPr>
        <w:t xml:space="preserve"> o</w:t>
      </w:r>
      <w:r w:rsidRPr="005E2932">
        <w:rPr>
          <w:rFonts w:ascii="Arial" w:hAnsi="Arial"/>
          <w:sz w:val="16"/>
          <w:lang w:val="pt-BR"/>
        </w:rPr>
        <w:t>u</w:t>
      </w:r>
      <w:r w:rsidR="003D194C" w:rsidRPr="005E2932">
        <w:rPr>
          <w:rFonts w:ascii="Arial" w:hAnsi="Arial"/>
          <w:sz w:val="16"/>
          <w:lang w:val="pt-BR"/>
        </w:rPr>
        <w:t xml:space="preserve"> “</w:t>
      </w:r>
      <w:r w:rsidR="00B37F2E" w:rsidRPr="005E2932">
        <w:rPr>
          <w:rFonts w:ascii="Arial" w:hAnsi="Arial"/>
          <w:sz w:val="16"/>
          <w:lang w:val="pt-BR"/>
        </w:rPr>
        <w:t>núcleos (cores)</w:t>
      </w:r>
      <w:r w:rsidR="003D194C" w:rsidRPr="005E2932">
        <w:rPr>
          <w:rFonts w:ascii="Arial" w:hAnsi="Arial"/>
          <w:sz w:val="16"/>
          <w:lang w:val="pt-BR"/>
        </w:rPr>
        <w:t xml:space="preserve">” </w:t>
      </w:r>
      <w:r w:rsidRPr="005E2932">
        <w:rPr>
          <w:rFonts w:ascii="Arial" w:hAnsi="Arial"/>
          <w:sz w:val="16"/>
          <w:lang w:val="pt-BR"/>
        </w:rPr>
        <w:t>em um</w:t>
      </w:r>
      <w:r w:rsidR="003D194C" w:rsidRPr="005E2932">
        <w:rPr>
          <w:rFonts w:ascii="Arial" w:hAnsi="Arial"/>
          <w:sz w:val="16"/>
          <w:lang w:val="pt-BR"/>
        </w:rPr>
        <w:t xml:space="preserve"> chip, </w:t>
      </w:r>
      <w:r w:rsidRPr="005E2932">
        <w:rPr>
          <w:rFonts w:ascii="Arial" w:hAnsi="Arial"/>
          <w:sz w:val="16"/>
          <w:lang w:val="pt-BR"/>
        </w:rPr>
        <w:t>são vistos como uma maneira promissora de impulsionar o poder da computação</w:t>
      </w:r>
      <w:r w:rsidR="003D194C" w:rsidRPr="005E2932">
        <w:rPr>
          <w:rFonts w:ascii="Arial" w:hAnsi="Arial"/>
          <w:sz w:val="16"/>
          <w:lang w:val="pt-BR"/>
        </w:rPr>
        <w:t xml:space="preserve">. </w:t>
      </w:r>
      <w:r w:rsidRPr="005E2932">
        <w:rPr>
          <w:rFonts w:ascii="Arial" w:hAnsi="Arial"/>
          <w:sz w:val="16"/>
          <w:lang w:val="pt-BR"/>
        </w:rPr>
        <w:t xml:space="preserve">A </w:t>
      </w:r>
      <w:r w:rsidR="003D194C" w:rsidRPr="005E2932">
        <w:rPr>
          <w:rFonts w:ascii="Arial" w:hAnsi="Arial"/>
          <w:sz w:val="16"/>
          <w:lang w:val="pt-BR"/>
        </w:rPr>
        <w:t xml:space="preserve">Microsoft </w:t>
      </w:r>
      <w:r w:rsidR="00A77B65" w:rsidRPr="005E2932">
        <w:rPr>
          <w:rFonts w:ascii="Arial" w:hAnsi="Arial"/>
          <w:sz w:val="16"/>
          <w:lang w:val="pt-BR"/>
        </w:rPr>
        <w:t>tem atuado com liderança</w:t>
      </w:r>
      <w:r w:rsidR="003D194C" w:rsidRPr="005E2932">
        <w:rPr>
          <w:rFonts w:ascii="Arial" w:hAnsi="Arial"/>
          <w:sz w:val="16"/>
          <w:lang w:val="pt-BR"/>
        </w:rPr>
        <w:t xml:space="preserve"> </w:t>
      </w:r>
      <w:r w:rsidR="00B37F2E" w:rsidRPr="005E2932">
        <w:rPr>
          <w:rFonts w:ascii="Arial" w:hAnsi="Arial"/>
          <w:sz w:val="16"/>
          <w:lang w:val="pt-BR"/>
        </w:rPr>
        <w:t>nesta área,</w:t>
      </w:r>
      <w:r w:rsidR="003D194C" w:rsidRPr="005E2932">
        <w:rPr>
          <w:rFonts w:ascii="Arial" w:hAnsi="Arial"/>
          <w:sz w:val="16"/>
          <w:lang w:val="pt-BR"/>
        </w:rPr>
        <w:t xml:space="preserve"> </w:t>
      </w:r>
      <w:r w:rsidR="00A77B65" w:rsidRPr="005E2932">
        <w:rPr>
          <w:rFonts w:ascii="Arial" w:hAnsi="Arial"/>
          <w:sz w:val="16"/>
          <w:lang w:val="pt-BR"/>
        </w:rPr>
        <w:t>cobrando</w:t>
      </w:r>
      <w:r w:rsidR="003D194C" w:rsidRPr="005E2932">
        <w:rPr>
          <w:rFonts w:ascii="Arial" w:hAnsi="Arial"/>
          <w:sz w:val="16"/>
          <w:lang w:val="pt-BR"/>
        </w:rPr>
        <w:t xml:space="preserve"> </w:t>
      </w:r>
      <w:r w:rsidR="00B37F2E" w:rsidRPr="005E2932">
        <w:rPr>
          <w:rFonts w:ascii="Arial" w:hAnsi="Arial"/>
          <w:sz w:val="16"/>
          <w:lang w:val="pt-BR"/>
        </w:rPr>
        <w:t>a mesma quantidade por processador</w:t>
      </w:r>
      <w:r w:rsidR="003D194C" w:rsidRPr="005E2932">
        <w:rPr>
          <w:rFonts w:ascii="Arial" w:hAnsi="Arial"/>
          <w:sz w:val="16"/>
          <w:lang w:val="pt-BR"/>
        </w:rPr>
        <w:t xml:space="preserve">, </w:t>
      </w:r>
      <w:r w:rsidR="00B37F2E" w:rsidRPr="005E2932">
        <w:rPr>
          <w:rFonts w:ascii="Arial" w:hAnsi="Arial"/>
          <w:sz w:val="16"/>
          <w:lang w:val="pt-BR"/>
        </w:rPr>
        <w:t>independentemente de quantos núcleos (cores) estão no processador</w:t>
      </w:r>
      <w:r w:rsidR="003D194C" w:rsidRPr="005E2932">
        <w:rPr>
          <w:rFonts w:ascii="Arial" w:hAnsi="Arial"/>
          <w:sz w:val="16"/>
          <w:lang w:val="pt-BR"/>
        </w:rPr>
        <w:t xml:space="preserve">. </w:t>
      </w:r>
      <w:r w:rsidR="00A77B65" w:rsidRPr="005E2932">
        <w:rPr>
          <w:rFonts w:ascii="Arial" w:hAnsi="Arial"/>
          <w:sz w:val="16"/>
          <w:lang w:val="pt-BR"/>
        </w:rPr>
        <w:t>Ao contrário</w:t>
      </w:r>
      <w:r w:rsidR="003D194C" w:rsidRPr="005E2932">
        <w:rPr>
          <w:rFonts w:ascii="Arial" w:hAnsi="Arial"/>
          <w:sz w:val="16"/>
          <w:lang w:val="pt-BR"/>
        </w:rPr>
        <w:t xml:space="preserve">, </w:t>
      </w:r>
      <w:r w:rsidR="00B37F2E" w:rsidRPr="005E2932">
        <w:rPr>
          <w:rFonts w:ascii="Arial" w:hAnsi="Arial"/>
          <w:sz w:val="16"/>
          <w:lang w:val="pt-BR"/>
        </w:rPr>
        <w:t xml:space="preserve">a </w:t>
      </w:r>
      <w:r w:rsidR="003D194C" w:rsidRPr="005E2932">
        <w:rPr>
          <w:rFonts w:ascii="Arial" w:hAnsi="Arial"/>
          <w:sz w:val="16"/>
          <w:lang w:val="pt-BR"/>
        </w:rPr>
        <w:t xml:space="preserve">Oracle </w:t>
      </w:r>
      <w:r w:rsidR="00B37F2E" w:rsidRPr="005E2932">
        <w:rPr>
          <w:rFonts w:ascii="Arial" w:hAnsi="Arial"/>
          <w:sz w:val="16"/>
          <w:lang w:val="pt-BR"/>
        </w:rPr>
        <w:t>pede para os c</w:t>
      </w:r>
      <w:r w:rsidR="009A07DF">
        <w:rPr>
          <w:rFonts w:ascii="Arial" w:hAnsi="Arial"/>
          <w:sz w:val="16"/>
          <w:lang w:val="pt-BR"/>
        </w:rPr>
        <w:t>l</w:t>
      </w:r>
      <w:r w:rsidR="00B37F2E" w:rsidRPr="005E2932">
        <w:rPr>
          <w:rFonts w:ascii="Arial" w:hAnsi="Arial"/>
          <w:sz w:val="16"/>
          <w:lang w:val="pt-BR"/>
        </w:rPr>
        <w:t>ientes multiplicarem cada</w:t>
      </w:r>
      <w:r w:rsidR="003D194C" w:rsidRPr="005E2932">
        <w:rPr>
          <w:rFonts w:ascii="Arial" w:hAnsi="Arial"/>
          <w:sz w:val="16"/>
          <w:lang w:val="pt-BR"/>
        </w:rPr>
        <w:t xml:space="preserve"> “</w:t>
      </w:r>
      <w:r w:rsidR="00B37F2E" w:rsidRPr="005E2932">
        <w:rPr>
          <w:rFonts w:ascii="Arial" w:hAnsi="Arial"/>
          <w:sz w:val="16"/>
          <w:lang w:val="pt-BR"/>
        </w:rPr>
        <w:t>núcleo (</w:t>
      </w:r>
      <w:r w:rsidR="003D194C" w:rsidRPr="005E2932">
        <w:rPr>
          <w:rFonts w:ascii="Arial" w:hAnsi="Arial"/>
          <w:sz w:val="16"/>
          <w:lang w:val="pt-BR"/>
        </w:rPr>
        <w:t>core</w:t>
      </w:r>
      <w:r w:rsidR="00B37F2E" w:rsidRPr="005E2932">
        <w:rPr>
          <w:rFonts w:ascii="Arial" w:hAnsi="Arial"/>
          <w:sz w:val="16"/>
          <w:lang w:val="pt-BR"/>
        </w:rPr>
        <w:t>)</w:t>
      </w:r>
      <w:r w:rsidR="003D194C" w:rsidRPr="005E2932">
        <w:rPr>
          <w:rFonts w:ascii="Arial" w:hAnsi="Arial"/>
          <w:sz w:val="16"/>
          <w:lang w:val="pt-BR"/>
        </w:rPr>
        <w:t xml:space="preserve">” </w:t>
      </w:r>
      <w:r w:rsidR="00B37F2E" w:rsidRPr="005E2932">
        <w:rPr>
          <w:rFonts w:ascii="Arial" w:hAnsi="Arial"/>
          <w:sz w:val="16"/>
          <w:lang w:val="pt-BR"/>
        </w:rPr>
        <w:t>de diferentes formas, dependendo do tipo de processador</w:t>
      </w:r>
      <w:r w:rsidR="003D194C" w:rsidRPr="005E2932">
        <w:rPr>
          <w:rFonts w:ascii="Arial" w:hAnsi="Arial"/>
          <w:sz w:val="16"/>
          <w:lang w:val="pt-BR"/>
        </w:rPr>
        <w:t xml:space="preserve">. </w:t>
      </w:r>
      <w:r w:rsidR="00B37F2E" w:rsidRPr="005E2932">
        <w:rPr>
          <w:rFonts w:ascii="Arial" w:hAnsi="Arial"/>
          <w:sz w:val="16"/>
          <w:lang w:val="pt-BR"/>
        </w:rPr>
        <w:t xml:space="preserve">A </w:t>
      </w:r>
      <w:r w:rsidR="003D194C" w:rsidRPr="005E2932">
        <w:rPr>
          <w:rFonts w:ascii="Arial" w:hAnsi="Arial"/>
          <w:sz w:val="16"/>
          <w:lang w:val="pt-BR"/>
        </w:rPr>
        <w:t xml:space="preserve">IBM </w:t>
      </w:r>
      <w:r w:rsidR="00B37F2E" w:rsidRPr="005E2932">
        <w:rPr>
          <w:rFonts w:ascii="Arial" w:hAnsi="Arial"/>
          <w:sz w:val="16"/>
          <w:lang w:val="pt-BR"/>
        </w:rPr>
        <w:t xml:space="preserve">tem duas políticas, onde os clientes com plataformas </w:t>
      </w:r>
      <w:r w:rsidR="003D194C" w:rsidRPr="005E2932">
        <w:rPr>
          <w:rFonts w:ascii="Arial" w:hAnsi="Arial"/>
          <w:sz w:val="16"/>
          <w:lang w:val="pt-BR"/>
        </w:rPr>
        <w:t xml:space="preserve">x86 </w:t>
      </w:r>
      <w:r w:rsidR="00A77B65" w:rsidRPr="005E2932">
        <w:rPr>
          <w:rFonts w:ascii="Arial" w:hAnsi="Arial"/>
          <w:sz w:val="16"/>
          <w:lang w:val="pt-BR"/>
        </w:rPr>
        <w:t>são cobrados</w:t>
      </w:r>
      <w:r w:rsidR="003D194C" w:rsidRPr="005E2932">
        <w:rPr>
          <w:rFonts w:ascii="Arial" w:hAnsi="Arial"/>
          <w:sz w:val="16"/>
          <w:lang w:val="pt-BR"/>
        </w:rPr>
        <w:t xml:space="preserve"> p</w:t>
      </w:r>
      <w:r w:rsidR="00B37F2E" w:rsidRPr="005E2932">
        <w:rPr>
          <w:rFonts w:ascii="Arial" w:hAnsi="Arial"/>
          <w:sz w:val="16"/>
          <w:lang w:val="pt-BR"/>
        </w:rPr>
        <w:t>o</w:t>
      </w:r>
      <w:r w:rsidR="003D194C" w:rsidRPr="005E2932">
        <w:rPr>
          <w:rFonts w:ascii="Arial" w:hAnsi="Arial"/>
          <w:sz w:val="16"/>
          <w:lang w:val="pt-BR"/>
        </w:rPr>
        <w:t>r process</w:t>
      </w:r>
      <w:r w:rsidR="00B37F2E" w:rsidRPr="005E2932">
        <w:rPr>
          <w:rFonts w:ascii="Arial" w:hAnsi="Arial"/>
          <w:sz w:val="16"/>
          <w:lang w:val="pt-BR"/>
        </w:rPr>
        <w:t xml:space="preserve">ador e os clientes com sistemas baseados no </w:t>
      </w:r>
      <w:r w:rsidR="003D194C" w:rsidRPr="005E2932">
        <w:rPr>
          <w:rFonts w:ascii="Arial" w:hAnsi="Arial"/>
          <w:sz w:val="16"/>
          <w:lang w:val="pt-BR"/>
        </w:rPr>
        <w:t>POWER5</w:t>
      </w:r>
      <w:r w:rsidR="00B37F2E" w:rsidRPr="005E2932">
        <w:rPr>
          <w:rFonts w:ascii="Arial" w:hAnsi="Arial"/>
          <w:sz w:val="16"/>
          <w:lang w:val="pt-BR"/>
        </w:rPr>
        <w:t xml:space="preserve"> da IBM são </w:t>
      </w:r>
      <w:r w:rsidR="003D194C" w:rsidRPr="005E2932">
        <w:rPr>
          <w:rFonts w:ascii="Arial" w:hAnsi="Arial"/>
          <w:sz w:val="16"/>
          <w:lang w:val="pt-BR"/>
        </w:rPr>
        <w:t>c</w:t>
      </w:r>
      <w:r w:rsidR="00A77B65" w:rsidRPr="005E2932">
        <w:rPr>
          <w:rFonts w:ascii="Arial" w:hAnsi="Arial"/>
          <w:sz w:val="16"/>
          <w:lang w:val="pt-BR"/>
        </w:rPr>
        <w:t>obrados</w:t>
      </w:r>
      <w:r w:rsidR="003D194C" w:rsidRPr="005E2932">
        <w:rPr>
          <w:rFonts w:ascii="Arial" w:hAnsi="Arial"/>
          <w:sz w:val="16"/>
          <w:lang w:val="pt-BR"/>
        </w:rPr>
        <w:t xml:space="preserve"> p</w:t>
      </w:r>
      <w:r w:rsidR="00B37F2E" w:rsidRPr="005E2932">
        <w:rPr>
          <w:rFonts w:ascii="Arial" w:hAnsi="Arial"/>
          <w:sz w:val="16"/>
          <w:lang w:val="pt-BR"/>
        </w:rPr>
        <w:t>o</w:t>
      </w:r>
      <w:r w:rsidR="003D194C" w:rsidRPr="005E2932">
        <w:rPr>
          <w:rFonts w:ascii="Arial" w:hAnsi="Arial"/>
          <w:sz w:val="16"/>
          <w:lang w:val="pt-BR"/>
        </w:rPr>
        <w:t>r core</w:t>
      </w:r>
      <w:r w:rsidR="00B37F2E" w:rsidRPr="005E2932">
        <w:rPr>
          <w:rFonts w:ascii="Arial" w:hAnsi="Arial"/>
          <w:sz w:val="16"/>
          <w:lang w:val="pt-BR"/>
        </w:rPr>
        <w:t xml:space="preserve"> (núcleo)</w:t>
      </w:r>
      <w:r w:rsidR="003D194C" w:rsidRPr="005E2932">
        <w:rPr>
          <w:rFonts w:ascii="Arial" w:hAnsi="Arial"/>
          <w:sz w:val="16"/>
          <w:lang w:val="pt-BR"/>
        </w:rPr>
        <w:t>.</w:t>
      </w:r>
    </w:p>
    <w:p w:rsidR="003D194C" w:rsidRPr="005E2932" w:rsidRDefault="003950E4" w:rsidP="003D194C">
      <w:pPr>
        <w:rPr>
          <w:rFonts w:ascii="Arial" w:hAnsi="Arial"/>
          <w:sz w:val="16"/>
          <w:lang w:val="pt-BR"/>
        </w:rPr>
      </w:pPr>
      <w:r w:rsidRPr="005E2932">
        <w:rPr>
          <w:rFonts w:ascii="Arial" w:hAnsi="Arial"/>
          <w:sz w:val="16"/>
          <w:lang w:val="pt-BR"/>
        </w:rPr>
      </w:r>
      <w:r w:rsidRPr="005E2932">
        <w:rPr>
          <w:rFonts w:ascii="Arial" w:hAnsi="Arial"/>
          <w:sz w:val="16"/>
          <w:lang w:val="pt-BR"/>
        </w:rPr>
        <w:pict>
          <v:group id="_x0000_s2174" editas="canvas" style="width:234pt;height:101.4pt;mso-position-horizontal-relative:char;mso-position-vertical-relative:line" coordorigin="6480,10883" coordsize="4680,2028">
            <o:lock v:ext="edit" aspectratio="t"/>
            <v:shape id="_x0000_s2175" type="#_x0000_t75" style="position:absolute;left:6480;top:10883;width:4680;height:2028" o:preferrelative="f">
              <v:fill o:detectmouseclick="t"/>
              <v:path o:extrusionok="t" o:connecttype="none"/>
            </v:shape>
            <v:rect id="_x0000_s2176" style="position:absolute;left:6664;top:11092;width:1118;height:1089;v-text-anchor:middle" filled="f" fillcolor="#bbe0e3" strokeweight="2.25pt"/>
            <v:rect id="_x0000_s2177" style="position:absolute;left:8261;top:11092;width:1118;height:1089;v-text-anchor:middle" filled="f" fillcolor="#bbe0e3" strokeweight="2.25pt"/>
            <v:rect id="_x0000_s2178" style="position:absolute;left:9858;top:11092;width:1118;height:1089;v-text-anchor:middle" filled="f" fillcolor="#bbe0e3" strokeweight="2.25pt"/>
            <v:rect id="_x0000_s2179" style="position:absolute;left:8341;top:11183;width:399;height:907;v-text-anchor:middle" filled="f" fillcolor="#bbe0e3">
              <v:stroke dashstyle="dash"/>
            </v:rect>
            <v:rect id="_x0000_s2180" style="position:absolute;left:8900;top:11183;width:399;height:907;v-text-anchor:middle" filled="f" fillcolor="#bbe0e3">
              <v:stroke dashstyle="dash"/>
            </v:rect>
            <v:rect id="_x0000_s2181" style="position:absolute;left:9938;top:11183;width:319;height:363;v-text-anchor:middle" filled="f" fillcolor="#bbe0e3">
              <v:stroke dashstyle="dash"/>
            </v:rect>
            <v:rect id="_x0000_s2182" style="position:absolute;left:9938;top:11727;width:319;height:363;v-text-anchor:middle" filled="f" fillcolor="#bbe0e3">
              <v:stroke dashstyle="dash"/>
            </v:rect>
            <v:rect id="_x0000_s2183" style="position:absolute;left:10577;top:11727;width:319;height:363;v-text-anchor:middle" filled="f" fillcolor="#bbe0e3">
              <v:stroke dashstyle="dash"/>
            </v:rect>
            <v:rect id="_x0000_s2184" style="position:absolute;left:10577;top:11183;width:319;height:363;v-text-anchor:middle" filled="f" fillcolor="#bbe0e3">
              <v:stroke dashstyle="dash"/>
            </v:rect>
            <v:shape id="_x0000_s2185" type="#_x0000_t202" style="position:absolute;left:6759;top:12181;width:1023;height:544;v-text-anchor:top-baseline" filled="f" fillcolor="#bbe0e3" stroked="f">
              <v:textbox style="mso-next-textbox:#_x0000_s2185" inset="1.61314mm,.80658mm,1.61314mm,.80658mm">
                <w:txbxContent>
                  <w:p w:rsidR="00B62E78" w:rsidRDefault="009A07DF" w:rsidP="003D194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Processador</w:t>
                    </w:r>
                    <w:r w:rsidR="00B62E78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Single Core</w:t>
                    </w:r>
                    <w:r w:rsidR="00B62E78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br/>
                    </w:r>
                  </w:p>
                </w:txbxContent>
              </v:textbox>
            </v:shape>
            <v:shape id="_x0000_s2186" type="#_x0000_t202" style="position:absolute;left:8389;top:12181;width:1116;height:544;v-text-anchor:top-baseline" filled="f" fillcolor="#bbe0e3" stroked="f">
              <v:textbox style="mso-next-textbox:#_x0000_s2186" inset="1.61314mm,.80658mm,1.61314mm,.80658mm">
                <w:txbxContent>
                  <w:p w:rsidR="00B62E78" w:rsidRDefault="009A07DF" w:rsidP="003D194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Processador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br/>
                    </w:r>
                    <w:r w:rsidR="00B62E78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Dual Core</w:t>
                    </w:r>
                    <w:r w:rsidR="00B62E78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br/>
                    </w:r>
                  </w:p>
                </w:txbxContent>
              </v:textbox>
            </v:shape>
            <v:shape id="_x0000_s2187" type="#_x0000_t202" style="position:absolute;left:9942;top:12192;width:1174;height:544;v-text-anchor:top-baseline" filled="f" fillcolor="#bbe0e3" stroked="f">
              <v:textbox style="mso-next-textbox:#_x0000_s2187" inset="1.61314mm,.80658mm,1.61314mm,.80658mm">
                <w:txbxContent>
                  <w:p w:rsidR="00B62E78" w:rsidRDefault="009A07DF" w:rsidP="003D194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4"/>
                        <w:szCs w:val="16"/>
                      </w:rPr>
                      <w:t>Processador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6"/>
                      </w:rPr>
                      <w:br/>
                    </w:r>
                    <w:r w:rsidR="00B62E78">
                      <w:rPr>
                        <w:rFonts w:ascii="Arial" w:hAnsi="Arial" w:cs="Arial"/>
                        <w:color w:val="000000"/>
                        <w:sz w:val="14"/>
                        <w:szCs w:val="16"/>
                      </w:rPr>
                      <w:t>Four Core</w:t>
                    </w:r>
                    <w:r w:rsidR="00B62E78">
                      <w:rPr>
                        <w:rFonts w:ascii="Arial" w:hAnsi="Arial" w:cs="Arial"/>
                        <w:color w:val="000000"/>
                        <w:sz w:val="14"/>
                        <w:szCs w:val="16"/>
                      </w:rPr>
                      <w:br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D194C" w:rsidRPr="005E2932" w:rsidRDefault="003D194C" w:rsidP="003D194C">
      <w:pPr>
        <w:jc w:val="both"/>
        <w:rPr>
          <w:rFonts w:ascii="Arial" w:hAnsi="Arial" w:cs="Arial"/>
          <w:i/>
          <w:sz w:val="16"/>
          <w:szCs w:val="18"/>
          <w:lang w:val="pt-BR"/>
        </w:rPr>
      </w:pPr>
      <w:r w:rsidRPr="005E2932">
        <w:rPr>
          <w:rFonts w:ascii="Arial" w:hAnsi="Arial" w:cs="Arial"/>
          <w:i/>
          <w:sz w:val="16"/>
          <w:szCs w:val="18"/>
          <w:lang w:val="pt-BR"/>
        </w:rPr>
        <w:t xml:space="preserve">Figure </w:t>
      </w:r>
      <w:r w:rsidR="00B37F2E" w:rsidRPr="005E2932">
        <w:rPr>
          <w:rFonts w:ascii="Arial" w:hAnsi="Arial" w:cs="Arial"/>
          <w:i/>
          <w:sz w:val="16"/>
          <w:szCs w:val="18"/>
          <w:lang w:val="pt-BR"/>
        </w:rPr>
        <w:t>4</w:t>
      </w:r>
      <w:r w:rsidRPr="005E2932">
        <w:rPr>
          <w:rFonts w:ascii="Arial" w:hAnsi="Arial" w:cs="Arial"/>
          <w:i/>
          <w:sz w:val="16"/>
          <w:szCs w:val="18"/>
          <w:lang w:val="pt-BR"/>
        </w:rPr>
        <w:t>. Multi</w:t>
      </w:r>
      <w:r w:rsidR="00B37F2E" w:rsidRPr="005E2932">
        <w:rPr>
          <w:rFonts w:ascii="Arial" w:hAnsi="Arial" w:cs="Arial"/>
          <w:i/>
          <w:sz w:val="16"/>
          <w:szCs w:val="18"/>
          <w:lang w:val="pt-BR"/>
        </w:rPr>
        <w:t>-</w:t>
      </w:r>
      <w:r w:rsidRPr="005E2932">
        <w:rPr>
          <w:rFonts w:ascii="Arial" w:hAnsi="Arial" w:cs="Arial"/>
          <w:i/>
          <w:sz w:val="16"/>
          <w:szCs w:val="18"/>
          <w:lang w:val="pt-BR"/>
        </w:rPr>
        <w:t xml:space="preserve">core. </w:t>
      </w:r>
      <w:r w:rsidR="00B37F2E" w:rsidRPr="005E2932">
        <w:rPr>
          <w:rFonts w:ascii="Arial" w:hAnsi="Arial" w:cs="Arial"/>
          <w:i/>
          <w:sz w:val="16"/>
          <w:szCs w:val="18"/>
          <w:lang w:val="pt-BR"/>
        </w:rPr>
        <w:t>Em cada um desses cenários</w:t>
      </w:r>
      <w:r w:rsidRPr="005E2932">
        <w:rPr>
          <w:rFonts w:ascii="Arial" w:hAnsi="Arial" w:cs="Arial"/>
          <w:i/>
          <w:sz w:val="16"/>
          <w:szCs w:val="18"/>
          <w:lang w:val="pt-BR"/>
        </w:rPr>
        <w:t xml:space="preserve"> </w:t>
      </w:r>
      <w:r w:rsidR="00A77B65" w:rsidRPr="005E2932">
        <w:rPr>
          <w:rFonts w:ascii="Arial" w:hAnsi="Arial" w:cs="Arial"/>
          <w:i/>
          <w:sz w:val="16"/>
          <w:szCs w:val="18"/>
          <w:lang w:val="pt-BR"/>
        </w:rPr>
        <w:t xml:space="preserve">é </w:t>
      </w:r>
      <w:r w:rsidR="002A7B5F" w:rsidRPr="005E2932">
        <w:rPr>
          <w:rFonts w:ascii="Arial" w:hAnsi="Arial" w:cs="Arial"/>
          <w:i/>
          <w:sz w:val="16"/>
          <w:szCs w:val="18"/>
          <w:lang w:val="pt-BR"/>
        </w:rPr>
        <w:t>necessária</w:t>
      </w:r>
      <w:r w:rsidR="00A77B65" w:rsidRPr="005E2932">
        <w:rPr>
          <w:rFonts w:ascii="Arial" w:hAnsi="Arial" w:cs="Arial"/>
          <w:i/>
          <w:sz w:val="16"/>
          <w:szCs w:val="18"/>
          <w:lang w:val="pt-BR"/>
        </w:rPr>
        <w:t xml:space="preserve"> uma única licença de processador para o</w:t>
      </w:r>
      <w:r w:rsidRPr="005E2932">
        <w:rPr>
          <w:rFonts w:ascii="Arial" w:hAnsi="Arial" w:cs="Arial"/>
          <w:i/>
          <w:sz w:val="16"/>
          <w:szCs w:val="18"/>
          <w:lang w:val="pt-BR"/>
        </w:rPr>
        <w:t xml:space="preserve"> SQL Server, </w:t>
      </w:r>
      <w:r w:rsidR="00A77B65" w:rsidRPr="005E2932">
        <w:rPr>
          <w:rFonts w:ascii="Arial" w:hAnsi="Arial" w:cs="Arial"/>
          <w:i/>
          <w:sz w:val="16"/>
          <w:szCs w:val="18"/>
          <w:lang w:val="pt-BR"/>
        </w:rPr>
        <w:t xml:space="preserve">diferentemente dos requisitos de licenciamento da </w:t>
      </w:r>
      <w:r w:rsidRPr="005E2932">
        <w:rPr>
          <w:rFonts w:ascii="Arial" w:hAnsi="Arial" w:cs="Arial"/>
          <w:i/>
          <w:sz w:val="16"/>
          <w:szCs w:val="18"/>
          <w:lang w:val="pt-BR"/>
        </w:rPr>
        <w:t xml:space="preserve">Oracle </w:t>
      </w:r>
      <w:r w:rsidR="00A77B65" w:rsidRPr="005E2932">
        <w:rPr>
          <w:rFonts w:ascii="Arial" w:hAnsi="Arial" w:cs="Arial"/>
          <w:i/>
          <w:sz w:val="16"/>
          <w:szCs w:val="18"/>
          <w:lang w:val="pt-BR"/>
        </w:rPr>
        <w:t>e da</w:t>
      </w:r>
      <w:r w:rsidRPr="005E2932">
        <w:rPr>
          <w:rFonts w:ascii="Arial" w:hAnsi="Arial" w:cs="Arial"/>
          <w:i/>
          <w:sz w:val="16"/>
          <w:szCs w:val="18"/>
          <w:lang w:val="pt-BR"/>
        </w:rPr>
        <w:t xml:space="preserve"> IBM.</w:t>
      </w:r>
    </w:p>
    <w:p w:rsidR="003D194C" w:rsidRPr="005E2932" w:rsidRDefault="003D194C" w:rsidP="003D194C">
      <w:pPr>
        <w:rPr>
          <w:rFonts w:ascii="Arial" w:hAnsi="Arial"/>
          <w:sz w:val="16"/>
          <w:lang w:val="pt-BR"/>
        </w:rPr>
      </w:pPr>
    </w:p>
    <w:p w:rsidR="003D194C" w:rsidRPr="005E2932" w:rsidRDefault="003D194C" w:rsidP="003D194C">
      <w:pPr>
        <w:pStyle w:val="Ttulo2"/>
        <w:rPr>
          <w:b w:val="0"/>
          <w:u w:val="single"/>
          <w:lang w:val="pt-BR"/>
        </w:rPr>
      </w:pPr>
      <w:r w:rsidRPr="005E2932">
        <w:rPr>
          <w:sz w:val="18"/>
          <w:lang w:val="pt-BR"/>
        </w:rPr>
        <w:t>VIRTUALIZA</w:t>
      </w:r>
      <w:r w:rsidR="002A7B5F" w:rsidRPr="005E2932">
        <w:rPr>
          <w:sz w:val="18"/>
          <w:lang w:val="pt-BR"/>
        </w:rPr>
        <w:t>ção e</w:t>
      </w:r>
      <w:r w:rsidRPr="005E2932">
        <w:rPr>
          <w:sz w:val="18"/>
          <w:lang w:val="pt-BR"/>
        </w:rPr>
        <w:t xml:space="preserve"> M</w:t>
      </w:r>
      <w:r w:rsidR="002A7B5F" w:rsidRPr="005E2932">
        <w:rPr>
          <w:sz w:val="18"/>
          <w:lang w:val="pt-BR"/>
        </w:rPr>
        <w:t>últiplas</w:t>
      </w:r>
      <w:r w:rsidR="00E14DF6" w:rsidRPr="005E2932">
        <w:rPr>
          <w:sz w:val="18"/>
          <w:lang w:val="pt-BR"/>
        </w:rPr>
        <w:t xml:space="preserve"> </w:t>
      </w:r>
      <w:r w:rsidRPr="005E2932">
        <w:rPr>
          <w:sz w:val="18"/>
          <w:lang w:val="pt-BR"/>
        </w:rPr>
        <w:t>INST</w:t>
      </w:r>
      <w:r w:rsidR="002A7B5F" w:rsidRPr="005E2932">
        <w:rPr>
          <w:sz w:val="18"/>
          <w:lang w:val="pt-BR"/>
        </w:rPr>
        <w:t>âncias</w:t>
      </w:r>
    </w:p>
    <w:p w:rsidR="003D194C" w:rsidRPr="005E2932" w:rsidRDefault="002A7B5F" w:rsidP="003D194C">
      <w:pPr>
        <w:jc w:val="both"/>
        <w:rPr>
          <w:rFonts w:ascii="Arial" w:hAnsi="Arial" w:cs="Arial"/>
          <w:sz w:val="16"/>
          <w:lang w:val="pt-BR"/>
        </w:rPr>
      </w:pPr>
      <w:r w:rsidRPr="005E2932">
        <w:rPr>
          <w:rFonts w:ascii="Arial" w:hAnsi="Arial" w:cs="Arial"/>
          <w:sz w:val="16"/>
          <w:lang w:val="pt-BR"/>
        </w:rPr>
        <w:t>A v</w:t>
      </w:r>
      <w:r w:rsidR="003D194C" w:rsidRPr="005E2932">
        <w:rPr>
          <w:rFonts w:ascii="Arial" w:hAnsi="Arial" w:cs="Arial"/>
          <w:sz w:val="16"/>
          <w:lang w:val="pt-BR"/>
        </w:rPr>
        <w:t>irtualiza</w:t>
      </w:r>
      <w:r w:rsidRPr="005E2932">
        <w:rPr>
          <w:rFonts w:ascii="Arial" w:hAnsi="Arial" w:cs="Arial"/>
          <w:sz w:val="16"/>
          <w:lang w:val="pt-BR"/>
        </w:rPr>
        <w:t>ção é definida ampla</w:t>
      </w:r>
      <w:r w:rsidR="009C46AB" w:rsidRPr="005E2932">
        <w:rPr>
          <w:rFonts w:ascii="Arial" w:hAnsi="Arial" w:cs="Arial"/>
          <w:sz w:val="16"/>
          <w:lang w:val="pt-BR"/>
        </w:rPr>
        <w:t>mente</w:t>
      </w:r>
      <w:r w:rsidRPr="005E2932">
        <w:rPr>
          <w:rFonts w:ascii="Arial" w:hAnsi="Arial" w:cs="Arial"/>
          <w:sz w:val="16"/>
          <w:lang w:val="pt-BR"/>
        </w:rPr>
        <w:t xml:space="preserve"> como</w:t>
      </w:r>
      <w:r w:rsidR="009C46AB" w:rsidRPr="005E2932">
        <w:rPr>
          <w:rFonts w:ascii="Arial" w:hAnsi="Arial" w:cs="Arial"/>
          <w:sz w:val="16"/>
          <w:lang w:val="pt-BR"/>
        </w:rPr>
        <w:t xml:space="preserve"> a execução do </w:t>
      </w:r>
      <w:r w:rsidR="003D194C" w:rsidRPr="005E2932">
        <w:rPr>
          <w:rFonts w:ascii="Arial" w:hAnsi="Arial" w:cs="Arial"/>
          <w:sz w:val="16"/>
          <w:lang w:val="pt-BR"/>
        </w:rPr>
        <w:t xml:space="preserve">software </w:t>
      </w:r>
      <w:r w:rsidR="009C46AB" w:rsidRPr="005E2932">
        <w:rPr>
          <w:rFonts w:ascii="Arial" w:hAnsi="Arial" w:cs="Arial"/>
          <w:sz w:val="16"/>
          <w:lang w:val="pt-BR"/>
        </w:rPr>
        <w:t>em um</w:t>
      </w:r>
      <w:r w:rsidR="003D194C" w:rsidRPr="005E2932">
        <w:rPr>
          <w:rFonts w:ascii="Arial" w:hAnsi="Arial" w:cs="Arial"/>
          <w:sz w:val="16"/>
          <w:lang w:val="pt-BR"/>
        </w:rPr>
        <w:t xml:space="preserve"> “</w:t>
      </w:r>
      <w:r w:rsidR="009C46AB" w:rsidRPr="005E2932">
        <w:rPr>
          <w:rFonts w:ascii="Arial" w:hAnsi="Arial" w:cs="Arial"/>
          <w:sz w:val="16"/>
          <w:lang w:val="pt-BR"/>
        </w:rPr>
        <w:t xml:space="preserve">ambiente </w:t>
      </w:r>
      <w:r w:rsidR="003D194C" w:rsidRPr="005E2932">
        <w:rPr>
          <w:rFonts w:ascii="Arial" w:hAnsi="Arial" w:cs="Arial"/>
          <w:sz w:val="16"/>
          <w:lang w:val="pt-BR"/>
        </w:rPr>
        <w:t>virtual”</w:t>
      </w:r>
      <w:r w:rsidR="009C46AB" w:rsidRPr="005E2932">
        <w:rPr>
          <w:rFonts w:ascii="Arial" w:hAnsi="Arial" w:cs="Arial"/>
          <w:sz w:val="16"/>
          <w:lang w:val="pt-BR"/>
        </w:rPr>
        <w:t>. Um ambiente virtual ocorre</w:t>
      </w:r>
      <w:r w:rsidR="003D194C" w:rsidRPr="005E2932">
        <w:rPr>
          <w:rFonts w:ascii="Arial" w:hAnsi="Arial" w:cs="Arial"/>
          <w:sz w:val="16"/>
          <w:lang w:val="pt-BR"/>
        </w:rPr>
        <w:t xml:space="preserve"> </w:t>
      </w:r>
      <w:r w:rsidR="009C46AB" w:rsidRPr="005E2932">
        <w:rPr>
          <w:rFonts w:ascii="Arial" w:hAnsi="Arial" w:cs="Arial"/>
          <w:sz w:val="16"/>
          <w:lang w:val="pt-BR"/>
        </w:rPr>
        <w:t>quando um sistema operacional</w:t>
      </w:r>
      <w:r w:rsidR="003D194C" w:rsidRPr="005E2932">
        <w:rPr>
          <w:rFonts w:ascii="Arial" w:hAnsi="Arial" w:cs="Arial"/>
          <w:sz w:val="16"/>
          <w:lang w:val="pt-BR"/>
        </w:rPr>
        <w:t xml:space="preserve"> </w:t>
      </w:r>
      <w:r w:rsidR="009C46AB" w:rsidRPr="005E2932">
        <w:rPr>
          <w:rFonts w:ascii="Arial" w:hAnsi="Arial" w:cs="Arial"/>
          <w:sz w:val="16"/>
          <w:lang w:val="pt-BR"/>
        </w:rPr>
        <w:t>é de alguma forma emulado</w:t>
      </w:r>
      <w:r w:rsidR="003D194C" w:rsidRPr="005E2932">
        <w:rPr>
          <w:rFonts w:ascii="Arial" w:hAnsi="Arial" w:cs="Arial"/>
          <w:sz w:val="16"/>
          <w:lang w:val="pt-BR"/>
        </w:rPr>
        <w:t xml:space="preserve"> o</w:t>
      </w:r>
      <w:r w:rsidR="009C46AB" w:rsidRPr="005E2932">
        <w:rPr>
          <w:rFonts w:ascii="Arial" w:hAnsi="Arial" w:cs="Arial"/>
          <w:sz w:val="16"/>
          <w:lang w:val="pt-BR"/>
        </w:rPr>
        <w:t xml:space="preserve">u não </w:t>
      </w:r>
      <w:r w:rsidR="00953C86" w:rsidRPr="005E2932">
        <w:rPr>
          <w:rFonts w:ascii="Arial" w:hAnsi="Arial" w:cs="Arial"/>
          <w:sz w:val="16"/>
          <w:lang w:val="pt-BR"/>
        </w:rPr>
        <w:t xml:space="preserve">é executado </w:t>
      </w:r>
      <w:r w:rsidR="009C46AB" w:rsidRPr="005E2932">
        <w:rPr>
          <w:rFonts w:ascii="Arial" w:hAnsi="Arial" w:cs="Arial"/>
          <w:sz w:val="16"/>
          <w:lang w:val="pt-BR"/>
        </w:rPr>
        <w:t>diretamente no hardware físico</w:t>
      </w:r>
      <w:r w:rsidR="003D194C" w:rsidRPr="005E2932">
        <w:rPr>
          <w:rFonts w:ascii="Arial" w:hAnsi="Arial" w:cs="Arial"/>
          <w:sz w:val="16"/>
          <w:lang w:val="pt-BR"/>
        </w:rPr>
        <w:t>.</w:t>
      </w:r>
    </w:p>
    <w:p w:rsidR="003D194C" w:rsidRPr="005E2932" w:rsidRDefault="00953C86" w:rsidP="003D194C">
      <w:pPr>
        <w:jc w:val="both"/>
        <w:rPr>
          <w:rFonts w:ascii="Arial" w:hAnsi="Arial" w:cs="Arial"/>
          <w:sz w:val="16"/>
          <w:lang w:val="pt-BR"/>
        </w:rPr>
      </w:pPr>
      <w:r w:rsidRPr="005E2932">
        <w:rPr>
          <w:rFonts w:ascii="Arial" w:hAnsi="Arial" w:cs="Arial"/>
          <w:sz w:val="16"/>
          <w:lang w:val="pt-BR"/>
        </w:rPr>
        <w:t xml:space="preserve">Quando o </w:t>
      </w:r>
      <w:r w:rsidR="003D194C" w:rsidRPr="005E2932">
        <w:rPr>
          <w:rFonts w:ascii="Arial" w:hAnsi="Arial" w:cs="Arial"/>
          <w:sz w:val="16"/>
          <w:lang w:val="pt-BR"/>
        </w:rPr>
        <w:t>software</w:t>
      </w:r>
      <w:r w:rsidRPr="005E2932">
        <w:rPr>
          <w:rFonts w:ascii="Arial" w:hAnsi="Arial" w:cs="Arial"/>
          <w:sz w:val="16"/>
          <w:lang w:val="pt-BR"/>
        </w:rPr>
        <w:t xml:space="preserve"> é virtualizado</w:t>
      </w:r>
      <w:r w:rsidR="003D194C" w:rsidRPr="005E2932">
        <w:rPr>
          <w:rFonts w:ascii="Arial" w:hAnsi="Arial" w:cs="Arial"/>
          <w:sz w:val="16"/>
          <w:lang w:val="pt-BR"/>
        </w:rPr>
        <w:t xml:space="preserve">, </w:t>
      </w:r>
      <w:r w:rsidRPr="005E2932">
        <w:rPr>
          <w:rFonts w:ascii="Arial" w:hAnsi="Arial" w:cs="Arial"/>
          <w:sz w:val="16"/>
          <w:lang w:val="pt-BR"/>
        </w:rPr>
        <w:t>uma ou várias aplicações e seus sistemas operacionais associados podem ser executadas sem um servidor físico dentro de seus respectivos ambientes virtuais</w:t>
      </w:r>
      <w:r w:rsidR="003D194C" w:rsidRPr="005E2932">
        <w:rPr>
          <w:rFonts w:ascii="Arial" w:hAnsi="Arial" w:cs="Arial"/>
          <w:sz w:val="16"/>
          <w:lang w:val="pt-BR"/>
        </w:rPr>
        <w:t xml:space="preserve">. </w:t>
      </w:r>
      <w:r w:rsidRPr="005E2932">
        <w:rPr>
          <w:rFonts w:ascii="Arial" w:hAnsi="Arial" w:cs="Arial"/>
          <w:sz w:val="16"/>
          <w:lang w:val="pt-BR"/>
        </w:rPr>
        <w:t>Um dos benefícios de um cenário virtualizado é que múltiplas aplicações podem ser executadas simultaneamente em um servidor com isolação em nível de sistema operacional</w:t>
      </w:r>
      <w:r w:rsidR="003D194C" w:rsidRPr="005E2932">
        <w:rPr>
          <w:rFonts w:ascii="Arial" w:hAnsi="Arial" w:cs="Arial"/>
          <w:sz w:val="16"/>
          <w:lang w:val="pt-BR"/>
        </w:rPr>
        <w:t>.</w:t>
      </w:r>
    </w:p>
    <w:p w:rsidR="003D194C" w:rsidRPr="005E2932" w:rsidRDefault="00953C86" w:rsidP="003D194C">
      <w:pPr>
        <w:jc w:val="both"/>
        <w:rPr>
          <w:rFonts w:ascii="Arial" w:hAnsi="Arial" w:cs="Arial"/>
          <w:sz w:val="16"/>
          <w:lang w:val="pt-BR"/>
        </w:rPr>
      </w:pPr>
      <w:r w:rsidRPr="005E2932">
        <w:rPr>
          <w:rFonts w:ascii="Arial" w:hAnsi="Arial" w:cs="Arial"/>
          <w:sz w:val="16"/>
          <w:lang w:val="pt-BR"/>
        </w:rPr>
        <w:t>Uma opção para o software de virtualização são as múltiplas instâncias</w:t>
      </w:r>
      <w:r w:rsidR="003D194C" w:rsidRPr="005E2932">
        <w:rPr>
          <w:rFonts w:ascii="Arial" w:hAnsi="Arial" w:cs="Arial"/>
          <w:sz w:val="16"/>
          <w:lang w:val="pt-BR"/>
        </w:rPr>
        <w:t xml:space="preserve">. </w:t>
      </w:r>
      <w:r w:rsidR="000F2225" w:rsidRPr="005E2932">
        <w:rPr>
          <w:rFonts w:ascii="Arial" w:hAnsi="Arial" w:cs="Arial"/>
          <w:sz w:val="16"/>
          <w:lang w:val="pt-BR"/>
        </w:rPr>
        <w:t>Neste caso</w:t>
      </w:r>
      <w:r w:rsidR="003D194C" w:rsidRPr="005E2932">
        <w:rPr>
          <w:rFonts w:ascii="Arial" w:hAnsi="Arial" w:cs="Arial"/>
          <w:sz w:val="16"/>
          <w:lang w:val="pt-BR"/>
        </w:rPr>
        <w:t>, m</w:t>
      </w:r>
      <w:r w:rsidR="000F2225" w:rsidRPr="005E2932">
        <w:rPr>
          <w:rFonts w:ascii="Arial" w:hAnsi="Arial" w:cs="Arial"/>
          <w:sz w:val="16"/>
          <w:lang w:val="pt-BR"/>
        </w:rPr>
        <w:t>últiplas cópias de uma aplicação são executadas simultaneamente em uma única cópia de um sistema operacional</w:t>
      </w:r>
      <w:r w:rsidR="003D194C" w:rsidRPr="005E2932">
        <w:rPr>
          <w:rFonts w:ascii="Arial" w:hAnsi="Arial" w:cs="Arial"/>
          <w:sz w:val="16"/>
          <w:lang w:val="pt-BR"/>
        </w:rPr>
        <w:t xml:space="preserve">. </w:t>
      </w:r>
      <w:r w:rsidR="000F2225" w:rsidRPr="005E2932">
        <w:rPr>
          <w:rFonts w:ascii="Arial" w:hAnsi="Arial" w:cs="Arial"/>
          <w:sz w:val="16"/>
          <w:lang w:val="pt-BR"/>
        </w:rPr>
        <w:t>As múltiplas instâncias para o</w:t>
      </w:r>
      <w:r w:rsidR="003D194C" w:rsidRPr="005E2932">
        <w:rPr>
          <w:rFonts w:ascii="Arial" w:hAnsi="Arial" w:cs="Arial"/>
          <w:sz w:val="16"/>
          <w:lang w:val="pt-BR"/>
        </w:rPr>
        <w:t xml:space="preserve"> SQL Server </w:t>
      </w:r>
      <w:r w:rsidR="00F42AE6" w:rsidRPr="005E2932">
        <w:rPr>
          <w:rFonts w:ascii="Arial" w:hAnsi="Arial" w:cs="Arial"/>
          <w:sz w:val="16"/>
          <w:lang w:val="pt-BR"/>
        </w:rPr>
        <w:t>2008</w:t>
      </w:r>
      <w:r w:rsidR="003D194C" w:rsidRPr="005E2932">
        <w:rPr>
          <w:rFonts w:ascii="Arial" w:hAnsi="Arial" w:cs="Arial"/>
          <w:sz w:val="16"/>
          <w:lang w:val="pt-BR"/>
        </w:rPr>
        <w:t xml:space="preserve"> </w:t>
      </w:r>
      <w:r w:rsidR="000F2225" w:rsidRPr="005E2932">
        <w:rPr>
          <w:rFonts w:ascii="Arial" w:hAnsi="Arial" w:cs="Arial"/>
          <w:sz w:val="16"/>
          <w:lang w:val="pt-BR"/>
        </w:rPr>
        <w:t xml:space="preserve">podem ocorrer tanto em um ambiente </w:t>
      </w:r>
      <w:r w:rsidR="003D194C" w:rsidRPr="005E2932">
        <w:rPr>
          <w:rFonts w:ascii="Arial" w:hAnsi="Arial" w:cs="Arial"/>
          <w:sz w:val="16"/>
          <w:lang w:val="pt-BR"/>
        </w:rPr>
        <w:t>virtual</w:t>
      </w:r>
      <w:r w:rsidR="000F2225" w:rsidRPr="005E2932">
        <w:rPr>
          <w:rFonts w:ascii="Arial" w:hAnsi="Arial" w:cs="Arial"/>
          <w:sz w:val="16"/>
          <w:lang w:val="pt-BR"/>
        </w:rPr>
        <w:t xml:space="preserve"> como em um ambiente físico</w:t>
      </w:r>
      <w:r w:rsidR="003D194C" w:rsidRPr="005E2932">
        <w:rPr>
          <w:rFonts w:ascii="Arial" w:hAnsi="Arial" w:cs="Arial"/>
          <w:sz w:val="16"/>
          <w:lang w:val="pt-BR"/>
        </w:rPr>
        <w:t xml:space="preserve">. </w:t>
      </w:r>
      <w:r w:rsidR="000F2225" w:rsidRPr="005E2932">
        <w:rPr>
          <w:rFonts w:ascii="Arial" w:hAnsi="Arial" w:cs="Arial"/>
          <w:sz w:val="16"/>
          <w:lang w:val="pt-BR"/>
        </w:rPr>
        <w:t>Enquanto as ofertas de múltiplas instâncias oferecem um grau relativamente alto de isolação entre as cópias do</w:t>
      </w:r>
      <w:r w:rsidR="003D194C" w:rsidRPr="005E2932">
        <w:rPr>
          <w:rFonts w:ascii="Arial" w:hAnsi="Arial" w:cs="Arial"/>
          <w:sz w:val="16"/>
          <w:lang w:val="pt-BR"/>
        </w:rPr>
        <w:t xml:space="preserve"> SQL</w:t>
      </w:r>
      <w:r w:rsidR="000F2225" w:rsidRPr="005E2932">
        <w:rPr>
          <w:rFonts w:ascii="Arial" w:hAnsi="Arial" w:cs="Arial"/>
          <w:sz w:val="16"/>
          <w:lang w:val="pt-BR"/>
        </w:rPr>
        <w:t xml:space="preserve"> </w:t>
      </w:r>
      <w:r w:rsidR="00F42AE6" w:rsidRPr="005E2932">
        <w:rPr>
          <w:rFonts w:ascii="Arial" w:hAnsi="Arial" w:cs="Arial"/>
          <w:sz w:val="16"/>
          <w:lang w:val="pt-BR"/>
        </w:rPr>
        <w:t>2008</w:t>
      </w:r>
      <w:r w:rsidR="003D194C" w:rsidRPr="005E2932">
        <w:rPr>
          <w:rFonts w:ascii="Arial" w:hAnsi="Arial" w:cs="Arial"/>
          <w:sz w:val="16"/>
          <w:lang w:val="pt-BR"/>
        </w:rPr>
        <w:t xml:space="preserve">, </w:t>
      </w:r>
      <w:r w:rsidR="000F2225" w:rsidRPr="005E2932">
        <w:rPr>
          <w:rFonts w:ascii="Arial" w:hAnsi="Arial" w:cs="Arial"/>
          <w:sz w:val="16"/>
          <w:lang w:val="pt-BR"/>
        </w:rPr>
        <w:t>esta isolação ocorre em nível de aplicação</w:t>
      </w:r>
      <w:r w:rsidR="003D194C" w:rsidRPr="005E2932">
        <w:rPr>
          <w:rFonts w:ascii="Arial" w:hAnsi="Arial" w:cs="Arial"/>
          <w:sz w:val="16"/>
          <w:lang w:val="pt-BR"/>
        </w:rPr>
        <w:t xml:space="preserve"> (</w:t>
      </w:r>
      <w:r w:rsidR="000F2225" w:rsidRPr="005E2932">
        <w:rPr>
          <w:rFonts w:ascii="Arial" w:hAnsi="Arial" w:cs="Arial"/>
          <w:sz w:val="16"/>
          <w:lang w:val="pt-BR"/>
        </w:rPr>
        <w:t>ao invés de ocorrer em nível de sistema operacional</w:t>
      </w:r>
      <w:r w:rsidR="003D194C" w:rsidRPr="005E2932">
        <w:rPr>
          <w:rFonts w:ascii="Arial" w:hAnsi="Arial" w:cs="Arial"/>
          <w:sz w:val="16"/>
          <w:lang w:val="pt-BR"/>
        </w:rPr>
        <w:t>).</w:t>
      </w:r>
    </w:p>
    <w:p w:rsidR="003D194C" w:rsidRPr="005E2932" w:rsidRDefault="000F2225" w:rsidP="003D194C">
      <w:pPr>
        <w:jc w:val="both"/>
        <w:rPr>
          <w:rFonts w:ascii="Arial" w:hAnsi="Arial" w:cs="Arial"/>
          <w:sz w:val="16"/>
          <w:lang w:val="pt-BR"/>
        </w:rPr>
      </w:pPr>
      <w:r w:rsidRPr="005E2932">
        <w:rPr>
          <w:rFonts w:ascii="Arial" w:hAnsi="Arial" w:cs="Arial"/>
          <w:sz w:val="16"/>
          <w:lang w:val="pt-BR"/>
        </w:rPr>
        <w:t>Quando o</w:t>
      </w:r>
      <w:r w:rsidR="003D194C" w:rsidRPr="005E2932">
        <w:rPr>
          <w:rFonts w:ascii="Arial" w:hAnsi="Arial" w:cs="Arial"/>
          <w:sz w:val="16"/>
          <w:lang w:val="pt-BR"/>
        </w:rPr>
        <w:t xml:space="preserve"> SQL Server </w:t>
      </w:r>
      <w:r w:rsidR="00F42AE6" w:rsidRPr="005E2932">
        <w:rPr>
          <w:rFonts w:ascii="Arial" w:hAnsi="Arial" w:cs="Arial"/>
          <w:sz w:val="16"/>
          <w:lang w:val="pt-BR"/>
        </w:rPr>
        <w:t>2008</w:t>
      </w:r>
      <w:r w:rsidR="003D194C" w:rsidRPr="005E2932">
        <w:rPr>
          <w:rFonts w:ascii="Arial" w:hAnsi="Arial" w:cs="Arial"/>
          <w:sz w:val="16"/>
          <w:lang w:val="pt-BR"/>
        </w:rPr>
        <w:t xml:space="preserve"> </w:t>
      </w:r>
      <w:r w:rsidRPr="005E2932">
        <w:rPr>
          <w:rFonts w:ascii="Arial" w:hAnsi="Arial" w:cs="Arial"/>
          <w:sz w:val="16"/>
          <w:lang w:val="pt-BR"/>
        </w:rPr>
        <w:t>é executado dentro de um ambiente operacional</w:t>
      </w:r>
      <w:r w:rsidR="003D194C" w:rsidRPr="005E2932">
        <w:rPr>
          <w:rFonts w:ascii="Arial" w:hAnsi="Arial" w:cs="Arial"/>
          <w:sz w:val="16"/>
          <w:lang w:val="pt-BR"/>
        </w:rPr>
        <w:t xml:space="preserve"> virtual, </w:t>
      </w:r>
      <w:r w:rsidRPr="005E2932">
        <w:rPr>
          <w:rFonts w:ascii="Arial" w:hAnsi="Arial" w:cs="Arial"/>
          <w:sz w:val="16"/>
          <w:lang w:val="pt-BR"/>
        </w:rPr>
        <w:t xml:space="preserve">ele requer pelo menos uma licença por ambiente operacional </w:t>
      </w:r>
      <w:r w:rsidR="003D194C" w:rsidRPr="005E2932">
        <w:rPr>
          <w:rFonts w:ascii="Arial" w:hAnsi="Arial" w:cs="Arial"/>
          <w:sz w:val="16"/>
          <w:lang w:val="pt-BR"/>
        </w:rPr>
        <w:t>virtual, ex</w:t>
      </w:r>
      <w:r w:rsidRPr="005E2932">
        <w:rPr>
          <w:rFonts w:ascii="Arial" w:hAnsi="Arial" w:cs="Arial"/>
          <w:sz w:val="16"/>
          <w:lang w:val="pt-BR"/>
        </w:rPr>
        <w:t>c</w:t>
      </w:r>
      <w:r w:rsidR="003D194C" w:rsidRPr="005E2932">
        <w:rPr>
          <w:rFonts w:ascii="Arial" w:hAnsi="Arial" w:cs="Arial"/>
          <w:sz w:val="16"/>
          <w:lang w:val="pt-BR"/>
        </w:rPr>
        <w:t>et</w:t>
      </w:r>
      <w:r w:rsidRPr="005E2932">
        <w:rPr>
          <w:rFonts w:ascii="Arial" w:hAnsi="Arial" w:cs="Arial"/>
          <w:sz w:val="16"/>
          <w:lang w:val="pt-BR"/>
        </w:rPr>
        <w:t>o para o</w:t>
      </w:r>
      <w:r w:rsidR="003D194C" w:rsidRPr="005E2932">
        <w:rPr>
          <w:rFonts w:ascii="Arial" w:hAnsi="Arial" w:cs="Arial"/>
          <w:sz w:val="16"/>
          <w:lang w:val="pt-BR"/>
        </w:rPr>
        <w:t xml:space="preserve"> SQL Server Enterprise </w:t>
      </w:r>
      <w:r w:rsidRPr="005E2932">
        <w:rPr>
          <w:rFonts w:ascii="Arial" w:hAnsi="Arial" w:cs="Arial"/>
          <w:sz w:val="16"/>
          <w:lang w:val="pt-BR"/>
        </w:rPr>
        <w:t>E</w:t>
      </w:r>
      <w:r w:rsidR="003D194C" w:rsidRPr="005E2932">
        <w:rPr>
          <w:rFonts w:ascii="Arial" w:hAnsi="Arial" w:cs="Arial"/>
          <w:sz w:val="16"/>
          <w:lang w:val="pt-BR"/>
        </w:rPr>
        <w:t xml:space="preserve">dition. </w:t>
      </w:r>
      <w:r w:rsidRPr="005E2932">
        <w:rPr>
          <w:rFonts w:ascii="Arial" w:hAnsi="Arial" w:cs="Arial"/>
          <w:sz w:val="16"/>
          <w:lang w:val="pt-BR"/>
        </w:rPr>
        <w:t>Várias cópias ou instâncias do</w:t>
      </w:r>
      <w:r w:rsidR="003D194C" w:rsidRPr="005E2932">
        <w:rPr>
          <w:rFonts w:ascii="Arial" w:hAnsi="Arial" w:cs="Arial"/>
          <w:sz w:val="16"/>
          <w:lang w:val="pt-BR"/>
        </w:rPr>
        <w:t xml:space="preserve"> SQL Server </w:t>
      </w:r>
      <w:r w:rsidR="00F42AE6" w:rsidRPr="005E2932">
        <w:rPr>
          <w:rFonts w:ascii="Arial" w:hAnsi="Arial" w:cs="Arial"/>
          <w:sz w:val="16"/>
          <w:lang w:val="pt-BR"/>
        </w:rPr>
        <w:t>2008</w:t>
      </w:r>
      <w:r w:rsidR="003D194C" w:rsidRPr="005E2932">
        <w:rPr>
          <w:rFonts w:ascii="Arial" w:hAnsi="Arial" w:cs="Arial"/>
          <w:sz w:val="16"/>
          <w:lang w:val="pt-BR"/>
        </w:rPr>
        <w:t xml:space="preserve"> </w:t>
      </w:r>
      <w:r w:rsidRPr="005E2932">
        <w:rPr>
          <w:rFonts w:ascii="Arial" w:hAnsi="Arial" w:cs="Arial"/>
          <w:sz w:val="16"/>
          <w:lang w:val="pt-BR"/>
        </w:rPr>
        <w:t>podem ser executadas dentro de um ambiente operacional virtual</w:t>
      </w:r>
      <w:r w:rsidR="003D194C" w:rsidRPr="005E2932">
        <w:rPr>
          <w:rFonts w:ascii="Arial" w:hAnsi="Arial" w:cs="Arial"/>
          <w:sz w:val="16"/>
          <w:lang w:val="pt-BR"/>
        </w:rPr>
        <w:t xml:space="preserve">. </w:t>
      </w:r>
      <w:r w:rsidRPr="005E2932">
        <w:rPr>
          <w:rFonts w:ascii="Arial" w:hAnsi="Arial" w:cs="Arial"/>
          <w:sz w:val="16"/>
          <w:lang w:val="pt-BR"/>
        </w:rPr>
        <w:t>Estas devem ser licenciadas da seguinte maneira</w:t>
      </w:r>
      <w:r w:rsidR="003D194C" w:rsidRPr="005E2932">
        <w:rPr>
          <w:rFonts w:ascii="Arial" w:hAnsi="Arial" w:cs="Arial"/>
          <w:sz w:val="16"/>
          <w:lang w:val="pt-BR"/>
        </w:rPr>
        <w:t>:</w:t>
      </w:r>
    </w:p>
    <w:p w:rsidR="003D194C" w:rsidRPr="005E2932" w:rsidRDefault="000F2225" w:rsidP="003D194C">
      <w:pPr>
        <w:jc w:val="both"/>
        <w:rPr>
          <w:rFonts w:ascii="Arial" w:hAnsi="Arial" w:cs="Arial"/>
          <w:sz w:val="16"/>
          <w:u w:val="single"/>
          <w:lang w:val="pt-BR"/>
        </w:rPr>
      </w:pPr>
      <w:r w:rsidRPr="005E2932">
        <w:rPr>
          <w:rFonts w:ascii="Arial" w:hAnsi="Arial" w:cs="Arial"/>
          <w:sz w:val="16"/>
          <w:u w:val="single"/>
          <w:lang w:val="pt-BR"/>
        </w:rPr>
        <w:t>Quando licenciadas por</w:t>
      </w:r>
      <w:r w:rsidR="003D194C" w:rsidRPr="005E2932">
        <w:rPr>
          <w:rFonts w:ascii="Arial" w:hAnsi="Arial" w:cs="Arial"/>
          <w:sz w:val="16"/>
          <w:u w:val="single"/>
          <w:lang w:val="pt-BR"/>
        </w:rPr>
        <w:t xml:space="preserve"> Serv</w:t>
      </w:r>
      <w:r w:rsidRPr="005E2932">
        <w:rPr>
          <w:rFonts w:ascii="Arial" w:hAnsi="Arial" w:cs="Arial"/>
          <w:sz w:val="16"/>
          <w:u w:val="single"/>
          <w:lang w:val="pt-BR"/>
        </w:rPr>
        <w:t>idor</w:t>
      </w:r>
      <w:r w:rsidR="003D194C" w:rsidRPr="005E2932">
        <w:rPr>
          <w:rFonts w:ascii="Arial" w:hAnsi="Arial" w:cs="Arial"/>
          <w:sz w:val="16"/>
          <w:u w:val="single"/>
          <w:lang w:val="pt-BR"/>
        </w:rPr>
        <w:t xml:space="preserve"> / CAL</w:t>
      </w:r>
    </w:p>
    <w:p w:rsidR="003D194C" w:rsidRPr="005E2932" w:rsidRDefault="00047889" w:rsidP="003D194C">
      <w:pPr>
        <w:jc w:val="both"/>
        <w:rPr>
          <w:rFonts w:ascii="Arial" w:hAnsi="Arial" w:cs="Arial"/>
          <w:sz w:val="16"/>
          <w:lang w:val="pt-BR"/>
        </w:rPr>
      </w:pPr>
      <w:r w:rsidRPr="005E2932">
        <w:rPr>
          <w:rFonts w:ascii="Arial" w:hAnsi="Arial" w:cs="Arial"/>
          <w:sz w:val="16"/>
          <w:lang w:val="pt-BR"/>
        </w:rPr>
        <w:t xml:space="preserve">As edições </w:t>
      </w:r>
      <w:r w:rsidR="003D194C" w:rsidRPr="005E2932">
        <w:rPr>
          <w:rFonts w:ascii="Arial" w:hAnsi="Arial" w:cs="Arial"/>
          <w:sz w:val="16"/>
          <w:lang w:val="pt-BR"/>
        </w:rPr>
        <w:t>Workgroup</w:t>
      </w:r>
      <w:r w:rsidR="00301639" w:rsidRPr="005E2932">
        <w:rPr>
          <w:rFonts w:ascii="Arial" w:hAnsi="Arial" w:cs="Arial"/>
          <w:sz w:val="16"/>
          <w:lang w:val="pt-BR"/>
        </w:rPr>
        <w:t xml:space="preserve"> </w:t>
      </w:r>
      <w:r w:rsidRPr="005E2932">
        <w:rPr>
          <w:rFonts w:ascii="Arial" w:hAnsi="Arial" w:cs="Arial"/>
          <w:sz w:val="16"/>
          <w:lang w:val="pt-BR"/>
        </w:rPr>
        <w:t>e</w:t>
      </w:r>
      <w:r w:rsidR="00301639" w:rsidRPr="005E2932">
        <w:rPr>
          <w:rFonts w:ascii="Arial" w:hAnsi="Arial" w:cs="Arial"/>
          <w:sz w:val="16"/>
          <w:lang w:val="pt-BR"/>
        </w:rPr>
        <w:t xml:space="preserve"> </w:t>
      </w:r>
      <w:r w:rsidR="003D194C" w:rsidRPr="005E2932">
        <w:rPr>
          <w:rFonts w:ascii="Arial" w:hAnsi="Arial" w:cs="Arial"/>
          <w:sz w:val="16"/>
          <w:lang w:val="pt-BR"/>
        </w:rPr>
        <w:t>Standard</w:t>
      </w:r>
      <w:r w:rsidRPr="005E2932">
        <w:rPr>
          <w:rFonts w:ascii="Arial" w:hAnsi="Arial" w:cs="Arial"/>
          <w:sz w:val="16"/>
          <w:lang w:val="pt-BR"/>
        </w:rPr>
        <w:t xml:space="preserve"> agora permitem que você execute um número indeterminado de instâncias do software de servidor em um ambiente de sistema operacional físico ou virtual</w:t>
      </w:r>
      <w:r w:rsidR="00301639" w:rsidRPr="005E2932">
        <w:rPr>
          <w:rFonts w:ascii="Arial" w:hAnsi="Arial" w:cs="Arial"/>
          <w:sz w:val="16"/>
          <w:lang w:val="pt-BR"/>
        </w:rPr>
        <w:t xml:space="preserve"> </w:t>
      </w:r>
      <w:r w:rsidRPr="005E2932">
        <w:rPr>
          <w:rFonts w:ascii="Arial" w:hAnsi="Arial" w:cs="Arial"/>
          <w:sz w:val="16"/>
          <w:lang w:val="pt-BR"/>
        </w:rPr>
        <w:t xml:space="preserve">no servidor licenciado por vez. Anteriormente, somente a </w:t>
      </w:r>
      <w:r w:rsidR="006C237C">
        <w:rPr>
          <w:rFonts w:ascii="Arial" w:hAnsi="Arial" w:cs="Arial"/>
          <w:sz w:val="16"/>
          <w:lang w:val="pt-BR"/>
        </w:rPr>
        <w:t xml:space="preserve">edição </w:t>
      </w:r>
      <w:r w:rsidR="003D194C" w:rsidRPr="005E2932">
        <w:rPr>
          <w:rFonts w:ascii="Arial" w:hAnsi="Arial" w:cs="Arial"/>
          <w:sz w:val="16"/>
          <w:lang w:val="pt-BR"/>
        </w:rPr>
        <w:t xml:space="preserve">Enterprise </w:t>
      </w:r>
      <w:r w:rsidRPr="005E2932">
        <w:rPr>
          <w:rFonts w:ascii="Arial" w:hAnsi="Arial" w:cs="Arial"/>
          <w:sz w:val="16"/>
          <w:lang w:val="pt-BR"/>
        </w:rPr>
        <w:t>da licença de Servidor permitia as múltiplas instâncias</w:t>
      </w:r>
      <w:r w:rsidR="003D194C" w:rsidRPr="005E2932">
        <w:rPr>
          <w:rFonts w:ascii="Arial" w:hAnsi="Arial" w:cs="Arial"/>
          <w:sz w:val="16"/>
          <w:lang w:val="pt-BR"/>
        </w:rPr>
        <w:t xml:space="preserve">. </w:t>
      </w:r>
      <w:r w:rsidRPr="005E2932">
        <w:rPr>
          <w:rFonts w:ascii="Arial" w:hAnsi="Arial" w:cs="Arial"/>
          <w:sz w:val="16"/>
          <w:lang w:val="pt-BR"/>
        </w:rPr>
        <w:t>Este é um grande incentivo para os clientes adotarem o modelo</w:t>
      </w:r>
      <w:r w:rsidR="003D194C" w:rsidRPr="005E2932">
        <w:rPr>
          <w:rFonts w:ascii="Arial" w:hAnsi="Arial" w:cs="Arial"/>
          <w:sz w:val="16"/>
          <w:lang w:val="pt-BR"/>
        </w:rPr>
        <w:t xml:space="preserve"> Serv</w:t>
      </w:r>
      <w:r w:rsidRPr="005E2932">
        <w:rPr>
          <w:rFonts w:ascii="Arial" w:hAnsi="Arial" w:cs="Arial"/>
          <w:sz w:val="16"/>
          <w:lang w:val="pt-BR"/>
        </w:rPr>
        <w:t>idor</w:t>
      </w:r>
      <w:r w:rsidR="003D194C" w:rsidRPr="005E2932">
        <w:rPr>
          <w:rFonts w:ascii="Arial" w:hAnsi="Arial" w:cs="Arial"/>
          <w:sz w:val="16"/>
          <w:lang w:val="pt-BR"/>
        </w:rPr>
        <w:t>/CAL.</w:t>
      </w:r>
    </w:p>
    <w:p w:rsidR="00221A6A" w:rsidRPr="005E2932" w:rsidRDefault="00CF4307" w:rsidP="003D194C">
      <w:pPr>
        <w:jc w:val="both"/>
        <w:rPr>
          <w:rFonts w:ascii="Arial" w:hAnsi="Arial" w:cs="Arial"/>
          <w:sz w:val="16"/>
          <w:u w:val="single"/>
          <w:lang w:val="pt-BR"/>
        </w:rPr>
      </w:pPr>
      <w:r w:rsidRPr="005E2932">
        <w:rPr>
          <w:rFonts w:ascii="Arial" w:hAnsi="Arial" w:cs="Arial"/>
          <w:sz w:val="16"/>
          <w:lang w:val="pt-BR"/>
        </w:rPr>
        <w:t>Na</w:t>
      </w:r>
      <w:r w:rsidR="00517851" w:rsidRPr="005E2932">
        <w:rPr>
          <w:rFonts w:ascii="Arial" w:hAnsi="Arial" w:cs="Arial"/>
          <w:sz w:val="16"/>
          <w:lang w:val="pt-BR"/>
        </w:rPr>
        <w:t xml:space="preserve"> </w:t>
      </w:r>
      <w:r w:rsidR="006C237C">
        <w:rPr>
          <w:rFonts w:ascii="Arial" w:hAnsi="Arial" w:cs="Arial"/>
          <w:sz w:val="16"/>
          <w:lang w:val="pt-BR"/>
        </w:rPr>
        <w:t xml:space="preserve">edição </w:t>
      </w:r>
      <w:r w:rsidR="00507D1D" w:rsidRPr="005E2932">
        <w:rPr>
          <w:rFonts w:ascii="Arial" w:hAnsi="Arial" w:cs="Arial"/>
          <w:sz w:val="16"/>
          <w:lang w:val="pt-BR"/>
        </w:rPr>
        <w:t>E</w:t>
      </w:r>
      <w:r w:rsidR="00517851" w:rsidRPr="005E2932">
        <w:rPr>
          <w:rFonts w:ascii="Arial" w:hAnsi="Arial" w:cs="Arial"/>
          <w:sz w:val="16"/>
          <w:lang w:val="pt-BR"/>
        </w:rPr>
        <w:t xml:space="preserve">nterprise, </w:t>
      </w:r>
      <w:r w:rsidRPr="005E2932">
        <w:rPr>
          <w:rFonts w:ascii="Arial" w:hAnsi="Arial" w:cs="Arial"/>
          <w:sz w:val="16"/>
          <w:lang w:val="pt-BR"/>
        </w:rPr>
        <w:t>para cada servidor que você atribua uma licença de</w:t>
      </w:r>
      <w:r w:rsidR="00517851" w:rsidRPr="005E2932">
        <w:rPr>
          <w:rFonts w:ascii="Arial" w:hAnsi="Arial" w:cs="Arial"/>
          <w:sz w:val="16"/>
          <w:szCs w:val="18"/>
          <w:lang w:val="pt-BR"/>
        </w:rPr>
        <w:t xml:space="preserve"> software,</w:t>
      </w:r>
      <w:r w:rsidRPr="005E2932">
        <w:rPr>
          <w:rFonts w:ascii="Arial" w:hAnsi="Arial" w:cs="Arial"/>
          <w:sz w:val="16"/>
          <w:szCs w:val="18"/>
          <w:lang w:val="pt-BR"/>
        </w:rPr>
        <w:t xml:space="preserve"> você pode executar, a qualquer momento, um número ilimitado de instâncias do software de servidor</w:t>
      </w:r>
      <w:r w:rsidR="00517851" w:rsidRPr="005E2932">
        <w:rPr>
          <w:rFonts w:ascii="Arial" w:hAnsi="Arial" w:cs="Arial"/>
          <w:sz w:val="16"/>
          <w:szCs w:val="18"/>
          <w:lang w:val="pt-BR"/>
        </w:rPr>
        <w:t xml:space="preserve"> </w:t>
      </w:r>
      <w:r w:rsidR="00AB5414" w:rsidRPr="005E2932">
        <w:rPr>
          <w:rFonts w:ascii="Arial" w:hAnsi="Arial" w:cs="Arial"/>
          <w:sz w:val="16"/>
          <w:szCs w:val="18"/>
          <w:lang w:val="pt-BR"/>
        </w:rPr>
        <w:t xml:space="preserve">em um </w:t>
      </w:r>
      <w:r w:rsidR="003209C5" w:rsidRPr="005E2932">
        <w:rPr>
          <w:rFonts w:ascii="Arial" w:hAnsi="Arial" w:cs="Arial"/>
          <w:sz w:val="16"/>
          <w:szCs w:val="18"/>
          <w:lang w:val="pt-BR"/>
        </w:rPr>
        <w:t xml:space="preserve">ambiente </w:t>
      </w:r>
      <w:r w:rsidR="00AB5414" w:rsidRPr="005E2932">
        <w:rPr>
          <w:rFonts w:ascii="Arial" w:hAnsi="Arial" w:cs="Arial"/>
          <w:sz w:val="16"/>
          <w:szCs w:val="18"/>
          <w:lang w:val="pt-BR"/>
        </w:rPr>
        <w:t>físico e em um número ilimitado de ambientes de sistemas operacionais virtuais naquele servidor</w:t>
      </w:r>
      <w:r w:rsidR="00517851" w:rsidRPr="005E2932">
        <w:rPr>
          <w:rFonts w:ascii="Arial" w:hAnsi="Arial" w:cs="Arial"/>
          <w:sz w:val="16"/>
          <w:szCs w:val="18"/>
          <w:lang w:val="pt-BR"/>
        </w:rPr>
        <w:t>.</w:t>
      </w:r>
      <w:r w:rsidR="00507D1D" w:rsidRPr="005E2932" w:rsidDel="00507D1D">
        <w:rPr>
          <w:rFonts w:ascii="Arial" w:hAnsi="Arial" w:cs="Arial"/>
          <w:sz w:val="16"/>
          <w:lang w:val="pt-BR"/>
        </w:rPr>
        <w:t xml:space="preserve"> </w:t>
      </w:r>
    </w:p>
    <w:p w:rsidR="003D194C" w:rsidRPr="005E2932" w:rsidRDefault="00AB5414" w:rsidP="003D194C">
      <w:pPr>
        <w:jc w:val="both"/>
        <w:rPr>
          <w:rFonts w:ascii="Arial" w:hAnsi="Arial" w:cs="Arial"/>
          <w:sz w:val="16"/>
          <w:u w:val="single"/>
          <w:lang w:val="pt-BR"/>
        </w:rPr>
      </w:pPr>
      <w:r w:rsidRPr="005E2932">
        <w:rPr>
          <w:rFonts w:ascii="Arial" w:hAnsi="Arial" w:cs="Arial"/>
          <w:sz w:val="16"/>
          <w:u w:val="single"/>
          <w:lang w:val="pt-BR"/>
        </w:rPr>
        <w:t xml:space="preserve">Quando licenciadas por </w:t>
      </w:r>
      <w:r w:rsidR="003D194C" w:rsidRPr="005E2932">
        <w:rPr>
          <w:rFonts w:ascii="Arial" w:hAnsi="Arial" w:cs="Arial"/>
          <w:sz w:val="16"/>
          <w:u w:val="single"/>
          <w:lang w:val="pt-BR"/>
        </w:rPr>
        <w:t>Process</w:t>
      </w:r>
      <w:r w:rsidRPr="005E2932">
        <w:rPr>
          <w:rFonts w:ascii="Arial" w:hAnsi="Arial" w:cs="Arial"/>
          <w:sz w:val="16"/>
          <w:u w:val="single"/>
          <w:lang w:val="pt-BR"/>
        </w:rPr>
        <w:t>ador</w:t>
      </w:r>
    </w:p>
    <w:p w:rsidR="003D194C" w:rsidRPr="005E2932" w:rsidRDefault="001241E3" w:rsidP="003D194C">
      <w:pPr>
        <w:jc w:val="both"/>
        <w:rPr>
          <w:rFonts w:ascii="Arial" w:hAnsi="Arial" w:cs="Arial"/>
          <w:sz w:val="16"/>
          <w:szCs w:val="18"/>
          <w:lang w:val="pt-BR"/>
        </w:rPr>
      </w:pPr>
      <w:r w:rsidRPr="005E2932">
        <w:rPr>
          <w:rFonts w:ascii="Arial" w:hAnsi="Arial" w:cs="Arial"/>
          <w:sz w:val="16"/>
          <w:szCs w:val="18"/>
          <w:lang w:val="pt-BR"/>
        </w:rPr>
        <w:t>Nas edições</w:t>
      </w:r>
      <w:r w:rsidR="00C05F5D" w:rsidRPr="005E2932">
        <w:rPr>
          <w:rFonts w:ascii="Arial" w:hAnsi="Arial" w:cs="Arial"/>
          <w:sz w:val="16"/>
          <w:szCs w:val="18"/>
          <w:lang w:val="pt-BR"/>
        </w:rPr>
        <w:t xml:space="preserve"> </w:t>
      </w:r>
      <w:r w:rsidR="003D194C" w:rsidRPr="005E2932">
        <w:rPr>
          <w:rFonts w:ascii="Arial" w:hAnsi="Arial" w:cs="Arial"/>
          <w:sz w:val="16"/>
          <w:szCs w:val="18"/>
          <w:lang w:val="pt-BR"/>
        </w:rPr>
        <w:t xml:space="preserve">Workgroup, </w:t>
      </w:r>
      <w:r w:rsidR="00517851" w:rsidRPr="005E2932">
        <w:rPr>
          <w:rFonts w:ascii="Arial" w:hAnsi="Arial" w:cs="Arial"/>
          <w:sz w:val="16"/>
          <w:szCs w:val="18"/>
          <w:lang w:val="pt-BR"/>
        </w:rPr>
        <w:t>Web</w:t>
      </w:r>
      <w:r w:rsidRPr="005E2932">
        <w:rPr>
          <w:rFonts w:ascii="Arial" w:hAnsi="Arial" w:cs="Arial"/>
          <w:sz w:val="16"/>
          <w:szCs w:val="18"/>
          <w:lang w:val="pt-BR"/>
        </w:rPr>
        <w:t xml:space="preserve"> e</w:t>
      </w:r>
      <w:r w:rsidR="00C05F5D" w:rsidRPr="005E2932">
        <w:rPr>
          <w:rFonts w:ascii="Arial" w:hAnsi="Arial" w:cs="Arial"/>
          <w:sz w:val="16"/>
          <w:szCs w:val="18"/>
          <w:lang w:val="pt-BR"/>
        </w:rPr>
        <w:t xml:space="preserve"> </w:t>
      </w:r>
      <w:r w:rsidR="00517851" w:rsidRPr="005E2932">
        <w:rPr>
          <w:rFonts w:ascii="Arial" w:hAnsi="Arial" w:cs="Arial"/>
          <w:sz w:val="16"/>
          <w:szCs w:val="18"/>
          <w:lang w:val="pt-BR"/>
        </w:rPr>
        <w:t>Standard</w:t>
      </w:r>
      <w:r w:rsidR="00A77595" w:rsidRPr="005E2932">
        <w:rPr>
          <w:rFonts w:ascii="Arial" w:hAnsi="Arial" w:cs="Arial"/>
          <w:sz w:val="16"/>
          <w:szCs w:val="18"/>
          <w:lang w:val="pt-BR"/>
        </w:rPr>
        <w:t xml:space="preserve">, </w:t>
      </w:r>
      <w:r w:rsidRPr="005E2932">
        <w:rPr>
          <w:rFonts w:ascii="Arial" w:hAnsi="Arial" w:cs="Arial"/>
          <w:sz w:val="16"/>
          <w:szCs w:val="18"/>
          <w:lang w:val="pt-BR"/>
        </w:rPr>
        <w:t>para cada servidor que você tenha atribuído o número requerido de licenças por processador</w:t>
      </w:r>
      <w:r w:rsidR="00490EAD" w:rsidRPr="005E2932">
        <w:rPr>
          <w:rFonts w:ascii="Tahoma" w:hAnsi="Tahoma"/>
          <w:bCs/>
          <w:sz w:val="16"/>
          <w:lang w:val="pt-BR"/>
        </w:rPr>
        <w:t xml:space="preserve">, </w:t>
      </w:r>
      <w:r w:rsidRPr="005E2932">
        <w:rPr>
          <w:rFonts w:ascii="Tahoma" w:hAnsi="Tahoma"/>
          <w:bCs/>
          <w:sz w:val="16"/>
          <w:lang w:val="pt-BR"/>
        </w:rPr>
        <w:t>você pode executar</w:t>
      </w:r>
      <w:r w:rsidR="00490EAD" w:rsidRPr="005E2932">
        <w:rPr>
          <w:rFonts w:ascii="Tahoma" w:hAnsi="Tahoma"/>
          <w:bCs/>
          <w:sz w:val="16"/>
          <w:lang w:val="pt-BR"/>
        </w:rPr>
        <w:t>,</w:t>
      </w:r>
      <w:r w:rsidRPr="005E2932">
        <w:rPr>
          <w:rFonts w:ascii="Tahoma" w:hAnsi="Tahoma"/>
          <w:bCs/>
          <w:sz w:val="16"/>
          <w:lang w:val="pt-BR"/>
        </w:rPr>
        <w:t xml:space="preserve"> a qualquer momento</w:t>
      </w:r>
      <w:r w:rsidR="00490EAD" w:rsidRPr="005E2932">
        <w:rPr>
          <w:rFonts w:ascii="Tahoma" w:hAnsi="Tahoma"/>
          <w:bCs/>
          <w:sz w:val="16"/>
          <w:lang w:val="pt-BR"/>
        </w:rPr>
        <w:t xml:space="preserve">, </w:t>
      </w:r>
      <w:r w:rsidRPr="005E2932">
        <w:rPr>
          <w:rFonts w:ascii="Tahoma" w:hAnsi="Tahoma"/>
          <w:bCs/>
          <w:sz w:val="16"/>
          <w:lang w:val="pt-BR"/>
        </w:rPr>
        <w:t xml:space="preserve">um número ilimitado de </w:t>
      </w:r>
      <w:r w:rsidR="00490EAD" w:rsidRPr="005E2932">
        <w:rPr>
          <w:rFonts w:ascii="Tahoma" w:hAnsi="Tahoma"/>
          <w:bCs/>
          <w:sz w:val="16"/>
          <w:lang w:val="pt-BR"/>
        </w:rPr>
        <w:t>inst</w:t>
      </w:r>
      <w:r w:rsidRPr="005E2932">
        <w:rPr>
          <w:rFonts w:ascii="Tahoma" w:hAnsi="Tahoma"/>
          <w:bCs/>
          <w:sz w:val="16"/>
          <w:lang w:val="pt-BR"/>
        </w:rPr>
        <w:t>âncias do software de servidor em ambientes de sistema operacional físico e virtual no servidor licenciado</w:t>
      </w:r>
      <w:r w:rsidR="00490EAD" w:rsidRPr="005E2932">
        <w:rPr>
          <w:rFonts w:ascii="Tahoma" w:hAnsi="Tahoma"/>
          <w:bCs/>
          <w:sz w:val="16"/>
          <w:lang w:val="pt-BR"/>
        </w:rPr>
        <w:t xml:space="preserve">. </w:t>
      </w:r>
      <w:r w:rsidRPr="005E2932">
        <w:rPr>
          <w:rFonts w:ascii="Tahoma" w:hAnsi="Tahoma"/>
          <w:bCs/>
          <w:sz w:val="16"/>
          <w:lang w:val="pt-BR"/>
        </w:rPr>
        <w:t>Entretanto, o número total de processadores físicos e virtuais</w:t>
      </w:r>
      <w:r w:rsidR="00C05F5D" w:rsidRPr="005E2932">
        <w:rPr>
          <w:rFonts w:ascii="Tahoma" w:hAnsi="Tahoma"/>
          <w:bCs/>
          <w:sz w:val="16"/>
          <w:lang w:val="pt-BR"/>
        </w:rPr>
        <w:t xml:space="preserve"> us</w:t>
      </w:r>
      <w:r w:rsidRPr="005E2932">
        <w:rPr>
          <w:rFonts w:ascii="Tahoma" w:hAnsi="Tahoma"/>
          <w:bCs/>
          <w:sz w:val="16"/>
          <w:lang w:val="pt-BR"/>
        </w:rPr>
        <w:t>ados por aqueles ambientes de sistema operacional não pode exceder ao número de licenças de software atribuídas para aquele servidor.</w:t>
      </w:r>
      <w:r w:rsidR="00C05F5D" w:rsidRPr="005E2932" w:rsidDel="00C05F5D">
        <w:rPr>
          <w:rFonts w:ascii="Arial" w:hAnsi="Arial" w:cs="Arial"/>
          <w:sz w:val="16"/>
          <w:szCs w:val="18"/>
          <w:lang w:val="pt-BR"/>
        </w:rPr>
        <w:t xml:space="preserve"> </w:t>
      </w:r>
    </w:p>
    <w:p w:rsidR="003D194C" w:rsidRPr="005E2932" w:rsidRDefault="003209C5" w:rsidP="003D194C">
      <w:pPr>
        <w:jc w:val="both"/>
        <w:rPr>
          <w:rFonts w:ascii="Arial" w:hAnsi="Arial" w:cs="Arial"/>
          <w:sz w:val="16"/>
          <w:szCs w:val="18"/>
          <w:lang w:val="pt-BR"/>
        </w:rPr>
      </w:pPr>
      <w:r w:rsidRPr="005E2932">
        <w:rPr>
          <w:rFonts w:ascii="Arial" w:hAnsi="Arial" w:cs="Arial"/>
          <w:sz w:val="16"/>
          <w:szCs w:val="18"/>
          <w:lang w:val="pt-BR"/>
        </w:rPr>
        <w:t>Para a</w:t>
      </w:r>
      <w:r w:rsidR="00517851" w:rsidRPr="005E2932">
        <w:rPr>
          <w:rFonts w:ascii="Arial" w:hAnsi="Arial" w:cs="Arial"/>
          <w:sz w:val="16"/>
          <w:szCs w:val="18"/>
          <w:lang w:val="pt-BR"/>
        </w:rPr>
        <w:t xml:space="preserve"> </w:t>
      </w:r>
      <w:r w:rsidR="006C237C">
        <w:rPr>
          <w:rFonts w:ascii="Arial" w:hAnsi="Arial" w:cs="Arial"/>
          <w:sz w:val="16"/>
          <w:szCs w:val="18"/>
          <w:lang w:val="pt-BR"/>
        </w:rPr>
        <w:t xml:space="preserve">edição </w:t>
      </w:r>
      <w:r w:rsidRPr="005E2932">
        <w:rPr>
          <w:rFonts w:ascii="Arial" w:hAnsi="Arial" w:cs="Arial"/>
          <w:sz w:val="16"/>
          <w:szCs w:val="18"/>
          <w:lang w:val="pt-BR"/>
        </w:rPr>
        <w:t>E</w:t>
      </w:r>
      <w:r w:rsidR="00517851" w:rsidRPr="005E2932">
        <w:rPr>
          <w:rFonts w:ascii="Arial" w:hAnsi="Arial" w:cs="Arial"/>
          <w:sz w:val="16"/>
          <w:szCs w:val="18"/>
          <w:lang w:val="pt-BR"/>
        </w:rPr>
        <w:t xml:space="preserve">nterprise </w:t>
      </w:r>
      <w:r w:rsidRPr="005E2932">
        <w:rPr>
          <w:rFonts w:ascii="Arial" w:hAnsi="Arial" w:cs="Arial"/>
          <w:sz w:val="16"/>
          <w:szCs w:val="18"/>
          <w:lang w:val="pt-BR"/>
        </w:rPr>
        <w:t>há uma opção a mais</w:t>
      </w:r>
      <w:r w:rsidR="00517851" w:rsidRPr="005E2932">
        <w:rPr>
          <w:rFonts w:ascii="Arial" w:hAnsi="Arial" w:cs="Arial"/>
          <w:sz w:val="16"/>
          <w:szCs w:val="18"/>
          <w:lang w:val="pt-BR"/>
        </w:rPr>
        <w:t xml:space="preserve">: </w:t>
      </w:r>
      <w:r w:rsidRPr="005E2932">
        <w:rPr>
          <w:rFonts w:ascii="Arial" w:hAnsi="Arial" w:cs="Arial"/>
          <w:sz w:val="16"/>
          <w:szCs w:val="18"/>
          <w:lang w:val="pt-BR"/>
        </w:rPr>
        <w:t>se todos os processadores físicos em uma máquina</w:t>
      </w:r>
      <w:r w:rsidR="00517851" w:rsidRPr="005E2932">
        <w:rPr>
          <w:rFonts w:ascii="Arial" w:hAnsi="Arial" w:cs="Arial"/>
          <w:sz w:val="16"/>
          <w:szCs w:val="18"/>
          <w:lang w:val="pt-BR"/>
        </w:rPr>
        <w:t xml:space="preserve"> </w:t>
      </w:r>
      <w:r w:rsidRPr="005E2932">
        <w:rPr>
          <w:rFonts w:ascii="Arial" w:hAnsi="Arial" w:cs="Arial"/>
          <w:sz w:val="16"/>
          <w:szCs w:val="18"/>
          <w:lang w:val="pt-BR"/>
        </w:rPr>
        <w:t>estiverem licenciados</w:t>
      </w:r>
      <w:r w:rsidR="00517851" w:rsidRPr="005E2932">
        <w:rPr>
          <w:rFonts w:ascii="Arial" w:hAnsi="Arial" w:cs="Arial"/>
          <w:sz w:val="16"/>
          <w:szCs w:val="18"/>
          <w:lang w:val="pt-BR"/>
        </w:rPr>
        <w:t xml:space="preserve">, </w:t>
      </w:r>
      <w:r w:rsidRPr="005E2932">
        <w:rPr>
          <w:rFonts w:ascii="Arial" w:hAnsi="Arial" w:cs="Arial"/>
          <w:sz w:val="16"/>
          <w:szCs w:val="18"/>
          <w:lang w:val="pt-BR"/>
        </w:rPr>
        <w:t>então você pode executar um número ilimitado de instâncias do</w:t>
      </w:r>
      <w:r w:rsidR="00517851" w:rsidRPr="005E2932">
        <w:rPr>
          <w:rFonts w:ascii="Arial" w:hAnsi="Arial" w:cs="Arial"/>
          <w:sz w:val="16"/>
          <w:szCs w:val="18"/>
          <w:lang w:val="pt-BR"/>
        </w:rPr>
        <w:t xml:space="preserve"> SQL </w:t>
      </w:r>
      <w:r w:rsidRPr="005E2932">
        <w:rPr>
          <w:rFonts w:ascii="Arial" w:hAnsi="Arial" w:cs="Arial"/>
          <w:sz w:val="16"/>
          <w:szCs w:val="18"/>
          <w:lang w:val="pt-BR"/>
        </w:rPr>
        <w:t>S</w:t>
      </w:r>
      <w:r w:rsidR="00517851" w:rsidRPr="005E2932">
        <w:rPr>
          <w:rFonts w:ascii="Arial" w:hAnsi="Arial" w:cs="Arial"/>
          <w:sz w:val="16"/>
          <w:szCs w:val="18"/>
          <w:lang w:val="pt-BR"/>
        </w:rPr>
        <w:t xml:space="preserve">erver 2008 </w:t>
      </w:r>
      <w:r w:rsidRPr="005E2932">
        <w:rPr>
          <w:rFonts w:ascii="Arial" w:hAnsi="Arial" w:cs="Arial"/>
          <w:sz w:val="16"/>
          <w:szCs w:val="18"/>
          <w:lang w:val="pt-BR"/>
        </w:rPr>
        <w:t xml:space="preserve">em um ambiente físico e um número ilimitado de </w:t>
      </w:r>
      <w:r w:rsidR="0032676E" w:rsidRPr="005E2932">
        <w:rPr>
          <w:rFonts w:ascii="Arial" w:hAnsi="Arial" w:cs="Arial"/>
          <w:sz w:val="16"/>
          <w:szCs w:val="18"/>
          <w:lang w:val="pt-BR"/>
        </w:rPr>
        <w:t>ambientes operacionais virtuais naquela mesma máquina</w:t>
      </w:r>
      <w:r w:rsidR="00517851" w:rsidRPr="005E2932">
        <w:rPr>
          <w:rFonts w:ascii="Arial" w:hAnsi="Arial" w:cs="Arial"/>
          <w:sz w:val="16"/>
          <w:szCs w:val="18"/>
          <w:lang w:val="pt-BR"/>
        </w:rPr>
        <w:t>.</w:t>
      </w:r>
    </w:p>
    <w:p w:rsidR="006C237C" w:rsidRDefault="006C237C" w:rsidP="003D194C">
      <w:pPr>
        <w:jc w:val="both"/>
        <w:rPr>
          <w:rFonts w:ascii="Arial" w:hAnsi="Arial" w:cs="Arial"/>
          <w:sz w:val="16"/>
          <w:u w:val="single"/>
          <w:lang w:val="pt-BR"/>
        </w:rPr>
      </w:pPr>
    </w:p>
    <w:p w:rsidR="006C237C" w:rsidRDefault="006C237C" w:rsidP="003D194C">
      <w:pPr>
        <w:jc w:val="both"/>
        <w:rPr>
          <w:rFonts w:ascii="Arial" w:hAnsi="Arial" w:cs="Arial"/>
          <w:sz w:val="16"/>
          <w:u w:val="single"/>
          <w:lang w:val="pt-BR"/>
        </w:rPr>
      </w:pPr>
    </w:p>
    <w:p w:rsidR="006C237C" w:rsidRDefault="006C237C" w:rsidP="003D194C">
      <w:pPr>
        <w:jc w:val="both"/>
        <w:rPr>
          <w:rFonts w:ascii="Arial" w:hAnsi="Arial" w:cs="Arial"/>
          <w:sz w:val="16"/>
          <w:u w:val="single"/>
          <w:lang w:val="pt-BR"/>
        </w:rPr>
      </w:pPr>
    </w:p>
    <w:p w:rsidR="003D194C" w:rsidRPr="005E2932" w:rsidRDefault="0032676E" w:rsidP="003D194C">
      <w:pPr>
        <w:jc w:val="both"/>
        <w:rPr>
          <w:rFonts w:ascii="Arial" w:hAnsi="Arial" w:cs="Arial"/>
          <w:sz w:val="16"/>
          <w:u w:val="single"/>
          <w:lang w:val="pt-BR"/>
        </w:rPr>
      </w:pPr>
      <w:r w:rsidRPr="005E2932">
        <w:rPr>
          <w:rFonts w:ascii="Arial" w:hAnsi="Arial" w:cs="Arial"/>
          <w:sz w:val="16"/>
          <w:u w:val="single"/>
          <w:lang w:val="pt-BR"/>
        </w:rPr>
        <w:t>Cópias passivas</w:t>
      </w:r>
      <w:r w:rsidR="003D194C" w:rsidRPr="005E2932">
        <w:rPr>
          <w:rFonts w:ascii="Arial" w:hAnsi="Arial" w:cs="Arial"/>
          <w:sz w:val="16"/>
          <w:u w:val="single"/>
          <w:lang w:val="pt-BR"/>
        </w:rPr>
        <w:t xml:space="preserve"> / Trans</w:t>
      </w:r>
      <w:r w:rsidRPr="005E2932">
        <w:rPr>
          <w:rFonts w:ascii="Arial" w:hAnsi="Arial" w:cs="Arial"/>
          <w:sz w:val="16"/>
          <w:u w:val="single"/>
          <w:lang w:val="pt-BR"/>
        </w:rPr>
        <w:t>missibilidade das</w:t>
      </w:r>
      <w:r w:rsidR="003D194C" w:rsidRPr="005E2932">
        <w:rPr>
          <w:rFonts w:ascii="Arial" w:hAnsi="Arial" w:cs="Arial"/>
          <w:sz w:val="16"/>
          <w:u w:val="single"/>
          <w:lang w:val="pt-BR"/>
        </w:rPr>
        <w:t xml:space="preserve"> VMs</w:t>
      </w:r>
    </w:p>
    <w:p w:rsidR="003D194C" w:rsidRPr="005E2932" w:rsidRDefault="0032676E" w:rsidP="003D194C">
      <w:pPr>
        <w:jc w:val="both"/>
        <w:rPr>
          <w:rFonts w:ascii="Arial" w:hAnsi="Arial" w:cs="Arial"/>
          <w:sz w:val="16"/>
          <w:lang w:val="pt-BR"/>
        </w:rPr>
      </w:pPr>
      <w:r w:rsidRPr="005E2932">
        <w:rPr>
          <w:rFonts w:ascii="Arial" w:hAnsi="Arial" w:cs="Arial"/>
          <w:sz w:val="16"/>
          <w:lang w:val="pt-BR"/>
        </w:rPr>
        <w:t>As cópias passivas do</w:t>
      </w:r>
      <w:r w:rsidR="003D194C" w:rsidRPr="005E2932">
        <w:rPr>
          <w:rFonts w:ascii="Arial" w:hAnsi="Arial" w:cs="Arial"/>
          <w:sz w:val="16"/>
          <w:lang w:val="pt-BR"/>
        </w:rPr>
        <w:t xml:space="preserve"> SQL Server </w:t>
      </w:r>
      <w:r w:rsidR="00F42AE6" w:rsidRPr="005E2932">
        <w:rPr>
          <w:rFonts w:ascii="Arial" w:hAnsi="Arial" w:cs="Arial"/>
          <w:sz w:val="16"/>
          <w:lang w:val="pt-BR"/>
        </w:rPr>
        <w:t>2008</w:t>
      </w:r>
      <w:r w:rsidR="003D194C" w:rsidRPr="005E2932">
        <w:rPr>
          <w:rFonts w:ascii="Arial" w:hAnsi="Arial" w:cs="Arial"/>
          <w:sz w:val="16"/>
          <w:lang w:val="pt-BR"/>
        </w:rPr>
        <w:t xml:space="preserve"> </w:t>
      </w:r>
      <w:r w:rsidRPr="005E2932">
        <w:rPr>
          <w:rFonts w:ascii="Arial" w:hAnsi="Arial" w:cs="Arial"/>
          <w:sz w:val="16"/>
          <w:lang w:val="pt-BR"/>
        </w:rPr>
        <w:t xml:space="preserve">que estão nos ambientes virtuais e que </w:t>
      </w:r>
      <w:r w:rsidR="003D194C" w:rsidRPr="005E2932">
        <w:rPr>
          <w:rFonts w:ascii="Arial" w:hAnsi="Arial" w:cs="Arial"/>
          <w:b/>
          <w:i/>
          <w:sz w:val="16"/>
          <w:lang w:val="pt-BR"/>
        </w:rPr>
        <w:t>n</w:t>
      </w:r>
      <w:r w:rsidRPr="005E2932">
        <w:rPr>
          <w:rFonts w:ascii="Arial" w:hAnsi="Arial" w:cs="Arial"/>
          <w:b/>
          <w:i/>
          <w:sz w:val="16"/>
          <w:lang w:val="pt-BR"/>
        </w:rPr>
        <w:t>ão estão sendo executadas</w:t>
      </w:r>
      <w:r w:rsidR="003D194C" w:rsidRPr="005E2932">
        <w:rPr>
          <w:rFonts w:ascii="Arial" w:hAnsi="Arial" w:cs="Arial"/>
          <w:sz w:val="16"/>
          <w:lang w:val="pt-BR"/>
        </w:rPr>
        <w:t xml:space="preserve"> </w:t>
      </w:r>
      <w:r w:rsidRPr="005E2932">
        <w:rPr>
          <w:rFonts w:ascii="Arial" w:hAnsi="Arial" w:cs="Arial"/>
          <w:sz w:val="16"/>
          <w:lang w:val="pt-BR"/>
        </w:rPr>
        <w:t>em uma máquina, não requerem a compra de licenças</w:t>
      </w:r>
      <w:r w:rsidR="003D194C" w:rsidRPr="005E2932">
        <w:rPr>
          <w:rFonts w:ascii="Arial" w:hAnsi="Arial" w:cs="Arial"/>
          <w:sz w:val="16"/>
          <w:lang w:val="pt-BR"/>
        </w:rPr>
        <w:t xml:space="preserve">. </w:t>
      </w:r>
      <w:r w:rsidRPr="005E2932">
        <w:rPr>
          <w:rFonts w:ascii="Arial" w:hAnsi="Arial" w:cs="Arial"/>
          <w:sz w:val="16"/>
          <w:lang w:val="pt-BR"/>
        </w:rPr>
        <w:t>As cópias do</w:t>
      </w:r>
      <w:r w:rsidR="003D194C" w:rsidRPr="005E2932">
        <w:rPr>
          <w:rFonts w:ascii="Arial" w:hAnsi="Arial" w:cs="Arial"/>
          <w:sz w:val="16"/>
          <w:lang w:val="pt-BR"/>
        </w:rPr>
        <w:t xml:space="preserve"> SQL Server </w:t>
      </w:r>
      <w:r w:rsidR="00F42AE6" w:rsidRPr="005E2932">
        <w:rPr>
          <w:rFonts w:ascii="Arial" w:hAnsi="Arial" w:cs="Arial"/>
          <w:sz w:val="16"/>
          <w:lang w:val="pt-BR"/>
        </w:rPr>
        <w:t>2008</w:t>
      </w:r>
      <w:r w:rsidR="003D194C" w:rsidRPr="005E2932">
        <w:rPr>
          <w:rFonts w:ascii="Arial" w:hAnsi="Arial" w:cs="Arial"/>
          <w:sz w:val="16"/>
          <w:lang w:val="pt-BR"/>
        </w:rPr>
        <w:t xml:space="preserve"> </w:t>
      </w:r>
      <w:r w:rsidRPr="005E2932">
        <w:rPr>
          <w:rFonts w:ascii="Arial" w:hAnsi="Arial" w:cs="Arial"/>
          <w:sz w:val="16"/>
          <w:lang w:val="pt-BR"/>
        </w:rPr>
        <w:t>que são executadas em uma máquina virtual somente podem ser transferidas de servidor para servidor a cada 90 dias</w:t>
      </w:r>
      <w:r w:rsidR="003D194C" w:rsidRPr="005E2932">
        <w:rPr>
          <w:rFonts w:ascii="Arial" w:hAnsi="Arial" w:cs="Arial"/>
          <w:sz w:val="16"/>
          <w:lang w:val="pt-BR"/>
        </w:rPr>
        <w:t xml:space="preserve">. </w:t>
      </w:r>
      <w:r w:rsidR="001F1F9E" w:rsidRPr="005E2932">
        <w:rPr>
          <w:rFonts w:ascii="Arial" w:hAnsi="Arial" w:cs="Arial"/>
          <w:sz w:val="16"/>
          <w:lang w:val="pt-BR"/>
        </w:rPr>
        <w:t xml:space="preserve">As cópias </w:t>
      </w:r>
      <w:r w:rsidR="00764782" w:rsidRPr="005E2932">
        <w:rPr>
          <w:rFonts w:ascii="Arial" w:hAnsi="Arial" w:cs="Arial"/>
          <w:sz w:val="16"/>
          <w:lang w:val="pt-BR"/>
        </w:rPr>
        <w:t xml:space="preserve">que estão executando </w:t>
      </w:r>
      <w:r w:rsidR="001F1F9E" w:rsidRPr="005E2932">
        <w:rPr>
          <w:rFonts w:ascii="Arial" w:hAnsi="Arial" w:cs="Arial"/>
          <w:sz w:val="16"/>
          <w:lang w:val="pt-BR"/>
        </w:rPr>
        <w:t>as</w:t>
      </w:r>
      <w:r w:rsidR="003D194C" w:rsidRPr="005E2932">
        <w:rPr>
          <w:rFonts w:ascii="Arial" w:hAnsi="Arial" w:cs="Arial"/>
          <w:sz w:val="16"/>
          <w:lang w:val="pt-BR"/>
        </w:rPr>
        <w:t xml:space="preserve"> VMs </w:t>
      </w:r>
      <w:r w:rsidRPr="005E2932">
        <w:rPr>
          <w:rFonts w:ascii="Arial" w:hAnsi="Arial" w:cs="Arial"/>
          <w:sz w:val="16"/>
          <w:lang w:val="pt-BR"/>
        </w:rPr>
        <w:t>podem ser transferidas entre servidores</w:t>
      </w:r>
      <w:r w:rsidR="003D194C" w:rsidRPr="005E2932">
        <w:rPr>
          <w:rFonts w:ascii="Arial" w:hAnsi="Arial" w:cs="Arial"/>
          <w:sz w:val="16"/>
          <w:lang w:val="pt-BR"/>
        </w:rPr>
        <w:t xml:space="preserve"> </w:t>
      </w:r>
      <w:r w:rsidR="003D194C" w:rsidRPr="005E2932">
        <w:rPr>
          <w:rFonts w:ascii="Arial" w:hAnsi="Arial" w:cs="Arial"/>
          <w:b/>
          <w:sz w:val="16"/>
          <w:szCs w:val="18"/>
          <w:lang w:val="pt-BR"/>
        </w:rPr>
        <w:t>licen</w:t>
      </w:r>
      <w:r w:rsidRPr="005E2932">
        <w:rPr>
          <w:rFonts w:ascii="Arial" w:hAnsi="Arial" w:cs="Arial"/>
          <w:b/>
          <w:sz w:val="16"/>
          <w:szCs w:val="18"/>
          <w:lang w:val="pt-BR"/>
        </w:rPr>
        <w:t xml:space="preserve">ciados </w:t>
      </w:r>
      <w:r w:rsidRPr="005E2932">
        <w:rPr>
          <w:rFonts w:ascii="Arial" w:hAnsi="Arial" w:cs="Arial"/>
          <w:sz w:val="16"/>
          <w:szCs w:val="18"/>
          <w:lang w:val="pt-BR"/>
        </w:rPr>
        <w:t>a qualquer momento</w:t>
      </w:r>
      <w:r w:rsidR="003D194C" w:rsidRPr="005E2932">
        <w:rPr>
          <w:rFonts w:ascii="Arial" w:hAnsi="Arial" w:cs="Arial"/>
          <w:sz w:val="16"/>
          <w:lang w:val="pt-BR"/>
        </w:rPr>
        <w:t>.</w:t>
      </w:r>
    </w:p>
    <w:p w:rsidR="003D194C" w:rsidRPr="005E2932" w:rsidRDefault="003D194C" w:rsidP="003D194C">
      <w:pPr>
        <w:jc w:val="both"/>
        <w:rPr>
          <w:rFonts w:ascii="Arial" w:hAnsi="Arial" w:cs="Arial"/>
          <w:sz w:val="16"/>
          <w:lang w:val="pt-BR"/>
        </w:rPr>
      </w:pPr>
      <w:r w:rsidRPr="005E2932">
        <w:rPr>
          <w:rFonts w:ascii="Arial" w:hAnsi="Arial" w:cs="Arial"/>
          <w:noProof/>
          <w:sz w:val="16"/>
          <w:lang w:val="pt-BR" w:eastAsia="pt-BR" w:bidi="ar-SA"/>
        </w:rPr>
        <w:drawing>
          <wp:inline distT="0" distB="0" distL="0" distR="0">
            <wp:extent cx="3067050" cy="1323975"/>
            <wp:effectExtent l="19050" t="0" r="0" b="0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94C" w:rsidRPr="005E2932" w:rsidRDefault="003D194C" w:rsidP="003D194C">
      <w:pPr>
        <w:ind w:left="360"/>
        <w:rPr>
          <w:rFonts w:ascii="Arial" w:hAnsi="Arial"/>
          <w:i/>
          <w:sz w:val="14"/>
          <w:szCs w:val="16"/>
          <w:lang w:val="pt-BR"/>
        </w:rPr>
      </w:pPr>
      <w:r w:rsidRPr="005E2932">
        <w:rPr>
          <w:rFonts w:ascii="Arial" w:hAnsi="Arial"/>
          <w:i/>
          <w:sz w:val="14"/>
          <w:szCs w:val="16"/>
          <w:lang w:val="pt-BR"/>
        </w:rPr>
        <w:t>Figur</w:t>
      </w:r>
      <w:r w:rsidR="00764782" w:rsidRPr="005E2932">
        <w:rPr>
          <w:rFonts w:ascii="Arial" w:hAnsi="Arial"/>
          <w:i/>
          <w:sz w:val="14"/>
          <w:szCs w:val="16"/>
          <w:lang w:val="pt-BR"/>
        </w:rPr>
        <w:t>a</w:t>
      </w:r>
      <w:r w:rsidRPr="005E2932">
        <w:rPr>
          <w:rFonts w:ascii="Arial" w:hAnsi="Arial"/>
          <w:i/>
          <w:sz w:val="14"/>
          <w:szCs w:val="16"/>
          <w:lang w:val="pt-BR"/>
        </w:rPr>
        <w:t xml:space="preserve"> 4. </w:t>
      </w:r>
      <w:r w:rsidR="00764782" w:rsidRPr="005E2932">
        <w:rPr>
          <w:rFonts w:ascii="Arial" w:hAnsi="Arial"/>
          <w:i/>
          <w:sz w:val="14"/>
          <w:szCs w:val="16"/>
          <w:lang w:val="pt-BR"/>
        </w:rPr>
        <w:t>Neste</w:t>
      </w:r>
      <w:r w:rsidRPr="005E2932">
        <w:rPr>
          <w:rFonts w:ascii="Arial" w:hAnsi="Arial"/>
          <w:i/>
          <w:sz w:val="14"/>
          <w:szCs w:val="16"/>
          <w:lang w:val="pt-BR"/>
        </w:rPr>
        <w:t xml:space="preserve"> ex</w:t>
      </w:r>
      <w:r w:rsidR="00764782" w:rsidRPr="005E2932">
        <w:rPr>
          <w:rFonts w:ascii="Arial" w:hAnsi="Arial"/>
          <w:i/>
          <w:sz w:val="14"/>
          <w:szCs w:val="16"/>
          <w:lang w:val="pt-BR"/>
        </w:rPr>
        <w:t>e</w:t>
      </w:r>
      <w:r w:rsidRPr="005E2932">
        <w:rPr>
          <w:rFonts w:ascii="Arial" w:hAnsi="Arial"/>
          <w:i/>
          <w:sz w:val="14"/>
          <w:szCs w:val="16"/>
          <w:lang w:val="pt-BR"/>
        </w:rPr>
        <w:t>mpl</w:t>
      </w:r>
      <w:r w:rsidR="00764782" w:rsidRPr="005E2932">
        <w:rPr>
          <w:rFonts w:ascii="Arial" w:hAnsi="Arial"/>
          <w:i/>
          <w:sz w:val="14"/>
          <w:szCs w:val="16"/>
          <w:lang w:val="pt-BR"/>
        </w:rPr>
        <w:t>o</w:t>
      </w:r>
      <w:r w:rsidRPr="005E2932">
        <w:rPr>
          <w:rFonts w:ascii="Arial" w:hAnsi="Arial"/>
          <w:i/>
          <w:sz w:val="14"/>
          <w:szCs w:val="16"/>
          <w:lang w:val="pt-BR"/>
        </w:rPr>
        <w:t xml:space="preserve"> </w:t>
      </w:r>
      <w:r w:rsidR="00764782" w:rsidRPr="005E2932">
        <w:rPr>
          <w:rFonts w:ascii="Arial" w:hAnsi="Arial"/>
          <w:i/>
          <w:sz w:val="14"/>
          <w:szCs w:val="16"/>
          <w:lang w:val="pt-BR"/>
        </w:rPr>
        <w:t>temos dois Ambientes Operacionais Virtuais</w:t>
      </w:r>
      <w:r w:rsidRPr="005E2932">
        <w:rPr>
          <w:rFonts w:ascii="Arial" w:hAnsi="Arial"/>
          <w:i/>
          <w:sz w:val="14"/>
          <w:szCs w:val="16"/>
          <w:lang w:val="pt-BR"/>
        </w:rPr>
        <w:t xml:space="preserve">. </w:t>
      </w:r>
      <w:r w:rsidR="00764782" w:rsidRPr="005E2932">
        <w:rPr>
          <w:rFonts w:ascii="Arial" w:hAnsi="Arial"/>
          <w:i/>
          <w:sz w:val="14"/>
          <w:szCs w:val="16"/>
          <w:lang w:val="pt-BR"/>
        </w:rPr>
        <w:t>Cada um contém</w:t>
      </w:r>
      <w:r w:rsidRPr="005E2932">
        <w:rPr>
          <w:rFonts w:ascii="Arial" w:hAnsi="Arial"/>
          <w:i/>
          <w:sz w:val="14"/>
          <w:szCs w:val="16"/>
          <w:lang w:val="pt-BR"/>
        </w:rPr>
        <w:t xml:space="preserve"> 3 </w:t>
      </w:r>
      <w:r w:rsidR="00764782" w:rsidRPr="005E2932">
        <w:rPr>
          <w:rFonts w:ascii="Arial" w:hAnsi="Arial"/>
          <w:i/>
          <w:sz w:val="14"/>
          <w:szCs w:val="16"/>
          <w:lang w:val="pt-BR"/>
        </w:rPr>
        <w:t>instâncias executando o</w:t>
      </w:r>
      <w:r w:rsidRPr="005E2932">
        <w:rPr>
          <w:rFonts w:ascii="Arial" w:hAnsi="Arial"/>
          <w:i/>
          <w:sz w:val="14"/>
          <w:szCs w:val="16"/>
          <w:lang w:val="pt-BR"/>
        </w:rPr>
        <w:t xml:space="preserve"> SQL WG o</w:t>
      </w:r>
      <w:r w:rsidR="00764782" w:rsidRPr="005E2932">
        <w:rPr>
          <w:rFonts w:ascii="Arial" w:hAnsi="Arial"/>
          <w:i/>
          <w:sz w:val="14"/>
          <w:szCs w:val="16"/>
          <w:lang w:val="pt-BR"/>
        </w:rPr>
        <w:t>u</w:t>
      </w:r>
      <w:r w:rsidRPr="005E2932">
        <w:rPr>
          <w:rFonts w:ascii="Arial" w:hAnsi="Arial"/>
          <w:i/>
          <w:sz w:val="14"/>
          <w:szCs w:val="16"/>
          <w:lang w:val="pt-BR"/>
        </w:rPr>
        <w:t xml:space="preserve"> SE. </w:t>
      </w:r>
      <w:r w:rsidR="00764782" w:rsidRPr="005E2932">
        <w:rPr>
          <w:rFonts w:ascii="Arial" w:hAnsi="Arial"/>
          <w:i/>
          <w:sz w:val="14"/>
          <w:szCs w:val="16"/>
          <w:lang w:val="pt-BR"/>
        </w:rPr>
        <w:t>Somente uma licença</w:t>
      </w:r>
      <w:r w:rsidRPr="005E2932">
        <w:rPr>
          <w:rFonts w:ascii="Arial" w:hAnsi="Arial"/>
          <w:i/>
          <w:sz w:val="14"/>
          <w:szCs w:val="16"/>
          <w:lang w:val="pt-BR"/>
        </w:rPr>
        <w:t xml:space="preserve"> SQL</w:t>
      </w:r>
      <w:r w:rsidR="00764782" w:rsidRPr="005E2932">
        <w:rPr>
          <w:rFonts w:ascii="Arial" w:hAnsi="Arial"/>
          <w:i/>
          <w:sz w:val="14"/>
          <w:szCs w:val="16"/>
          <w:lang w:val="pt-BR"/>
        </w:rPr>
        <w:t xml:space="preserve"> é requerida por cada</w:t>
      </w:r>
      <w:r w:rsidRPr="005E2932">
        <w:rPr>
          <w:rFonts w:ascii="Arial" w:hAnsi="Arial"/>
          <w:i/>
          <w:sz w:val="14"/>
          <w:szCs w:val="16"/>
          <w:lang w:val="pt-BR"/>
        </w:rPr>
        <w:t xml:space="preserve"> VOE, </w:t>
      </w:r>
      <w:r w:rsidR="00764782" w:rsidRPr="005E2932">
        <w:rPr>
          <w:rFonts w:ascii="Arial" w:hAnsi="Arial"/>
          <w:i/>
          <w:sz w:val="14"/>
          <w:szCs w:val="16"/>
          <w:lang w:val="pt-BR"/>
        </w:rPr>
        <w:t xml:space="preserve">para um total de 2 licenças </w:t>
      </w:r>
      <w:r w:rsidR="006C237C">
        <w:rPr>
          <w:rFonts w:ascii="Arial" w:hAnsi="Arial"/>
          <w:i/>
          <w:sz w:val="14"/>
          <w:szCs w:val="16"/>
          <w:lang w:val="pt-BR"/>
        </w:rPr>
        <w:t xml:space="preserve">de </w:t>
      </w:r>
      <w:r w:rsidRPr="005E2932">
        <w:rPr>
          <w:rFonts w:ascii="Arial" w:hAnsi="Arial"/>
          <w:i/>
          <w:sz w:val="14"/>
          <w:szCs w:val="16"/>
          <w:lang w:val="pt-BR"/>
        </w:rPr>
        <w:t>SQL</w:t>
      </w:r>
      <w:r w:rsidR="006C237C">
        <w:rPr>
          <w:rFonts w:ascii="Arial" w:hAnsi="Arial"/>
          <w:i/>
          <w:sz w:val="14"/>
          <w:szCs w:val="16"/>
          <w:lang w:val="pt-BR"/>
        </w:rPr>
        <w:t>.</w:t>
      </w:r>
    </w:p>
    <w:p w:rsidR="003D194C" w:rsidRPr="005E2932" w:rsidRDefault="003D194C" w:rsidP="003D194C">
      <w:pPr>
        <w:jc w:val="both"/>
        <w:rPr>
          <w:rFonts w:ascii="Arial" w:hAnsi="Arial" w:cs="Arial"/>
          <w:sz w:val="16"/>
          <w:lang w:val="pt-BR"/>
        </w:rPr>
      </w:pPr>
      <w:r w:rsidRPr="005E2932">
        <w:rPr>
          <w:rFonts w:ascii="Arial" w:hAnsi="Arial" w:cs="Arial"/>
          <w:noProof/>
          <w:sz w:val="16"/>
          <w:lang w:val="pt-BR" w:eastAsia="pt-BR" w:bidi="ar-SA"/>
        </w:rPr>
        <w:drawing>
          <wp:inline distT="0" distB="0" distL="0" distR="0">
            <wp:extent cx="3019425" cy="1476375"/>
            <wp:effectExtent l="19050" t="0" r="0" b="0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94C" w:rsidRPr="005E2932" w:rsidRDefault="003D194C" w:rsidP="003D194C">
      <w:pPr>
        <w:jc w:val="both"/>
        <w:rPr>
          <w:rFonts w:ascii="Arial" w:hAnsi="Arial" w:cs="Arial"/>
          <w:sz w:val="14"/>
          <w:szCs w:val="16"/>
          <w:u w:val="single"/>
          <w:lang w:val="pt-BR"/>
        </w:rPr>
      </w:pPr>
      <w:r w:rsidRPr="005E2932">
        <w:rPr>
          <w:rFonts w:ascii="Arial" w:hAnsi="Arial"/>
          <w:i/>
          <w:sz w:val="14"/>
          <w:szCs w:val="16"/>
          <w:lang w:val="pt-BR"/>
        </w:rPr>
        <w:t>Figur</w:t>
      </w:r>
      <w:r w:rsidR="00764782" w:rsidRPr="005E2932">
        <w:rPr>
          <w:rFonts w:ascii="Arial" w:hAnsi="Arial"/>
          <w:i/>
          <w:sz w:val="14"/>
          <w:szCs w:val="16"/>
          <w:lang w:val="pt-BR"/>
        </w:rPr>
        <w:t>a</w:t>
      </w:r>
      <w:r w:rsidRPr="005E2932">
        <w:rPr>
          <w:rFonts w:ascii="Arial" w:hAnsi="Arial"/>
          <w:i/>
          <w:sz w:val="14"/>
          <w:szCs w:val="16"/>
          <w:lang w:val="pt-BR"/>
        </w:rPr>
        <w:t xml:space="preserve"> 5. </w:t>
      </w:r>
      <w:r w:rsidR="00764782" w:rsidRPr="005E2932">
        <w:rPr>
          <w:rFonts w:ascii="Arial" w:hAnsi="Arial"/>
          <w:i/>
          <w:sz w:val="14"/>
          <w:szCs w:val="16"/>
          <w:lang w:val="pt-BR"/>
        </w:rPr>
        <w:t>Neste exemplo temos uma caixa com</w:t>
      </w:r>
      <w:r w:rsidRPr="005E2932">
        <w:rPr>
          <w:rFonts w:ascii="Arial" w:hAnsi="Arial"/>
          <w:i/>
          <w:sz w:val="14"/>
          <w:szCs w:val="16"/>
          <w:lang w:val="pt-BR"/>
        </w:rPr>
        <w:t xml:space="preserve"> 4</w:t>
      </w:r>
      <w:r w:rsidR="00764782" w:rsidRPr="005E2932">
        <w:rPr>
          <w:rFonts w:ascii="Arial" w:hAnsi="Arial"/>
          <w:i/>
          <w:sz w:val="14"/>
          <w:szCs w:val="16"/>
          <w:lang w:val="pt-BR"/>
        </w:rPr>
        <w:t xml:space="preserve"> processadores físicos</w:t>
      </w:r>
      <w:r w:rsidRPr="005E2932">
        <w:rPr>
          <w:rFonts w:ascii="Arial" w:hAnsi="Arial"/>
          <w:i/>
          <w:sz w:val="14"/>
          <w:szCs w:val="16"/>
          <w:lang w:val="pt-BR"/>
        </w:rPr>
        <w:t xml:space="preserve">. </w:t>
      </w:r>
      <w:r w:rsidR="00764782" w:rsidRPr="005E2932">
        <w:rPr>
          <w:rFonts w:ascii="Arial" w:hAnsi="Arial"/>
          <w:i/>
          <w:sz w:val="14"/>
          <w:szCs w:val="16"/>
          <w:lang w:val="pt-BR"/>
        </w:rPr>
        <w:t>Nela</w:t>
      </w:r>
      <w:r w:rsidRPr="005E2932">
        <w:rPr>
          <w:rFonts w:ascii="Arial" w:hAnsi="Arial"/>
          <w:i/>
          <w:sz w:val="14"/>
          <w:szCs w:val="16"/>
          <w:lang w:val="pt-BR"/>
        </w:rPr>
        <w:t xml:space="preserve">, </w:t>
      </w:r>
      <w:r w:rsidR="00764782" w:rsidRPr="005E2932">
        <w:rPr>
          <w:rFonts w:ascii="Arial" w:hAnsi="Arial"/>
          <w:i/>
          <w:sz w:val="14"/>
          <w:szCs w:val="16"/>
          <w:lang w:val="pt-BR"/>
        </w:rPr>
        <w:t>dois Ambientes Operacionais Virtuais estão executando o</w:t>
      </w:r>
      <w:r w:rsidRPr="005E2932">
        <w:rPr>
          <w:rFonts w:ascii="Arial" w:hAnsi="Arial"/>
          <w:i/>
          <w:sz w:val="14"/>
          <w:szCs w:val="16"/>
          <w:lang w:val="pt-BR"/>
        </w:rPr>
        <w:t xml:space="preserve"> SQL. </w:t>
      </w:r>
      <w:r w:rsidR="00764782" w:rsidRPr="005E2932">
        <w:rPr>
          <w:rFonts w:ascii="Arial" w:hAnsi="Arial"/>
          <w:i/>
          <w:sz w:val="14"/>
          <w:szCs w:val="16"/>
          <w:lang w:val="pt-BR"/>
        </w:rPr>
        <w:t>Neste caso</w:t>
      </w:r>
      <w:r w:rsidRPr="005E2932">
        <w:rPr>
          <w:rFonts w:ascii="Arial" w:hAnsi="Arial"/>
          <w:i/>
          <w:sz w:val="14"/>
          <w:szCs w:val="16"/>
          <w:lang w:val="pt-BR"/>
        </w:rPr>
        <w:t xml:space="preserve">, </w:t>
      </w:r>
      <w:r w:rsidR="00764782" w:rsidRPr="005E2932">
        <w:rPr>
          <w:rFonts w:ascii="Arial" w:hAnsi="Arial"/>
          <w:i/>
          <w:sz w:val="14"/>
          <w:szCs w:val="16"/>
          <w:lang w:val="pt-BR"/>
        </w:rPr>
        <w:t>duas Licenças SQL de Processador são requeridas</w:t>
      </w:r>
      <w:r w:rsidRPr="005E2932">
        <w:rPr>
          <w:rFonts w:ascii="Arial" w:hAnsi="Arial"/>
          <w:i/>
          <w:sz w:val="14"/>
          <w:szCs w:val="16"/>
          <w:lang w:val="pt-BR"/>
        </w:rPr>
        <w:t>.</w:t>
      </w:r>
    </w:p>
    <w:p w:rsidR="003D194C" w:rsidRPr="005E2932" w:rsidRDefault="003D194C" w:rsidP="003D194C">
      <w:pPr>
        <w:jc w:val="both"/>
        <w:rPr>
          <w:rFonts w:ascii="Arial" w:hAnsi="Arial" w:cs="Arial"/>
          <w:sz w:val="16"/>
          <w:lang w:val="pt-BR"/>
        </w:rPr>
      </w:pPr>
      <w:r w:rsidRPr="005E2932">
        <w:rPr>
          <w:rFonts w:ascii="Arial" w:hAnsi="Arial" w:cs="Arial"/>
          <w:noProof/>
          <w:sz w:val="16"/>
          <w:lang w:val="pt-BR" w:eastAsia="pt-BR" w:bidi="ar-SA"/>
        </w:rPr>
        <w:drawing>
          <wp:inline distT="0" distB="0" distL="0" distR="0">
            <wp:extent cx="3019425" cy="1447800"/>
            <wp:effectExtent l="19050" t="0" r="0" b="0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94C" w:rsidRPr="005E2932" w:rsidRDefault="003D194C" w:rsidP="003D194C">
      <w:pPr>
        <w:rPr>
          <w:rFonts w:ascii="Arial" w:hAnsi="Arial"/>
          <w:i/>
          <w:sz w:val="14"/>
          <w:szCs w:val="16"/>
          <w:lang w:val="pt-BR"/>
        </w:rPr>
      </w:pPr>
      <w:r w:rsidRPr="005E2932">
        <w:rPr>
          <w:rFonts w:ascii="Arial" w:hAnsi="Arial"/>
          <w:i/>
          <w:sz w:val="14"/>
          <w:szCs w:val="16"/>
          <w:lang w:val="pt-BR"/>
        </w:rPr>
        <w:t>Figur</w:t>
      </w:r>
      <w:r w:rsidR="00764782" w:rsidRPr="005E2932">
        <w:rPr>
          <w:rFonts w:ascii="Arial" w:hAnsi="Arial"/>
          <w:i/>
          <w:sz w:val="14"/>
          <w:szCs w:val="16"/>
          <w:lang w:val="pt-BR"/>
        </w:rPr>
        <w:t>a</w:t>
      </w:r>
      <w:r w:rsidRPr="005E2932">
        <w:rPr>
          <w:rFonts w:ascii="Arial" w:hAnsi="Arial"/>
          <w:i/>
          <w:sz w:val="14"/>
          <w:szCs w:val="16"/>
          <w:lang w:val="pt-BR"/>
        </w:rPr>
        <w:t xml:space="preserve"> 6. </w:t>
      </w:r>
      <w:r w:rsidR="00764782" w:rsidRPr="005E2932">
        <w:rPr>
          <w:rFonts w:ascii="Arial" w:hAnsi="Arial"/>
          <w:i/>
          <w:sz w:val="14"/>
          <w:szCs w:val="16"/>
          <w:lang w:val="pt-BR"/>
        </w:rPr>
        <w:t xml:space="preserve">Neste exemplo temos uma caixa com </w:t>
      </w:r>
      <w:r w:rsidRPr="005E2932">
        <w:rPr>
          <w:rFonts w:ascii="Arial" w:hAnsi="Arial"/>
          <w:i/>
          <w:sz w:val="14"/>
          <w:szCs w:val="16"/>
          <w:lang w:val="pt-BR"/>
        </w:rPr>
        <w:t xml:space="preserve">4 </w:t>
      </w:r>
      <w:r w:rsidR="00764782" w:rsidRPr="005E2932">
        <w:rPr>
          <w:rFonts w:ascii="Arial" w:hAnsi="Arial"/>
          <w:i/>
          <w:sz w:val="14"/>
          <w:szCs w:val="16"/>
          <w:lang w:val="pt-BR"/>
        </w:rPr>
        <w:t>processadores físicos</w:t>
      </w:r>
      <w:r w:rsidRPr="005E2932">
        <w:rPr>
          <w:rFonts w:ascii="Arial" w:hAnsi="Arial"/>
          <w:i/>
          <w:sz w:val="14"/>
          <w:szCs w:val="16"/>
          <w:lang w:val="pt-BR"/>
        </w:rPr>
        <w:t xml:space="preserve">. </w:t>
      </w:r>
      <w:r w:rsidR="00764782" w:rsidRPr="005E2932">
        <w:rPr>
          <w:rFonts w:ascii="Arial" w:hAnsi="Arial"/>
          <w:i/>
          <w:sz w:val="14"/>
          <w:szCs w:val="16"/>
          <w:lang w:val="pt-BR"/>
        </w:rPr>
        <w:t>Nela</w:t>
      </w:r>
      <w:r w:rsidRPr="005E2932">
        <w:rPr>
          <w:rFonts w:ascii="Arial" w:hAnsi="Arial"/>
          <w:i/>
          <w:sz w:val="14"/>
          <w:szCs w:val="16"/>
          <w:lang w:val="pt-BR"/>
        </w:rPr>
        <w:t>,</w:t>
      </w:r>
      <w:r w:rsidR="00764782" w:rsidRPr="005E2932">
        <w:rPr>
          <w:rFonts w:ascii="Arial" w:hAnsi="Arial"/>
          <w:i/>
          <w:sz w:val="14"/>
          <w:szCs w:val="16"/>
          <w:lang w:val="pt-BR"/>
        </w:rPr>
        <w:t xml:space="preserve"> cinco Ambientes Operacionais Virtuais estão executando o</w:t>
      </w:r>
      <w:r w:rsidRPr="005E2932">
        <w:rPr>
          <w:rFonts w:ascii="Arial" w:hAnsi="Arial"/>
          <w:i/>
          <w:sz w:val="14"/>
          <w:szCs w:val="16"/>
          <w:lang w:val="pt-BR"/>
        </w:rPr>
        <w:t xml:space="preserve"> SQL, </w:t>
      </w:r>
      <w:r w:rsidR="00764782" w:rsidRPr="005E2932">
        <w:rPr>
          <w:rFonts w:ascii="Arial" w:hAnsi="Arial"/>
          <w:i/>
          <w:sz w:val="14"/>
          <w:szCs w:val="16"/>
          <w:lang w:val="pt-BR"/>
        </w:rPr>
        <w:t>cada qual acessando virtualmente um processador</w:t>
      </w:r>
      <w:r w:rsidRPr="005E2932">
        <w:rPr>
          <w:rFonts w:ascii="Arial" w:hAnsi="Arial"/>
          <w:i/>
          <w:sz w:val="14"/>
          <w:szCs w:val="16"/>
          <w:lang w:val="pt-BR"/>
        </w:rPr>
        <w:t xml:space="preserve">. </w:t>
      </w:r>
      <w:r w:rsidR="00764782" w:rsidRPr="005E2932">
        <w:rPr>
          <w:rFonts w:ascii="Arial" w:hAnsi="Arial"/>
          <w:i/>
          <w:sz w:val="14"/>
          <w:szCs w:val="16"/>
          <w:lang w:val="pt-BR"/>
        </w:rPr>
        <w:t>Neste caso</w:t>
      </w:r>
      <w:r w:rsidRPr="005E2932">
        <w:rPr>
          <w:rFonts w:ascii="Arial" w:hAnsi="Arial"/>
          <w:i/>
          <w:sz w:val="14"/>
          <w:szCs w:val="16"/>
          <w:lang w:val="pt-BR"/>
        </w:rPr>
        <w:t xml:space="preserve">, </w:t>
      </w:r>
      <w:r w:rsidR="00764782" w:rsidRPr="005E2932">
        <w:rPr>
          <w:rFonts w:ascii="Arial" w:hAnsi="Arial"/>
          <w:i/>
          <w:sz w:val="14"/>
          <w:szCs w:val="16"/>
          <w:lang w:val="pt-BR"/>
        </w:rPr>
        <w:t>cinco licenças de processador são requeridas para o</w:t>
      </w:r>
      <w:r w:rsidRPr="005E2932">
        <w:rPr>
          <w:rFonts w:ascii="Arial" w:hAnsi="Arial"/>
          <w:i/>
          <w:sz w:val="14"/>
          <w:szCs w:val="16"/>
          <w:lang w:val="pt-BR"/>
        </w:rPr>
        <w:t xml:space="preserve"> SQL.</w:t>
      </w:r>
    </w:p>
    <w:p w:rsidR="003D194C" w:rsidRPr="005E2932" w:rsidRDefault="003D194C" w:rsidP="003D194C">
      <w:pPr>
        <w:rPr>
          <w:rFonts w:ascii="Arial" w:hAnsi="Arial"/>
          <w:sz w:val="14"/>
          <w:szCs w:val="16"/>
          <w:lang w:val="pt-BR"/>
        </w:rPr>
      </w:pPr>
      <w:r w:rsidRPr="005E2932">
        <w:rPr>
          <w:rFonts w:ascii="Arial" w:hAnsi="Arial"/>
          <w:noProof/>
          <w:sz w:val="14"/>
          <w:szCs w:val="16"/>
          <w:lang w:val="pt-BR" w:eastAsia="pt-BR" w:bidi="ar-SA"/>
        </w:rPr>
        <w:lastRenderedPageBreak/>
        <w:drawing>
          <wp:inline distT="0" distB="0" distL="0" distR="0">
            <wp:extent cx="2694405" cy="2009775"/>
            <wp:effectExtent l="0" t="0" r="1170" b="0"/>
            <wp:docPr id="228" name="Objec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656013" cy="2822575"/>
                      <a:chOff x="374650" y="992188"/>
                      <a:chExt cx="3656013" cy="2822575"/>
                    </a:xfrm>
                  </a:grpSpPr>
                  <a:grpSp>
                    <a:nvGrpSpPr>
                      <a:cNvPr id="2" name="Group 86"/>
                      <a:cNvGrpSpPr>
                        <a:grpSpLocks/>
                      </a:cNvGrpSpPr>
                    </a:nvGrpSpPr>
                    <a:grpSpPr bwMode="auto">
                      <a:xfrm>
                        <a:off x="374650" y="992188"/>
                        <a:ext cx="3656013" cy="2822575"/>
                        <a:chOff x="236" y="625"/>
                        <a:chExt cx="2303" cy="1778"/>
                      </a:xfrm>
                    </a:grpSpPr>
                    <a:sp>
                      <a:nvSpPr>
                        <a:cNvPr id="828446" name="Text Box 3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36" y="625"/>
                          <a:ext cx="2212" cy="182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lnSpc>
                                <a:spcPct val="80000"/>
                              </a:lnSpc>
                              <a:spcBef>
                                <a:spcPct val="70000"/>
                              </a:spcBef>
                              <a:buClr>
                                <a:schemeClr val="tx2"/>
                              </a:buClr>
                              <a:buSzPct val="95000"/>
                              <a:buFont typeface="Wingdings" pitchFamily="2" charset="2"/>
                              <a:buNone/>
                            </a:pPr>
                            <a:r>
                              <a:rPr lang="en-US" sz="1600" b="1" dirty="0" smtClean="0">
                                <a:latin typeface="Segoe" pitchFamily="34" charset="0"/>
                              </a:rPr>
                              <a:t>Virtualization for proc licensing</a:t>
                            </a:r>
                            <a:endParaRPr lang="en-US" sz="1600" dirty="0">
                              <a:latin typeface="Segoe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28448" name="Rectangle 3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29" y="2204"/>
                          <a:ext cx="2056" cy="19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folHlink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non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buClrTx/>
                              <a:buSzTx/>
                              <a:buFontTx/>
                              <a:buNone/>
                            </a:pPr>
                            <a:r>
                              <a:rPr lang="en-US" sz="1200">
                                <a:latin typeface="Segoe" pitchFamily="34" charset="0"/>
                              </a:rPr>
                              <a:t>Server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28449" name="Rectangle 3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5" y="1688"/>
                          <a:ext cx="448" cy="1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folHlink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non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buClrTx/>
                              <a:buSzTx/>
                              <a:buFontTx/>
                              <a:buNone/>
                            </a:pPr>
                            <a:r>
                              <a:rPr lang="en-US" sz="1100">
                                <a:latin typeface="Segoe" pitchFamily="34" charset="0"/>
                              </a:rPr>
                              <a:t>Proc 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28450" name="Rectangle 3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972" y="1684"/>
                          <a:ext cx="448" cy="1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folHlink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non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buClrTx/>
                              <a:buSzTx/>
                              <a:buFontTx/>
                              <a:buNone/>
                            </a:pPr>
                            <a:r>
                              <a:rPr lang="en-US" sz="1100">
                                <a:latin typeface="Segoe" pitchFamily="34" charset="0"/>
                              </a:rPr>
                              <a:t>Proc 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28451" name="Rectangle 3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09" y="1692"/>
                          <a:ext cx="448" cy="1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folHlink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non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buClrTx/>
                              <a:buSzTx/>
                              <a:buFontTx/>
                              <a:buNone/>
                            </a:pPr>
                            <a:r>
                              <a:rPr lang="en-US" sz="1100">
                                <a:latin typeface="Segoe" pitchFamily="34" charset="0"/>
                              </a:rPr>
                              <a:t>Proc 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28452" name="Rectangle 3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046" y="1696"/>
                          <a:ext cx="448" cy="1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folHlink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non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buClrTx/>
                              <a:buSzTx/>
                              <a:buFontTx/>
                              <a:buNone/>
                            </a:pPr>
                            <a:r>
                              <a:rPr lang="en-US" sz="1100">
                                <a:latin typeface="Segoe" pitchFamily="34" charset="0"/>
                              </a:rPr>
                              <a:t>Proc 4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9" name="Group 37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45" y="1045"/>
                          <a:ext cx="424" cy="602"/>
                          <a:chOff x="397" y="949"/>
                          <a:chExt cx="424" cy="602"/>
                        </a:xfrm>
                      </a:grpSpPr>
                      <a:sp>
                        <a:nvSpPr>
                          <a:cNvPr id="828454" name="Rectangle 3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00" y="949"/>
                            <a:ext cx="421" cy="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folHlink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vert="horz" wrap="none" lIns="91440" tIns="45720" rIns="91440" bIns="45720" numCol="1" anchor="ctr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buClrTx/>
                                <a:buSzTx/>
                                <a:buFontTx/>
                                <a:buNone/>
                              </a:pPr>
                              <a:r>
                                <a:rPr lang="en-US" sz="1400" b="1" dirty="0">
                                  <a:latin typeface="Segoe" pitchFamily="34" charset="0"/>
                                </a:rPr>
                                <a:t>SQL</a:t>
                              </a:r>
                              <a:endParaRPr lang="en-US" sz="1100" b="1" dirty="0">
                                <a:latin typeface="Segoe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28455" name="Rectangle 39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97" y="1380"/>
                            <a:ext cx="421" cy="17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folHlink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vert="horz" wrap="none" lIns="91440" tIns="45720" rIns="91440" bIns="45720" numCol="1" anchor="ctr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buClrTx/>
                                <a:buSzTx/>
                                <a:buFontTx/>
                                <a:buNone/>
                              </a:pPr>
                              <a:r>
                                <a:rPr lang="en-US" sz="1400" b="1" dirty="0">
                                  <a:latin typeface="Segoe" pitchFamily="34" charset="0"/>
                                </a:rPr>
                                <a:t>WS</a:t>
                              </a:r>
                              <a:endParaRPr lang="en-US" sz="1100" b="1" dirty="0">
                                <a:latin typeface="Segoe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10" name="Group 40"/>
                        <a:cNvGrpSpPr>
                          <a:grpSpLocks/>
                        </a:cNvGrpSpPr>
                      </a:nvGrpSpPr>
                      <a:grpSpPr bwMode="auto">
                        <a:xfrm>
                          <a:off x="982" y="1051"/>
                          <a:ext cx="424" cy="602"/>
                          <a:chOff x="397" y="949"/>
                          <a:chExt cx="424" cy="602"/>
                        </a:xfrm>
                      </a:grpSpPr>
                      <a:sp>
                        <a:nvSpPr>
                          <a:cNvPr id="828457" name="Rectangle 4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00" y="949"/>
                            <a:ext cx="421" cy="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folHlink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vert="horz" wrap="none" lIns="91440" tIns="45720" rIns="91440" bIns="45720" numCol="1" anchor="ctr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buClrTx/>
                                <a:buSzTx/>
                                <a:buFontTx/>
                                <a:buNone/>
                              </a:pPr>
                              <a:r>
                                <a:rPr lang="en-US" sz="1400" b="1">
                                  <a:latin typeface="Segoe" pitchFamily="34" charset="0"/>
                                </a:rPr>
                                <a:t>SQL</a:t>
                              </a:r>
                              <a:endParaRPr lang="en-US" sz="1100" b="1">
                                <a:latin typeface="Segoe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28458" name="Rectangle 42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97" y="1380"/>
                            <a:ext cx="421" cy="17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folHlink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vert="horz" wrap="none" lIns="91440" tIns="45720" rIns="91440" bIns="45720" numCol="1" anchor="ctr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buClrTx/>
                                <a:buSzTx/>
                                <a:buFontTx/>
                                <a:buNone/>
                              </a:pPr>
                              <a:r>
                                <a:rPr lang="en-US" sz="1400" b="1">
                                  <a:latin typeface="Segoe" pitchFamily="34" charset="0"/>
                                </a:rPr>
                                <a:t>WS</a:t>
                              </a:r>
                              <a:endParaRPr lang="en-US" sz="1100" b="1">
                                <a:latin typeface="Segoe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11" name="Group 4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528" y="1048"/>
                          <a:ext cx="424" cy="602"/>
                          <a:chOff x="397" y="949"/>
                          <a:chExt cx="424" cy="602"/>
                        </a:xfrm>
                      </a:grpSpPr>
                      <a:sp>
                        <a:nvSpPr>
                          <a:cNvPr id="828460" name="Rectangle 4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00" y="949"/>
                            <a:ext cx="421" cy="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folHlink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vert="horz" wrap="none" lIns="91440" tIns="45720" rIns="91440" bIns="45720" numCol="1" anchor="ctr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buClrTx/>
                                <a:buSzTx/>
                                <a:buFontTx/>
                                <a:buNone/>
                              </a:pPr>
                              <a:r>
                                <a:rPr lang="en-US" sz="1400" b="1" dirty="0">
                                  <a:latin typeface="Segoe" pitchFamily="34" charset="0"/>
                                </a:rPr>
                                <a:t>SQL</a:t>
                              </a:r>
                              <a:endParaRPr lang="en-US" sz="1100" b="1" dirty="0">
                                <a:latin typeface="Segoe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28461" name="Rectangle 45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97" y="1380"/>
                            <a:ext cx="421" cy="17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folHlink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vert="horz" wrap="none" lIns="91440" tIns="45720" rIns="91440" bIns="45720" numCol="1" anchor="ctr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buClrTx/>
                                <a:buSzTx/>
                                <a:buFontTx/>
                                <a:buNone/>
                              </a:pPr>
                              <a:r>
                                <a:rPr lang="en-US" sz="1400" b="1">
                                  <a:latin typeface="Segoe" pitchFamily="34" charset="0"/>
                                </a:rPr>
                                <a:t>WS</a:t>
                              </a:r>
                              <a:endParaRPr lang="en-US" sz="1100" b="1">
                                <a:latin typeface="Segoe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828462" name="Rectangle 4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057" y="1063"/>
                          <a:ext cx="204" cy="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folHlink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non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buClrTx/>
                              <a:buSzTx/>
                              <a:buFontTx/>
                              <a:buNone/>
                            </a:pPr>
                            <a:r>
                              <a:rPr lang="en-US" sz="1050" b="1">
                                <a:latin typeface="Segoe" pitchFamily="34" charset="0"/>
                              </a:rPr>
                              <a:t>SQL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28463" name="Rectangle 4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056" y="1485"/>
                          <a:ext cx="204" cy="17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folHlink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non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buClrTx/>
                              <a:buSzTx/>
                              <a:buFontTx/>
                              <a:buNone/>
                            </a:pPr>
                            <a:r>
                              <a:rPr lang="en-US" sz="1050" b="1">
                                <a:latin typeface="Segoe" pitchFamily="34" charset="0"/>
                              </a:rPr>
                              <a:t>WS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28464" name="Rectangle 4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297" y="1069"/>
                          <a:ext cx="204" cy="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folHlink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non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buClrTx/>
                              <a:buSzTx/>
                              <a:buFontTx/>
                              <a:buNone/>
                            </a:pPr>
                            <a:r>
                              <a:rPr lang="en-US" sz="1050" b="1">
                                <a:latin typeface="Segoe" pitchFamily="34" charset="0"/>
                              </a:rPr>
                              <a:t>SQL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28465" name="Rectangle 4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296" y="1491"/>
                          <a:ext cx="204" cy="17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folHlink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non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buClrTx/>
                              <a:buSzTx/>
                              <a:buFontTx/>
                              <a:buNone/>
                            </a:pPr>
                            <a:r>
                              <a:rPr lang="en-US" sz="1050" b="1">
                                <a:latin typeface="Segoe" pitchFamily="34" charset="0"/>
                              </a:rPr>
                              <a:t>WS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28466" name="Rectangle 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77" y="965"/>
                          <a:ext cx="531" cy="95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non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 sz="1400"/>
                          </a:p>
                        </a:txBody>
                        <a:useSpRect/>
                      </a:txSp>
                    </a:sp>
                    <a:sp>
                      <a:nvSpPr>
                        <a:cNvPr id="828467" name="Rectangle 5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950" y="962"/>
                          <a:ext cx="503" cy="95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non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 sz="1400"/>
                          </a:p>
                        </a:txBody>
                        <a:useSpRect/>
                      </a:txSp>
                    </a:sp>
                    <a:sp>
                      <a:nvSpPr>
                        <a:cNvPr id="828468" name="Rectangle 5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487" y="968"/>
                          <a:ext cx="503" cy="95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non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 sz="1400"/>
                          </a:p>
                        </a:txBody>
                        <a:useSpRect/>
                      </a:txSp>
                    </a:sp>
                    <a:sp>
                      <a:nvSpPr>
                        <a:cNvPr id="828469" name="Rectangle 5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292" y="952"/>
                          <a:ext cx="247" cy="95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non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 sz="1400"/>
                          </a:p>
                        </a:txBody>
                        <a:useSpRect/>
                      </a:txSp>
                    </a:sp>
                    <a:sp>
                      <a:nvSpPr>
                        <a:cNvPr id="828470" name="Rectangle 5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019" y="958"/>
                          <a:ext cx="247" cy="95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non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 sz="1400"/>
                          </a:p>
                        </a:txBody>
                        <a:useSpRect/>
                      </a:txSp>
                    </a:sp>
                    <a:sp>
                      <a:nvSpPr>
                        <a:cNvPr id="828471" name="Rectangle 5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26" y="1958"/>
                          <a:ext cx="2056" cy="19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folHlink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non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buClrTx/>
                              <a:buSzTx/>
                              <a:buFontTx/>
                              <a:buNone/>
                            </a:pPr>
                            <a:r>
                              <a:rPr lang="en-US" sz="1200" b="1">
                                <a:latin typeface="Segoe" pitchFamily="34" charset="0"/>
                              </a:rPr>
                              <a:t>WS/ Virtualization layer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D194C" w:rsidRPr="005E2932" w:rsidRDefault="003D194C" w:rsidP="003D194C">
      <w:pPr>
        <w:rPr>
          <w:sz w:val="16"/>
          <w:lang w:val="pt-BR"/>
        </w:rPr>
      </w:pPr>
      <w:r w:rsidRPr="005E2932">
        <w:rPr>
          <w:b/>
          <w:sz w:val="16"/>
          <w:lang w:val="pt-BR"/>
        </w:rPr>
        <w:t>Figur</w:t>
      </w:r>
      <w:r w:rsidR="00126877" w:rsidRPr="005E2932">
        <w:rPr>
          <w:b/>
          <w:sz w:val="16"/>
          <w:lang w:val="pt-BR"/>
        </w:rPr>
        <w:t>a</w:t>
      </w:r>
      <w:r w:rsidRPr="005E2932">
        <w:rPr>
          <w:b/>
          <w:sz w:val="16"/>
          <w:lang w:val="pt-BR"/>
        </w:rPr>
        <w:t xml:space="preserve"> 7. </w:t>
      </w:r>
      <w:r w:rsidR="00126877" w:rsidRPr="005E2932">
        <w:rPr>
          <w:sz w:val="16"/>
          <w:lang w:val="pt-BR"/>
        </w:rPr>
        <w:t>Este exemplo mostra a opção extra disponível somente com a</w:t>
      </w:r>
      <w:r w:rsidRPr="005E2932">
        <w:rPr>
          <w:sz w:val="16"/>
          <w:lang w:val="pt-BR"/>
        </w:rPr>
        <w:t xml:space="preserve"> </w:t>
      </w:r>
      <w:r w:rsidR="006C237C">
        <w:rPr>
          <w:sz w:val="16"/>
          <w:lang w:val="pt-BR"/>
        </w:rPr>
        <w:t xml:space="preserve">edição </w:t>
      </w:r>
      <w:r w:rsidR="00126877" w:rsidRPr="005E2932">
        <w:rPr>
          <w:sz w:val="16"/>
          <w:lang w:val="pt-BR"/>
        </w:rPr>
        <w:t>E</w:t>
      </w:r>
      <w:r w:rsidRPr="005E2932">
        <w:rPr>
          <w:sz w:val="16"/>
          <w:lang w:val="pt-BR"/>
        </w:rPr>
        <w:t>nterprise.</w:t>
      </w:r>
      <w:r w:rsidR="00C05F5D" w:rsidRPr="005E2932">
        <w:rPr>
          <w:sz w:val="16"/>
          <w:lang w:val="pt-BR"/>
        </w:rPr>
        <w:t xml:space="preserve"> </w:t>
      </w:r>
      <w:r w:rsidR="006C237C">
        <w:rPr>
          <w:sz w:val="16"/>
          <w:lang w:val="pt-BR"/>
        </w:rPr>
        <w:br/>
      </w:r>
      <w:r w:rsidRPr="005E2932">
        <w:rPr>
          <w:sz w:val="16"/>
          <w:u w:val="single"/>
          <w:lang w:val="pt-BR"/>
        </w:rPr>
        <w:t>N</w:t>
      </w:r>
      <w:r w:rsidR="00126877" w:rsidRPr="005E2932">
        <w:rPr>
          <w:sz w:val="16"/>
          <w:u w:val="single"/>
          <w:lang w:val="pt-BR"/>
        </w:rPr>
        <w:t xml:space="preserve">úmero de licenças </w:t>
      </w:r>
      <w:r w:rsidR="00EB6F47" w:rsidRPr="005E2932">
        <w:rPr>
          <w:sz w:val="16"/>
          <w:u w:val="single"/>
          <w:lang w:val="pt-BR"/>
        </w:rPr>
        <w:t>de</w:t>
      </w:r>
      <w:r w:rsidR="00126877" w:rsidRPr="005E2932">
        <w:rPr>
          <w:sz w:val="16"/>
          <w:u w:val="single"/>
          <w:lang w:val="pt-BR"/>
        </w:rPr>
        <w:t xml:space="preserve"> proc</w:t>
      </w:r>
      <w:r w:rsidR="00EB6F47" w:rsidRPr="005E2932">
        <w:rPr>
          <w:sz w:val="16"/>
          <w:u w:val="single"/>
          <w:lang w:val="pt-BR"/>
        </w:rPr>
        <w:t>essador</w:t>
      </w:r>
      <w:r w:rsidR="00126877" w:rsidRPr="005E2932">
        <w:rPr>
          <w:sz w:val="16"/>
          <w:u w:val="single"/>
          <w:lang w:val="pt-BR"/>
        </w:rPr>
        <w:t xml:space="preserve"> requeridas para </w:t>
      </w:r>
      <w:r w:rsidRPr="005E2932">
        <w:rPr>
          <w:sz w:val="16"/>
          <w:u w:val="single"/>
          <w:lang w:val="pt-BR"/>
        </w:rPr>
        <w:t xml:space="preserve">EE </w:t>
      </w:r>
      <w:r w:rsidRPr="005E2932">
        <w:rPr>
          <w:sz w:val="16"/>
          <w:lang w:val="pt-BR"/>
        </w:rPr>
        <w:t xml:space="preserve">: 4 </w:t>
      </w:r>
      <w:r w:rsidR="00EB6F47" w:rsidRPr="005E2932">
        <w:rPr>
          <w:sz w:val="16"/>
          <w:lang w:val="pt-BR"/>
        </w:rPr>
        <w:t xml:space="preserve">Licenças </w:t>
      </w:r>
      <w:r w:rsidRPr="005E2932">
        <w:rPr>
          <w:sz w:val="16"/>
          <w:lang w:val="pt-BR"/>
        </w:rPr>
        <w:t>SQL</w:t>
      </w:r>
      <w:r w:rsidR="00EB6F47" w:rsidRPr="005E2932">
        <w:rPr>
          <w:sz w:val="16"/>
          <w:lang w:val="pt-BR"/>
        </w:rPr>
        <w:t xml:space="preserve"> de </w:t>
      </w:r>
      <w:r w:rsidRPr="005E2932">
        <w:rPr>
          <w:sz w:val="16"/>
          <w:lang w:val="pt-BR"/>
        </w:rPr>
        <w:t>Process</w:t>
      </w:r>
      <w:r w:rsidR="00EB6F47" w:rsidRPr="005E2932">
        <w:rPr>
          <w:sz w:val="16"/>
          <w:lang w:val="pt-BR"/>
        </w:rPr>
        <w:t>ador</w:t>
      </w:r>
      <w:r w:rsidRPr="005E2932">
        <w:rPr>
          <w:sz w:val="16"/>
          <w:lang w:val="pt-BR"/>
        </w:rPr>
        <w:t xml:space="preserve">. </w:t>
      </w:r>
    </w:p>
    <w:p w:rsidR="003D194C" w:rsidRPr="005E2932" w:rsidRDefault="003D194C" w:rsidP="003D194C">
      <w:pPr>
        <w:rPr>
          <w:sz w:val="16"/>
          <w:lang w:val="pt-BR"/>
        </w:rPr>
      </w:pPr>
      <w:r w:rsidRPr="005E2932">
        <w:rPr>
          <w:sz w:val="16"/>
          <w:u w:val="single"/>
          <w:lang w:val="pt-BR"/>
        </w:rPr>
        <w:t>N</w:t>
      </w:r>
      <w:r w:rsidR="00EB6F47" w:rsidRPr="005E2932">
        <w:rPr>
          <w:sz w:val="16"/>
          <w:u w:val="single"/>
          <w:lang w:val="pt-BR"/>
        </w:rPr>
        <w:t xml:space="preserve">úmero de licenças de processador </w:t>
      </w:r>
      <w:r w:rsidR="00E14DF6" w:rsidRPr="005E2932">
        <w:rPr>
          <w:sz w:val="16"/>
          <w:u w:val="single"/>
          <w:lang w:val="pt-BR"/>
        </w:rPr>
        <w:t>requeridas</w:t>
      </w:r>
      <w:r w:rsidR="00EB6F47" w:rsidRPr="005E2932">
        <w:rPr>
          <w:sz w:val="16"/>
          <w:u w:val="single"/>
          <w:lang w:val="pt-BR"/>
        </w:rPr>
        <w:t xml:space="preserve"> para</w:t>
      </w:r>
      <w:r w:rsidRPr="005E2932">
        <w:rPr>
          <w:sz w:val="16"/>
          <w:u w:val="single"/>
          <w:lang w:val="pt-BR"/>
        </w:rPr>
        <w:t xml:space="preserve"> Standard, Workgroup</w:t>
      </w:r>
      <w:r w:rsidRPr="005E2932">
        <w:rPr>
          <w:sz w:val="16"/>
          <w:lang w:val="pt-BR"/>
        </w:rPr>
        <w:t>: 5</w:t>
      </w:r>
      <w:r w:rsidR="00EB6F47" w:rsidRPr="005E2932">
        <w:rPr>
          <w:sz w:val="16"/>
          <w:lang w:val="pt-BR"/>
        </w:rPr>
        <w:t xml:space="preserve"> Licenças </w:t>
      </w:r>
      <w:r w:rsidRPr="005E2932">
        <w:rPr>
          <w:sz w:val="16"/>
          <w:lang w:val="pt-BR"/>
        </w:rPr>
        <w:t xml:space="preserve">SQL </w:t>
      </w:r>
      <w:r w:rsidR="00EB6F47" w:rsidRPr="005E2932">
        <w:rPr>
          <w:sz w:val="16"/>
          <w:lang w:val="pt-BR"/>
        </w:rPr>
        <w:t xml:space="preserve">de </w:t>
      </w:r>
      <w:r w:rsidRPr="005E2932">
        <w:rPr>
          <w:sz w:val="16"/>
          <w:lang w:val="pt-BR"/>
        </w:rPr>
        <w:t>Process</w:t>
      </w:r>
      <w:r w:rsidR="00EB6F47" w:rsidRPr="005E2932">
        <w:rPr>
          <w:sz w:val="16"/>
          <w:lang w:val="pt-BR"/>
        </w:rPr>
        <w:t>ador</w:t>
      </w:r>
      <w:r w:rsidRPr="005E2932">
        <w:rPr>
          <w:sz w:val="16"/>
          <w:lang w:val="pt-BR"/>
        </w:rPr>
        <w:t xml:space="preserve"> </w:t>
      </w:r>
    </w:p>
    <w:p w:rsidR="003D194C" w:rsidRPr="005E2932" w:rsidRDefault="003D194C" w:rsidP="003D194C">
      <w:pPr>
        <w:rPr>
          <w:rFonts w:ascii="Arial" w:hAnsi="Arial"/>
          <w:sz w:val="14"/>
          <w:szCs w:val="16"/>
          <w:lang w:val="pt-BR"/>
        </w:rPr>
      </w:pPr>
      <w:r w:rsidRPr="005E2932">
        <w:rPr>
          <w:rFonts w:ascii="Arial" w:hAnsi="Arial"/>
          <w:noProof/>
          <w:sz w:val="14"/>
          <w:szCs w:val="16"/>
          <w:lang w:val="pt-BR" w:eastAsia="pt-BR" w:bidi="ar-SA"/>
        </w:rPr>
        <w:drawing>
          <wp:inline distT="0" distB="0" distL="0" distR="0">
            <wp:extent cx="2752725" cy="2171700"/>
            <wp:effectExtent l="0" t="0" r="0" b="0"/>
            <wp:docPr id="229" name="Objec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548063" cy="2524125"/>
                      <a:chOff x="374650" y="992188"/>
                      <a:chExt cx="3548063" cy="2524125"/>
                    </a:xfrm>
                  </a:grpSpPr>
                  <a:grpSp>
                    <a:nvGrpSpPr>
                      <a:cNvPr id="2" name="Group 74"/>
                      <a:cNvGrpSpPr>
                        <a:grpSpLocks/>
                      </a:cNvGrpSpPr>
                    </a:nvGrpSpPr>
                    <a:grpSpPr bwMode="auto">
                      <a:xfrm>
                        <a:off x="374650" y="992188"/>
                        <a:ext cx="3548063" cy="2524125"/>
                        <a:chOff x="236" y="625"/>
                        <a:chExt cx="2235" cy="1590"/>
                      </a:xfrm>
                    </a:grpSpPr>
                    <a:sp>
                      <a:nvSpPr>
                        <a:cNvPr id="826410" name="Rectangle 4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69" y="2016"/>
                          <a:ext cx="2056" cy="19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folHlink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non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buClrTx/>
                              <a:buSzTx/>
                              <a:buFontTx/>
                              <a:buNone/>
                            </a:pPr>
                            <a:r>
                              <a:rPr lang="en-US" sz="1200">
                                <a:latin typeface="Segoe" pitchFamily="34" charset="0"/>
                              </a:rPr>
                              <a:t>Server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47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85" y="1082"/>
                          <a:ext cx="424" cy="602"/>
                          <a:chOff x="397" y="949"/>
                          <a:chExt cx="424" cy="602"/>
                        </a:xfrm>
                      </a:grpSpPr>
                      <a:sp>
                        <a:nvSpPr>
                          <a:cNvPr id="826416" name="Rectangle 4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00" y="949"/>
                            <a:ext cx="421" cy="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folHlink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vert="horz" wrap="none" lIns="91440" tIns="45720" rIns="91440" bIns="45720" numCol="1" anchor="ctr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buClrTx/>
                                <a:buSzTx/>
                                <a:buFontTx/>
                                <a:buNone/>
                              </a:pPr>
                              <a:r>
                                <a:rPr lang="en-US" sz="1400" b="1" dirty="0">
                                  <a:latin typeface="Segoe" pitchFamily="34" charset="0"/>
                                </a:rPr>
                                <a:t>SQL</a:t>
                              </a:r>
                              <a:endParaRPr lang="en-US" sz="1100" b="1" dirty="0">
                                <a:latin typeface="Segoe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26417" name="Rectangle 49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97" y="1380"/>
                            <a:ext cx="421" cy="17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folHlink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vert="horz" wrap="none" lIns="91440" tIns="45720" rIns="91440" bIns="45720" numCol="1" anchor="ctr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buClrTx/>
                                <a:buSzTx/>
                                <a:buFontTx/>
                                <a:buNone/>
                              </a:pPr>
                              <a:r>
                                <a:rPr lang="en-US" sz="1400" b="1" dirty="0">
                                  <a:latin typeface="Segoe" pitchFamily="34" charset="0"/>
                                </a:rPr>
                                <a:t>WS</a:t>
                              </a:r>
                              <a:endParaRPr lang="en-US" sz="1100" b="1" dirty="0">
                                <a:latin typeface="Segoe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5" name="Group 50"/>
                        <a:cNvGrpSpPr>
                          <a:grpSpLocks/>
                        </a:cNvGrpSpPr>
                      </a:nvGrpSpPr>
                      <a:grpSpPr bwMode="auto">
                        <a:xfrm>
                          <a:off x="922" y="1088"/>
                          <a:ext cx="424" cy="602"/>
                          <a:chOff x="397" y="949"/>
                          <a:chExt cx="424" cy="602"/>
                        </a:xfrm>
                      </a:grpSpPr>
                      <a:sp>
                        <a:nvSpPr>
                          <a:cNvPr id="826419" name="Rectangle 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00" y="949"/>
                            <a:ext cx="421" cy="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folHlink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vert="horz" wrap="none" lIns="91440" tIns="45720" rIns="91440" bIns="45720" numCol="1" anchor="ctr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buClrTx/>
                                <a:buSzTx/>
                                <a:buFontTx/>
                                <a:buNone/>
                              </a:pPr>
                              <a:r>
                                <a:rPr lang="en-US" sz="1400" b="1" dirty="0">
                                  <a:latin typeface="Segoe" pitchFamily="34" charset="0"/>
                                </a:rPr>
                                <a:t>SQL</a:t>
                              </a:r>
                              <a:endParaRPr lang="en-US" sz="1100" b="1" dirty="0">
                                <a:latin typeface="Segoe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26420" name="Rectangle 52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97" y="1380"/>
                            <a:ext cx="421" cy="17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folHlink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vert="horz" wrap="none" lIns="91440" tIns="45720" rIns="91440" bIns="45720" numCol="1" anchor="ctr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buClrTx/>
                                <a:buSzTx/>
                                <a:buFontTx/>
                                <a:buNone/>
                              </a:pPr>
                              <a:r>
                                <a:rPr lang="en-US" sz="1400" b="1">
                                  <a:latin typeface="Segoe" pitchFamily="34" charset="0"/>
                                </a:rPr>
                                <a:t>WS</a:t>
                              </a:r>
                              <a:endParaRPr lang="en-US" sz="1100" b="1">
                                <a:latin typeface="Segoe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6" name="Group 5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468" y="1085"/>
                          <a:ext cx="424" cy="602"/>
                          <a:chOff x="397" y="949"/>
                          <a:chExt cx="424" cy="602"/>
                        </a:xfrm>
                      </a:grpSpPr>
                      <a:sp>
                        <a:nvSpPr>
                          <a:cNvPr id="826422" name="Rectangle 5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00" y="949"/>
                            <a:ext cx="421" cy="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folHlink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vert="horz" wrap="none" lIns="91440" tIns="45720" rIns="91440" bIns="45720" numCol="1" anchor="ctr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buClrTx/>
                                <a:buSzTx/>
                                <a:buFontTx/>
                                <a:buNone/>
                              </a:pPr>
                              <a:r>
                                <a:rPr lang="en-US" sz="1400" b="1" dirty="0">
                                  <a:latin typeface="Segoe" pitchFamily="34" charset="0"/>
                                </a:rPr>
                                <a:t>SQL</a:t>
                              </a:r>
                              <a:endParaRPr lang="en-US" sz="1100" b="1" dirty="0">
                                <a:latin typeface="Segoe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26423" name="Rectangle 55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97" y="1380"/>
                            <a:ext cx="421" cy="17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folHlink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vert="horz" wrap="none" lIns="91440" tIns="45720" rIns="91440" bIns="45720" numCol="1" anchor="ctr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buClrTx/>
                                <a:buSzTx/>
                                <a:buFontTx/>
                                <a:buNone/>
                              </a:pPr>
                              <a:r>
                                <a:rPr lang="en-US" sz="1400" b="1">
                                  <a:latin typeface="Segoe" pitchFamily="34" charset="0"/>
                                </a:rPr>
                                <a:t>WS</a:t>
                              </a:r>
                              <a:endParaRPr lang="en-US" sz="1100" b="1">
                                <a:latin typeface="Segoe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826428" name="Rectangle 6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17" y="1002"/>
                          <a:ext cx="531" cy="74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non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 sz="1400"/>
                          </a:p>
                        </a:txBody>
                        <a:useSpRect/>
                      </a:txSp>
                    </a:sp>
                    <a:sp>
                      <a:nvSpPr>
                        <a:cNvPr id="826429" name="Rectangle 6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90" y="999"/>
                          <a:ext cx="503" cy="74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non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 sz="1400"/>
                          </a:p>
                        </a:txBody>
                        <a:useSpRect/>
                      </a:txSp>
                    </a:sp>
                    <a:sp>
                      <a:nvSpPr>
                        <a:cNvPr id="826430" name="Rectangle 6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427" y="1005"/>
                          <a:ext cx="503" cy="74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non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 sz="1400"/>
                          </a:p>
                        </a:txBody>
                        <a:useSpRect/>
                      </a:txSp>
                    </a:sp>
                    <a:sp>
                      <a:nvSpPr>
                        <a:cNvPr id="826432" name="Rectangle 6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959" y="1004"/>
                          <a:ext cx="512" cy="74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non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 sz="1400"/>
                          </a:p>
                        </a:txBody>
                        <a:useSpRect/>
                      </a:txSp>
                    </a:sp>
                    <a:sp>
                      <a:nvSpPr>
                        <a:cNvPr id="826433" name="Rectangle 6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66" y="1770"/>
                          <a:ext cx="2056" cy="19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folHlink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non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buClrTx/>
                              <a:buSzTx/>
                              <a:buFontTx/>
                              <a:buNone/>
                            </a:pPr>
                            <a:r>
                              <a:rPr lang="en-US" sz="1200" b="1">
                                <a:latin typeface="Segoe" pitchFamily="34" charset="0"/>
                              </a:rPr>
                              <a:t>WS/ Virtualization layer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12" name="Group 66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996" y="1100"/>
                          <a:ext cx="424" cy="602"/>
                          <a:chOff x="397" y="949"/>
                          <a:chExt cx="424" cy="602"/>
                        </a:xfrm>
                      </a:grpSpPr>
                      <a:sp>
                        <a:nvSpPr>
                          <a:cNvPr id="826435" name="Rectangle 6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00" y="949"/>
                            <a:ext cx="421" cy="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folHlink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vert="horz" wrap="none" lIns="91440" tIns="45720" rIns="91440" bIns="45720" numCol="1" anchor="ctr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buClrTx/>
                                <a:buSzTx/>
                                <a:buFontTx/>
                                <a:buNone/>
                              </a:pPr>
                              <a:r>
                                <a:rPr lang="en-US" sz="1400" b="1">
                                  <a:latin typeface="Segoe" pitchFamily="34" charset="0"/>
                                </a:rPr>
                                <a:t>SQL</a:t>
                              </a:r>
                              <a:endParaRPr lang="en-US" sz="1100" b="1">
                                <a:latin typeface="Segoe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26436" name="Rectangle 6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97" y="1380"/>
                            <a:ext cx="421" cy="17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folHlink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vert="horz" wrap="none" lIns="91440" tIns="45720" rIns="91440" bIns="45720" numCol="1" anchor="ctr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buClrTx/>
                                <a:buSzTx/>
                                <a:buFontTx/>
                                <a:buNone/>
                              </a:pPr>
                              <a:r>
                                <a:rPr lang="en-US" sz="1400" b="1">
                                  <a:latin typeface="Segoe" pitchFamily="34" charset="0"/>
                                </a:rPr>
                                <a:t>WS</a:t>
                              </a:r>
                              <a:endParaRPr lang="en-US" sz="1100" b="1">
                                <a:latin typeface="Segoe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826438" name="Text Box 7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36" y="625"/>
                          <a:ext cx="2212" cy="306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lnSpc>
                                <a:spcPct val="80000"/>
                              </a:lnSpc>
                              <a:spcBef>
                                <a:spcPct val="70000"/>
                              </a:spcBef>
                              <a:buClr>
                                <a:schemeClr val="tx2"/>
                              </a:buClr>
                              <a:buSzPct val="95000"/>
                              <a:buFont typeface="Wingdings" pitchFamily="2" charset="2"/>
                              <a:buNone/>
                            </a:pPr>
                            <a:r>
                              <a:rPr lang="en-US" sz="1600" b="1" dirty="0" smtClean="0">
                                <a:latin typeface="Segoe" pitchFamily="34" charset="0"/>
                              </a:rPr>
                              <a:t>Virtualization for server/cal licensing</a:t>
                            </a:r>
                            <a:endParaRPr lang="en-US" sz="1600" dirty="0">
                              <a:latin typeface="Segoe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D194C" w:rsidRPr="005E2932" w:rsidRDefault="003D194C" w:rsidP="003D194C">
      <w:pPr>
        <w:rPr>
          <w:sz w:val="16"/>
          <w:lang w:val="pt-BR"/>
        </w:rPr>
      </w:pPr>
      <w:r w:rsidRPr="005E2932">
        <w:rPr>
          <w:b/>
          <w:sz w:val="16"/>
          <w:lang w:val="pt-BR"/>
        </w:rPr>
        <w:t>Figur</w:t>
      </w:r>
      <w:r w:rsidR="00EB6F47" w:rsidRPr="005E2932">
        <w:rPr>
          <w:b/>
          <w:sz w:val="16"/>
          <w:lang w:val="pt-BR"/>
        </w:rPr>
        <w:t>a</w:t>
      </w:r>
      <w:r w:rsidRPr="005E2932">
        <w:rPr>
          <w:b/>
          <w:sz w:val="16"/>
          <w:lang w:val="pt-BR"/>
        </w:rPr>
        <w:t xml:space="preserve"> 8.  </w:t>
      </w:r>
      <w:r w:rsidR="00EB6F47" w:rsidRPr="005E2932">
        <w:rPr>
          <w:sz w:val="16"/>
          <w:lang w:val="pt-BR"/>
        </w:rPr>
        <w:t>Este exemplo mostra a opção extra disponível somente com a</w:t>
      </w:r>
      <w:r w:rsidRPr="005E2932">
        <w:rPr>
          <w:sz w:val="16"/>
          <w:lang w:val="pt-BR"/>
        </w:rPr>
        <w:t xml:space="preserve"> </w:t>
      </w:r>
      <w:r w:rsidR="006C237C">
        <w:rPr>
          <w:sz w:val="16"/>
          <w:lang w:val="pt-BR"/>
        </w:rPr>
        <w:t xml:space="preserve">edição </w:t>
      </w:r>
      <w:r w:rsidR="00EB6F47" w:rsidRPr="005E2932">
        <w:rPr>
          <w:sz w:val="16"/>
          <w:lang w:val="pt-BR"/>
        </w:rPr>
        <w:t>E</w:t>
      </w:r>
      <w:r w:rsidRPr="005E2932">
        <w:rPr>
          <w:sz w:val="16"/>
          <w:lang w:val="pt-BR"/>
        </w:rPr>
        <w:t xml:space="preserve">nterprise. </w:t>
      </w:r>
      <w:r w:rsidR="00EB6F47" w:rsidRPr="005E2932">
        <w:rPr>
          <w:sz w:val="16"/>
          <w:u w:val="single"/>
          <w:lang w:val="pt-BR"/>
        </w:rPr>
        <w:t xml:space="preserve">Licença requerida </w:t>
      </w:r>
      <w:r w:rsidRPr="005E2932">
        <w:rPr>
          <w:sz w:val="16"/>
          <w:u w:val="single"/>
          <w:lang w:val="pt-BR"/>
        </w:rPr>
        <w:t>us</w:t>
      </w:r>
      <w:r w:rsidR="00EB6F47" w:rsidRPr="005E2932">
        <w:rPr>
          <w:sz w:val="16"/>
          <w:u w:val="single"/>
          <w:lang w:val="pt-BR"/>
        </w:rPr>
        <w:t>ando direitos adicionais para</w:t>
      </w:r>
      <w:r w:rsidRPr="005E2932">
        <w:rPr>
          <w:sz w:val="16"/>
          <w:u w:val="single"/>
          <w:lang w:val="pt-BR"/>
        </w:rPr>
        <w:t xml:space="preserve"> EE </w:t>
      </w:r>
      <w:r w:rsidRPr="005E2932">
        <w:rPr>
          <w:sz w:val="16"/>
          <w:lang w:val="pt-BR"/>
        </w:rPr>
        <w:t>: 1</w:t>
      </w:r>
      <w:r w:rsidR="00EB6F47" w:rsidRPr="005E2932">
        <w:rPr>
          <w:sz w:val="16"/>
          <w:lang w:val="pt-BR"/>
        </w:rPr>
        <w:t xml:space="preserve"> Licença</w:t>
      </w:r>
      <w:r w:rsidRPr="005E2932">
        <w:rPr>
          <w:sz w:val="16"/>
          <w:lang w:val="pt-BR"/>
        </w:rPr>
        <w:t xml:space="preserve"> </w:t>
      </w:r>
      <w:r w:rsidR="006C237C">
        <w:rPr>
          <w:sz w:val="16"/>
          <w:lang w:val="pt-BR"/>
        </w:rPr>
        <w:t xml:space="preserve">de </w:t>
      </w:r>
      <w:r w:rsidRPr="005E2932">
        <w:rPr>
          <w:sz w:val="16"/>
          <w:lang w:val="pt-BR"/>
        </w:rPr>
        <w:t xml:space="preserve">SQL Server. </w:t>
      </w:r>
      <w:r w:rsidR="00EB6F47" w:rsidRPr="005E2932">
        <w:rPr>
          <w:sz w:val="16"/>
          <w:u w:val="single"/>
          <w:lang w:val="pt-BR"/>
        </w:rPr>
        <w:t>Licenças requeridas para todos as outras</w:t>
      </w:r>
      <w:r w:rsidRPr="005E2932">
        <w:rPr>
          <w:sz w:val="16"/>
          <w:u w:val="single"/>
          <w:lang w:val="pt-BR"/>
        </w:rPr>
        <w:t xml:space="preserve"> </w:t>
      </w:r>
      <w:r w:rsidR="00EB6F47" w:rsidRPr="005E2932">
        <w:rPr>
          <w:sz w:val="16"/>
          <w:u w:val="single"/>
          <w:lang w:val="pt-BR"/>
        </w:rPr>
        <w:t>W</w:t>
      </w:r>
      <w:r w:rsidRPr="005E2932">
        <w:rPr>
          <w:sz w:val="16"/>
          <w:u w:val="single"/>
          <w:lang w:val="pt-BR"/>
        </w:rPr>
        <w:t xml:space="preserve">orkgroup </w:t>
      </w:r>
      <w:r w:rsidR="00EB6F47" w:rsidRPr="005E2932">
        <w:rPr>
          <w:sz w:val="16"/>
          <w:u w:val="single"/>
          <w:lang w:val="pt-BR"/>
        </w:rPr>
        <w:t>e</w:t>
      </w:r>
      <w:r w:rsidRPr="005E2932">
        <w:rPr>
          <w:sz w:val="16"/>
          <w:u w:val="single"/>
          <w:lang w:val="pt-BR"/>
        </w:rPr>
        <w:t xml:space="preserve"> </w:t>
      </w:r>
      <w:r w:rsidR="00EB6F47" w:rsidRPr="005E2932">
        <w:rPr>
          <w:sz w:val="16"/>
          <w:u w:val="single"/>
          <w:lang w:val="pt-BR"/>
        </w:rPr>
        <w:t>S</w:t>
      </w:r>
      <w:r w:rsidRPr="005E2932">
        <w:rPr>
          <w:sz w:val="16"/>
          <w:u w:val="single"/>
          <w:lang w:val="pt-BR"/>
        </w:rPr>
        <w:t>tandard</w:t>
      </w:r>
      <w:r w:rsidRPr="005E2932">
        <w:rPr>
          <w:sz w:val="16"/>
          <w:lang w:val="pt-BR"/>
        </w:rPr>
        <w:t xml:space="preserve">:4 </w:t>
      </w:r>
      <w:r w:rsidR="00EB6F47" w:rsidRPr="005E2932">
        <w:rPr>
          <w:sz w:val="16"/>
          <w:lang w:val="pt-BR"/>
        </w:rPr>
        <w:t xml:space="preserve">Licenças </w:t>
      </w:r>
      <w:r w:rsidR="006C237C">
        <w:rPr>
          <w:sz w:val="16"/>
          <w:lang w:val="pt-BR"/>
        </w:rPr>
        <w:t xml:space="preserve">de </w:t>
      </w:r>
      <w:r w:rsidRPr="005E2932">
        <w:rPr>
          <w:sz w:val="16"/>
          <w:lang w:val="pt-BR"/>
        </w:rPr>
        <w:t xml:space="preserve">SQL Server </w:t>
      </w:r>
    </w:p>
    <w:p w:rsidR="003D194C" w:rsidRPr="005E2932" w:rsidRDefault="003D194C" w:rsidP="003D194C">
      <w:pPr>
        <w:pStyle w:val="Ttulo2"/>
        <w:rPr>
          <w:sz w:val="18"/>
          <w:lang w:val="pt-BR"/>
        </w:rPr>
      </w:pPr>
      <w:r w:rsidRPr="005E2932">
        <w:rPr>
          <w:sz w:val="18"/>
          <w:lang w:val="pt-BR"/>
        </w:rPr>
        <w:t>BUSINESS INTElLIGENCE / component</w:t>
      </w:r>
      <w:r w:rsidR="00EB6F47" w:rsidRPr="005E2932">
        <w:rPr>
          <w:sz w:val="18"/>
          <w:lang w:val="pt-BR"/>
        </w:rPr>
        <w:t>e</w:t>
      </w:r>
      <w:r w:rsidRPr="005E2932">
        <w:rPr>
          <w:sz w:val="18"/>
          <w:lang w:val="pt-BR"/>
        </w:rPr>
        <w:t xml:space="preserve">s </w:t>
      </w:r>
      <w:r w:rsidR="00EB6F47" w:rsidRPr="005E2932">
        <w:rPr>
          <w:sz w:val="18"/>
          <w:lang w:val="pt-BR"/>
        </w:rPr>
        <w:t>em servidores</w:t>
      </w:r>
      <w:r w:rsidRPr="005E2932">
        <w:rPr>
          <w:sz w:val="18"/>
          <w:lang w:val="pt-BR"/>
        </w:rPr>
        <w:t xml:space="preserve"> adi</w:t>
      </w:r>
      <w:r w:rsidR="00EB6F47" w:rsidRPr="005E2932">
        <w:rPr>
          <w:sz w:val="18"/>
          <w:lang w:val="pt-BR"/>
        </w:rPr>
        <w:t>cionais</w:t>
      </w:r>
    </w:p>
    <w:p w:rsidR="003D194C" w:rsidRPr="005E2932" w:rsidRDefault="00EB6F47" w:rsidP="003D194C">
      <w:pPr>
        <w:jc w:val="both"/>
        <w:rPr>
          <w:rFonts w:ascii="Arial" w:hAnsi="Arial" w:cs="Arial"/>
          <w:sz w:val="16"/>
          <w:lang w:val="pt-BR"/>
        </w:rPr>
      </w:pPr>
      <w:r w:rsidRPr="005E2932">
        <w:rPr>
          <w:rFonts w:ascii="Arial" w:hAnsi="Arial" w:cs="Arial"/>
          <w:sz w:val="16"/>
          <w:lang w:val="pt-BR"/>
        </w:rPr>
        <w:t>Os componentes do</w:t>
      </w:r>
      <w:r w:rsidR="003D194C" w:rsidRPr="005E2932">
        <w:rPr>
          <w:rFonts w:ascii="Arial" w:hAnsi="Arial" w:cs="Arial"/>
          <w:sz w:val="16"/>
          <w:lang w:val="pt-BR"/>
        </w:rPr>
        <w:t xml:space="preserve"> Business Intelligence</w:t>
      </w:r>
      <w:r w:rsidRPr="005E2932">
        <w:rPr>
          <w:rFonts w:ascii="Arial" w:hAnsi="Arial" w:cs="Arial"/>
          <w:sz w:val="16"/>
          <w:lang w:val="pt-BR"/>
        </w:rPr>
        <w:t xml:space="preserve"> para o</w:t>
      </w:r>
      <w:r w:rsidR="003D194C" w:rsidRPr="005E2932">
        <w:rPr>
          <w:rFonts w:ascii="Arial" w:hAnsi="Arial" w:cs="Arial"/>
          <w:sz w:val="16"/>
          <w:lang w:val="pt-BR"/>
        </w:rPr>
        <w:t xml:space="preserve"> SQL Server </w:t>
      </w:r>
      <w:r w:rsidR="00F42AE6" w:rsidRPr="005E2932">
        <w:rPr>
          <w:rFonts w:ascii="Arial" w:hAnsi="Arial" w:cs="Arial"/>
          <w:sz w:val="16"/>
          <w:lang w:val="pt-BR"/>
        </w:rPr>
        <w:t>2008</w:t>
      </w:r>
      <w:r w:rsidR="003D194C" w:rsidRPr="005E2932">
        <w:rPr>
          <w:rFonts w:ascii="Arial" w:hAnsi="Arial" w:cs="Arial"/>
          <w:sz w:val="16"/>
          <w:lang w:val="pt-BR"/>
        </w:rPr>
        <w:t xml:space="preserve"> inclue</w:t>
      </w:r>
      <w:r w:rsidRPr="005E2932">
        <w:rPr>
          <w:rFonts w:ascii="Arial" w:hAnsi="Arial" w:cs="Arial"/>
          <w:sz w:val="16"/>
          <w:lang w:val="pt-BR"/>
        </w:rPr>
        <w:t>m:</w:t>
      </w:r>
      <w:r w:rsidR="003D194C" w:rsidRPr="005E2932">
        <w:rPr>
          <w:rFonts w:ascii="Arial" w:hAnsi="Arial" w:cs="Arial"/>
          <w:sz w:val="16"/>
          <w:lang w:val="pt-BR"/>
        </w:rPr>
        <w:t xml:space="preserve"> Analysis Services, Reporting Services</w:t>
      </w:r>
      <w:r w:rsidRPr="005E2932">
        <w:rPr>
          <w:rFonts w:ascii="Arial" w:hAnsi="Arial" w:cs="Arial"/>
          <w:sz w:val="16"/>
          <w:lang w:val="pt-BR"/>
        </w:rPr>
        <w:t xml:space="preserve"> e</w:t>
      </w:r>
      <w:r w:rsidR="003D194C" w:rsidRPr="005E2932">
        <w:rPr>
          <w:rFonts w:ascii="Arial" w:hAnsi="Arial" w:cs="Arial"/>
          <w:sz w:val="16"/>
          <w:lang w:val="pt-BR"/>
        </w:rPr>
        <w:t xml:space="preserve"> Integration Services. </w:t>
      </w:r>
      <w:r w:rsidRPr="005E2932">
        <w:rPr>
          <w:rFonts w:ascii="Arial" w:hAnsi="Arial" w:cs="Arial"/>
          <w:sz w:val="16"/>
          <w:lang w:val="pt-BR"/>
        </w:rPr>
        <w:t>Para usar qualquer desses componentes</w:t>
      </w:r>
      <w:r w:rsidR="003D194C" w:rsidRPr="005E2932">
        <w:rPr>
          <w:rFonts w:ascii="Arial" w:hAnsi="Arial" w:cs="Arial"/>
          <w:sz w:val="16"/>
          <w:lang w:val="pt-BR"/>
        </w:rPr>
        <w:t>,</w:t>
      </w:r>
      <w:r w:rsidRPr="005E2932">
        <w:rPr>
          <w:rFonts w:ascii="Arial" w:hAnsi="Arial" w:cs="Arial"/>
          <w:sz w:val="16"/>
          <w:lang w:val="pt-BR"/>
        </w:rPr>
        <w:t xml:space="preserve"> o servidor</w:t>
      </w:r>
      <w:r w:rsidR="008A2F2B" w:rsidRPr="005E2932">
        <w:rPr>
          <w:rFonts w:ascii="Arial" w:hAnsi="Arial" w:cs="Arial"/>
          <w:sz w:val="16"/>
          <w:lang w:val="pt-BR"/>
        </w:rPr>
        <w:t xml:space="preserve"> no qual o </w:t>
      </w:r>
      <w:r w:rsidR="003D194C" w:rsidRPr="005E2932">
        <w:rPr>
          <w:rFonts w:ascii="Arial" w:hAnsi="Arial" w:cs="Arial"/>
          <w:sz w:val="16"/>
          <w:lang w:val="pt-BR"/>
        </w:rPr>
        <w:t xml:space="preserve">Business Intelligence </w:t>
      </w:r>
      <w:r w:rsidR="008A2F2B" w:rsidRPr="005E2932">
        <w:rPr>
          <w:rFonts w:ascii="Arial" w:hAnsi="Arial" w:cs="Arial"/>
          <w:sz w:val="16"/>
          <w:lang w:val="pt-BR"/>
        </w:rPr>
        <w:t>está instalado deve ter uma licença válida do</w:t>
      </w:r>
      <w:r w:rsidR="003D194C" w:rsidRPr="005E2932">
        <w:rPr>
          <w:rFonts w:ascii="Arial" w:hAnsi="Arial" w:cs="Arial"/>
          <w:sz w:val="16"/>
          <w:lang w:val="pt-BR"/>
        </w:rPr>
        <w:t xml:space="preserve"> SQL Server </w:t>
      </w:r>
      <w:r w:rsidR="00F42AE6" w:rsidRPr="005E2932">
        <w:rPr>
          <w:rFonts w:ascii="Arial" w:hAnsi="Arial" w:cs="Arial"/>
          <w:sz w:val="16"/>
          <w:lang w:val="pt-BR"/>
        </w:rPr>
        <w:t>2008</w:t>
      </w:r>
      <w:r w:rsidR="003D194C" w:rsidRPr="005E2932">
        <w:rPr>
          <w:rFonts w:ascii="Arial" w:hAnsi="Arial" w:cs="Arial"/>
          <w:sz w:val="16"/>
          <w:lang w:val="pt-BR"/>
        </w:rPr>
        <w:t xml:space="preserve">. </w:t>
      </w:r>
      <w:r w:rsidR="008A2F2B" w:rsidRPr="005E2932">
        <w:rPr>
          <w:rFonts w:ascii="Arial" w:hAnsi="Arial" w:cs="Arial"/>
          <w:sz w:val="16"/>
          <w:lang w:val="pt-BR"/>
        </w:rPr>
        <w:t>Se esses componentes estão em um servidor separado do servidor de banco de dados principal</w:t>
      </w:r>
      <w:r w:rsidR="003D194C" w:rsidRPr="005E2932">
        <w:rPr>
          <w:rFonts w:ascii="Arial" w:hAnsi="Arial" w:cs="Arial"/>
          <w:sz w:val="16"/>
          <w:lang w:val="pt-BR"/>
        </w:rPr>
        <w:t xml:space="preserve">, </w:t>
      </w:r>
      <w:r w:rsidR="008A2F2B" w:rsidRPr="005E2932">
        <w:rPr>
          <w:rFonts w:ascii="Arial" w:hAnsi="Arial" w:cs="Arial"/>
          <w:sz w:val="16"/>
          <w:lang w:val="pt-BR"/>
        </w:rPr>
        <w:t>então eles</w:t>
      </w:r>
      <w:r w:rsidR="003D194C" w:rsidRPr="005E2932">
        <w:rPr>
          <w:rFonts w:ascii="Arial" w:hAnsi="Arial" w:cs="Arial"/>
          <w:sz w:val="16"/>
          <w:lang w:val="pt-BR"/>
        </w:rPr>
        <w:t xml:space="preserve"> requ</w:t>
      </w:r>
      <w:r w:rsidR="008A2F2B" w:rsidRPr="005E2932">
        <w:rPr>
          <w:rFonts w:ascii="Arial" w:hAnsi="Arial" w:cs="Arial"/>
          <w:sz w:val="16"/>
          <w:lang w:val="pt-BR"/>
        </w:rPr>
        <w:t>erem uma licença adicional para cada servidor adicional onde eles estejam instalados</w:t>
      </w:r>
      <w:r w:rsidR="003D194C" w:rsidRPr="005E2932">
        <w:rPr>
          <w:rFonts w:ascii="Arial" w:hAnsi="Arial" w:cs="Arial"/>
          <w:sz w:val="16"/>
          <w:lang w:val="pt-BR"/>
        </w:rPr>
        <w:t>.</w:t>
      </w:r>
    </w:p>
    <w:p w:rsidR="003D194C" w:rsidRPr="005E2932" w:rsidRDefault="003950E4" w:rsidP="003D194C">
      <w:pPr>
        <w:jc w:val="both"/>
        <w:rPr>
          <w:rFonts w:ascii="Arial" w:hAnsi="Arial" w:cs="Arial"/>
          <w:sz w:val="16"/>
          <w:lang w:val="pt-BR"/>
        </w:rPr>
      </w:pPr>
      <w:r w:rsidRPr="005E2932">
        <w:rPr>
          <w:rFonts w:ascii="Arial" w:hAnsi="Arial" w:cs="Arial"/>
          <w:sz w:val="16"/>
          <w:lang w:val="pt-BR"/>
        </w:rPr>
      </w:r>
      <w:r w:rsidRPr="005E2932">
        <w:rPr>
          <w:rFonts w:ascii="Arial" w:hAnsi="Arial" w:cs="Arial"/>
          <w:sz w:val="16"/>
          <w:lang w:val="pt-BR"/>
        </w:rPr>
        <w:pict>
          <v:group id="_x0000_s1897" editas="canvas" style="width:198pt;height:90pt;mso-position-horizontal-relative:char;mso-position-vertical-relative:line" coordorigin="2446,7931" coordsize="9697,5683">
            <o:lock v:ext="edit" aspectratio="t"/>
            <v:shape id="_x0000_s1898" type="#_x0000_t75" style="position:absolute;left:2446;top:7931;width:9697;height:5683" o:preferrelative="f">
              <v:fill o:detectmouseclick="t"/>
              <v:path o:extrusionok="t" o:connecttype="none"/>
            </v:shape>
            <v:group id="_x0000_s1899" style="position:absolute;left:2912;top:7931;width:9231;height:4635" coordorigin="1008,1536" coordsize="2400,1159">
              <v:shape id="_x0000_s1900" type="#_x0000_t176" style="position:absolute;left:1056;top:1584;width:384;height:528;v-text-anchor:middle" fillcolor="gray"/>
              <v:shape id="_x0000_s1901" type="#_x0000_t176" style="position:absolute;left:1008;top:1536;width:384;height:528;v-text-anchor:middle">
                <v:textbox style="mso-next-textbox:#_x0000_s1901" inset="5.4pt,2.7pt,5.4pt,2.7pt">
                  <w:txbxContent>
                    <w:p w:rsidR="00B62E78" w:rsidRDefault="00B62E78" w:rsidP="003D194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SQL</w:t>
                      </w:r>
                    </w:p>
                  </w:txbxContent>
                </v:textbox>
              </v:shape>
              <v:shape id="_x0000_s1902" type="#_x0000_t176" style="position:absolute;left:1968;top:1584;width:384;height:528;v-text-anchor:middle" fillcolor="gray"/>
              <v:shape id="_x0000_s1903" type="#_x0000_t176" style="position:absolute;left:1920;top:1536;width:384;height:528;v-text-anchor:middle">
                <v:textbox style="mso-next-textbox:#_x0000_s1903" inset="5.4pt,2.7pt,5.4pt,2.7pt">
                  <w:txbxContent>
                    <w:p w:rsidR="00B62E78" w:rsidRDefault="00B62E78" w:rsidP="003D194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SQL</w:t>
                      </w:r>
                    </w:p>
                  </w:txbxContent>
                </v:textbox>
              </v:shape>
              <v:group id="_x0000_s1904" style="position:absolute;left:2448;top:1536;width:432;height:576" coordorigin="1920,2208" coordsize="432,576">
                <v:shape id="_x0000_s1905" type="#_x0000_t176" style="position:absolute;left:1968;top:2256;width:384;height:528;v-text-anchor:middle" fillcolor="gray"/>
                <v:shape id="_x0000_s1906" type="#_x0000_t176" style="position:absolute;left:1920;top:2208;width:384;height:528;v-text-anchor:middle">
                  <v:textbox style="mso-next-textbox:#_x0000_s1906" inset="5.4pt,2.7pt,5.4pt,2.7pt">
                    <w:txbxContent>
                      <w:p w:rsidR="00B62E78" w:rsidRDefault="00B62E78" w:rsidP="003D19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>AS</w:t>
                        </w:r>
                      </w:p>
                    </w:txbxContent>
                  </v:textbox>
                </v:shape>
              </v:group>
              <v:group id="_x0000_s1907" style="position:absolute;left:2976;top:1536;width:432;height:576" coordorigin="1920,2880" coordsize="432,576">
                <v:shape id="_x0000_s1908" type="#_x0000_t176" style="position:absolute;left:1968;top:2928;width:384;height:528;v-text-anchor:middle" fillcolor="gray"/>
                <v:shape id="_x0000_s1909" type="#_x0000_t176" style="position:absolute;left:1920;top:2880;width:384;height:528;v-text-anchor:middle">
                  <v:textbox style="mso-next-textbox:#_x0000_s1909" inset="5.4pt,2.7pt,5.4pt,2.7pt">
                    <w:txbxContent>
                      <w:p w:rsidR="00B62E78" w:rsidRDefault="00B62E78" w:rsidP="003D19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>RS</w:t>
                        </w:r>
                      </w:p>
                    </w:txbxContent>
                  </v:textbox>
                </v:shape>
              </v:group>
              <v:group id="_x0000_s1910" style="position:absolute;left:1056;top:2448;width:276;height:247" coordorigin="3614,3257" coordsize="276,247">
                <v:shape id="_x0000_s1911" style="position:absolute;left:3739;top:3466;width:57;height:31" coordsize="236,131" path="m131,130hdc87,129,45,111,14,79,,54,8,22,33,8,43,2,55,,66,1hal236,131,131,130hdxe" strokeweight="0">
                  <v:path arrowok="t"/>
                </v:shape>
                <v:shape id="_x0000_s1912" type="#_x0000_t75" style="position:absolute;left:3748;top:3453;width:50;height:47">
                  <v:imagedata r:id="rId18" o:title=""/>
                </v:shape>
                <v:shape id="_x0000_s1913" type="#_x0000_t75" style="position:absolute;left:3748;top:3453;width:50;height:47">
                  <v:imagedata r:id="rId19" o:title=""/>
                </v:shape>
                <v:shape id="_x0000_s1914" style="position:absolute;left:3755;top:3459;width:42;height:38" coordsize="42,38" path="m42,38r,-10l,,,14,42,38xe" filled="f" strokeweight=".5pt">
                  <v:stroke endcap="round"/>
                  <v:path arrowok="t"/>
                </v:shape>
                <v:rect id="_x0000_s1915" style="position:absolute;left:3748;top:3399;width:142;height:4" fillcolor="#f1f4ec" stroked="f"/>
                <v:rect id="_x0000_s1916" style="position:absolute;left:3748;top:3403;width:142;height:4" fillcolor="#d0dcee" stroked="f"/>
                <v:rect id="_x0000_s1917" style="position:absolute;left:3748;top:3407;width:142;height:4" fillcolor="#d2deee" stroked="f"/>
                <v:rect id="_x0000_s1918" style="position:absolute;left:3748;top:3411;width:142;height:4" fillcolor="#d3dfee" stroked="f"/>
                <v:rect id="_x0000_s1919" style="position:absolute;left:3748;top:3415;width:142;height:4" fillcolor="#d5e0ee" stroked="f"/>
                <v:rect id="_x0000_s1920" style="position:absolute;left:3748;top:3419;width:142;height:4" fillcolor="#d6e1ee" stroked="f"/>
                <v:rect id="_x0000_s1921" style="position:absolute;left:3748;top:3423;width:142;height:3" fillcolor="#d8e2ee" stroked="f"/>
                <v:rect id="_x0000_s1922" style="position:absolute;left:3748;top:3426;width:142;height:4" fillcolor="#dae3ee" stroked="f"/>
                <v:rect id="_x0000_s1923" style="position:absolute;left:3748;top:3430;width:142;height:4" fillcolor="#dbe4ed" stroked="f"/>
                <v:rect id="_x0000_s1924" style="position:absolute;left:3748;top:3434;width:142;height:4" fillcolor="#dde5ed" stroked="f"/>
                <v:rect id="_x0000_s1925" style="position:absolute;left:3748;top:3438;width:142;height:4" fillcolor="#dee6ed" stroked="f"/>
                <v:rect id="_x0000_s1926" style="position:absolute;left:3748;top:3442;width:142;height:4" fillcolor="#dfe7ed" stroked="f"/>
                <v:rect id="_x0000_s1927" style="position:absolute;left:3748;top:3446;width:142;height:4" fillcolor="#e1e8ed" stroked="f"/>
                <v:rect id="_x0000_s1928" style="position:absolute;left:3748;top:3450;width:142;height:3" fillcolor="#e2e9ed" stroked="f"/>
                <v:rect id="_x0000_s1929" style="position:absolute;left:3748;top:3453;width:142;height:4" fillcolor="#e4eaed" stroked="f"/>
                <v:rect id="_x0000_s1930" style="position:absolute;left:3748;top:3457;width:142;height:4" fillcolor="#e5ebed" stroked="f"/>
                <v:rect id="_x0000_s1931" style="position:absolute;left:3748;top:3461;width:142;height:4" fillcolor="#e6eced" stroked="f"/>
                <v:rect id="_x0000_s1932" style="position:absolute;left:3748;top:3465;width:142;height:4" fillcolor="#e8eded" stroked="f"/>
                <v:rect id="_x0000_s1933" style="position:absolute;left:3748;top:3469;width:142;height:4" fillcolor="#eaeeed" stroked="f"/>
                <v:rect id="_x0000_s1934" style="position:absolute;left:3748;top:3473;width:142;height:4" fillcolor="#ecf0ec" stroked="f"/>
                <v:rect id="_x0000_s1935" style="position:absolute;left:3748;top:3477;width:142;height:4" fillcolor="#edf0ec" stroked="f"/>
                <v:rect id="_x0000_s1936" style="position:absolute;left:3748;top:3481;width:142;height:3" fillcolor="#eef1ec" stroked="f"/>
                <v:rect id="_x0000_s1937" style="position:absolute;left:3748;top:3484;width:142;height:4" fillcolor="#f0f3ec" stroked="f"/>
                <v:shape id="_x0000_s1938" style="position:absolute;left:3755;top:3406;width:132;height:81" coordsize="132,81" path="m132,28l91,,,53,42,81,132,28xe" filled="f" strokeweight=".5pt">
                  <v:stroke endcap="round"/>
                  <v:path arrowok="t"/>
                </v:shape>
                <v:shape id="_x0000_s1939" style="position:absolute;left:3624;top:3382;width:110;height:75" coordsize="456,310" path="m330,302hdc226,310,123,276,45,207,,153,6,72,60,27,75,14,92,5,111,hal111,,456,283,330,302hdxe" strokeweight="0">
                  <v:path arrowok="t"/>
                </v:shape>
                <v:rect id="_x0000_s1940" style="position:absolute;left:3647;top:3307;width:182;height:4" fillcolor="#f1f4ec" stroked="f"/>
                <v:rect id="_x0000_s1941" style="position:absolute;left:3647;top:3311;width:182;height:3" fillcolor="#d0dcee" stroked="f"/>
                <v:rect id="_x0000_s1942" style="position:absolute;left:3647;top:3314;width:182;height:4" fillcolor="#d2deee" stroked="f"/>
                <v:rect id="_x0000_s1943" style="position:absolute;left:3647;top:3318;width:182;height:4" fillcolor="#d3deee" stroked="f"/>
                <v:rect id="_x0000_s1944" style="position:absolute;left:3647;top:3322;width:182;height:4" fillcolor="#d4dfee" stroked="f"/>
                <v:rect id="_x0000_s1945" style="position:absolute;left:3647;top:3326;width:182;height:4" fillcolor="#d5e0ee" stroked="f"/>
                <v:rect id="_x0000_s1946" style="position:absolute;left:3647;top:3330;width:182;height:4" fillcolor="#d6e1ee" stroked="f"/>
                <v:rect id="_x0000_s1947" style="position:absolute;left:3647;top:3334;width:182;height:4" fillcolor="#d8e2ee" stroked="f"/>
                <v:rect id="_x0000_s1948" style="position:absolute;left:3647;top:3338;width:182;height:4" fillcolor="#d9e2ee" stroked="f"/>
                <v:rect id="_x0000_s1949" style="position:absolute;left:3647;top:3342;width:182;height:3" fillcolor="#dbe4ed" stroked="f"/>
                <v:rect id="_x0000_s1950" style="position:absolute;left:3647;top:3345;width:182;height:4" fillcolor="#dce4ed" stroked="f"/>
                <v:rect id="_x0000_s1951" style="position:absolute;left:3647;top:3349;width:182;height:4" fillcolor="#dde5ed" stroked="f"/>
                <v:rect id="_x0000_s1952" style="position:absolute;left:3647;top:3353;width:182;height:4" fillcolor="#dee6ed" stroked="f"/>
                <v:rect id="_x0000_s1953" style="position:absolute;left:3647;top:3357;width:182;height:4" fillcolor="#dfe7ed" stroked="f"/>
                <v:rect id="_x0000_s1954" style="position:absolute;left:3647;top:3361;width:182;height:4" fillcolor="#e0e8ed" stroked="f"/>
                <v:rect id="_x0000_s1955" style="position:absolute;left:3647;top:3365;width:182;height:4" fillcolor="#e1e8ed" stroked="f"/>
                <v:rect id="_x0000_s1956" style="position:absolute;left:3647;top:3369;width:182;height:3" fillcolor="#e3eaed" stroked="f"/>
                <v:rect id="_x0000_s1957" style="position:absolute;left:3647;top:3372;width:182;height:4" fillcolor="#e4eaed" stroked="f"/>
                <v:rect id="_x0000_s1958" style="position:absolute;left:3647;top:3376;width:182;height:4" fillcolor="#e5ebed" stroked="f"/>
                <v:rect id="_x0000_s1959" style="position:absolute;left:3647;top:3380;width:182;height:4" fillcolor="#e6eced" stroked="f"/>
                <v:rect id="_x0000_s1960" style="position:absolute;left:3647;top:3384;width:182;height:4" fillcolor="#e7eded" stroked="f"/>
                <v:rect id="_x0000_s1961" style="position:absolute;left:3647;top:3388;width:182;height:4" fillcolor="#e9eeed" stroked="f"/>
                <v:rect id="_x0000_s1962" style="position:absolute;left:3647;top:3392;width:182;height:4" fillcolor="#eaeeed" stroked="f"/>
                <v:rect id="_x0000_s1963" style="position:absolute;left:3647;top:3396;width:182;height:3" fillcolor="#ecf0ec" stroked="f"/>
                <v:rect id="_x0000_s1964" style="position:absolute;left:3647;top:3399;width:182;height:4" fillcolor="#edf0ec" stroked="f"/>
                <v:rect id="_x0000_s1965" style="position:absolute;left:3647;top:3403;width:182;height:4" fillcolor="#eef1ec" stroked="f"/>
                <v:rect id="_x0000_s1966" style="position:absolute;left:3647;top:3407;width:182;height:4" fillcolor="#eff2ec" stroked="f"/>
                <v:rect id="_x0000_s1967" style="position:absolute;left:3647;top:3411;width:182;height:4" fillcolor="#f0f3ec" stroked="f"/>
                <v:shape id="_x0000_s1968" style="position:absolute;left:3651;top:3313;width:172;height:101" coordsize="712,416" path="m344,416l,216,369,,712,204hdc609,304,482,377,344,416haxe" filled="f" strokeweight=".5pt">
                  <v:stroke endcap="round"/>
                  <v:path arrowok="t"/>
                </v:shape>
                <v:shape id="_x0000_s1969" type="#_x0000_t75" style="position:absolute;left:3705;top:3299;width:27;height:104">
                  <v:imagedata r:id="rId20" o:title=""/>
                </v:shape>
                <v:shape id="_x0000_s1970" style="position:absolute;left:3710;top:3303;width:18;height:96" coordsize="18,96" path="m18,96r,-86l,,1,82,18,96xe" filled="f" strokeweight=".5pt">
                  <v:stroke endcap="round"/>
                  <v:path arrowok="t"/>
                </v:shape>
                <v:shape id="_x0000_s1971" type="#_x0000_t75" style="position:absolute;left:3674;top:3291;width:43;height:89">
                  <v:imagedata r:id="rId21" o:title=""/>
                </v:shape>
                <v:shape id="_x0000_s1972" type="#_x0000_t75" style="position:absolute;left:3674;top:3291;width:43;height:89">
                  <v:imagedata r:id="rId22" o:title=""/>
                </v:shape>
                <v:shape id="_x0000_s1973" style="position:absolute;left:3678;top:3299;width:33;height:77" coordsize="33,77" path="m33,12l,,,50,33,77r,-65xe" filled="f" strokeweight=".5pt">
                  <v:stroke endcap="round"/>
                  <v:path arrowok="t"/>
                </v:shape>
                <v:rect id="_x0000_s1974" style="position:absolute;left:3674;top:3260;width:93;height:4" fillcolor="#f2f4ec" stroked="f"/>
                <v:rect id="_x0000_s1975" style="position:absolute;left:3674;top:3264;width:93;height:4" fillcolor="#d2deee" stroked="f"/>
                <v:rect id="_x0000_s1976" style="position:absolute;left:3674;top:3268;width:93;height:4" fillcolor="#d4dfee" stroked="f"/>
                <v:rect id="_x0000_s1977" style="position:absolute;left:3674;top:3272;width:93;height:4" fillcolor="#d7e1ee" stroked="f"/>
                <v:rect id="_x0000_s1978" style="position:absolute;left:3674;top:3276;width:93;height:4" fillcolor="#dae3ee" stroked="f"/>
                <v:rect id="_x0000_s1979" style="position:absolute;left:3674;top:3280;width:93;height:4" fillcolor="#dce5ed" stroked="f"/>
                <v:rect id="_x0000_s1980" style="position:absolute;left:3674;top:3284;width:93;height:3" fillcolor="#dee6ed" stroked="f"/>
                <v:rect id="_x0000_s1981" style="position:absolute;left:3674;top:3287;width:93;height:4" fillcolor="#e1e8ed" stroked="f"/>
                <v:rect id="_x0000_s1982" style="position:absolute;left:3674;top:3291;width:93;height:4" fillcolor="#e3eaed" stroked="f"/>
                <v:rect id="_x0000_s1983" style="position:absolute;left:3674;top:3295;width:93;height:4" fillcolor="#e5ebed" stroked="f"/>
                <v:rect id="_x0000_s1984" style="position:absolute;left:3674;top:3299;width:93;height:4" fillcolor="#e8eded" stroked="f"/>
                <v:rect id="_x0000_s1985" style="position:absolute;left:3674;top:3303;width:93;height:4" fillcolor="#ebefed" stroked="f"/>
                <v:rect id="_x0000_s1986" style="position:absolute;left:3674;top:3307;width:93;height:4" fillcolor="#edf1ec" stroked="f"/>
                <v:rect id="_x0000_s1987" style="position:absolute;left:3674;top:3311;width:93;height:3" fillcolor="#eff2ec" stroked="f"/>
                <v:shape id="_x0000_s1988" style="position:absolute;left:3678;top:3265;width:85;height:46" coordsize="85,46" path="m33,46l32,38,85,8,58,,,34,33,46xe" filled="f" strokeweight=".5pt">
                  <v:stroke endcap="round"/>
                  <v:path arrowok="t"/>
                </v:shape>
                <v:shape id="_x0000_s1989" type="#_x0000_t75" style="position:absolute;left:3647;top:3361;width:93;height:96">
                  <v:imagedata r:id="rId23" o:title=""/>
                </v:shape>
                <v:shape id="_x0000_s1990" type="#_x0000_t75" style="position:absolute;left:3647;top:3361;width:93;height:96">
                  <v:imagedata r:id="rId24" o:title=""/>
                </v:shape>
                <v:shape id="_x0000_s1991" style="position:absolute;left:3651;top:3365;width:83;height:86" coordsize="83,86" path="m83,49l,,,37,83,86r,-37xe" filled="f" strokeweight=".5pt">
                  <v:stroke endcap="round"/>
                  <v:path arrowok="t"/>
                </v:shape>
                <v:rect id="_x0000_s1992" style="position:absolute;left:3705;top:3257;width:100;height:3" fillcolor="#f1f4ec" stroked="f"/>
                <v:rect id="_x0000_s1993" style="position:absolute;left:3705;top:3260;width:100;height:4" fillcolor="#d1ddee" stroked="f"/>
                <v:rect id="_x0000_s1994" style="position:absolute;left:3705;top:3264;width:100;height:4" fillcolor="#d3dfee" stroked="f"/>
                <v:rect id="_x0000_s1995" style="position:absolute;left:3705;top:3268;width:100;height:4" fillcolor="#d6e1ee" stroked="f"/>
                <v:rect id="_x0000_s1996" style="position:absolute;left:3705;top:3272;width:100;height:4" fillcolor="#d8e2ee" stroked="f"/>
                <v:rect id="_x0000_s1997" style="position:absolute;left:3705;top:3276;width:100;height:4" fillcolor="#dbe4ed" stroked="f"/>
                <v:rect id="_x0000_s1998" style="position:absolute;left:3705;top:3280;width:100;height:4" fillcolor="#dde5ed" stroked="f"/>
                <v:rect id="_x0000_s1999" style="position:absolute;left:3705;top:3284;width:100;height:3" fillcolor="#dfe7ed" stroked="f"/>
                <v:rect id="_x0000_s2000" style="position:absolute;left:3705;top:3287;width:100;height:4" fillcolor="#e1e8ed" stroked="f"/>
                <v:rect id="_x0000_s2001" style="position:absolute;left:3705;top:3291;width:100;height:4" fillcolor="#e3eaed" stroked="f"/>
                <v:rect id="_x0000_s2002" style="position:absolute;left:3705;top:3295;width:100;height:4" fillcolor="#e5ebed" stroked="f"/>
                <v:rect id="_x0000_s2003" style="position:absolute;left:3705;top:3299;width:100;height:4" fillcolor="#e7eded" stroked="f"/>
                <v:rect id="_x0000_s2004" style="position:absolute;left:3705;top:3303;width:100;height:4" fillcolor="#eaeeed" stroked="f"/>
                <v:rect id="_x0000_s2005" style="position:absolute;left:3705;top:3307;width:100;height:4" fillcolor="#ecf0ec" stroked="f"/>
                <v:rect id="_x0000_s2006" style="position:absolute;left:3705;top:3311;width:100;height:3" fillcolor="#eff2ec" stroked="f"/>
                <v:rect id="_x0000_s2007" style="position:absolute;left:3705;top:3314;width:100;height:4" fillcolor="#f1f3ec" stroked="f"/>
                <v:shape id="_x0000_s2008" style="position:absolute;left:3710;top:3262;width:93;height:51" coordsize="382,213" path="m382,35l294,,218,45,,171r73,42hdc187,176,292,115,382,35haxe" filled="f" strokeweight=".5pt">
                  <v:stroke endcap="round"/>
                  <v:path arrowok="t"/>
                </v:shape>
                <v:shape id="_x0000_s2009" type="#_x0000_t75" style="position:absolute;left:3790;top:3430;width:100;height:74">
                  <v:imagedata r:id="rId25" o:title=""/>
                </v:shape>
                <v:shape id="_x0000_s2010" type="#_x0000_t75" style="position:absolute;left:3790;top:3430;width:100;height:74">
                  <v:imagedata r:id="rId26" o:title=""/>
                </v:shape>
                <v:shape id="_x0000_s2011" style="position:absolute;left:3797;top:3434;width:90;height:63" coordsize="90,63" path="m90,l,53,,63,90,11,90,xe" filled="f" strokeweight=".5pt">
                  <v:stroke endcap="round"/>
                  <v:path arrowok="t"/>
                </v:shape>
                <v:shape id="_x0000_s2012" style="position:absolute;left:3767;top:3411;width:110;height:69" coordsize="110,69" path="m110,21r-7,3l98,21r6,-4l110,21xm101,15r-6,4l89,15r7,-4l101,15xm93,9r-6,5l81,10,88,6r5,3xm85,4l79,8,73,4,80,r5,4xm73,11r-7,4l61,12,67,8r6,3xm61,19r-7,4l49,19r6,-4l61,19xm48,26r-6,4l36,27r7,-5l48,26xm24,41r-7,4l12,41r6,-4l24,41xm12,48l5,52,,49,6,45r6,3xm20,54r-7,4l8,54r6,-4l20,54xm32,46r-7,4l20,47r7,-4l32,46xm36,34r-6,3l24,34r7,-4l36,34xm44,39r-6,4l32,39r7,-4l44,39xm57,32r-7,3l44,32r7,-4l57,32xm69,24r-7,4l57,25r6,-4l69,24xm81,17r-7,4l69,17r7,-4l81,17xm89,22r-6,4l77,23r7,-4l89,22xm77,30r-7,4l65,30r7,-4l77,30xm65,37r-7,4l53,37r6,-3l65,37xm52,45r-6,4l40,45r7,-4l52,45xm40,52r-6,4l28,52r7,-4l40,52xm28,59r-7,4l16,60r7,-4l28,59xm36,65r-6,4l24,65r7,-4l36,65xm48,57r-6,4l36,58r7,-4l48,57xm85,35l54,54,49,50,80,32r5,3xm97,28r-6,4l85,28r7,-4l97,28xe" stroked="f">
                  <v:path arrowok="t"/>
                  <o:lock v:ext="edit" verticies="t"/>
                </v:shape>
                <v:shape id="_x0000_s2013" style="position:absolute;left:3767;top:3415;width:110;height:66" coordsize="110,66" path="m85,2l79,5r,-1l85,r,2xm73,9r-7,4l66,11,73,7r,2xm61,16r-7,4l54,19r7,-4l61,16xm48,24r-6,4l42,26r6,-4l48,24xm36,31r-6,4l30,33r6,-3l36,31xm24,38r-7,4l17,41r7,-4l24,38xm79,4r,1l73,2,73,r6,4xm66,11r,2l61,9r,-1l66,11xm54,19r,1l49,17r,-2l54,19xm42,26r,2l36,24r,-1l42,26xm30,33r,2l24,31r,-1l30,33xm17,41r,1l12,39r,-2l17,41xm12,46l5,50r,-2l12,44r,2xm5,48r,2l,46,,45r5,3xm93,7r-6,4l87,10,93,5r,2xm81,15r-7,3l74,17r7,-4l81,15xm69,22r-7,4l62,24r7,-4l69,22xm57,29r-7,4l50,31r7,-3l57,29xm44,37r-6,4l38,39r6,-4l44,37xm32,44r-7,4l25,46r7,-4l32,44xm87,10r,1l81,7r,-1l87,10xm74,17r,1l69,15r,-2l74,17xm62,24r,2l57,22r,-1l62,24xm50,31r,2l44,30r,-2l50,31xm38,39r,2l32,37r,-2l38,39xm25,46r,2l20,44r,-1l25,46xm20,51r-7,4l13,54r7,-4l20,51xm13,54r,1l8,52r,-2l13,54xm101,13r-6,4l95,15r6,-4l101,13xm89,20r-6,4l83,22r6,-4l89,20xm77,27r-7,4l70,30r7,-4l77,27xm65,35r-7,4l58,37r7,-4l65,35xm52,42r-6,4l46,45r6,-4l52,42xm40,50r-6,3l34,52r6,-4l40,50xm95,15r,2l89,13r,-2l95,15xm83,22r,2l77,20r,-1l83,22xm70,30r,1l65,28r,-2l70,30xm58,37r,2l53,35r,-2l58,37xm46,45r,1l40,42r,-1l46,45xm34,52r,1l28,50r,-2l34,52xm28,57r-7,4l21,59r7,-4l28,57xm21,59r,2l16,57r,-1l21,59xm110,18r-7,4l103,20r7,-3l110,18xm97,25r-6,4l91,28r6,-4l97,25xm85,33l54,52r,-2l85,31r,2xm48,55r-6,4l42,57r6,-4l48,55xm103,20r,2l98,18r,-1l103,20xm91,28r,1l85,26r,-2l91,28xm54,50r,2l49,48r,-2l54,50xm42,57r,2l36,55r,-1l42,57xm36,62r-6,4l30,65r6,-4l36,62xm30,65r,1l24,63r,-2l30,65xe" fillcolor="#969696" stroked="f">
                  <v:path arrowok="t"/>
                  <o:lock v:ext="edit" verticies="t"/>
                </v:shape>
                <v:shape id="_x0000_s2014" style="position:absolute;left:3660;top:3377;width:10;height:26" coordsize="10,26" path="m5,3l,,,20r5,3l5,3xm10,6l8,5r,19l10,26,10,6xe" fillcolor="gray" stroked="f">
                  <v:path arrowok="t"/>
                  <o:lock v:ext="edit" verticies="t"/>
                </v:shape>
                <v:shape id="_x0000_s2015" style="position:absolute;left:3660;top:3377;width:5;height:23" coordsize="5,23" path="m5,3l,,,20r5,3l5,3xe" filled="f" strokecolor="gray" strokeweight=".25pt">
                  <v:stroke endcap="round"/>
                  <v:path arrowok="t"/>
                </v:shape>
                <v:shape id="_x0000_s2016" style="position:absolute;left:3668;top:3382;width:2;height:21" coordsize="2,21" path="m2,1l,,,19r2,2l2,1xe" filled="f" strokecolor="gray" strokeweight=".25pt">
                  <v:stroke endcap="round"/>
                  <v:path arrowok="t"/>
                </v:shape>
                <v:shape id="_x0000_s2017" type="#_x0000_t75" style="position:absolute;left:3690;top:3264;width:135;height:189">
                  <v:imagedata r:id="rId27" o:title=""/>
                </v:shape>
                <v:shape id="_x0000_s2018" type="#_x0000_t75" style="position:absolute;left:3690;top:3264;width:135;height:189">
                  <v:imagedata r:id="rId28" o:title=""/>
                </v:shape>
                <v:shape id="_x0000_s2019" style="position:absolute;left:3728;top:3270;width:95;height:181" coordsize="393,747" path="m,534hdc116,503,223,443,309,359hal309,hdc220,81,114,141,,178hal,178,,534hdxm393,534c290,635,164,709,25,747hal25,747r,-153hdc163,556,290,482,393,382hal393,534hdxe" filled="f" strokeweight=".5pt">
                  <v:stroke endcap="round"/>
                  <v:path arrowok="t"/>
                  <o:lock v:ext="edit" verticies="t"/>
                </v:shape>
                <v:shape id="_x0000_s2020" style="position:absolute;left:3696;top:3275;width:120;height:135" coordsize="499,558" path="m499,424hdc474,449,447,472,417,491t82,-45c474,471,447,494,417,513t82,-44c474,494,447,516,417,535t82,-44c474,516,447,538,417,558m202,15hal57,100m183,10l38,95m164,5l19,89m145,l,84hde" filled="f" strokeweight=".5pt">
                  <v:stroke endcap="round"/>
                  <v:path arrowok="t"/>
                  <o:lock v:ext="edit" verticies="t"/>
                </v:shape>
                <v:shape id="_x0000_s2021" style="position:absolute;left:3739;top:3289;width:54;height:95" coordsize="224,391" path="m224,r,258hdc158,316,82,361,,391hae" filled="f" strokeweight=".5pt">
                  <v:stroke endcap="round"/>
                  <v:path arrowok="t"/>
                </v:shape>
                <v:shape id="_x0000_s2022" style="position:absolute;left:3651;top:3262;width:236;height:235" coordsize="976,976" path="m344,782l,582,,429,113,362r,-209l353,13,464,45,540,r88,35l628,369r84,48l712,569hdc609,670,482,743,344,782haxm976,715l808,598,429,817r,57l603,976,976,760r,-45xe" filled="f" strokeweight="1pt">
                  <v:stroke endcap="round"/>
                  <v:path arrowok="t"/>
                  <o:lock v:ext="edit" verticies="t"/>
                </v:shape>
                <v:shape id="_x0000_s2023" style="position:absolute;left:3738;top:3421;width:31;height:17" coordsize="128,67" path="m117,l9,43hdc3,46,,53,3,60v2,4,5,6,9,7hal117,26hdc124,24,128,18,127,11,126,5,122,1,117,haxe" fillcolor="black" strokeweight="0">
                  <v:path arrowok="t"/>
                </v:shape>
                <v:shape id="_x0000_s2024" style="position:absolute;left:3738;top:3421;width:31;height:17" coordsize="128,67" path="m117,l9,43hdc3,46,,53,3,60v2,4,5,6,9,7hal117,26hdc124,24,128,18,127,11,126,5,122,1,117,haxe" filled="f" strokeweight=".04411mm">
                  <v:stroke endcap="round"/>
                  <v:path arrowok="t"/>
                </v:shape>
                <v:rect id="_x0000_s2025" style="position:absolute;left:3736;top:3403;width:42;height:27" fillcolor="#b3b3b3" stroked="f"/>
                <v:shape id="_x0000_s2026" style="position:absolute;left:3739;top:3404;width:37;height:23" coordsize="37,23" path="m37,l,15r,8l37,8,37,xe" stroked="f">
                  <v:path arrowok="t"/>
                </v:shape>
                <v:rect id="_x0000_s2027" style="position:absolute;left:3736;top:3403;width:42;height:27" fillcolor="#b3b3b3" stroked="f"/>
                <v:shape id="_x0000_s2028" style="position:absolute;left:3739;top:3404;width:37;height:23" coordsize="37,23" path="m37,l,15r,8l37,8,37,xe" filled="f" strokeweight=".04411mm">
                  <v:stroke endcap="round"/>
                  <v:path arrowok="t"/>
                </v:shape>
                <v:shape id="_x0000_s2029" style="position:absolute;left:3739;top:3404;width:37;height:23" coordsize="37,23" path="m37,l,15r,8e" filled="f" strokeweight=".25pt">
                  <v:stroke endcap="round"/>
                  <v:path arrowok="t"/>
                </v:shape>
                <v:line id="_x0000_s2030" style="position:absolute;flip:x" from="3739,3407" to="3776,3422" strokeweight=".25pt">
                  <v:stroke endcap="round"/>
                </v:line>
                <v:shape id="_x0000_s2031" style="position:absolute;left:3739;top:3404;width:37;height:23" coordsize="37,23" path="m37,r,8l,23e" filled="f" strokecolor="white" strokeweight=".25pt">
                  <v:stroke endcap="round"/>
                  <v:path arrowok="t"/>
                </v:shape>
                <v:shape id="_x0000_s2032" type="#_x0000_t75" style="position:absolute;left:3736;top:3376;width:23;height:23">
                  <v:imagedata r:id="rId29" o:title=""/>
                </v:shape>
                <v:shape id="_x0000_s2033" type="#_x0000_t75" style="position:absolute;left:3736;top:3376;width:23;height:23">
                  <v:imagedata r:id="rId30" o:title=""/>
                </v:shape>
                <v:shape id="_x0000_s2034" style="position:absolute;left:3744;top:3384;width:6;height:7" coordsize="6,7" path="m1,2hdc2,1,3,,4,1v2,,2,2,1,4c4,6,2,7,1,6,,6,,4,1,2e" filled="f" strokeweight=".04411mm">
                  <v:stroke endcap="round"/>
                  <v:path arrowok="t"/>
                </v:shape>
                <v:shape id="_x0000_s2035" type="#_x0000_t75" style="position:absolute;left:3732;top:3284;width:62;height:104">
                  <v:imagedata r:id="rId31" o:title=""/>
                </v:shape>
                <v:shape id="_x0000_s2036" type="#_x0000_t75" style="position:absolute;left:3732;top:3284;width:62;height:104">
                  <v:imagedata r:id="rId32" o:title=""/>
                </v:shape>
                <v:shape id="_x0000_s2037" style="position:absolute;left:3739;top:3289;width:54;height:95" coordsize="224,391" path="m215,252r,-242l224,hdc161,63,84,108,,134hal,134,,391,,379hdc79,351,152,307,215,252haxe" filled="f" strokeweight=".5pt">
                  <v:stroke endcap="round"/>
                  <v:path arrowok="t"/>
                </v:shape>
                <v:shape id="_x0000_s2038" style="position:absolute;left:3614;top:3344;width:54;height:43" coordsize="54,43" path="m22,l54,43,,43,22,xe" fillcolor="#4677bf" stroked="f">
                  <v:path arrowok="t"/>
                </v:shape>
              </v:group>
              <v:line id="_x0000_s2039" style="position:absolute;flip:y" from="1200,2112" to="1200,2400">
                <v:stroke endarrow="block"/>
              </v:line>
              <v:group id="_x0000_s2040" style="position:absolute;left:2508;top:2448;width:276;height:247" coordorigin="3614,3257" coordsize="276,247">
                <v:shape id="_x0000_s2041" style="position:absolute;left:3739;top:3466;width:57;height:31" coordsize="236,131" path="m131,130hdc87,129,45,111,14,79,,54,8,22,33,8,43,2,55,,66,1hal236,131,131,130hdxe" strokeweight="0">
                  <v:path arrowok="t"/>
                </v:shape>
                <v:shape id="_x0000_s2042" type="#_x0000_t75" style="position:absolute;left:3748;top:3453;width:50;height:47">
                  <v:imagedata r:id="rId18" o:title=""/>
                </v:shape>
                <v:shape id="_x0000_s2043" type="#_x0000_t75" style="position:absolute;left:3748;top:3453;width:50;height:47">
                  <v:imagedata r:id="rId19" o:title=""/>
                </v:shape>
                <v:shape id="_x0000_s2044" style="position:absolute;left:3755;top:3459;width:42;height:38" coordsize="42,38" path="m42,38r,-10l,,,14,42,38xe" filled="f" strokeweight=".5pt">
                  <v:stroke endcap="round"/>
                  <v:path arrowok="t"/>
                </v:shape>
                <v:rect id="_x0000_s2045" style="position:absolute;left:3748;top:3399;width:142;height:4" fillcolor="#f1f4ec" stroked="f"/>
                <v:rect id="_x0000_s2046" style="position:absolute;left:3748;top:3403;width:142;height:4" fillcolor="#d0dcee" stroked="f"/>
                <v:rect id="_x0000_s2047" style="position:absolute;left:3748;top:3407;width:142;height:4" fillcolor="#d2deee" stroked="f"/>
                <v:rect id="_x0000_s2048" style="position:absolute;left:3748;top:3411;width:142;height:4" fillcolor="#d3dfee" stroked="f"/>
                <v:rect id="_x0000_s2049" style="position:absolute;left:3748;top:3415;width:142;height:4" fillcolor="#d5e0ee" stroked="f"/>
                <v:rect id="_x0000_s2050" style="position:absolute;left:3748;top:3419;width:142;height:4" fillcolor="#d6e1ee" stroked="f"/>
                <v:rect id="_x0000_s2051" style="position:absolute;left:3748;top:3423;width:142;height:3" fillcolor="#d8e2ee" stroked="f"/>
                <v:rect id="_x0000_s2052" style="position:absolute;left:3748;top:3426;width:142;height:4" fillcolor="#dae3ee" stroked="f"/>
                <v:rect id="_x0000_s2053" style="position:absolute;left:3748;top:3430;width:142;height:4" fillcolor="#dbe4ed" stroked="f"/>
                <v:rect id="_x0000_s2054" style="position:absolute;left:3748;top:3434;width:142;height:4" fillcolor="#dde5ed" stroked="f"/>
                <v:rect id="_x0000_s2055" style="position:absolute;left:3748;top:3438;width:142;height:4" fillcolor="#dee6ed" stroked="f"/>
                <v:rect id="_x0000_s2056" style="position:absolute;left:3748;top:3442;width:142;height:4" fillcolor="#dfe7ed" stroked="f"/>
                <v:rect id="_x0000_s2057" style="position:absolute;left:3748;top:3446;width:142;height:4" fillcolor="#e1e8ed" stroked="f"/>
                <v:rect id="_x0000_s2058" style="position:absolute;left:3748;top:3450;width:142;height:3" fillcolor="#e2e9ed" stroked="f"/>
                <v:rect id="_x0000_s2059" style="position:absolute;left:3748;top:3453;width:142;height:4" fillcolor="#e4eaed" stroked="f"/>
                <v:rect id="_x0000_s2060" style="position:absolute;left:3748;top:3457;width:142;height:4" fillcolor="#e5ebed" stroked="f"/>
                <v:rect id="_x0000_s2061" style="position:absolute;left:3748;top:3461;width:142;height:4" fillcolor="#e6eced" stroked="f"/>
                <v:rect id="_x0000_s2062" style="position:absolute;left:3748;top:3465;width:142;height:4" fillcolor="#e8eded" stroked="f"/>
                <v:rect id="_x0000_s2063" style="position:absolute;left:3748;top:3469;width:142;height:4" fillcolor="#eaeeed" stroked="f"/>
                <v:rect id="_x0000_s2064" style="position:absolute;left:3748;top:3473;width:142;height:4" fillcolor="#ecf0ec" stroked="f"/>
                <v:rect id="_x0000_s2065" style="position:absolute;left:3748;top:3477;width:142;height:4" fillcolor="#edf0ec" stroked="f"/>
                <v:rect id="_x0000_s2066" style="position:absolute;left:3748;top:3481;width:142;height:3" fillcolor="#eef1ec" stroked="f"/>
                <v:rect id="_x0000_s2067" style="position:absolute;left:3748;top:3484;width:142;height:4" fillcolor="#f0f3ec" stroked="f"/>
                <v:shape id="_x0000_s2068" style="position:absolute;left:3755;top:3406;width:132;height:81" coordsize="132,81" path="m132,28l91,,,53,42,81,132,28xe" filled="f" strokeweight=".5pt">
                  <v:stroke endcap="round"/>
                  <v:path arrowok="t"/>
                </v:shape>
                <v:shape id="_x0000_s2069" style="position:absolute;left:3624;top:3382;width:110;height:75" coordsize="456,310" path="m330,302hdc226,310,123,276,45,207,,153,6,72,60,27,75,14,92,5,111,hal111,,456,283,330,302hdxe" strokeweight="0">
                  <v:path arrowok="t"/>
                </v:shape>
                <v:rect id="_x0000_s2070" style="position:absolute;left:3647;top:3307;width:182;height:4" fillcolor="#f1f4ec" stroked="f"/>
                <v:rect id="_x0000_s2071" style="position:absolute;left:3647;top:3311;width:182;height:3" fillcolor="#d0dcee" stroked="f"/>
                <v:rect id="_x0000_s2072" style="position:absolute;left:3647;top:3314;width:182;height:4" fillcolor="#d2deee" stroked="f"/>
                <v:rect id="_x0000_s2073" style="position:absolute;left:3647;top:3318;width:182;height:4" fillcolor="#d3deee" stroked="f"/>
                <v:rect id="_x0000_s2074" style="position:absolute;left:3647;top:3322;width:182;height:4" fillcolor="#d4dfee" stroked="f"/>
                <v:rect id="_x0000_s2075" style="position:absolute;left:3647;top:3326;width:182;height:4" fillcolor="#d5e0ee" stroked="f"/>
                <v:rect id="_x0000_s2076" style="position:absolute;left:3647;top:3330;width:182;height:4" fillcolor="#d6e1ee" stroked="f"/>
                <v:rect id="_x0000_s2077" style="position:absolute;left:3647;top:3334;width:182;height:4" fillcolor="#d8e2ee" stroked="f"/>
                <v:rect id="_x0000_s2078" style="position:absolute;left:3647;top:3338;width:182;height:4" fillcolor="#d9e2ee" stroked="f"/>
                <v:rect id="_x0000_s2079" style="position:absolute;left:3647;top:3342;width:182;height:3" fillcolor="#dbe4ed" stroked="f"/>
                <v:rect id="_x0000_s2080" style="position:absolute;left:3647;top:3345;width:182;height:4" fillcolor="#dce4ed" stroked="f"/>
                <v:rect id="_x0000_s2081" style="position:absolute;left:3647;top:3349;width:182;height:4" fillcolor="#dde5ed" stroked="f"/>
                <v:rect id="_x0000_s2082" style="position:absolute;left:3647;top:3353;width:182;height:4" fillcolor="#dee6ed" stroked="f"/>
                <v:rect id="_x0000_s2083" style="position:absolute;left:3647;top:3357;width:182;height:4" fillcolor="#dfe7ed" stroked="f"/>
                <v:rect id="_x0000_s2084" style="position:absolute;left:3647;top:3361;width:182;height:4" fillcolor="#e0e8ed" stroked="f"/>
                <v:rect id="_x0000_s2085" style="position:absolute;left:3647;top:3365;width:182;height:4" fillcolor="#e1e8ed" stroked="f"/>
                <v:rect id="_x0000_s2086" style="position:absolute;left:3647;top:3369;width:182;height:3" fillcolor="#e3eaed" stroked="f"/>
                <v:rect id="_x0000_s2087" style="position:absolute;left:3647;top:3372;width:182;height:4" fillcolor="#e4eaed" stroked="f"/>
                <v:rect id="_x0000_s2088" style="position:absolute;left:3647;top:3376;width:182;height:4" fillcolor="#e5ebed" stroked="f"/>
                <v:rect id="_x0000_s2089" style="position:absolute;left:3647;top:3380;width:182;height:4" fillcolor="#e6eced" stroked="f"/>
                <v:rect id="_x0000_s2090" style="position:absolute;left:3647;top:3384;width:182;height:4" fillcolor="#e7eded" stroked="f"/>
                <v:rect id="_x0000_s2091" style="position:absolute;left:3647;top:3388;width:182;height:4" fillcolor="#e9eeed" stroked="f"/>
                <v:rect id="_x0000_s2092" style="position:absolute;left:3647;top:3392;width:182;height:4" fillcolor="#eaeeed" stroked="f"/>
                <v:rect id="_x0000_s2093" style="position:absolute;left:3647;top:3396;width:182;height:3" fillcolor="#ecf0ec" stroked="f"/>
                <v:rect id="_x0000_s2094" style="position:absolute;left:3647;top:3399;width:182;height:4" fillcolor="#edf0ec" stroked="f"/>
                <v:rect id="_x0000_s2095" style="position:absolute;left:3647;top:3403;width:182;height:4" fillcolor="#eef1ec" stroked="f"/>
                <v:rect id="_x0000_s2096" style="position:absolute;left:3647;top:3407;width:182;height:4" fillcolor="#eff2ec" stroked="f"/>
                <v:rect id="_x0000_s2097" style="position:absolute;left:3647;top:3411;width:182;height:4" fillcolor="#f0f3ec" stroked="f"/>
                <v:shape id="_x0000_s2098" style="position:absolute;left:3651;top:3313;width:172;height:101" coordsize="712,416" path="m344,416l,216,369,,712,204hdc609,304,482,377,344,416haxe" filled="f" strokeweight=".5pt">
                  <v:stroke endcap="round"/>
                  <v:path arrowok="t"/>
                </v:shape>
                <v:shape id="_x0000_s2099" type="#_x0000_t75" style="position:absolute;left:3705;top:3299;width:27;height:104">
                  <v:imagedata r:id="rId20" o:title=""/>
                </v:shape>
                <v:shape id="_x0000_s2100" style="position:absolute;left:3710;top:3303;width:18;height:96" coordsize="18,96" path="m18,96r,-86l,,1,82,18,96xe" filled="f" strokeweight=".5pt">
                  <v:stroke endcap="round"/>
                  <v:path arrowok="t"/>
                </v:shape>
                <v:shape id="_x0000_s2101" type="#_x0000_t75" style="position:absolute;left:3674;top:3291;width:43;height:89">
                  <v:imagedata r:id="rId21" o:title=""/>
                </v:shape>
                <v:shape id="_x0000_s2102" type="#_x0000_t75" style="position:absolute;left:3674;top:3291;width:43;height:89">
                  <v:imagedata r:id="rId22" o:title=""/>
                </v:shape>
                <v:shape id="_x0000_s2103" style="position:absolute;left:3678;top:3299;width:33;height:77" coordsize="33,77" path="m33,12l,,,50,33,77r,-65xe" filled="f" strokeweight=".5pt">
                  <v:stroke endcap="round"/>
                  <v:path arrowok="t"/>
                </v:shape>
                <v:rect id="_x0000_s2104" style="position:absolute;left:3674;top:3260;width:93;height:4" fillcolor="#f2f4ec" stroked="f"/>
                <v:rect id="_x0000_s2105" style="position:absolute;left:3674;top:3264;width:93;height:4" fillcolor="#d2deee" stroked="f"/>
                <v:rect id="_x0000_s2106" style="position:absolute;left:3674;top:3268;width:93;height:4" fillcolor="#d4dfee" stroked="f"/>
                <v:rect id="_x0000_s2107" style="position:absolute;left:3674;top:3272;width:93;height:4" fillcolor="#d7e1ee" stroked="f"/>
                <v:rect id="_x0000_s2108" style="position:absolute;left:3674;top:3276;width:93;height:4" fillcolor="#dae3ee" stroked="f"/>
                <v:rect id="_x0000_s2109" style="position:absolute;left:3674;top:3280;width:93;height:4" fillcolor="#dce5ed" stroked="f"/>
                <v:rect id="_x0000_s2110" style="position:absolute;left:3674;top:3284;width:93;height:3" fillcolor="#dee6ed" stroked="f"/>
                <v:rect id="_x0000_s2111" style="position:absolute;left:3674;top:3287;width:93;height:4" fillcolor="#e1e8ed" stroked="f"/>
                <v:rect id="_x0000_s2112" style="position:absolute;left:3674;top:3291;width:93;height:4" fillcolor="#e3eaed" stroked="f"/>
                <v:rect id="_x0000_s2113" style="position:absolute;left:3674;top:3295;width:93;height:4" fillcolor="#e5ebed" stroked="f"/>
                <v:rect id="_x0000_s2114" style="position:absolute;left:3674;top:3299;width:93;height:4" fillcolor="#e8eded" stroked="f"/>
                <v:rect id="_x0000_s2115" style="position:absolute;left:3674;top:3303;width:93;height:4" fillcolor="#ebefed" stroked="f"/>
                <v:rect id="_x0000_s2116" style="position:absolute;left:3674;top:3307;width:93;height:4" fillcolor="#edf1ec" stroked="f"/>
                <v:rect id="_x0000_s2117" style="position:absolute;left:3674;top:3311;width:93;height:3" fillcolor="#eff2ec" stroked="f"/>
                <v:shape id="_x0000_s2118" style="position:absolute;left:3678;top:3265;width:85;height:46" coordsize="85,46" path="m33,46l32,38,85,8,58,,,34,33,46xe" filled="f" strokeweight=".5pt">
                  <v:stroke endcap="round"/>
                  <v:path arrowok="t"/>
                </v:shape>
                <v:shape id="_x0000_s2119" type="#_x0000_t75" style="position:absolute;left:3647;top:3361;width:93;height:96">
                  <v:imagedata r:id="rId23" o:title=""/>
                </v:shape>
                <v:shape id="_x0000_s2120" type="#_x0000_t75" style="position:absolute;left:3647;top:3361;width:93;height:96">
                  <v:imagedata r:id="rId24" o:title=""/>
                </v:shape>
                <v:shape id="_x0000_s2121" style="position:absolute;left:3651;top:3365;width:83;height:86" coordsize="83,86" path="m83,49l,,,37,83,86r,-37xe" filled="f" strokeweight=".5pt">
                  <v:stroke endcap="round"/>
                  <v:path arrowok="t"/>
                </v:shape>
                <v:rect id="_x0000_s2122" style="position:absolute;left:3705;top:3257;width:100;height:3" fillcolor="#f1f4ec" stroked="f"/>
                <v:rect id="_x0000_s2123" style="position:absolute;left:3705;top:3260;width:100;height:4" fillcolor="#d1ddee" stroked="f"/>
                <v:rect id="_x0000_s2124" style="position:absolute;left:3705;top:3264;width:100;height:4" fillcolor="#d3dfee" stroked="f"/>
                <v:rect id="_x0000_s2125" style="position:absolute;left:3705;top:3268;width:100;height:4" fillcolor="#d6e1ee" stroked="f"/>
                <v:rect id="_x0000_s2126" style="position:absolute;left:3705;top:3272;width:100;height:4" fillcolor="#d8e2ee" stroked="f"/>
                <v:rect id="_x0000_s2127" style="position:absolute;left:3705;top:3276;width:100;height:4" fillcolor="#dbe4ed" stroked="f"/>
                <v:rect id="_x0000_s2128" style="position:absolute;left:3705;top:3280;width:100;height:4" fillcolor="#dde5ed" stroked="f"/>
                <v:rect id="_x0000_s2129" style="position:absolute;left:3705;top:3284;width:100;height:3" fillcolor="#dfe7ed" stroked="f"/>
                <v:rect id="_x0000_s2130" style="position:absolute;left:3705;top:3287;width:100;height:4" fillcolor="#e1e8ed" stroked="f"/>
                <v:rect id="_x0000_s2131" style="position:absolute;left:3705;top:3291;width:100;height:4" fillcolor="#e3eaed" stroked="f"/>
                <v:rect id="_x0000_s2132" style="position:absolute;left:3705;top:3295;width:100;height:4" fillcolor="#e5ebed" stroked="f"/>
                <v:rect id="_x0000_s2133" style="position:absolute;left:3705;top:3299;width:100;height:4" fillcolor="#e7eded" stroked="f"/>
                <v:rect id="_x0000_s2134" style="position:absolute;left:3705;top:3303;width:100;height:4" fillcolor="#eaeeed" stroked="f"/>
                <v:rect id="_x0000_s2135" style="position:absolute;left:3705;top:3307;width:100;height:4" fillcolor="#ecf0ec" stroked="f"/>
                <v:rect id="_x0000_s2136" style="position:absolute;left:3705;top:3311;width:100;height:3" fillcolor="#eff2ec" stroked="f"/>
                <v:rect id="_x0000_s2137" style="position:absolute;left:3705;top:3314;width:100;height:4" fillcolor="#f1f3ec" stroked="f"/>
                <v:shape id="_x0000_s2138" style="position:absolute;left:3710;top:3262;width:93;height:51" coordsize="382,213" path="m382,35l294,,218,45,,171r73,42hdc187,176,292,115,382,35haxe" filled="f" strokeweight=".5pt">
                  <v:stroke endcap="round"/>
                  <v:path arrowok="t"/>
                </v:shape>
                <v:shape id="_x0000_s2139" type="#_x0000_t75" style="position:absolute;left:3790;top:3430;width:100;height:74">
                  <v:imagedata r:id="rId25" o:title=""/>
                </v:shape>
                <v:shape id="_x0000_s2140" type="#_x0000_t75" style="position:absolute;left:3790;top:3430;width:100;height:74">
                  <v:imagedata r:id="rId26" o:title=""/>
                </v:shape>
                <v:shape id="_x0000_s2141" style="position:absolute;left:3797;top:3434;width:90;height:63" coordsize="90,63" path="m90,l,53,,63,90,11,90,xe" filled="f" strokeweight=".5pt">
                  <v:stroke endcap="round"/>
                  <v:path arrowok="t"/>
                </v:shape>
                <v:shape id="_x0000_s2142" style="position:absolute;left:3767;top:3411;width:110;height:69" coordsize="110,69" path="m110,21r-7,3l98,21r6,-4l110,21xm101,15r-6,4l89,15r7,-4l101,15xm93,9r-6,5l81,10,88,6r5,3xm85,4l79,8,73,4,80,r5,4xm73,11r-7,4l61,12,67,8r6,3xm61,19r-7,4l49,19r6,-4l61,19xm48,26r-6,4l36,27r7,-5l48,26xm24,41r-7,4l12,41r6,-4l24,41xm12,48l5,52,,49,6,45r6,3xm20,54r-7,4l8,54r6,-4l20,54xm32,46r-7,4l20,47r7,-4l32,46xm36,34r-6,3l24,34r7,-4l36,34xm44,39r-6,4l32,39r7,-4l44,39xm57,32r-7,3l44,32r7,-4l57,32xm69,24r-7,4l57,25r6,-4l69,24xm81,17r-7,4l69,17r7,-4l81,17xm89,22r-6,4l77,23r7,-4l89,22xm77,30r-7,4l65,30r7,-4l77,30xm65,37r-7,4l53,37r6,-3l65,37xm52,45r-6,4l40,45r7,-4l52,45xm40,52r-6,4l28,52r7,-4l40,52xm28,59r-7,4l16,60r7,-4l28,59xm36,65r-6,4l24,65r7,-4l36,65xm48,57r-6,4l36,58r7,-4l48,57xm85,35l54,54,49,50,80,32r5,3xm97,28r-6,4l85,28r7,-4l97,28xe" stroked="f">
                  <v:path arrowok="t"/>
                  <o:lock v:ext="edit" verticies="t"/>
                </v:shape>
                <v:shape id="_x0000_s2143" style="position:absolute;left:3767;top:3415;width:110;height:66" coordsize="110,66" path="m85,2l79,5r,-1l85,r,2xm73,9r-7,4l66,11,73,7r,2xm61,16r-7,4l54,19r7,-4l61,16xm48,24r-6,4l42,26r6,-4l48,24xm36,31r-6,4l30,33r6,-3l36,31xm24,38r-7,4l17,41r7,-4l24,38xm79,4r,1l73,2,73,r6,4xm66,11r,2l61,9r,-1l66,11xm54,19r,1l49,17r,-2l54,19xm42,26r,2l36,24r,-1l42,26xm30,33r,2l24,31r,-1l30,33xm17,41r,1l12,39r,-2l17,41xm12,46l5,50r,-2l12,44r,2xm5,48r,2l,46,,45r5,3xm93,7r-6,4l87,10,93,5r,2xm81,15r-7,3l74,17r7,-4l81,15xm69,22r-7,4l62,24r7,-4l69,22xm57,29r-7,4l50,31r7,-3l57,29xm44,37r-6,4l38,39r6,-4l44,37xm32,44r-7,4l25,46r7,-4l32,44xm87,10r,1l81,7r,-1l87,10xm74,17r,1l69,15r,-2l74,17xm62,24r,2l57,22r,-1l62,24xm50,31r,2l44,30r,-2l50,31xm38,39r,2l32,37r,-2l38,39xm25,46r,2l20,44r,-1l25,46xm20,51r-7,4l13,54r7,-4l20,51xm13,54r,1l8,52r,-2l13,54xm101,13r-6,4l95,15r6,-4l101,13xm89,20r-6,4l83,22r6,-4l89,20xm77,27r-7,4l70,30r7,-4l77,27xm65,35r-7,4l58,37r7,-4l65,35xm52,42r-6,4l46,45r6,-4l52,42xm40,50r-6,3l34,52r6,-4l40,50xm95,15r,2l89,13r,-2l95,15xm83,22r,2l77,20r,-1l83,22xm70,30r,1l65,28r,-2l70,30xm58,37r,2l53,35r,-2l58,37xm46,45r,1l40,42r,-1l46,45xm34,52r,1l28,50r,-2l34,52xm28,57r-7,4l21,59r7,-4l28,57xm21,59r,2l16,57r,-1l21,59xm110,18r-7,4l103,20r7,-3l110,18xm97,25r-6,4l91,28r6,-4l97,25xm85,33l54,52r,-2l85,31r,2xm48,55r-6,4l42,57r6,-4l48,55xm103,20r,2l98,18r,-1l103,20xm91,28r,1l85,26r,-2l91,28xm54,50r,2l49,48r,-2l54,50xm42,57r,2l36,55r,-1l42,57xm36,62r-6,4l30,65r6,-4l36,62xm30,65r,1l24,63r,-2l30,65xe" fillcolor="#969696" stroked="f">
                  <v:path arrowok="t"/>
                  <o:lock v:ext="edit" verticies="t"/>
                </v:shape>
                <v:shape id="_x0000_s2144" style="position:absolute;left:3660;top:3377;width:10;height:26" coordsize="10,26" path="m5,3l,,,20r5,3l5,3xm10,6l8,5r,19l10,26,10,6xe" fillcolor="gray" stroked="f">
                  <v:path arrowok="t"/>
                  <o:lock v:ext="edit" verticies="t"/>
                </v:shape>
                <v:shape id="_x0000_s2145" style="position:absolute;left:3660;top:3377;width:5;height:23" coordsize="5,23" path="m5,3l,,,20r5,3l5,3xe" filled="f" strokecolor="gray" strokeweight=".25pt">
                  <v:stroke endcap="round"/>
                  <v:path arrowok="t"/>
                </v:shape>
                <v:shape id="_x0000_s2146" style="position:absolute;left:3668;top:3382;width:2;height:21" coordsize="2,21" path="m2,1l,,,19r2,2l2,1xe" filled="f" strokecolor="gray" strokeweight=".25pt">
                  <v:stroke endcap="round"/>
                  <v:path arrowok="t"/>
                </v:shape>
                <v:shape id="_x0000_s2147" type="#_x0000_t75" style="position:absolute;left:3690;top:3264;width:135;height:189">
                  <v:imagedata r:id="rId27" o:title=""/>
                </v:shape>
                <v:shape id="_x0000_s2148" type="#_x0000_t75" style="position:absolute;left:3690;top:3264;width:135;height:189">
                  <v:imagedata r:id="rId28" o:title=""/>
                </v:shape>
                <v:shape id="_x0000_s2149" style="position:absolute;left:3728;top:3270;width:95;height:181" coordsize="393,747" path="m,534hdc116,503,223,443,309,359hal309,hdc220,81,114,141,,178hal,178,,534hdxm393,534c290,635,164,709,25,747hal25,747r,-153hdc163,556,290,482,393,382hal393,534hdxe" filled="f" strokeweight=".5pt">
                  <v:stroke endcap="round"/>
                  <v:path arrowok="t"/>
                  <o:lock v:ext="edit" verticies="t"/>
                </v:shape>
                <v:shape id="_x0000_s2150" style="position:absolute;left:3696;top:3275;width:120;height:135" coordsize="499,558" path="m499,424hdc474,449,447,472,417,491t82,-45c474,471,447,494,417,513t82,-44c474,494,447,516,417,535t82,-44c474,516,447,538,417,558m202,15hal57,100m183,10l38,95m164,5l19,89m145,l,84hde" filled="f" strokeweight=".5pt">
                  <v:stroke endcap="round"/>
                  <v:path arrowok="t"/>
                  <o:lock v:ext="edit" verticies="t"/>
                </v:shape>
                <v:shape id="_x0000_s2151" style="position:absolute;left:3739;top:3289;width:54;height:95" coordsize="224,391" path="m224,r,258hdc158,316,82,361,,391hae" filled="f" strokeweight=".5pt">
                  <v:stroke endcap="round"/>
                  <v:path arrowok="t"/>
                </v:shape>
                <v:shape id="_x0000_s2152" style="position:absolute;left:3651;top:3262;width:236;height:235" coordsize="976,976" path="m344,782l,582,,429,113,362r,-209l353,13,464,45,540,r88,35l628,369r84,48l712,569hdc609,670,482,743,344,782haxm976,715l808,598,429,817r,57l603,976,976,760r,-45xe" filled="f" strokeweight="1pt">
                  <v:stroke endcap="round"/>
                  <v:path arrowok="t"/>
                  <o:lock v:ext="edit" verticies="t"/>
                </v:shape>
                <v:shape id="_x0000_s2153" style="position:absolute;left:3738;top:3421;width:31;height:17" coordsize="128,67" path="m117,l9,43hdc3,46,,53,3,60v2,4,5,6,9,7hal117,26hdc124,24,128,18,127,11,126,5,122,1,117,haxe" fillcolor="black" strokeweight="0">
                  <v:path arrowok="t"/>
                </v:shape>
                <v:shape id="_x0000_s2154" style="position:absolute;left:3738;top:3421;width:31;height:17" coordsize="128,67" path="m117,l9,43hdc3,46,,53,3,60v2,4,5,6,9,7hal117,26hdc124,24,128,18,127,11,126,5,122,1,117,haxe" filled="f" strokeweight=".04411mm">
                  <v:stroke endcap="round"/>
                  <v:path arrowok="t"/>
                </v:shape>
                <v:rect id="_x0000_s2155" style="position:absolute;left:3736;top:3403;width:42;height:27" fillcolor="#b3b3b3" stroked="f"/>
                <v:shape id="_x0000_s2156" style="position:absolute;left:3739;top:3404;width:37;height:23" coordsize="37,23" path="m37,l,15r,8l37,8,37,xe" stroked="f">
                  <v:path arrowok="t"/>
                </v:shape>
                <v:rect id="_x0000_s2157" style="position:absolute;left:3736;top:3403;width:42;height:27" fillcolor="#b3b3b3" stroked="f"/>
                <v:shape id="_x0000_s2158" style="position:absolute;left:3739;top:3404;width:37;height:23" coordsize="37,23" path="m37,l,15r,8l37,8,37,xe" filled="f" strokeweight=".04411mm">
                  <v:stroke endcap="round"/>
                  <v:path arrowok="t"/>
                </v:shape>
                <v:shape id="_x0000_s2159" style="position:absolute;left:3739;top:3404;width:37;height:23" coordsize="37,23" path="m37,l,15r,8e" filled="f" strokeweight=".25pt">
                  <v:stroke endcap="round"/>
                  <v:path arrowok="t"/>
                </v:shape>
                <v:line id="_x0000_s2160" style="position:absolute;flip:x" from="3739,3407" to="3776,3422" strokeweight=".25pt">
                  <v:stroke endcap="round"/>
                </v:line>
                <v:shape id="_x0000_s2161" style="position:absolute;left:3739;top:3404;width:37;height:23" coordsize="37,23" path="m37,r,8l,23e" filled="f" strokecolor="white" strokeweight=".25pt">
                  <v:stroke endcap="round"/>
                  <v:path arrowok="t"/>
                </v:shape>
                <v:shape id="_x0000_s2162" type="#_x0000_t75" style="position:absolute;left:3736;top:3376;width:23;height:23">
                  <v:imagedata r:id="rId29" o:title=""/>
                </v:shape>
                <v:shape id="_x0000_s2163" type="#_x0000_t75" style="position:absolute;left:3736;top:3376;width:23;height:23">
                  <v:imagedata r:id="rId30" o:title=""/>
                </v:shape>
                <v:shape id="_x0000_s2164" style="position:absolute;left:3744;top:3384;width:6;height:7" coordsize="6,7" path="m1,2hdc2,1,3,,4,1v2,,2,2,1,4c4,6,2,7,1,6,,6,,4,1,2e" filled="f" strokeweight=".04411mm">
                  <v:stroke endcap="round"/>
                  <v:path arrowok="t"/>
                </v:shape>
                <v:shape id="_x0000_s2165" type="#_x0000_t75" style="position:absolute;left:3732;top:3284;width:62;height:104">
                  <v:imagedata r:id="rId31" o:title=""/>
                </v:shape>
                <v:shape id="_x0000_s2166" type="#_x0000_t75" style="position:absolute;left:3732;top:3284;width:62;height:104">
                  <v:imagedata r:id="rId32" o:title=""/>
                </v:shape>
                <v:shape id="_x0000_s2167" style="position:absolute;left:3739;top:3289;width:54;height:95" coordsize="224,391" path="m215,252r,-242l224,hdc161,63,84,108,,134hal,134,,391,,379hdc79,351,152,307,215,252haxe" filled="f" strokeweight=".5pt">
                  <v:stroke endcap="round"/>
                  <v:path arrowok="t"/>
                </v:shape>
                <v:shape id="_x0000_s2168" style="position:absolute;left:3614;top:3344;width:54;height:43" coordsize="54,43" path="m22,l54,43,,43,22,xe" fillcolor="#4677bf" stroked="f">
                  <v:path arrowok="t"/>
                </v:shape>
              </v:group>
              <v:line id="_x0000_s2169" style="position:absolute;flip:x y" from="2112,2160" to="2544,2448">
                <v:stroke endarrow="block"/>
              </v:line>
              <v:line id="_x0000_s2170" style="position:absolute;flip:y" from="2640,2160" to="2640,2448">
                <v:stroke endarrow="block"/>
              </v:line>
              <v:line id="_x0000_s2171" style="position:absolute;flip:y" from="2736,2160" to="3168,2448">
                <v:stroke endarrow="block"/>
              </v:line>
            </v:group>
            <v:shape id="_x0000_s2172" type="#_x0000_t202" style="position:absolute;left:2446;top:12923;width:2312;height:691;v-text-anchor:top-baseline" filled="f" fillcolor="#bbe0e3" stroked="f">
              <v:textbox style="mso-next-textbox:#_x0000_s2172" inset="5.4pt,2.7pt,5.4pt,2.7pt">
                <w:txbxContent>
                  <w:p w:rsidR="00B62E78" w:rsidRDefault="00B62E78" w:rsidP="003D194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Cs w:val="24"/>
                      </w:rPr>
                    </w:pPr>
                  </w:p>
                </w:txbxContent>
              </v:textbox>
            </v:shape>
            <v:shape id="_x0000_s2173" type="#_x0000_t202" style="position:absolute;left:8081;top:12923;width:2311;height:691;v-text-anchor:top-baseline" filled="f" fillcolor="#bbe0e3" stroked="f">
              <v:textbox style="mso-next-textbox:#_x0000_s2173" inset="5.4pt,2.7pt,5.4pt,2.7pt">
                <w:txbxContent>
                  <w:p w:rsidR="00B62E78" w:rsidRDefault="00B62E78" w:rsidP="003D194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Cs w:val="24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3D194C" w:rsidRPr="005E2932" w:rsidRDefault="003D194C" w:rsidP="003D194C">
      <w:pPr>
        <w:rPr>
          <w:rFonts w:ascii="Arial" w:hAnsi="Arial"/>
          <w:i/>
          <w:sz w:val="14"/>
          <w:szCs w:val="16"/>
          <w:lang w:val="pt-BR"/>
        </w:rPr>
      </w:pPr>
      <w:r w:rsidRPr="005E2932">
        <w:rPr>
          <w:rFonts w:ascii="Arial" w:hAnsi="Arial"/>
          <w:i/>
          <w:sz w:val="14"/>
          <w:szCs w:val="16"/>
          <w:lang w:val="pt-BR"/>
        </w:rPr>
        <w:t>Figur</w:t>
      </w:r>
      <w:r w:rsidR="001F76EA" w:rsidRPr="005E2932">
        <w:rPr>
          <w:rFonts w:ascii="Arial" w:hAnsi="Arial"/>
          <w:i/>
          <w:sz w:val="14"/>
          <w:szCs w:val="16"/>
          <w:lang w:val="pt-BR"/>
        </w:rPr>
        <w:t>a</w:t>
      </w:r>
      <w:r w:rsidRPr="005E2932">
        <w:rPr>
          <w:rFonts w:ascii="Arial" w:hAnsi="Arial"/>
          <w:i/>
          <w:sz w:val="14"/>
          <w:szCs w:val="16"/>
          <w:lang w:val="pt-BR"/>
        </w:rPr>
        <w:t xml:space="preserve"> 7. Licen</w:t>
      </w:r>
      <w:r w:rsidR="001F76EA" w:rsidRPr="005E2932">
        <w:rPr>
          <w:rFonts w:ascii="Arial" w:hAnsi="Arial"/>
          <w:i/>
          <w:sz w:val="14"/>
          <w:szCs w:val="16"/>
          <w:lang w:val="pt-BR"/>
        </w:rPr>
        <w:t>ciamento de Servidores</w:t>
      </w:r>
      <w:r w:rsidRPr="005E2932">
        <w:rPr>
          <w:rFonts w:ascii="Arial" w:hAnsi="Arial"/>
          <w:i/>
          <w:sz w:val="14"/>
          <w:szCs w:val="16"/>
          <w:lang w:val="pt-BR"/>
        </w:rPr>
        <w:t xml:space="preserve"> </w:t>
      </w:r>
      <w:r w:rsidR="001F76EA" w:rsidRPr="005E2932">
        <w:rPr>
          <w:rFonts w:ascii="Arial" w:hAnsi="Arial"/>
          <w:i/>
          <w:sz w:val="14"/>
          <w:szCs w:val="16"/>
          <w:lang w:val="pt-BR"/>
        </w:rPr>
        <w:t>com componentes em execução</w:t>
      </w:r>
      <w:r w:rsidRPr="005E2932">
        <w:rPr>
          <w:rFonts w:ascii="Arial" w:hAnsi="Arial"/>
          <w:i/>
          <w:sz w:val="14"/>
          <w:szCs w:val="16"/>
          <w:lang w:val="pt-BR"/>
        </w:rPr>
        <w:t xml:space="preserve">. </w:t>
      </w:r>
      <w:r w:rsidR="001F76EA" w:rsidRPr="005E2932">
        <w:rPr>
          <w:rFonts w:ascii="Arial" w:hAnsi="Arial"/>
          <w:i/>
          <w:sz w:val="14"/>
          <w:szCs w:val="16"/>
          <w:lang w:val="pt-BR"/>
        </w:rPr>
        <w:t>No Cenário</w:t>
      </w:r>
      <w:r w:rsidRPr="005E2932">
        <w:rPr>
          <w:rFonts w:ascii="Arial" w:hAnsi="Arial"/>
          <w:i/>
          <w:sz w:val="14"/>
          <w:szCs w:val="16"/>
          <w:lang w:val="pt-BR"/>
        </w:rPr>
        <w:t xml:space="preserve"> 1, </w:t>
      </w:r>
      <w:r w:rsidR="001F76EA" w:rsidRPr="005E2932">
        <w:rPr>
          <w:rFonts w:ascii="Arial" w:hAnsi="Arial"/>
          <w:i/>
          <w:sz w:val="14"/>
          <w:szCs w:val="16"/>
          <w:lang w:val="pt-BR"/>
        </w:rPr>
        <w:t>um</w:t>
      </w:r>
      <w:r w:rsidRPr="005E2932">
        <w:rPr>
          <w:rFonts w:ascii="Arial" w:hAnsi="Arial"/>
          <w:i/>
          <w:sz w:val="14"/>
          <w:szCs w:val="16"/>
          <w:lang w:val="pt-BR"/>
        </w:rPr>
        <w:t xml:space="preserve"> SQL Server </w:t>
      </w:r>
      <w:r w:rsidR="001F76EA" w:rsidRPr="005E2932">
        <w:rPr>
          <w:rFonts w:ascii="Arial" w:hAnsi="Arial"/>
          <w:i/>
          <w:sz w:val="14"/>
          <w:szCs w:val="16"/>
          <w:lang w:val="pt-BR"/>
        </w:rPr>
        <w:t>está sendo executando com todos os seus componentes em um servidor</w:t>
      </w:r>
      <w:r w:rsidRPr="005E2932">
        <w:rPr>
          <w:rFonts w:ascii="Arial" w:hAnsi="Arial"/>
          <w:i/>
          <w:sz w:val="14"/>
          <w:szCs w:val="16"/>
          <w:lang w:val="pt-BR"/>
        </w:rPr>
        <w:t xml:space="preserve">: </w:t>
      </w:r>
      <w:r w:rsidR="001F76EA" w:rsidRPr="005E2932">
        <w:rPr>
          <w:rFonts w:ascii="Arial" w:hAnsi="Arial"/>
          <w:i/>
          <w:sz w:val="14"/>
          <w:szCs w:val="16"/>
          <w:lang w:val="pt-BR"/>
        </w:rPr>
        <w:t>somente uma licença é requerida</w:t>
      </w:r>
      <w:r w:rsidRPr="005E2932">
        <w:rPr>
          <w:rFonts w:ascii="Arial" w:hAnsi="Arial"/>
          <w:i/>
          <w:sz w:val="14"/>
          <w:szCs w:val="16"/>
          <w:lang w:val="pt-BR"/>
        </w:rPr>
        <w:t>.</w:t>
      </w:r>
      <w:r w:rsidR="001F76EA" w:rsidRPr="005E2932">
        <w:rPr>
          <w:rFonts w:ascii="Arial" w:hAnsi="Arial"/>
          <w:i/>
          <w:sz w:val="14"/>
          <w:szCs w:val="16"/>
          <w:lang w:val="pt-BR"/>
        </w:rPr>
        <w:t xml:space="preserve"> No Cenário</w:t>
      </w:r>
      <w:r w:rsidRPr="005E2932">
        <w:rPr>
          <w:rFonts w:ascii="Arial" w:hAnsi="Arial"/>
          <w:i/>
          <w:sz w:val="14"/>
          <w:szCs w:val="16"/>
          <w:lang w:val="pt-BR"/>
        </w:rPr>
        <w:t xml:space="preserve"> 2, </w:t>
      </w:r>
      <w:r w:rsidR="001F76EA" w:rsidRPr="005E2932">
        <w:rPr>
          <w:rFonts w:ascii="Arial" w:hAnsi="Arial"/>
          <w:i/>
          <w:sz w:val="14"/>
          <w:szCs w:val="16"/>
          <w:lang w:val="pt-BR"/>
        </w:rPr>
        <w:t>o banco de dados está sendo executado em um</w:t>
      </w:r>
      <w:r w:rsidRPr="005E2932">
        <w:rPr>
          <w:rFonts w:ascii="Arial" w:hAnsi="Arial"/>
          <w:i/>
          <w:sz w:val="14"/>
          <w:szCs w:val="16"/>
          <w:lang w:val="pt-BR"/>
        </w:rPr>
        <w:t xml:space="preserve"> serv</w:t>
      </w:r>
      <w:r w:rsidR="001F76EA" w:rsidRPr="005E2932">
        <w:rPr>
          <w:rFonts w:ascii="Arial" w:hAnsi="Arial"/>
          <w:i/>
          <w:sz w:val="14"/>
          <w:szCs w:val="16"/>
          <w:lang w:val="pt-BR"/>
        </w:rPr>
        <w:t>idor</w:t>
      </w:r>
      <w:r w:rsidRPr="005E2932">
        <w:rPr>
          <w:rFonts w:ascii="Arial" w:hAnsi="Arial"/>
          <w:i/>
          <w:sz w:val="14"/>
          <w:szCs w:val="16"/>
          <w:lang w:val="pt-BR"/>
        </w:rPr>
        <w:t>,</w:t>
      </w:r>
      <w:r w:rsidR="001F76EA" w:rsidRPr="005E2932">
        <w:rPr>
          <w:rFonts w:ascii="Arial" w:hAnsi="Arial"/>
          <w:i/>
          <w:sz w:val="14"/>
          <w:szCs w:val="16"/>
          <w:lang w:val="pt-BR"/>
        </w:rPr>
        <w:t xml:space="preserve"> os</w:t>
      </w:r>
      <w:r w:rsidRPr="005E2932">
        <w:rPr>
          <w:rFonts w:ascii="Arial" w:hAnsi="Arial"/>
          <w:i/>
          <w:sz w:val="14"/>
          <w:szCs w:val="16"/>
          <w:lang w:val="pt-BR"/>
        </w:rPr>
        <w:t xml:space="preserve"> </w:t>
      </w:r>
      <w:r w:rsidR="001F76EA" w:rsidRPr="005E2932">
        <w:rPr>
          <w:rFonts w:ascii="Arial" w:hAnsi="Arial"/>
          <w:i/>
          <w:sz w:val="14"/>
          <w:szCs w:val="16"/>
          <w:lang w:val="pt-BR"/>
        </w:rPr>
        <w:t>A</w:t>
      </w:r>
      <w:r w:rsidRPr="005E2932">
        <w:rPr>
          <w:rFonts w:ascii="Arial" w:hAnsi="Arial"/>
          <w:i/>
          <w:sz w:val="14"/>
          <w:szCs w:val="16"/>
          <w:lang w:val="pt-BR"/>
        </w:rPr>
        <w:t xml:space="preserve">nalysis </w:t>
      </w:r>
      <w:r w:rsidR="001F76EA" w:rsidRPr="005E2932">
        <w:rPr>
          <w:rFonts w:ascii="Arial" w:hAnsi="Arial"/>
          <w:i/>
          <w:sz w:val="14"/>
          <w:szCs w:val="16"/>
          <w:lang w:val="pt-BR"/>
        </w:rPr>
        <w:t>S</w:t>
      </w:r>
      <w:r w:rsidRPr="005E2932">
        <w:rPr>
          <w:rFonts w:ascii="Arial" w:hAnsi="Arial"/>
          <w:i/>
          <w:sz w:val="14"/>
          <w:szCs w:val="16"/>
          <w:lang w:val="pt-BR"/>
        </w:rPr>
        <w:t xml:space="preserve">ervices </w:t>
      </w:r>
      <w:r w:rsidR="001F76EA" w:rsidRPr="005E2932">
        <w:rPr>
          <w:rFonts w:ascii="Arial" w:hAnsi="Arial"/>
          <w:i/>
          <w:sz w:val="14"/>
          <w:szCs w:val="16"/>
          <w:lang w:val="pt-BR"/>
        </w:rPr>
        <w:t>em um segundo servidor e os</w:t>
      </w:r>
      <w:r w:rsidRPr="005E2932">
        <w:rPr>
          <w:rFonts w:ascii="Arial" w:hAnsi="Arial"/>
          <w:i/>
          <w:sz w:val="14"/>
          <w:szCs w:val="16"/>
          <w:lang w:val="pt-BR"/>
        </w:rPr>
        <w:t xml:space="preserve"> </w:t>
      </w:r>
      <w:r w:rsidR="001F76EA" w:rsidRPr="005E2932">
        <w:rPr>
          <w:rFonts w:ascii="Arial" w:hAnsi="Arial"/>
          <w:i/>
          <w:sz w:val="14"/>
          <w:szCs w:val="16"/>
          <w:lang w:val="pt-BR"/>
        </w:rPr>
        <w:t>R</w:t>
      </w:r>
      <w:r w:rsidRPr="005E2932">
        <w:rPr>
          <w:rFonts w:ascii="Arial" w:hAnsi="Arial"/>
          <w:i/>
          <w:sz w:val="14"/>
          <w:szCs w:val="16"/>
          <w:lang w:val="pt-BR"/>
        </w:rPr>
        <w:t xml:space="preserve">eporting </w:t>
      </w:r>
      <w:r w:rsidR="001F76EA" w:rsidRPr="005E2932">
        <w:rPr>
          <w:rFonts w:ascii="Arial" w:hAnsi="Arial"/>
          <w:i/>
          <w:sz w:val="14"/>
          <w:szCs w:val="16"/>
          <w:lang w:val="pt-BR"/>
        </w:rPr>
        <w:t>S</w:t>
      </w:r>
      <w:r w:rsidRPr="005E2932">
        <w:rPr>
          <w:rFonts w:ascii="Arial" w:hAnsi="Arial"/>
          <w:i/>
          <w:sz w:val="14"/>
          <w:szCs w:val="16"/>
          <w:lang w:val="pt-BR"/>
        </w:rPr>
        <w:t>ervices</w:t>
      </w:r>
      <w:r w:rsidR="001F76EA" w:rsidRPr="005E2932">
        <w:rPr>
          <w:rFonts w:ascii="Arial" w:hAnsi="Arial"/>
          <w:i/>
          <w:sz w:val="14"/>
          <w:szCs w:val="16"/>
          <w:lang w:val="pt-BR"/>
        </w:rPr>
        <w:t xml:space="preserve"> em um terceiro servidor</w:t>
      </w:r>
      <w:r w:rsidRPr="005E2932">
        <w:rPr>
          <w:rFonts w:ascii="Arial" w:hAnsi="Arial"/>
          <w:i/>
          <w:sz w:val="14"/>
          <w:szCs w:val="16"/>
          <w:lang w:val="pt-BR"/>
        </w:rPr>
        <w:t xml:space="preserve">. </w:t>
      </w:r>
      <w:r w:rsidR="001F76EA" w:rsidRPr="005E2932">
        <w:rPr>
          <w:rFonts w:ascii="Arial" w:hAnsi="Arial"/>
          <w:i/>
          <w:sz w:val="14"/>
          <w:szCs w:val="16"/>
          <w:lang w:val="pt-BR"/>
        </w:rPr>
        <w:t>Neste caso</w:t>
      </w:r>
      <w:r w:rsidRPr="005E2932">
        <w:rPr>
          <w:rFonts w:ascii="Arial" w:hAnsi="Arial"/>
          <w:i/>
          <w:sz w:val="14"/>
          <w:szCs w:val="16"/>
          <w:lang w:val="pt-BR"/>
        </w:rPr>
        <w:t>,</w:t>
      </w:r>
      <w:r w:rsidR="001F76EA" w:rsidRPr="005E2932">
        <w:rPr>
          <w:rFonts w:ascii="Arial" w:hAnsi="Arial"/>
          <w:i/>
          <w:sz w:val="14"/>
          <w:szCs w:val="16"/>
          <w:lang w:val="pt-BR"/>
        </w:rPr>
        <w:t>três licenças de servidor são requeridas</w:t>
      </w:r>
      <w:r w:rsidRPr="005E2932">
        <w:rPr>
          <w:rFonts w:ascii="Arial" w:hAnsi="Arial"/>
          <w:i/>
          <w:sz w:val="14"/>
          <w:szCs w:val="16"/>
          <w:lang w:val="pt-BR"/>
        </w:rPr>
        <w:t>.</w:t>
      </w:r>
    </w:p>
    <w:p w:rsidR="003D194C" w:rsidRPr="005E2932" w:rsidRDefault="003D194C" w:rsidP="003D194C">
      <w:pPr>
        <w:pStyle w:val="Ttulo2"/>
        <w:rPr>
          <w:b w:val="0"/>
          <w:u w:val="single"/>
          <w:lang w:val="pt-BR"/>
        </w:rPr>
      </w:pPr>
      <w:r w:rsidRPr="005E2932">
        <w:rPr>
          <w:sz w:val="18"/>
          <w:lang w:val="pt-BR"/>
        </w:rPr>
        <w:t>WORKGROUP EDITION</w:t>
      </w:r>
    </w:p>
    <w:p w:rsidR="003D194C" w:rsidRPr="005E2932" w:rsidRDefault="001F76EA" w:rsidP="003D194C">
      <w:pPr>
        <w:rPr>
          <w:rFonts w:ascii="Arial" w:hAnsi="Arial"/>
          <w:sz w:val="16"/>
          <w:lang w:val="pt-BR"/>
        </w:rPr>
      </w:pPr>
      <w:r w:rsidRPr="005E2932">
        <w:rPr>
          <w:rFonts w:ascii="Arial" w:hAnsi="Arial"/>
          <w:sz w:val="16"/>
          <w:lang w:val="pt-BR"/>
        </w:rPr>
        <w:t xml:space="preserve">O </w:t>
      </w:r>
      <w:r w:rsidR="003D194C" w:rsidRPr="005E2932">
        <w:rPr>
          <w:rFonts w:ascii="Arial" w:hAnsi="Arial"/>
          <w:sz w:val="16"/>
          <w:lang w:val="pt-BR"/>
        </w:rPr>
        <w:t xml:space="preserve">Workgroup </w:t>
      </w:r>
      <w:r w:rsidRPr="005E2932">
        <w:rPr>
          <w:rFonts w:ascii="Arial" w:hAnsi="Arial"/>
          <w:sz w:val="16"/>
          <w:lang w:val="pt-BR"/>
        </w:rPr>
        <w:t>E</w:t>
      </w:r>
      <w:r w:rsidR="003D194C" w:rsidRPr="005E2932">
        <w:rPr>
          <w:rFonts w:ascii="Arial" w:hAnsi="Arial"/>
          <w:sz w:val="16"/>
          <w:lang w:val="pt-BR"/>
        </w:rPr>
        <w:t xml:space="preserve">dition </w:t>
      </w:r>
      <w:r w:rsidR="003B755C" w:rsidRPr="005E2932">
        <w:rPr>
          <w:rFonts w:ascii="Arial" w:hAnsi="Arial"/>
          <w:sz w:val="16"/>
          <w:lang w:val="pt-BR"/>
        </w:rPr>
        <w:t>é a solução mais fácil de usar e a mais acessível para departamentos menores</w:t>
      </w:r>
      <w:r w:rsidR="00B62E78" w:rsidRPr="005E2932">
        <w:rPr>
          <w:rFonts w:ascii="Arial" w:hAnsi="Arial"/>
          <w:sz w:val="16"/>
          <w:lang w:val="pt-BR"/>
        </w:rPr>
        <w:t xml:space="preserve"> e empresas em crescimento</w:t>
      </w:r>
      <w:r w:rsidR="003D194C" w:rsidRPr="005E2932">
        <w:rPr>
          <w:rFonts w:ascii="Arial" w:hAnsi="Arial"/>
          <w:sz w:val="16"/>
          <w:lang w:val="pt-BR"/>
        </w:rPr>
        <w:t xml:space="preserve">. </w:t>
      </w:r>
      <w:r w:rsidR="00B62E78" w:rsidRPr="005E2932">
        <w:rPr>
          <w:rFonts w:ascii="Arial" w:hAnsi="Arial"/>
          <w:sz w:val="16"/>
          <w:lang w:val="pt-BR"/>
        </w:rPr>
        <w:t xml:space="preserve">Para o </w:t>
      </w:r>
      <w:r w:rsidR="003D194C" w:rsidRPr="005E2932">
        <w:rPr>
          <w:rFonts w:ascii="Arial" w:hAnsi="Arial"/>
          <w:sz w:val="16"/>
          <w:lang w:val="pt-BR"/>
        </w:rPr>
        <w:t xml:space="preserve">SQL Server </w:t>
      </w:r>
      <w:r w:rsidR="00F42AE6" w:rsidRPr="005E2932">
        <w:rPr>
          <w:rFonts w:ascii="Arial" w:hAnsi="Arial"/>
          <w:sz w:val="16"/>
          <w:lang w:val="pt-BR"/>
        </w:rPr>
        <w:t>2008</w:t>
      </w:r>
      <w:r w:rsidR="003D194C" w:rsidRPr="005E2932">
        <w:rPr>
          <w:rFonts w:ascii="Arial" w:hAnsi="Arial"/>
          <w:sz w:val="16"/>
          <w:lang w:val="pt-BR"/>
        </w:rPr>
        <w:t xml:space="preserve">, </w:t>
      </w:r>
      <w:r w:rsidR="00B62E78" w:rsidRPr="005E2932">
        <w:rPr>
          <w:rFonts w:ascii="Arial" w:hAnsi="Arial"/>
          <w:sz w:val="16"/>
          <w:lang w:val="pt-BR"/>
        </w:rPr>
        <w:t xml:space="preserve">o </w:t>
      </w:r>
      <w:r w:rsidR="003D194C" w:rsidRPr="005E2932">
        <w:rPr>
          <w:rFonts w:ascii="Arial" w:hAnsi="Arial"/>
          <w:sz w:val="16"/>
          <w:lang w:val="pt-BR"/>
        </w:rPr>
        <w:t xml:space="preserve">Workgroup </w:t>
      </w:r>
      <w:r w:rsidR="00B62E78" w:rsidRPr="005E2932">
        <w:rPr>
          <w:rFonts w:ascii="Arial" w:hAnsi="Arial"/>
          <w:sz w:val="16"/>
          <w:lang w:val="pt-BR"/>
        </w:rPr>
        <w:t>está disponível em pacotes de</w:t>
      </w:r>
      <w:r w:rsidR="003D194C" w:rsidRPr="005E2932">
        <w:rPr>
          <w:rFonts w:ascii="Arial" w:hAnsi="Arial"/>
          <w:sz w:val="16"/>
          <w:lang w:val="pt-BR"/>
        </w:rPr>
        <w:t xml:space="preserve"> Serv</w:t>
      </w:r>
      <w:r w:rsidR="00B62E78" w:rsidRPr="005E2932">
        <w:rPr>
          <w:rFonts w:ascii="Arial" w:hAnsi="Arial"/>
          <w:sz w:val="16"/>
          <w:lang w:val="pt-BR"/>
        </w:rPr>
        <w:t>idor</w:t>
      </w:r>
      <w:r w:rsidR="003D194C" w:rsidRPr="005E2932">
        <w:rPr>
          <w:rFonts w:ascii="Arial" w:hAnsi="Arial"/>
          <w:sz w:val="16"/>
          <w:lang w:val="pt-BR"/>
        </w:rPr>
        <w:t xml:space="preserve"> + 5 CAL</w:t>
      </w:r>
      <w:r w:rsidR="00B62E78" w:rsidRPr="005E2932">
        <w:rPr>
          <w:rFonts w:ascii="Arial" w:hAnsi="Arial"/>
          <w:sz w:val="16"/>
          <w:lang w:val="pt-BR"/>
        </w:rPr>
        <w:t>s</w:t>
      </w:r>
      <w:r w:rsidR="003D194C" w:rsidRPr="005E2932">
        <w:rPr>
          <w:rFonts w:ascii="Arial" w:hAnsi="Arial"/>
          <w:sz w:val="16"/>
          <w:lang w:val="pt-BR"/>
        </w:rPr>
        <w:t xml:space="preserve">, </w:t>
      </w:r>
      <w:r w:rsidR="00B62E78" w:rsidRPr="005E2932">
        <w:rPr>
          <w:rFonts w:ascii="Arial" w:hAnsi="Arial"/>
          <w:sz w:val="16"/>
          <w:lang w:val="pt-BR"/>
        </w:rPr>
        <w:t xml:space="preserve">CALs </w:t>
      </w:r>
      <w:r w:rsidR="003D194C" w:rsidRPr="005E2932">
        <w:rPr>
          <w:rFonts w:ascii="Arial" w:hAnsi="Arial"/>
          <w:sz w:val="16"/>
          <w:lang w:val="pt-BR"/>
        </w:rPr>
        <w:t>individua</w:t>
      </w:r>
      <w:r w:rsidR="00B62E78" w:rsidRPr="005E2932">
        <w:rPr>
          <w:rFonts w:ascii="Arial" w:hAnsi="Arial"/>
          <w:sz w:val="16"/>
          <w:lang w:val="pt-BR"/>
        </w:rPr>
        <w:t xml:space="preserve">is e licenças por </w:t>
      </w:r>
      <w:r w:rsidR="003D194C" w:rsidRPr="005E2932">
        <w:rPr>
          <w:rFonts w:ascii="Arial" w:hAnsi="Arial"/>
          <w:sz w:val="16"/>
          <w:lang w:val="pt-BR"/>
        </w:rPr>
        <w:t>Process</w:t>
      </w:r>
      <w:r w:rsidR="00B62E78" w:rsidRPr="005E2932">
        <w:rPr>
          <w:rFonts w:ascii="Arial" w:hAnsi="Arial"/>
          <w:sz w:val="16"/>
          <w:lang w:val="pt-BR"/>
        </w:rPr>
        <w:t>ador</w:t>
      </w:r>
      <w:r w:rsidR="003D194C" w:rsidRPr="005E2932">
        <w:rPr>
          <w:rFonts w:ascii="Arial" w:hAnsi="Arial"/>
          <w:sz w:val="16"/>
          <w:lang w:val="pt-BR"/>
        </w:rPr>
        <w:t xml:space="preserve">. </w:t>
      </w:r>
      <w:r w:rsidR="00B62E78" w:rsidRPr="005E2932">
        <w:rPr>
          <w:rFonts w:ascii="Arial" w:hAnsi="Arial"/>
          <w:sz w:val="16"/>
          <w:lang w:val="pt-BR"/>
        </w:rPr>
        <w:t xml:space="preserve">O </w:t>
      </w:r>
      <w:r w:rsidR="003D194C" w:rsidRPr="005E2932">
        <w:rPr>
          <w:rFonts w:ascii="Arial" w:hAnsi="Arial"/>
          <w:sz w:val="16"/>
          <w:lang w:val="pt-BR"/>
        </w:rPr>
        <w:t xml:space="preserve">Workgroup </w:t>
      </w:r>
      <w:r w:rsidR="00B62E78" w:rsidRPr="005E2932">
        <w:rPr>
          <w:rFonts w:ascii="Arial" w:hAnsi="Arial"/>
          <w:sz w:val="16"/>
          <w:lang w:val="pt-BR"/>
        </w:rPr>
        <w:t xml:space="preserve">tem suas próprias </w:t>
      </w:r>
      <w:r w:rsidR="003D194C" w:rsidRPr="005E2932">
        <w:rPr>
          <w:rFonts w:ascii="Arial" w:hAnsi="Arial"/>
          <w:sz w:val="16"/>
          <w:lang w:val="pt-BR"/>
        </w:rPr>
        <w:t>CALs c</w:t>
      </w:r>
      <w:r w:rsidR="00B62E78" w:rsidRPr="005E2932">
        <w:rPr>
          <w:rFonts w:ascii="Arial" w:hAnsi="Arial"/>
          <w:sz w:val="16"/>
          <w:lang w:val="pt-BR"/>
        </w:rPr>
        <w:t xml:space="preserve">hamadas de CALs de </w:t>
      </w:r>
      <w:r w:rsidR="003D194C" w:rsidRPr="005E2932">
        <w:rPr>
          <w:rFonts w:ascii="Arial" w:hAnsi="Arial"/>
          <w:sz w:val="16"/>
          <w:lang w:val="pt-BR"/>
        </w:rPr>
        <w:t xml:space="preserve">Workgroup. </w:t>
      </w:r>
      <w:r w:rsidR="00B62E78" w:rsidRPr="005E2932">
        <w:rPr>
          <w:rFonts w:ascii="Arial" w:hAnsi="Arial"/>
          <w:sz w:val="16"/>
          <w:lang w:val="pt-BR"/>
        </w:rPr>
        <w:t xml:space="preserve">As CALs de </w:t>
      </w:r>
      <w:r w:rsidR="003D194C" w:rsidRPr="005E2932">
        <w:rPr>
          <w:rFonts w:ascii="Arial" w:hAnsi="Arial"/>
          <w:sz w:val="16"/>
          <w:lang w:val="pt-BR"/>
        </w:rPr>
        <w:t xml:space="preserve">Workgroup </w:t>
      </w:r>
      <w:r w:rsidR="00B62E78" w:rsidRPr="005E2932">
        <w:rPr>
          <w:rFonts w:ascii="Arial" w:hAnsi="Arial"/>
          <w:sz w:val="16"/>
          <w:lang w:val="pt-BR"/>
        </w:rPr>
        <w:t>somente podem ser usadas com o</w:t>
      </w:r>
      <w:r w:rsidR="003D194C" w:rsidRPr="005E2932">
        <w:rPr>
          <w:rFonts w:ascii="Arial" w:hAnsi="Arial"/>
          <w:sz w:val="16"/>
          <w:lang w:val="pt-BR"/>
        </w:rPr>
        <w:t xml:space="preserve"> Workgroup </w:t>
      </w:r>
      <w:r w:rsidR="00B62E78" w:rsidRPr="005E2932">
        <w:rPr>
          <w:rFonts w:ascii="Arial" w:hAnsi="Arial"/>
          <w:sz w:val="16"/>
          <w:lang w:val="pt-BR"/>
        </w:rPr>
        <w:t>E</w:t>
      </w:r>
      <w:r w:rsidR="003D194C" w:rsidRPr="005E2932">
        <w:rPr>
          <w:rFonts w:ascii="Arial" w:hAnsi="Arial"/>
          <w:sz w:val="16"/>
          <w:lang w:val="pt-BR"/>
        </w:rPr>
        <w:t xml:space="preserve">dition. </w:t>
      </w:r>
      <w:r w:rsidR="00B62E78" w:rsidRPr="005E2932">
        <w:rPr>
          <w:rFonts w:ascii="Arial" w:hAnsi="Arial"/>
          <w:sz w:val="16"/>
          <w:lang w:val="pt-BR"/>
        </w:rPr>
        <w:t xml:space="preserve">As CALs do </w:t>
      </w:r>
      <w:r w:rsidR="003D194C" w:rsidRPr="005E2932">
        <w:rPr>
          <w:rFonts w:ascii="Arial" w:hAnsi="Arial"/>
          <w:sz w:val="16"/>
          <w:lang w:val="pt-BR"/>
        </w:rPr>
        <w:t>SQL</w:t>
      </w:r>
      <w:r w:rsidR="00B62E78" w:rsidRPr="005E2932">
        <w:rPr>
          <w:rFonts w:ascii="Arial" w:hAnsi="Arial"/>
          <w:sz w:val="16"/>
          <w:lang w:val="pt-BR"/>
        </w:rPr>
        <w:t xml:space="preserve"> podem ser usadas com qualquer edição do</w:t>
      </w:r>
      <w:r w:rsidR="003D194C" w:rsidRPr="005E2932">
        <w:rPr>
          <w:rFonts w:ascii="Arial" w:hAnsi="Arial"/>
          <w:sz w:val="16"/>
          <w:lang w:val="pt-BR"/>
        </w:rPr>
        <w:t xml:space="preserve"> SQL Server </w:t>
      </w:r>
      <w:r w:rsidR="00F42AE6" w:rsidRPr="005E2932">
        <w:rPr>
          <w:rFonts w:ascii="Arial" w:hAnsi="Arial"/>
          <w:sz w:val="16"/>
          <w:lang w:val="pt-BR"/>
        </w:rPr>
        <w:t>2008</w:t>
      </w:r>
      <w:r w:rsidR="003D194C" w:rsidRPr="005E2932">
        <w:rPr>
          <w:rFonts w:ascii="Arial" w:hAnsi="Arial"/>
          <w:sz w:val="16"/>
          <w:lang w:val="pt-BR"/>
        </w:rPr>
        <w:t>, incluin</w:t>
      </w:r>
      <w:r w:rsidR="00B62E78" w:rsidRPr="005E2932">
        <w:rPr>
          <w:rFonts w:ascii="Arial" w:hAnsi="Arial"/>
          <w:sz w:val="16"/>
          <w:lang w:val="pt-BR"/>
        </w:rPr>
        <w:t>do</w:t>
      </w:r>
      <w:r w:rsidR="003D194C" w:rsidRPr="005E2932">
        <w:rPr>
          <w:rFonts w:ascii="Arial" w:hAnsi="Arial"/>
          <w:sz w:val="16"/>
          <w:lang w:val="pt-BR"/>
        </w:rPr>
        <w:t xml:space="preserve"> </w:t>
      </w:r>
      <w:r w:rsidR="00B62E78" w:rsidRPr="005E2932">
        <w:rPr>
          <w:rFonts w:ascii="Arial" w:hAnsi="Arial"/>
          <w:sz w:val="16"/>
          <w:lang w:val="pt-BR"/>
        </w:rPr>
        <w:t xml:space="preserve">o </w:t>
      </w:r>
      <w:r w:rsidR="003D194C" w:rsidRPr="005E2932">
        <w:rPr>
          <w:rFonts w:ascii="Arial" w:hAnsi="Arial"/>
          <w:sz w:val="16"/>
          <w:lang w:val="pt-BR"/>
        </w:rPr>
        <w:t xml:space="preserve">SQL Workgroup </w:t>
      </w:r>
      <w:r w:rsidR="00B62E78" w:rsidRPr="005E2932">
        <w:rPr>
          <w:rFonts w:ascii="Arial" w:hAnsi="Arial"/>
          <w:sz w:val="16"/>
          <w:lang w:val="pt-BR"/>
        </w:rPr>
        <w:t>E</w:t>
      </w:r>
      <w:r w:rsidR="003D194C" w:rsidRPr="005E2932">
        <w:rPr>
          <w:rFonts w:ascii="Arial" w:hAnsi="Arial"/>
          <w:sz w:val="16"/>
          <w:lang w:val="pt-BR"/>
        </w:rPr>
        <w:t>dition.</w:t>
      </w:r>
    </w:p>
    <w:p w:rsidR="003D194C" w:rsidRPr="005E2932" w:rsidRDefault="003950E4" w:rsidP="003D194C">
      <w:pPr>
        <w:rPr>
          <w:rFonts w:ascii="Arial" w:hAnsi="Arial"/>
          <w:sz w:val="16"/>
          <w:lang w:val="pt-BR"/>
        </w:rPr>
      </w:pPr>
      <w:r w:rsidRPr="005E2932">
        <w:rPr>
          <w:rFonts w:ascii="Arial" w:hAnsi="Arial"/>
          <w:sz w:val="16"/>
          <w:lang w:val="pt-BR"/>
        </w:rPr>
      </w:r>
      <w:r w:rsidRPr="005E2932">
        <w:rPr>
          <w:rFonts w:ascii="Arial" w:hAnsi="Arial"/>
          <w:sz w:val="16"/>
          <w:lang w:val="pt-BR"/>
        </w:rPr>
        <w:pict>
          <v:group id="_x0000_s1620" editas="canvas" style="width:189pt;height:117pt;mso-position-horizontal-relative:char;mso-position-vertical-relative:line" coordorigin="2446,1451" coordsize="6308,5760">
            <o:lock v:ext="edit" aspectratio="t"/>
            <v:shape id="_x0000_s1621" type="#_x0000_t75" style="position:absolute;left:2446;top:1451;width:6308;height:5760" o:preferrelative="f">
              <v:fill o:detectmouseclick="t"/>
              <v:path o:extrusionok="t" o:connecttype="none"/>
            </v:shape>
            <v:group id="_x0000_s1622" style="position:absolute;left:2631;top:1451;width:1661;height:2304" coordorigin="1920,2880" coordsize="432,576">
              <v:shape id="_x0000_s1623" type="#_x0000_t176" style="position:absolute;left:1968;top:2928;width:384;height:528;v-text-anchor:middle" fillcolor="gray"/>
              <v:shape id="_x0000_s1624" type="#_x0000_t176" style="position:absolute;left:1920;top:2880;width:384;height:528;v-text-anchor:middle">
                <v:textbox style="mso-next-textbox:#_x0000_s1624" inset="2.00661mm,1.0033mm,2.00661mm,1.0033mm">
                  <w:txbxContent>
                    <w:p w:rsidR="00B62E78" w:rsidRDefault="00B62E78" w:rsidP="003D194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br/>
                        <w:t>Ent.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br/>
                        <w:t>Server</w:t>
                      </w:r>
                    </w:p>
                  </w:txbxContent>
                </v:textbox>
              </v:shape>
            </v:group>
            <v:group id="_x0000_s1625" style="position:absolute;left:4661;top:1451;width:1662;height:2304" coordorigin="1920,2880" coordsize="432,576">
              <v:shape id="_x0000_s1626" type="#_x0000_t176" style="position:absolute;left:1968;top:2928;width:384;height:528;v-text-anchor:middle" fillcolor="gray"/>
              <v:shape id="_x0000_s1627" type="#_x0000_t176" style="position:absolute;left:1920;top:2880;width:384;height:528;v-text-anchor:middle">
                <v:textbox style="mso-next-textbox:#_x0000_s1627" inset="2.00661mm,1.0033mm,2.00661mm,1.0033mm">
                  <w:txbxContent>
                    <w:p w:rsidR="00B62E78" w:rsidRDefault="00B62E78" w:rsidP="003D194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br/>
                        <w:t>Std.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br/>
                        <w:t>Server</w:t>
                      </w:r>
                    </w:p>
                  </w:txbxContent>
                </v:textbox>
              </v:shape>
            </v:group>
            <v:group id="_x0000_s1628" style="position:absolute;left:6692;top:1451;width:1662;height:2304" coordorigin="1920,2880" coordsize="432,576">
              <v:shape id="_x0000_s1629" type="#_x0000_t176" style="position:absolute;left:1968;top:2928;width:384;height:528;v-text-anchor:middle" fillcolor="gray"/>
              <v:shape id="_x0000_s1630" type="#_x0000_t176" style="position:absolute;left:1920;top:2880;width:384;height:528;v-text-anchor:middle">
                <v:textbox style="mso-next-textbox:#_x0000_s1630" inset="2.00661mm,1.0033mm,2.00661mm,1.0033mm">
                  <w:txbxContent>
                    <w:p w:rsidR="00B62E78" w:rsidRDefault="00B62E78" w:rsidP="003D194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br/>
                        <w:t>Wkgp.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br/>
                        <w:t>Server</w:t>
                      </w:r>
                    </w:p>
                  </w:txbxContent>
                </v:textbox>
              </v:shape>
            </v:group>
            <v:group id="_x0000_s1631" style="position:absolute;left:2446;top:5216;width:2005;height:1728" coordorigin="4855,1728" coordsize="521,432">
              <v:group id="_x0000_s1632" style="position:absolute;left:4944;top:1728;width:276;height:247" coordorigin="3614,3257" coordsize="276,247">
                <v:shape id="_x0000_s1633" style="position:absolute;left:3739;top:3466;width:57;height:31" coordsize="236,131" path="m131,130hdc87,129,45,111,14,79,,54,8,22,33,8,43,2,55,,66,1hal236,131,131,130hdxe" strokeweight="0">
                  <v:path arrowok="t"/>
                </v:shape>
                <v:shape id="_x0000_s1634" type="#_x0000_t75" style="position:absolute;left:3748;top:3453;width:50;height:47">
                  <v:imagedata r:id="rId18" o:title=""/>
                </v:shape>
                <v:shape id="_x0000_s1635" type="#_x0000_t75" style="position:absolute;left:3748;top:3453;width:50;height:47">
                  <v:imagedata r:id="rId19" o:title=""/>
                </v:shape>
                <v:shape id="_x0000_s1636" style="position:absolute;left:3755;top:3459;width:42;height:38" coordsize="42,38" path="m42,38r,-10l,,,14,42,38xe" filled="f" strokeweight=".5pt">
                  <v:stroke endcap="round"/>
                  <v:path arrowok="t"/>
                </v:shape>
                <v:rect id="_x0000_s1637" style="position:absolute;left:3748;top:3399;width:142;height:4" fillcolor="#f1f4ec" stroked="f"/>
                <v:rect id="_x0000_s1638" style="position:absolute;left:3748;top:3403;width:142;height:4" fillcolor="#d0dcee" stroked="f"/>
                <v:rect id="_x0000_s1639" style="position:absolute;left:3748;top:3407;width:142;height:4" fillcolor="#d2deee" stroked="f"/>
                <v:rect id="_x0000_s1640" style="position:absolute;left:3748;top:3411;width:142;height:4" fillcolor="#d3dfee" stroked="f"/>
                <v:rect id="_x0000_s1641" style="position:absolute;left:3748;top:3415;width:142;height:4" fillcolor="#d5e0ee" stroked="f"/>
                <v:rect id="_x0000_s1642" style="position:absolute;left:3748;top:3419;width:142;height:4" fillcolor="#d6e1ee" stroked="f"/>
                <v:rect id="_x0000_s1643" style="position:absolute;left:3748;top:3423;width:142;height:3" fillcolor="#d8e2ee" stroked="f"/>
                <v:rect id="_x0000_s1644" style="position:absolute;left:3748;top:3426;width:142;height:4" fillcolor="#dae3ee" stroked="f"/>
                <v:rect id="_x0000_s1645" style="position:absolute;left:3748;top:3430;width:142;height:4" fillcolor="#dbe4ed" stroked="f"/>
                <v:rect id="_x0000_s1646" style="position:absolute;left:3748;top:3434;width:142;height:4" fillcolor="#dde5ed" stroked="f"/>
                <v:rect id="_x0000_s1647" style="position:absolute;left:3748;top:3438;width:142;height:4" fillcolor="#dee6ed" stroked="f"/>
                <v:rect id="_x0000_s1648" style="position:absolute;left:3748;top:3442;width:142;height:4" fillcolor="#dfe7ed" stroked="f"/>
                <v:rect id="_x0000_s1649" style="position:absolute;left:3748;top:3446;width:142;height:4" fillcolor="#e1e8ed" stroked="f"/>
                <v:rect id="_x0000_s1650" style="position:absolute;left:3748;top:3450;width:142;height:3" fillcolor="#e2e9ed" stroked="f"/>
                <v:rect id="_x0000_s1651" style="position:absolute;left:3748;top:3453;width:142;height:4" fillcolor="#e4eaed" stroked="f"/>
                <v:rect id="_x0000_s1652" style="position:absolute;left:3748;top:3457;width:142;height:4" fillcolor="#e5ebed" stroked="f"/>
                <v:rect id="_x0000_s1653" style="position:absolute;left:3748;top:3461;width:142;height:4" fillcolor="#e6eced" stroked="f"/>
                <v:rect id="_x0000_s1654" style="position:absolute;left:3748;top:3465;width:142;height:4" fillcolor="#e8eded" stroked="f"/>
                <v:rect id="_x0000_s1655" style="position:absolute;left:3748;top:3469;width:142;height:4" fillcolor="#eaeeed" stroked="f"/>
                <v:rect id="_x0000_s1656" style="position:absolute;left:3748;top:3473;width:142;height:4" fillcolor="#ecf0ec" stroked="f"/>
                <v:rect id="_x0000_s1657" style="position:absolute;left:3748;top:3477;width:142;height:4" fillcolor="#edf0ec" stroked="f"/>
                <v:rect id="_x0000_s1658" style="position:absolute;left:3748;top:3481;width:142;height:3" fillcolor="#eef1ec" stroked="f"/>
                <v:rect id="_x0000_s1659" style="position:absolute;left:3748;top:3484;width:142;height:4" fillcolor="#f0f3ec" stroked="f"/>
                <v:shape id="_x0000_s1660" style="position:absolute;left:3755;top:3406;width:132;height:81" coordsize="132,81" path="m132,28l91,,,53,42,81,132,28xe" filled="f" strokeweight=".5pt">
                  <v:stroke endcap="round"/>
                  <v:path arrowok="t"/>
                </v:shape>
                <v:shape id="_x0000_s1661" style="position:absolute;left:3624;top:3382;width:110;height:75" coordsize="456,310" path="m330,302hdc226,310,123,276,45,207,,153,6,72,60,27,75,14,92,5,111,hal111,,456,283,330,302hdxe" strokeweight="0">
                  <v:path arrowok="t"/>
                </v:shape>
                <v:rect id="_x0000_s1662" style="position:absolute;left:3647;top:3307;width:182;height:4" fillcolor="#f1f4ec" stroked="f"/>
                <v:rect id="_x0000_s1663" style="position:absolute;left:3647;top:3311;width:182;height:3" fillcolor="#d0dcee" stroked="f"/>
                <v:rect id="_x0000_s1664" style="position:absolute;left:3647;top:3314;width:182;height:4" fillcolor="#d2deee" stroked="f"/>
                <v:rect id="_x0000_s1665" style="position:absolute;left:3647;top:3318;width:182;height:4" fillcolor="#d3deee" stroked="f"/>
                <v:rect id="_x0000_s1666" style="position:absolute;left:3647;top:3322;width:182;height:4" fillcolor="#d4dfee" stroked="f"/>
                <v:rect id="_x0000_s1667" style="position:absolute;left:3647;top:3326;width:182;height:4" fillcolor="#d5e0ee" stroked="f"/>
                <v:rect id="_x0000_s1668" style="position:absolute;left:3647;top:3330;width:182;height:4" fillcolor="#d6e1ee" stroked="f"/>
                <v:rect id="_x0000_s1669" style="position:absolute;left:3647;top:3334;width:182;height:4" fillcolor="#d8e2ee" stroked="f"/>
                <v:rect id="_x0000_s1670" style="position:absolute;left:3647;top:3338;width:182;height:4" fillcolor="#d9e2ee" stroked="f"/>
                <v:rect id="_x0000_s1671" style="position:absolute;left:3647;top:3342;width:182;height:3" fillcolor="#dbe4ed" stroked="f"/>
                <v:rect id="_x0000_s1672" style="position:absolute;left:3647;top:3345;width:182;height:4" fillcolor="#dce4ed" stroked="f"/>
                <v:rect id="_x0000_s1673" style="position:absolute;left:3647;top:3349;width:182;height:4" fillcolor="#dde5ed" stroked="f"/>
                <v:rect id="_x0000_s1674" style="position:absolute;left:3647;top:3353;width:182;height:4" fillcolor="#dee6ed" stroked="f"/>
                <v:rect id="_x0000_s1675" style="position:absolute;left:3647;top:3357;width:182;height:4" fillcolor="#dfe7ed" stroked="f"/>
                <v:rect id="_x0000_s1676" style="position:absolute;left:3647;top:3361;width:182;height:4" fillcolor="#e0e8ed" stroked="f"/>
                <v:rect id="_x0000_s1677" style="position:absolute;left:3647;top:3365;width:182;height:4" fillcolor="#e1e8ed" stroked="f"/>
                <v:rect id="_x0000_s1678" style="position:absolute;left:3647;top:3369;width:182;height:3" fillcolor="#e3eaed" stroked="f"/>
                <v:rect id="_x0000_s1679" style="position:absolute;left:3647;top:3372;width:182;height:4" fillcolor="#e4eaed" stroked="f"/>
                <v:rect id="_x0000_s1680" style="position:absolute;left:3647;top:3376;width:182;height:4" fillcolor="#e5ebed" stroked="f"/>
                <v:rect id="_x0000_s1681" style="position:absolute;left:3647;top:3380;width:182;height:4" fillcolor="#e6eced" stroked="f"/>
                <v:rect id="_x0000_s1682" style="position:absolute;left:3647;top:3384;width:182;height:4" fillcolor="#e7eded" stroked="f"/>
                <v:rect id="_x0000_s1683" style="position:absolute;left:3647;top:3388;width:182;height:4" fillcolor="#e9eeed" stroked="f"/>
                <v:rect id="_x0000_s1684" style="position:absolute;left:3647;top:3392;width:182;height:4" fillcolor="#eaeeed" stroked="f"/>
                <v:rect id="_x0000_s1685" style="position:absolute;left:3647;top:3396;width:182;height:3" fillcolor="#ecf0ec" stroked="f"/>
                <v:rect id="_x0000_s1686" style="position:absolute;left:3647;top:3399;width:182;height:4" fillcolor="#edf0ec" stroked="f"/>
                <v:rect id="_x0000_s1687" style="position:absolute;left:3647;top:3403;width:182;height:4" fillcolor="#eef1ec" stroked="f"/>
                <v:rect id="_x0000_s1688" style="position:absolute;left:3647;top:3407;width:182;height:4" fillcolor="#eff2ec" stroked="f"/>
                <v:rect id="_x0000_s1689" style="position:absolute;left:3647;top:3411;width:182;height:4" fillcolor="#f0f3ec" stroked="f"/>
                <v:shape id="_x0000_s1690" style="position:absolute;left:3651;top:3313;width:172;height:101" coordsize="712,416" path="m344,416l,216,369,,712,204hdc609,304,482,377,344,416haxe" filled="f" strokeweight=".5pt">
                  <v:stroke endcap="round"/>
                  <v:path arrowok="t"/>
                </v:shape>
                <v:shape id="_x0000_s1691" type="#_x0000_t75" style="position:absolute;left:3705;top:3299;width:27;height:104">
                  <v:imagedata r:id="rId20" o:title=""/>
                </v:shape>
                <v:shape id="_x0000_s1692" style="position:absolute;left:3710;top:3303;width:18;height:96" coordsize="18,96" path="m18,96r,-86l,,1,82,18,96xe" filled="f" strokeweight=".5pt">
                  <v:stroke endcap="round"/>
                  <v:path arrowok="t"/>
                </v:shape>
                <v:shape id="_x0000_s1693" type="#_x0000_t75" style="position:absolute;left:3674;top:3291;width:43;height:89">
                  <v:imagedata r:id="rId21" o:title=""/>
                </v:shape>
                <v:shape id="_x0000_s1694" type="#_x0000_t75" style="position:absolute;left:3674;top:3291;width:43;height:89">
                  <v:imagedata r:id="rId22" o:title=""/>
                </v:shape>
                <v:shape id="_x0000_s1695" style="position:absolute;left:3678;top:3299;width:33;height:77" coordsize="33,77" path="m33,12l,,,50,33,77r,-65xe" filled="f" strokeweight=".5pt">
                  <v:stroke endcap="round"/>
                  <v:path arrowok="t"/>
                </v:shape>
                <v:rect id="_x0000_s1696" style="position:absolute;left:3674;top:3260;width:93;height:4" fillcolor="#f2f4ec" stroked="f"/>
                <v:rect id="_x0000_s1697" style="position:absolute;left:3674;top:3264;width:93;height:4" fillcolor="#d2deee" stroked="f"/>
                <v:rect id="_x0000_s1698" style="position:absolute;left:3674;top:3268;width:93;height:4" fillcolor="#d4dfee" stroked="f"/>
                <v:rect id="_x0000_s1699" style="position:absolute;left:3674;top:3272;width:93;height:4" fillcolor="#d7e1ee" stroked="f"/>
                <v:rect id="_x0000_s1700" style="position:absolute;left:3674;top:3276;width:93;height:4" fillcolor="#dae3ee" stroked="f"/>
                <v:rect id="_x0000_s1701" style="position:absolute;left:3674;top:3280;width:93;height:4" fillcolor="#dce5ed" stroked="f"/>
                <v:rect id="_x0000_s1702" style="position:absolute;left:3674;top:3284;width:93;height:3" fillcolor="#dee6ed" stroked="f"/>
                <v:rect id="_x0000_s1703" style="position:absolute;left:3674;top:3287;width:93;height:4" fillcolor="#e1e8ed" stroked="f"/>
                <v:rect id="_x0000_s1704" style="position:absolute;left:3674;top:3291;width:93;height:4" fillcolor="#e3eaed" stroked="f"/>
                <v:rect id="_x0000_s1705" style="position:absolute;left:3674;top:3295;width:93;height:4" fillcolor="#e5ebed" stroked="f"/>
                <v:rect id="_x0000_s1706" style="position:absolute;left:3674;top:3299;width:93;height:4" fillcolor="#e8eded" stroked="f"/>
                <v:rect id="_x0000_s1707" style="position:absolute;left:3674;top:3303;width:93;height:4" fillcolor="#ebefed" stroked="f"/>
                <v:rect id="_x0000_s1708" style="position:absolute;left:3674;top:3307;width:93;height:4" fillcolor="#edf1ec" stroked="f"/>
                <v:rect id="_x0000_s1709" style="position:absolute;left:3674;top:3311;width:93;height:3" fillcolor="#eff2ec" stroked="f"/>
                <v:shape id="_x0000_s1710" style="position:absolute;left:3678;top:3265;width:85;height:46" coordsize="85,46" path="m33,46l32,38,85,8,58,,,34,33,46xe" filled="f" strokeweight=".5pt">
                  <v:stroke endcap="round"/>
                  <v:path arrowok="t"/>
                </v:shape>
                <v:shape id="_x0000_s1711" type="#_x0000_t75" style="position:absolute;left:3647;top:3361;width:93;height:96">
                  <v:imagedata r:id="rId23" o:title=""/>
                </v:shape>
                <v:shape id="_x0000_s1712" type="#_x0000_t75" style="position:absolute;left:3647;top:3361;width:93;height:96">
                  <v:imagedata r:id="rId24" o:title=""/>
                </v:shape>
                <v:shape id="_x0000_s1713" style="position:absolute;left:3651;top:3365;width:83;height:86" coordsize="83,86" path="m83,49l,,,37,83,86r,-37xe" filled="f" strokeweight=".5pt">
                  <v:stroke endcap="round"/>
                  <v:path arrowok="t"/>
                </v:shape>
                <v:rect id="_x0000_s1714" style="position:absolute;left:3705;top:3257;width:100;height:3" fillcolor="#f1f4ec" stroked="f"/>
                <v:rect id="_x0000_s1715" style="position:absolute;left:3705;top:3260;width:100;height:4" fillcolor="#d1ddee" stroked="f"/>
                <v:rect id="_x0000_s1716" style="position:absolute;left:3705;top:3264;width:100;height:4" fillcolor="#d3dfee" stroked="f"/>
                <v:rect id="_x0000_s1717" style="position:absolute;left:3705;top:3268;width:100;height:4" fillcolor="#d6e1ee" stroked="f"/>
                <v:rect id="_x0000_s1718" style="position:absolute;left:3705;top:3272;width:100;height:4" fillcolor="#d8e2ee" stroked="f"/>
                <v:rect id="_x0000_s1719" style="position:absolute;left:3705;top:3276;width:100;height:4" fillcolor="#dbe4ed" stroked="f"/>
                <v:rect id="_x0000_s1720" style="position:absolute;left:3705;top:3280;width:100;height:4" fillcolor="#dde5ed" stroked="f"/>
                <v:rect id="_x0000_s1721" style="position:absolute;left:3705;top:3284;width:100;height:3" fillcolor="#dfe7ed" stroked="f"/>
                <v:rect id="_x0000_s1722" style="position:absolute;left:3705;top:3287;width:100;height:4" fillcolor="#e1e8ed" stroked="f"/>
                <v:rect id="_x0000_s1723" style="position:absolute;left:3705;top:3291;width:100;height:4" fillcolor="#e3eaed" stroked="f"/>
                <v:rect id="_x0000_s1724" style="position:absolute;left:3705;top:3295;width:100;height:4" fillcolor="#e5ebed" stroked="f"/>
                <v:rect id="_x0000_s1725" style="position:absolute;left:3705;top:3299;width:100;height:4" fillcolor="#e7eded" stroked="f"/>
                <v:rect id="_x0000_s1726" style="position:absolute;left:3705;top:3303;width:100;height:4" fillcolor="#eaeeed" stroked="f"/>
                <v:rect id="_x0000_s1727" style="position:absolute;left:3705;top:3307;width:100;height:4" fillcolor="#ecf0ec" stroked="f"/>
                <v:rect id="_x0000_s1728" style="position:absolute;left:3705;top:3311;width:100;height:3" fillcolor="#eff2ec" stroked="f"/>
                <v:rect id="_x0000_s1729" style="position:absolute;left:3705;top:3314;width:100;height:4" fillcolor="#f1f3ec" stroked="f"/>
                <v:shape id="_x0000_s1730" style="position:absolute;left:3710;top:3262;width:93;height:51" coordsize="382,213" path="m382,35l294,,218,45,,171r73,42hdc187,176,292,115,382,35haxe" filled="f" strokeweight=".5pt">
                  <v:stroke endcap="round"/>
                  <v:path arrowok="t"/>
                </v:shape>
                <v:shape id="_x0000_s1731" type="#_x0000_t75" style="position:absolute;left:3790;top:3430;width:100;height:74">
                  <v:imagedata r:id="rId25" o:title=""/>
                </v:shape>
                <v:shape id="_x0000_s1732" type="#_x0000_t75" style="position:absolute;left:3790;top:3430;width:100;height:74">
                  <v:imagedata r:id="rId26" o:title=""/>
                </v:shape>
                <v:shape id="_x0000_s1733" style="position:absolute;left:3797;top:3434;width:90;height:63" coordsize="90,63" path="m90,l,53,,63,90,11,90,xe" filled="f" strokeweight=".5pt">
                  <v:stroke endcap="round"/>
                  <v:path arrowok="t"/>
                </v:shape>
                <v:shape id="_x0000_s1734" style="position:absolute;left:3767;top:3411;width:110;height:69" coordsize="110,69" path="m110,21r-7,3l98,21r6,-4l110,21xm101,15r-6,4l89,15r7,-4l101,15xm93,9r-6,5l81,10,88,6r5,3xm85,4l79,8,73,4,80,r5,4xm73,11r-7,4l61,12,67,8r6,3xm61,19r-7,4l49,19r6,-4l61,19xm48,26r-6,4l36,27r7,-5l48,26xm24,41r-7,4l12,41r6,-4l24,41xm12,48l5,52,,49,6,45r6,3xm20,54r-7,4l8,54r6,-4l20,54xm32,46r-7,4l20,47r7,-4l32,46xm36,34r-6,3l24,34r7,-4l36,34xm44,39r-6,4l32,39r7,-4l44,39xm57,32r-7,3l44,32r7,-4l57,32xm69,24r-7,4l57,25r6,-4l69,24xm81,17r-7,4l69,17r7,-4l81,17xm89,22r-6,4l77,23r7,-4l89,22xm77,30r-7,4l65,30r7,-4l77,30xm65,37r-7,4l53,37r6,-3l65,37xm52,45r-6,4l40,45r7,-4l52,45xm40,52r-6,4l28,52r7,-4l40,52xm28,59r-7,4l16,60r7,-4l28,59xm36,65r-6,4l24,65r7,-4l36,65xm48,57r-6,4l36,58r7,-4l48,57xm85,35l54,54,49,50,80,32r5,3xm97,28r-6,4l85,28r7,-4l97,28xe" stroked="f">
                  <v:path arrowok="t"/>
                  <o:lock v:ext="edit" verticies="t"/>
                </v:shape>
                <v:shape id="_x0000_s1735" style="position:absolute;left:3767;top:3415;width:110;height:66" coordsize="110,66" path="m85,2l79,5r,-1l85,r,2xm73,9r-7,4l66,11,73,7r,2xm61,16r-7,4l54,19r7,-4l61,16xm48,24r-6,4l42,26r6,-4l48,24xm36,31r-6,4l30,33r6,-3l36,31xm24,38r-7,4l17,41r7,-4l24,38xm79,4r,1l73,2,73,r6,4xm66,11r,2l61,9r,-1l66,11xm54,19r,1l49,17r,-2l54,19xm42,26r,2l36,24r,-1l42,26xm30,33r,2l24,31r,-1l30,33xm17,41r,1l12,39r,-2l17,41xm12,46l5,50r,-2l12,44r,2xm5,48r,2l,46,,45r5,3xm93,7r-6,4l87,10,93,5r,2xm81,15r-7,3l74,17r7,-4l81,15xm69,22r-7,4l62,24r7,-4l69,22xm57,29r-7,4l50,31r7,-3l57,29xm44,37r-6,4l38,39r6,-4l44,37xm32,44r-7,4l25,46r7,-4l32,44xm87,10r,1l81,7r,-1l87,10xm74,17r,1l69,15r,-2l74,17xm62,24r,2l57,22r,-1l62,24xm50,31r,2l44,30r,-2l50,31xm38,39r,2l32,37r,-2l38,39xm25,46r,2l20,44r,-1l25,46xm20,51r-7,4l13,54r7,-4l20,51xm13,54r,1l8,52r,-2l13,54xm101,13r-6,4l95,15r6,-4l101,13xm89,20r-6,4l83,22r6,-4l89,20xm77,27r-7,4l70,30r7,-4l77,27xm65,35r-7,4l58,37r7,-4l65,35xm52,42r-6,4l46,45r6,-4l52,42xm40,50r-6,3l34,52r6,-4l40,50xm95,15r,2l89,13r,-2l95,15xm83,22r,2l77,20r,-1l83,22xm70,30r,1l65,28r,-2l70,30xm58,37r,2l53,35r,-2l58,37xm46,45r,1l40,42r,-1l46,45xm34,52r,1l28,50r,-2l34,52xm28,57r-7,4l21,59r7,-4l28,57xm21,59r,2l16,57r,-1l21,59xm110,18r-7,4l103,20r7,-3l110,18xm97,25r-6,4l91,28r6,-4l97,25xm85,33l54,52r,-2l85,31r,2xm48,55r-6,4l42,57r6,-4l48,55xm103,20r,2l98,18r,-1l103,20xm91,28r,1l85,26r,-2l91,28xm54,50r,2l49,48r,-2l54,50xm42,57r,2l36,55r,-1l42,57xm36,62r-6,4l30,65r6,-4l36,62xm30,65r,1l24,63r,-2l30,65xe" fillcolor="#969696" stroked="f">
                  <v:path arrowok="t"/>
                  <o:lock v:ext="edit" verticies="t"/>
                </v:shape>
                <v:shape id="_x0000_s1736" style="position:absolute;left:3660;top:3377;width:10;height:26" coordsize="10,26" path="m5,3l,,,20r5,3l5,3xm10,6l8,5r,19l10,26,10,6xe" fillcolor="gray" stroked="f">
                  <v:path arrowok="t"/>
                  <o:lock v:ext="edit" verticies="t"/>
                </v:shape>
                <v:shape id="_x0000_s1737" style="position:absolute;left:3660;top:3377;width:5;height:23" coordsize="5,23" path="m5,3l,,,20r5,3l5,3xe" filled="f" strokecolor="gray" strokeweight=".25pt">
                  <v:stroke endcap="round"/>
                  <v:path arrowok="t"/>
                </v:shape>
                <v:shape id="_x0000_s1738" style="position:absolute;left:3668;top:3382;width:2;height:21" coordsize="2,21" path="m2,1l,,,19r2,2l2,1xe" filled="f" strokecolor="gray" strokeweight=".25pt">
                  <v:stroke endcap="round"/>
                  <v:path arrowok="t"/>
                </v:shape>
                <v:shape id="_x0000_s1739" type="#_x0000_t75" style="position:absolute;left:3690;top:3264;width:135;height:189">
                  <v:imagedata r:id="rId27" o:title=""/>
                </v:shape>
                <v:shape id="_x0000_s1740" type="#_x0000_t75" style="position:absolute;left:3690;top:3264;width:135;height:189">
                  <v:imagedata r:id="rId28" o:title=""/>
                </v:shape>
                <v:shape id="_x0000_s1741" style="position:absolute;left:3728;top:3270;width:95;height:181" coordsize="393,747" path="m,534hdc116,503,223,443,309,359hal309,hdc220,81,114,141,,178hal,178,,534hdxm393,534c290,635,164,709,25,747hal25,747r,-153hdc163,556,290,482,393,382hal393,534hdxe" filled="f" strokeweight=".5pt">
                  <v:stroke endcap="round"/>
                  <v:path arrowok="t"/>
                  <o:lock v:ext="edit" verticies="t"/>
                </v:shape>
                <v:shape id="_x0000_s1742" style="position:absolute;left:3696;top:3275;width:120;height:135" coordsize="499,558" path="m499,424hdc474,449,447,472,417,491t82,-45c474,471,447,494,417,513t82,-44c474,494,447,516,417,535t82,-44c474,516,447,538,417,558m202,15hal57,100m183,10l38,95m164,5l19,89m145,l,84hde" filled="f" strokeweight=".5pt">
                  <v:stroke endcap="round"/>
                  <v:path arrowok="t"/>
                  <o:lock v:ext="edit" verticies="t"/>
                </v:shape>
                <v:shape id="_x0000_s1743" style="position:absolute;left:3739;top:3289;width:54;height:95" coordsize="224,391" path="m224,r,258hdc158,316,82,361,,391hae" filled="f" strokeweight=".5pt">
                  <v:stroke endcap="round"/>
                  <v:path arrowok="t"/>
                </v:shape>
                <v:shape id="_x0000_s1744" style="position:absolute;left:3651;top:3262;width:236;height:235" coordsize="976,976" path="m344,782l,582,,429,113,362r,-209l353,13,464,45,540,r88,35l628,369r84,48l712,569hdc609,670,482,743,344,782haxm976,715l808,598,429,817r,57l603,976,976,760r,-45xe" filled="f" strokeweight="1pt">
                  <v:stroke endcap="round"/>
                  <v:path arrowok="t"/>
                  <o:lock v:ext="edit" verticies="t"/>
                </v:shape>
                <v:shape id="_x0000_s1745" style="position:absolute;left:3738;top:3421;width:31;height:17" coordsize="128,67" path="m117,l9,43hdc3,46,,53,3,60v2,4,5,6,9,7hal117,26hdc124,24,128,18,127,11,126,5,122,1,117,haxe" fillcolor="black" strokeweight="0">
                  <v:path arrowok="t"/>
                </v:shape>
                <v:shape id="_x0000_s1746" style="position:absolute;left:3738;top:3421;width:31;height:17" coordsize="128,67" path="m117,l9,43hdc3,46,,53,3,60v2,4,5,6,9,7hal117,26hdc124,24,128,18,127,11,126,5,122,1,117,haxe" filled="f" strokeweight=".04411mm">
                  <v:stroke endcap="round"/>
                  <v:path arrowok="t"/>
                </v:shape>
                <v:rect id="_x0000_s1747" style="position:absolute;left:3736;top:3403;width:42;height:27" fillcolor="#b3b3b3" stroked="f"/>
                <v:shape id="_x0000_s1748" style="position:absolute;left:3739;top:3404;width:37;height:23" coordsize="37,23" path="m37,l,15r,8l37,8,37,xe" stroked="f">
                  <v:path arrowok="t"/>
                </v:shape>
                <v:rect id="_x0000_s1749" style="position:absolute;left:3736;top:3403;width:42;height:27" fillcolor="#b3b3b3" stroked="f"/>
                <v:shape id="_x0000_s1750" style="position:absolute;left:3739;top:3404;width:37;height:23" coordsize="37,23" path="m37,l,15r,8l37,8,37,xe" filled="f" strokeweight=".04411mm">
                  <v:stroke endcap="round"/>
                  <v:path arrowok="t"/>
                </v:shape>
                <v:shape id="_x0000_s1751" style="position:absolute;left:3739;top:3404;width:37;height:23" coordsize="37,23" path="m37,l,15r,8e" filled="f" strokeweight=".25pt">
                  <v:stroke endcap="round"/>
                  <v:path arrowok="t"/>
                </v:shape>
                <v:line id="_x0000_s1752" style="position:absolute;flip:x" from="3739,3407" to="3776,3422" strokeweight=".25pt">
                  <v:stroke endcap="round"/>
                </v:line>
                <v:shape id="_x0000_s1753" style="position:absolute;left:3739;top:3404;width:37;height:23" coordsize="37,23" path="m37,r,8l,23e" filled="f" strokecolor="white" strokeweight=".25pt">
                  <v:stroke endcap="round"/>
                  <v:path arrowok="t"/>
                </v:shape>
                <v:shape id="_x0000_s1754" type="#_x0000_t75" style="position:absolute;left:3736;top:3376;width:23;height:23">
                  <v:imagedata r:id="rId29" o:title=""/>
                </v:shape>
                <v:shape id="_x0000_s1755" type="#_x0000_t75" style="position:absolute;left:3736;top:3376;width:23;height:23">
                  <v:imagedata r:id="rId30" o:title=""/>
                </v:shape>
                <v:shape id="_x0000_s1756" style="position:absolute;left:3744;top:3384;width:6;height:7" coordsize="6,7" path="m1,2hdc2,1,3,,4,1v2,,2,2,1,4c4,6,2,7,1,6,,6,,4,1,2e" filled="f" strokeweight=".04411mm">
                  <v:stroke endcap="round"/>
                  <v:path arrowok="t"/>
                </v:shape>
                <v:shape id="_x0000_s1757" type="#_x0000_t75" style="position:absolute;left:3732;top:3284;width:62;height:104">
                  <v:imagedata r:id="rId31" o:title=""/>
                </v:shape>
                <v:shape id="_x0000_s1758" type="#_x0000_t75" style="position:absolute;left:3732;top:3284;width:62;height:104">
                  <v:imagedata r:id="rId32" o:title=""/>
                </v:shape>
                <v:shape id="_x0000_s1759" style="position:absolute;left:3739;top:3289;width:54;height:95" coordsize="224,391" path="m215,252r,-242l224,hdc161,63,84,108,,134hal,134,,391,,379hdc79,351,152,307,215,252haxe" filled="f" strokeweight=".5pt">
                  <v:stroke endcap="round"/>
                  <v:path arrowok="t"/>
                </v:shape>
                <v:shape id="_x0000_s1760" style="position:absolute;left:3614;top:3344;width:54;height:43" coordsize="54,43" path="m22,l54,43,,43,22,xe" fillcolor="#4677bf" stroked="f">
                  <v:path arrowok="t"/>
                </v:shape>
              </v:group>
              <v:shape id="_x0000_s1761" type="#_x0000_t202" style="position:absolute;left:4855;top:1987;width:521;height:173;v-text-anchor:top-baseline" filled="f" fillcolor="#bbe0e3" stroked="f">
                <v:textbox style="mso-next-textbox:#_x0000_s1761" inset="2.00661mm,1.0033mm,2.00661mm,1.0033mm">
                  <w:txbxContent>
                    <w:p w:rsidR="00B62E78" w:rsidRDefault="006C237C" w:rsidP="003D194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CAL de </w:t>
                      </w:r>
                      <w:r w:rsidR="00B62E78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SQL </w:t>
                      </w:r>
                    </w:p>
                  </w:txbxContent>
                </v:textbox>
              </v:shape>
            </v:group>
            <v:group id="_x0000_s1762" style="position:absolute;left:6508;top:5024;width:2246;height:2187" coordorigin="4840,2976" coordsize="584,547">
              <v:group id="_x0000_s1763" style="position:absolute;left:4985;top:2976;width:276;height:247" coordorigin="3614,3257" coordsize="276,247">
                <v:shape id="_x0000_s1764" style="position:absolute;left:3739;top:3466;width:57;height:31" coordsize="236,131" path="m131,130hdc87,129,45,111,14,79,,54,8,22,33,8,43,2,55,,66,1hal236,131,131,130hdxe" strokeweight="0">
                  <v:path arrowok="t"/>
                </v:shape>
                <v:shape id="_x0000_s1765" type="#_x0000_t75" style="position:absolute;left:3748;top:3453;width:50;height:47">
                  <v:imagedata r:id="rId18" o:title=""/>
                </v:shape>
                <v:shape id="_x0000_s1766" type="#_x0000_t75" style="position:absolute;left:3748;top:3453;width:50;height:47">
                  <v:imagedata r:id="rId19" o:title=""/>
                </v:shape>
                <v:shape id="_x0000_s1767" style="position:absolute;left:3755;top:3459;width:42;height:38" coordsize="42,38" path="m42,38r,-10l,,,14,42,38xe" filled="f" strokeweight=".5pt">
                  <v:stroke endcap="round"/>
                  <v:path arrowok="t"/>
                </v:shape>
                <v:rect id="_x0000_s1768" style="position:absolute;left:3748;top:3399;width:142;height:4" fillcolor="#f1f4ec" stroked="f"/>
                <v:rect id="_x0000_s1769" style="position:absolute;left:3748;top:3403;width:142;height:4" fillcolor="#d0dcee" stroked="f"/>
                <v:rect id="_x0000_s1770" style="position:absolute;left:3748;top:3407;width:142;height:4" fillcolor="#d2deee" stroked="f"/>
                <v:rect id="_x0000_s1771" style="position:absolute;left:3748;top:3411;width:142;height:4" fillcolor="#d3dfee" stroked="f"/>
                <v:rect id="_x0000_s1772" style="position:absolute;left:3748;top:3415;width:142;height:4" fillcolor="#d5e0ee" stroked="f"/>
                <v:rect id="_x0000_s1773" style="position:absolute;left:3748;top:3419;width:142;height:4" fillcolor="#d6e1ee" stroked="f"/>
                <v:rect id="_x0000_s1774" style="position:absolute;left:3748;top:3423;width:142;height:3" fillcolor="#d8e2ee" stroked="f"/>
                <v:rect id="_x0000_s1775" style="position:absolute;left:3748;top:3426;width:142;height:4" fillcolor="#dae3ee" stroked="f"/>
                <v:rect id="_x0000_s1776" style="position:absolute;left:3748;top:3430;width:142;height:4" fillcolor="#dbe4ed" stroked="f"/>
                <v:rect id="_x0000_s1777" style="position:absolute;left:3748;top:3434;width:142;height:4" fillcolor="#dde5ed" stroked="f"/>
                <v:rect id="_x0000_s1778" style="position:absolute;left:3748;top:3438;width:142;height:4" fillcolor="#dee6ed" stroked="f"/>
                <v:rect id="_x0000_s1779" style="position:absolute;left:3748;top:3442;width:142;height:4" fillcolor="#dfe7ed" stroked="f"/>
                <v:rect id="_x0000_s1780" style="position:absolute;left:3748;top:3446;width:142;height:4" fillcolor="#e1e8ed" stroked="f"/>
                <v:rect id="_x0000_s1781" style="position:absolute;left:3748;top:3450;width:142;height:3" fillcolor="#e2e9ed" stroked="f"/>
                <v:rect id="_x0000_s1782" style="position:absolute;left:3748;top:3453;width:142;height:4" fillcolor="#e4eaed" stroked="f"/>
                <v:rect id="_x0000_s1783" style="position:absolute;left:3748;top:3457;width:142;height:4" fillcolor="#e5ebed" stroked="f"/>
                <v:rect id="_x0000_s1784" style="position:absolute;left:3748;top:3461;width:142;height:4" fillcolor="#e6eced" stroked="f"/>
                <v:rect id="_x0000_s1785" style="position:absolute;left:3748;top:3465;width:142;height:4" fillcolor="#e8eded" stroked="f"/>
                <v:rect id="_x0000_s1786" style="position:absolute;left:3748;top:3469;width:142;height:4" fillcolor="#eaeeed" stroked="f"/>
                <v:rect id="_x0000_s1787" style="position:absolute;left:3748;top:3473;width:142;height:4" fillcolor="#ecf0ec" stroked="f"/>
                <v:rect id="_x0000_s1788" style="position:absolute;left:3748;top:3477;width:142;height:4" fillcolor="#edf0ec" stroked="f"/>
                <v:rect id="_x0000_s1789" style="position:absolute;left:3748;top:3481;width:142;height:3" fillcolor="#eef1ec" stroked="f"/>
                <v:rect id="_x0000_s1790" style="position:absolute;left:3748;top:3484;width:142;height:4" fillcolor="#f0f3ec" stroked="f"/>
                <v:shape id="_x0000_s1791" style="position:absolute;left:3755;top:3406;width:132;height:81" coordsize="132,81" path="m132,28l91,,,53,42,81,132,28xe" filled="f" strokeweight=".5pt">
                  <v:stroke endcap="round"/>
                  <v:path arrowok="t"/>
                </v:shape>
                <v:shape id="_x0000_s1792" style="position:absolute;left:3624;top:3382;width:110;height:75" coordsize="456,310" path="m330,302hdc226,310,123,276,45,207,,153,6,72,60,27,75,14,92,5,111,hal111,,456,283,330,302hdxe" strokeweight="0">
                  <v:path arrowok="t"/>
                </v:shape>
                <v:rect id="_x0000_s1793" style="position:absolute;left:3647;top:3307;width:182;height:4" fillcolor="#f1f4ec" stroked="f"/>
                <v:rect id="_x0000_s1794" style="position:absolute;left:3647;top:3311;width:182;height:3" fillcolor="#d0dcee" stroked="f"/>
                <v:rect id="_x0000_s1795" style="position:absolute;left:3647;top:3314;width:182;height:4" fillcolor="#d2deee" stroked="f"/>
                <v:rect id="_x0000_s1796" style="position:absolute;left:3647;top:3318;width:182;height:4" fillcolor="#d3deee" stroked="f"/>
                <v:rect id="_x0000_s1797" style="position:absolute;left:3647;top:3322;width:182;height:4" fillcolor="#d4dfee" stroked="f"/>
                <v:rect id="_x0000_s1798" style="position:absolute;left:3647;top:3326;width:182;height:4" fillcolor="#d5e0ee" stroked="f"/>
                <v:rect id="_x0000_s1799" style="position:absolute;left:3647;top:3330;width:182;height:4" fillcolor="#d6e1ee" stroked="f"/>
                <v:rect id="_x0000_s1800" style="position:absolute;left:3647;top:3334;width:182;height:4" fillcolor="#d8e2ee" stroked="f"/>
                <v:rect id="_x0000_s1801" style="position:absolute;left:3647;top:3338;width:182;height:4" fillcolor="#d9e2ee" stroked="f"/>
                <v:rect id="_x0000_s1802" style="position:absolute;left:3647;top:3342;width:182;height:3" fillcolor="#dbe4ed" stroked="f"/>
                <v:rect id="_x0000_s1803" style="position:absolute;left:3647;top:3345;width:182;height:4" fillcolor="#dce4ed" stroked="f"/>
                <v:rect id="_x0000_s1804" style="position:absolute;left:3647;top:3349;width:182;height:4" fillcolor="#dde5ed" stroked="f"/>
                <v:rect id="_x0000_s1805" style="position:absolute;left:3647;top:3353;width:182;height:4" fillcolor="#dee6ed" stroked="f"/>
                <v:rect id="_x0000_s1806" style="position:absolute;left:3647;top:3357;width:182;height:4" fillcolor="#dfe7ed" stroked="f"/>
                <v:rect id="_x0000_s1807" style="position:absolute;left:3647;top:3361;width:182;height:4" fillcolor="#e0e8ed" stroked="f"/>
                <v:rect id="_x0000_s1808" style="position:absolute;left:3647;top:3365;width:182;height:4" fillcolor="#e1e8ed" stroked="f"/>
                <v:rect id="_x0000_s1809" style="position:absolute;left:3647;top:3369;width:182;height:3" fillcolor="#e3eaed" stroked="f"/>
                <v:rect id="_x0000_s1810" style="position:absolute;left:3647;top:3372;width:182;height:4" fillcolor="#e4eaed" stroked="f"/>
                <v:rect id="_x0000_s1811" style="position:absolute;left:3647;top:3376;width:182;height:4" fillcolor="#e5ebed" stroked="f"/>
                <v:rect id="_x0000_s1812" style="position:absolute;left:3647;top:3380;width:182;height:4" fillcolor="#e6eced" stroked="f"/>
                <v:rect id="_x0000_s1813" style="position:absolute;left:3647;top:3384;width:182;height:4" fillcolor="#e7eded" stroked="f"/>
                <v:rect id="_x0000_s1814" style="position:absolute;left:3647;top:3388;width:182;height:4" fillcolor="#e9eeed" stroked="f"/>
                <v:rect id="_x0000_s1815" style="position:absolute;left:3647;top:3392;width:182;height:4" fillcolor="#eaeeed" stroked="f"/>
                <v:rect id="_x0000_s1816" style="position:absolute;left:3647;top:3396;width:182;height:3" fillcolor="#ecf0ec" stroked="f"/>
                <v:rect id="_x0000_s1817" style="position:absolute;left:3647;top:3399;width:182;height:4" fillcolor="#edf0ec" stroked="f"/>
                <v:rect id="_x0000_s1818" style="position:absolute;left:3647;top:3403;width:182;height:4" fillcolor="#eef1ec" stroked="f"/>
                <v:rect id="_x0000_s1819" style="position:absolute;left:3647;top:3407;width:182;height:4" fillcolor="#eff2ec" stroked="f"/>
                <v:rect id="_x0000_s1820" style="position:absolute;left:3647;top:3411;width:182;height:4" fillcolor="#f0f3ec" stroked="f"/>
                <v:shape id="_x0000_s1821" style="position:absolute;left:3651;top:3313;width:172;height:101" coordsize="712,416" path="m344,416l,216,369,,712,204hdc609,304,482,377,344,416haxe" filled="f" strokeweight=".5pt">
                  <v:stroke endcap="round"/>
                  <v:path arrowok="t"/>
                </v:shape>
                <v:shape id="_x0000_s1822" type="#_x0000_t75" style="position:absolute;left:3705;top:3299;width:27;height:104">
                  <v:imagedata r:id="rId20" o:title=""/>
                </v:shape>
                <v:shape id="_x0000_s1823" style="position:absolute;left:3710;top:3303;width:18;height:96" coordsize="18,96" path="m18,96r,-86l,,1,82,18,96xe" filled="f" strokeweight=".5pt">
                  <v:stroke endcap="round"/>
                  <v:path arrowok="t"/>
                </v:shape>
                <v:shape id="_x0000_s1824" type="#_x0000_t75" style="position:absolute;left:3674;top:3291;width:43;height:89">
                  <v:imagedata r:id="rId21" o:title=""/>
                </v:shape>
                <v:shape id="_x0000_s1825" type="#_x0000_t75" style="position:absolute;left:3674;top:3291;width:43;height:89">
                  <v:imagedata r:id="rId22" o:title=""/>
                </v:shape>
                <v:shape id="_x0000_s1826" style="position:absolute;left:3678;top:3299;width:33;height:77" coordsize="33,77" path="m33,12l,,,50,33,77r,-65xe" filled="f" strokeweight=".5pt">
                  <v:stroke endcap="round"/>
                  <v:path arrowok="t"/>
                </v:shape>
                <v:rect id="_x0000_s1827" style="position:absolute;left:3674;top:3260;width:93;height:4" fillcolor="#f2f4ec" stroked="f"/>
                <v:rect id="_x0000_s1828" style="position:absolute;left:3674;top:3264;width:93;height:4" fillcolor="#d2deee" stroked="f"/>
                <v:rect id="_x0000_s1829" style="position:absolute;left:3674;top:3268;width:93;height:4" fillcolor="#d4dfee" stroked="f"/>
                <v:rect id="_x0000_s1830" style="position:absolute;left:3674;top:3272;width:93;height:4" fillcolor="#d7e1ee" stroked="f"/>
                <v:rect id="_x0000_s1831" style="position:absolute;left:3674;top:3276;width:93;height:4" fillcolor="#dae3ee" stroked="f"/>
                <v:rect id="_x0000_s1832" style="position:absolute;left:3674;top:3280;width:93;height:4" fillcolor="#dce5ed" stroked="f"/>
                <v:rect id="_x0000_s1833" style="position:absolute;left:3674;top:3284;width:93;height:3" fillcolor="#dee6ed" stroked="f"/>
                <v:rect id="_x0000_s1834" style="position:absolute;left:3674;top:3287;width:93;height:4" fillcolor="#e1e8ed" stroked="f"/>
                <v:rect id="_x0000_s1835" style="position:absolute;left:3674;top:3291;width:93;height:4" fillcolor="#e3eaed" stroked="f"/>
                <v:rect id="_x0000_s1836" style="position:absolute;left:3674;top:3295;width:93;height:4" fillcolor="#e5ebed" stroked="f"/>
                <v:rect id="_x0000_s1837" style="position:absolute;left:3674;top:3299;width:93;height:4" fillcolor="#e8eded" stroked="f"/>
                <v:rect id="_x0000_s1838" style="position:absolute;left:3674;top:3303;width:93;height:4" fillcolor="#ebefed" stroked="f"/>
                <v:rect id="_x0000_s1839" style="position:absolute;left:3674;top:3307;width:93;height:4" fillcolor="#edf1ec" stroked="f"/>
                <v:rect id="_x0000_s1840" style="position:absolute;left:3674;top:3311;width:93;height:3" fillcolor="#eff2ec" stroked="f"/>
                <v:shape id="_x0000_s1841" style="position:absolute;left:3678;top:3265;width:85;height:46" coordsize="85,46" path="m33,46l32,38,85,8,58,,,34,33,46xe" filled="f" strokeweight=".5pt">
                  <v:stroke endcap="round"/>
                  <v:path arrowok="t"/>
                </v:shape>
                <v:shape id="_x0000_s1842" type="#_x0000_t75" style="position:absolute;left:3647;top:3361;width:93;height:96">
                  <v:imagedata r:id="rId23" o:title=""/>
                </v:shape>
                <v:shape id="_x0000_s1843" type="#_x0000_t75" style="position:absolute;left:3647;top:3361;width:93;height:96">
                  <v:imagedata r:id="rId24" o:title=""/>
                </v:shape>
                <v:shape id="_x0000_s1844" style="position:absolute;left:3651;top:3365;width:83;height:86" coordsize="83,86" path="m83,49l,,,37,83,86r,-37xe" filled="f" strokeweight=".5pt">
                  <v:stroke endcap="round"/>
                  <v:path arrowok="t"/>
                </v:shape>
                <v:rect id="_x0000_s1845" style="position:absolute;left:3705;top:3257;width:100;height:3" fillcolor="#f1f4ec" stroked="f"/>
                <v:rect id="_x0000_s1846" style="position:absolute;left:3705;top:3260;width:100;height:4" fillcolor="#d1ddee" stroked="f"/>
                <v:rect id="_x0000_s1847" style="position:absolute;left:3705;top:3264;width:100;height:4" fillcolor="#d3dfee" stroked="f"/>
                <v:rect id="_x0000_s1848" style="position:absolute;left:3705;top:3268;width:100;height:4" fillcolor="#d6e1ee" stroked="f"/>
                <v:rect id="_x0000_s1849" style="position:absolute;left:3705;top:3272;width:100;height:4" fillcolor="#d8e2ee" stroked="f"/>
                <v:rect id="_x0000_s1850" style="position:absolute;left:3705;top:3276;width:100;height:4" fillcolor="#dbe4ed" stroked="f"/>
                <v:rect id="_x0000_s1851" style="position:absolute;left:3705;top:3280;width:100;height:4" fillcolor="#dde5ed" stroked="f"/>
                <v:rect id="_x0000_s1852" style="position:absolute;left:3705;top:3284;width:100;height:3" fillcolor="#dfe7ed" stroked="f"/>
                <v:rect id="_x0000_s1853" style="position:absolute;left:3705;top:3287;width:100;height:4" fillcolor="#e1e8ed" stroked="f"/>
                <v:rect id="_x0000_s1854" style="position:absolute;left:3705;top:3291;width:100;height:4" fillcolor="#e3eaed" stroked="f"/>
                <v:rect id="_x0000_s1855" style="position:absolute;left:3705;top:3295;width:100;height:4" fillcolor="#e5ebed" stroked="f"/>
                <v:rect id="_x0000_s1856" style="position:absolute;left:3705;top:3299;width:100;height:4" fillcolor="#e7eded" stroked="f"/>
                <v:rect id="_x0000_s1857" style="position:absolute;left:3705;top:3303;width:100;height:4" fillcolor="#eaeeed" stroked="f"/>
                <v:rect id="_x0000_s1858" style="position:absolute;left:3705;top:3307;width:100;height:4" fillcolor="#ecf0ec" stroked="f"/>
                <v:rect id="_x0000_s1859" style="position:absolute;left:3705;top:3311;width:100;height:3" fillcolor="#eff2ec" stroked="f"/>
                <v:rect id="_x0000_s1860" style="position:absolute;left:3705;top:3314;width:100;height:4" fillcolor="#f1f3ec" stroked="f"/>
                <v:shape id="_x0000_s1861" style="position:absolute;left:3710;top:3262;width:93;height:51" coordsize="382,213" path="m382,35l294,,218,45,,171r73,42hdc187,176,292,115,382,35haxe" filled="f" strokeweight=".5pt">
                  <v:stroke endcap="round"/>
                  <v:path arrowok="t"/>
                </v:shape>
                <v:shape id="_x0000_s1862" type="#_x0000_t75" style="position:absolute;left:3790;top:3430;width:100;height:74">
                  <v:imagedata r:id="rId25" o:title=""/>
                </v:shape>
                <v:shape id="_x0000_s1863" type="#_x0000_t75" style="position:absolute;left:3790;top:3430;width:100;height:74">
                  <v:imagedata r:id="rId26" o:title=""/>
                </v:shape>
                <v:shape id="_x0000_s1864" style="position:absolute;left:3797;top:3434;width:90;height:63" coordsize="90,63" path="m90,l,53,,63,90,11,90,xe" filled="f" strokeweight=".5pt">
                  <v:stroke endcap="round"/>
                  <v:path arrowok="t"/>
                </v:shape>
                <v:shape id="_x0000_s1865" style="position:absolute;left:3767;top:3411;width:110;height:69" coordsize="110,69" path="m110,21r-7,3l98,21r6,-4l110,21xm101,15r-6,4l89,15r7,-4l101,15xm93,9r-6,5l81,10,88,6r5,3xm85,4l79,8,73,4,80,r5,4xm73,11r-7,4l61,12,67,8r6,3xm61,19r-7,4l49,19r6,-4l61,19xm48,26r-6,4l36,27r7,-5l48,26xm24,41r-7,4l12,41r6,-4l24,41xm12,48l5,52,,49,6,45r6,3xm20,54r-7,4l8,54r6,-4l20,54xm32,46r-7,4l20,47r7,-4l32,46xm36,34r-6,3l24,34r7,-4l36,34xm44,39r-6,4l32,39r7,-4l44,39xm57,32r-7,3l44,32r7,-4l57,32xm69,24r-7,4l57,25r6,-4l69,24xm81,17r-7,4l69,17r7,-4l81,17xm89,22r-6,4l77,23r7,-4l89,22xm77,30r-7,4l65,30r7,-4l77,30xm65,37r-7,4l53,37r6,-3l65,37xm52,45r-6,4l40,45r7,-4l52,45xm40,52r-6,4l28,52r7,-4l40,52xm28,59r-7,4l16,60r7,-4l28,59xm36,65r-6,4l24,65r7,-4l36,65xm48,57r-6,4l36,58r7,-4l48,57xm85,35l54,54,49,50,80,32r5,3xm97,28r-6,4l85,28r7,-4l97,28xe" stroked="f">
                  <v:path arrowok="t"/>
                  <o:lock v:ext="edit" verticies="t"/>
                </v:shape>
                <v:shape id="_x0000_s1866" style="position:absolute;left:3767;top:3415;width:110;height:66" coordsize="110,66" path="m85,2l79,5r,-1l85,r,2xm73,9r-7,4l66,11,73,7r,2xm61,16r-7,4l54,19r7,-4l61,16xm48,24r-6,4l42,26r6,-4l48,24xm36,31r-6,4l30,33r6,-3l36,31xm24,38r-7,4l17,41r7,-4l24,38xm79,4r,1l73,2,73,r6,4xm66,11r,2l61,9r,-1l66,11xm54,19r,1l49,17r,-2l54,19xm42,26r,2l36,24r,-1l42,26xm30,33r,2l24,31r,-1l30,33xm17,41r,1l12,39r,-2l17,41xm12,46l5,50r,-2l12,44r,2xm5,48r,2l,46,,45r5,3xm93,7r-6,4l87,10,93,5r,2xm81,15r-7,3l74,17r7,-4l81,15xm69,22r-7,4l62,24r7,-4l69,22xm57,29r-7,4l50,31r7,-3l57,29xm44,37r-6,4l38,39r6,-4l44,37xm32,44r-7,4l25,46r7,-4l32,44xm87,10r,1l81,7r,-1l87,10xm74,17r,1l69,15r,-2l74,17xm62,24r,2l57,22r,-1l62,24xm50,31r,2l44,30r,-2l50,31xm38,39r,2l32,37r,-2l38,39xm25,46r,2l20,44r,-1l25,46xm20,51r-7,4l13,54r7,-4l20,51xm13,54r,1l8,52r,-2l13,54xm101,13r-6,4l95,15r6,-4l101,13xm89,20r-6,4l83,22r6,-4l89,20xm77,27r-7,4l70,30r7,-4l77,27xm65,35r-7,4l58,37r7,-4l65,35xm52,42r-6,4l46,45r6,-4l52,42xm40,50r-6,3l34,52r6,-4l40,50xm95,15r,2l89,13r,-2l95,15xm83,22r,2l77,20r,-1l83,22xm70,30r,1l65,28r,-2l70,30xm58,37r,2l53,35r,-2l58,37xm46,45r,1l40,42r,-1l46,45xm34,52r,1l28,50r,-2l34,52xm28,57r-7,4l21,59r7,-4l28,57xm21,59r,2l16,57r,-1l21,59xm110,18r-7,4l103,20r7,-3l110,18xm97,25r-6,4l91,28r6,-4l97,25xm85,33l54,52r,-2l85,31r,2xm48,55r-6,4l42,57r6,-4l48,55xm103,20r,2l98,18r,-1l103,20xm91,28r,1l85,26r,-2l91,28xm54,50r,2l49,48r,-2l54,50xm42,57r,2l36,55r,-1l42,57xm36,62r-6,4l30,65r6,-4l36,62xm30,65r,1l24,63r,-2l30,65xe" fillcolor="#969696" stroked="f">
                  <v:path arrowok="t"/>
                  <o:lock v:ext="edit" verticies="t"/>
                </v:shape>
                <v:shape id="_x0000_s1867" style="position:absolute;left:3660;top:3377;width:10;height:26" coordsize="10,26" path="m5,3l,,,20r5,3l5,3xm10,6l8,5r,19l10,26,10,6xe" fillcolor="gray" stroked="f">
                  <v:path arrowok="t"/>
                  <o:lock v:ext="edit" verticies="t"/>
                </v:shape>
                <v:shape id="_x0000_s1868" style="position:absolute;left:3660;top:3377;width:5;height:23" coordsize="5,23" path="m5,3l,,,20r5,3l5,3xe" filled="f" strokecolor="gray" strokeweight=".25pt">
                  <v:stroke endcap="round"/>
                  <v:path arrowok="t"/>
                </v:shape>
                <v:shape id="_x0000_s1869" style="position:absolute;left:3668;top:3382;width:2;height:21" coordsize="2,21" path="m2,1l,,,19r2,2l2,1xe" filled="f" strokecolor="gray" strokeweight=".25pt">
                  <v:stroke endcap="round"/>
                  <v:path arrowok="t"/>
                </v:shape>
                <v:shape id="_x0000_s1870" type="#_x0000_t75" style="position:absolute;left:3690;top:3264;width:135;height:189">
                  <v:imagedata r:id="rId27" o:title=""/>
                </v:shape>
                <v:shape id="_x0000_s1871" type="#_x0000_t75" style="position:absolute;left:3690;top:3264;width:135;height:189">
                  <v:imagedata r:id="rId28" o:title=""/>
                </v:shape>
                <v:shape id="_x0000_s1872" style="position:absolute;left:3728;top:3270;width:95;height:181" coordsize="393,747" path="m,534hdc116,503,223,443,309,359hal309,hdc220,81,114,141,,178hal,178,,534hdxm393,534c290,635,164,709,25,747hal25,747r,-153hdc163,556,290,482,393,382hal393,534hdxe" filled="f" strokeweight=".5pt">
                  <v:stroke endcap="round"/>
                  <v:path arrowok="t"/>
                  <o:lock v:ext="edit" verticies="t"/>
                </v:shape>
                <v:shape id="_x0000_s1873" style="position:absolute;left:3696;top:3275;width:120;height:135" coordsize="499,558" path="m499,424hdc474,449,447,472,417,491t82,-45c474,471,447,494,417,513t82,-44c474,494,447,516,417,535t82,-44c474,516,447,538,417,558m202,15hal57,100m183,10l38,95m164,5l19,89m145,l,84hde" filled="f" strokeweight=".5pt">
                  <v:stroke endcap="round"/>
                  <v:path arrowok="t"/>
                  <o:lock v:ext="edit" verticies="t"/>
                </v:shape>
                <v:shape id="_x0000_s1874" style="position:absolute;left:3739;top:3289;width:54;height:95" coordsize="224,391" path="m224,r,258hdc158,316,82,361,,391hae" filled="f" strokeweight=".5pt">
                  <v:stroke endcap="round"/>
                  <v:path arrowok="t"/>
                </v:shape>
                <v:shape id="_x0000_s1875" style="position:absolute;left:3651;top:3262;width:236;height:235" coordsize="976,976" path="m344,782l,582,,429,113,362r,-209l353,13,464,45,540,r88,35l628,369r84,48l712,569hdc609,670,482,743,344,782haxm976,715l808,598,429,817r,57l603,976,976,760r,-45xe" filled="f" strokeweight="1pt">
                  <v:stroke endcap="round"/>
                  <v:path arrowok="t"/>
                  <o:lock v:ext="edit" verticies="t"/>
                </v:shape>
                <v:shape id="_x0000_s1876" style="position:absolute;left:3738;top:3421;width:31;height:17" coordsize="128,67" path="m117,l9,43hdc3,46,,53,3,60v2,4,5,6,9,7hal117,26hdc124,24,128,18,127,11,126,5,122,1,117,haxe" fillcolor="black" strokeweight="0">
                  <v:path arrowok="t"/>
                </v:shape>
                <v:shape id="_x0000_s1877" style="position:absolute;left:3738;top:3421;width:31;height:17" coordsize="128,67" path="m117,l9,43hdc3,46,,53,3,60v2,4,5,6,9,7hal117,26hdc124,24,128,18,127,11,126,5,122,1,117,haxe" filled="f" strokeweight=".04411mm">
                  <v:stroke endcap="round"/>
                  <v:path arrowok="t"/>
                </v:shape>
                <v:rect id="_x0000_s1878" style="position:absolute;left:3736;top:3403;width:42;height:27" fillcolor="#b3b3b3" stroked="f"/>
                <v:shape id="_x0000_s1879" style="position:absolute;left:3739;top:3404;width:37;height:23" coordsize="37,23" path="m37,l,15r,8l37,8,37,xe" stroked="f">
                  <v:path arrowok="t"/>
                </v:shape>
                <v:rect id="_x0000_s1880" style="position:absolute;left:3736;top:3403;width:42;height:27" fillcolor="#b3b3b3" stroked="f"/>
                <v:shape id="_x0000_s1881" style="position:absolute;left:3739;top:3404;width:37;height:23" coordsize="37,23" path="m37,l,15r,8l37,8,37,xe" filled="f" strokeweight=".04411mm">
                  <v:stroke endcap="round"/>
                  <v:path arrowok="t"/>
                </v:shape>
                <v:shape id="_x0000_s1882" style="position:absolute;left:3739;top:3404;width:37;height:23" coordsize="37,23" path="m37,l,15r,8e" filled="f" strokeweight=".25pt">
                  <v:stroke endcap="round"/>
                  <v:path arrowok="t"/>
                </v:shape>
                <v:line id="_x0000_s1883" style="position:absolute;flip:x" from="3739,3407" to="3776,3422" strokeweight=".25pt">
                  <v:stroke endcap="round"/>
                </v:line>
                <v:shape id="_x0000_s1884" style="position:absolute;left:3739;top:3404;width:37;height:23" coordsize="37,23" path="m37,r,8l,23e" filled="f" strokecolor="white" strokeweight=".25pt">
                  <v:stroke endcap="round"/>
                  <v:path arrowok="t"/>
                </v:shape>
                <v:shape id="_x0000_s1885" type="#_x0000_t75" style="position:absolute;left:3736;top:3376;width:23;height:23">
                  <v:imagedata r:id="rId29" o:title=""/>
                </v:shape>
                <v:shape id="_x0000_s1886" type="#_x0000_t75" style="position:absolute;left:3736;top:3376;width:23;height:23">
                  <v:imagedata r:id="rId30" o:title=""/>
                </v:shape>
                <v:shape id="_x0000_s1887" style="position:absolute;left:3744;top:3384;width:6;height:7" coordsize="6,7" path="m1,2hdc2,1,3,,4,1v2,,2,2,1,4c4,6,2,7,1,6,,6,,4,1,2e" filled="f" strokeweight=".04411mm">
                  <v:stroke endcap="round"/>
                  <v:path arrowok="t"/>
                </v:shape>
                <v:shape id="_x0000_s1888" type="#_x0000_t75" style="position:absolute;left:3732;top:3284;width:62;height:104">
                  <v:imagedata r:id="rId31" o:title=""/>
                </v:shape>
                <v:shape id="_x0000_s1889" type="#_x0000_t75" style="position:absolute;left:3732;top:3284;width:62;height:104">
                  <v:imagedata r:id="rId32" o:title=""/>
                </v:shape>
                <v:shape id="_x0000_s1890" style="position:absolute;left:3739;top:3289;width:54;height:95" coordsize="224,391" path="m215,252r,-242l224,hdc161,63,84,108,,134hal,134,,391,,379hdc79,351,152,307,215,252haxe" filled="f" strokeweight=".5pt">
                  <v:stroke endcap="round"/>
                  <v:path arrowok="t"/>
                </v:shape>
                <v:shape id="_x0000_s1891" style="position:absolute;left:3614;top:3344;width:54;height:43" coordsize="54,43" path="m22,l54,43,,43,22,xe" fillcolor="#4677bf" stroked="f">
                  <v:path arrowok="t"/>
                </v:shape>
              </v:group>
              <v:shape id="_x0000_s1892" type="#_x0000_t202" style="position:absolute;left:4840;top:3235;width:584;height:288;v-text-anchor:top-baseline" filled="f" fillcolor="#bbe0e3" stroked="f">
                <v:textbox style="mso-next-textbox:#_x0000_s1892" inset="2.00661mm,1.0033mm,2.00661mm,1.0033mm">
                  <w:txbxContent>
                    <w:p w:rsidR="00B62E78" w:rsidRDefault="00B62E78" w:rsidP="003D194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CAL</w:t>
                      </w:r>
                      <w:r w:rsidR="006C237C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Workgroup</w:t>
                      </w:r>
                    </w:p>
                  </w:txbxContent>
                </v:textbox>
              </v:shape>
            </v:group>
            <v:line id="_x0000_s1893" style="position:absolute;flip:y" from="3184,3755" to="3184,5099">
              <v:stroke endarrow="block"/>
            </v:line>
            <v:line id="_x0000_s1894" style="position:absolute;flip:y" from="3184,3755" to="5400,5099">
              <v:stroke endarrow="block"/>
            </v:line>
            <v:line id="_x0000_s1895" style="position:absolute;flip:y" from="3184,3755" to="7431,5099">
              <v:stroke endarrow="block"/>
            </v:line>
            <v:line id="_x0000_s1896" style="position:absolute;flip:y" from="7615,3947" to="7615,4907">
              <v:stroke endarrow="block"/>
            </v:line>
            <w10:wrap type="none"/>
            <w10:anchorlock/>
          </v:group>
        </w:pict>
      </w:r>
    </w:p>
    <w:p w:rsidR="003D194C" w:rsidRPr="005E2932" w:rsidRDefault="003D194C" w:rsidP="003D194C">
      <w:pPr>
        <w:rPr>
          <w:rFonts w:ascii="Arial" w:hAnsi="Arial"/>
          <w:i/>
          <w:sz w:val="14"/>
          <w:szCs w:val="16"/>
          <w:lang w:val="pt-BR"/>
        </w:rPr>
      </w:pPr>
      <w:r w:rsidRPr="005E2932">
        <w:rPr>
          <w:rFonts w:ascii="Arial" w:hAnsi="Arial"/>
          <w:i/>
          <w:sz w:val="14"/>
          <w:szCs w:val="16"/>
          <w:lang w:val="pt-BR"/>
        </w:rPr>
        <w:t>Figur</w:t>
      </w:r>
      <w:r w:rsidR="00B62E78" w:rsidRPr="005E2932">
        <w:rPr>
          <w:rFonts w:ascii="Arial" w:hAnsi="Arial"/>
          <w:i/>
          <w:sz w:val="14"/>
          <w:szCs w:val="16"/>
          <w:lang w:val="pt-BR"/>
        </w:rPr>
        <w:t>a</w:t>
      </w:r>
      <w:r w:rsidRPr="005E2932">
        <w:rPr>
          <w:rFonts w:ascii="Arial" w:hAnsi="Arial"/>
          <w:i/>
          <w:sz w:val="14"/>
          <w:szCs w:val="16"/>
          <w:lang w:val="pt-BR"/>
        </w:rPr>
        <w:t xml:space="preserve"> 8. SQL Workgroup. </w:t>
      </w:r>
      <w:r w:rsidR="00B62E78" w:rsidRPr="005E2932">
        <w:rPr>
          <w:rFonts w:ascii="Arial" w:hAnsi="Arial"/>
          <w:i/>
          <w:sz w:val="14"/>
          <w:szCs w:val="16"/>
          <w:lang w:val="pt-BR"/>
        </w:rPr>
        <w:t xml:space="preserve">As CALs do </w:t>
      </w:r>
      <w:r w:rsidRPr="005E2932">
        <w:rPr>
          <w:rFonts w:ascii="Arial" w:hAnsi="Arial"/>
          <w:i/>
          <w:sz w:val="14"/>
          <w:szCs w:val="16"/>
          <w:lang w:val="pt-BR"/>
        </w:rPr>
        <w:t>Workgroup</w:t>
      </w:r>
      <w:r w:rsidR="00B62E78" w:rsidRPr="005E2932">
        <w:rPr>
          <w:rFonts w:ascii="Arial" w:hAnsi="Arial"/>
          <w:i/>
          <w:sz w:val="14"/>
          <w:szCs w:val="16"/>
          <w:lang w:val="pt-BR"/>
        </w:rPr>
        <w:t xml:space="preserve"> somente podem ser usadas com um</w:t>
      </w:r>
      <w:r w:rsidRPr="005E2932">
        <w:rPr>
          <w:rFonts w:ascii="Arial" w:hAnsi="Arial"/>
          <w:i/>
          <w:sz w:val="14"/>
          <w:szCs w:val="16"/>
          <w:lang w:val="pt-BR"/>
        </w:rPr>
        <w:t xml:space="preserve"> SQL Server Workgroup </w:t>
      </w:r>
      <w:r w:rsidR="00B62E78" w:rsidRPr="005E2932">
        <w:rPr>
          <w:rFonts w:ascii="Arial" w:hAnsi="Arial"/>
          <w:i/>
          <w:sz w:val="14"/>
          <w:szCs w:val="16"/>
          <w:lang w:val="pt-BR"/>
        </w:rPr>
        <w:t>E</w:t>
      </w:r>
      <w:r w:rsidRPr="005E2932">
        <w:rPr>
          <w:rFonts w:ascii="Arial" w:hAnsi="Arial"/>
          <w:i/>
          <w:sz w:val="14"/>
          <w:szCs w:val="16"/>
          <w:lang w:val="pt-BR"/>
        </w:rPr>
        <w:t xml:space="preserve">dition. </w:t>
      </w:r>
      <w:r w:rsidR="00B62E78" w:rsidRPr="005E2932">
        <w:rPr>
          <w:rFonts w:ascii="Arial" w:hAnsi="Arial"/>
          <w:i/>
          <w:sz w:val="14"/>
          <w:szCs w:val="16"/>
          <w:lang w:val="pt-BR"/>
        </w:rPr>
        <w:t xml:space="preserve">As CALs do </w:t>
      </w:r>
      <w:r w:rsidRPr="005E2932">
        <w:rPr>
          <w:rFonts w:ascii="Arial" w:hAnsi="Arial"/>
          <w:i/>
          <w:sz w:val="14"/>
          <w:szCs w:val="16"/>
          <w:lang w:val="pt-BR"/>
        </w:rPr>
        <w:t>SQL</w:t>
      </w:r>
      <w:r w:rsidR="00B62E78" w:rsidRPr="005E2932">
        <w:rPr>
          <w:rFonts w:ascii="Arial" w:hAnsi="Arial"/>
          <w:i/>
          <w:sz w:val="14"/>
          <w:szCs w:val="16"/>
          <w:lang w:val="pt-BR"/>
        </w:rPr>
        <w:t xml:space="preserve"> podem ser usadas com qualquer edição</w:t>
      </w:r>
      <w:r w:rsidRPr="005E2932">
        <w:rPr>
          <w:rFonts w:ascii="Arial" w:hAnsi="Arial"/>
          <w:i/>
          <w:sz w:val="14"/>
          <w:szCs w:val="16"/>
          <w:lang w:val="pt-BR"/>
        </w:rPr>
        <w:t>.</w:t>
      </w:r>
    </w:p>
    <w:p w:rsidR="003D194C" w:rsidRPr="005E2932" w:rsidRDefault="00B62E78" w:rsidP="003D194C">
      <w:pPr>
        <w:pStyle w:val="Ttulo2"/>
        <w:rPr>
          <w:b w:val="0"/>
          <w:u w:val="single"/>
          <w:lang w:val="pt-BR"/>
        </w:rPr>
      </w:pPr>
      <w:r w:rsidRPr="005E2932">
        <w:rPr>
          <w:sz w:val="18"/>
          <w:lang w:val="pt-BR"/>
        </w:rPr>
        <w:t>CALs d</w:t>
      </w:r>
      <w:r w:rsidR="006C237C">
        <w:rPr>
          <w:sz w:val="18"/>
          <w:lang w:val="pt-BR"/>
        </w:rPr>
        <w:t>E</w:t>
      </w:r>
      <w:r w:rsidRPr="005E2932">
        <w:rPr>
          <w:sz w:val="18"/>
          <w:lang w:val="pt-BR"/>
        </w:rPr>
        <w:t xml:space="preserve"> </w:t>
      </w:r>
      <w:r w:rsidR="003D194C" w:rsidRPr="005E2932">
        <w:rPr>
          <w:sz w:val="18"/>
          <w:lang w:val="pt-BR"/>
        </w:rPr>
        <w:t xml:space="preserve">SQL </w:t>
      </w:r>
      <w:r w:rsidR="005819FA" w:rsidRPr="005E2932">
        <w:rPr>
          <w:sz w:val="18"/>
          <w:lang w:val="pt-BR"/>
        </w:rPr>
        <w:t xml:space="preserve">Server </w:t>
      </w:r>
    </w:p>
    <w:p w:rsidR="0088190C" w:rsidRPr="005E2932" w:rsidRDefault="00B62E78" w:rsidP="003D194C">
      <w:pPr>
        <w:rPr>
          <w:rFonts w:ascii="Arial" w:hAnsi="Arial"/>
          <w:sz w:val="16"/>
          <w:lang w:val="pt-BR"/>
        </w:rPr>
      </w:pPr>
      <w:r w:rsidRPr="005E2932">
        <w:rPr>
          <w:rFonts w:ascii="Arial" w:hAnsi="Arial"/>
          <w:sz w:val="16"/>
          <w:lang w:val="pt-BR"/>
        </w:rPr>
        <w:t>Com exceção das CALs do</w:t>
      </w:r>
      <w:r w:rsidR="00221A6A" w:rsidRPr="005E2932">
        <w:rPr>
          <w:rFonts w:ascii="Arial" w:hAnsi="Arial"/>
          <w:sz w:val="16"/>
          <w:lang w:val="pt-BR"/>
        </w:rPr>
        <w:t xml:space="preserve"> Workgroup, </w:t>
      </w:r>
      <w:r w:rsidRPr="005E2932">
        <w:rPr>
          <w:rFonts w:ascii="Arial" w:hAnsi="Arial"/>
          <w:sz w:val="16"/>
          <w:lang w:val="pt-BR"/>
        </w:rPr>
        <w:t>todas as CALs d</w:t>
      </w:r>
      <w:r w:rsidR="006C237C">
        <w:rPr>
          <w:rFonts w:ascii="Arial" w:hAnsi="Arial"/>
          <w:sz w:val="16"/>
          <w:lang w:val="pt-BR"/>
        </w:rPr>
        <w:t>e</w:t>
      </w:r>
      <w:r w:rsidR="00221A6A" w:rsidRPr="005E2932">
        <w:rPr>
          <w:rFonts w:ascii="Arial" w:hAnsi="Arial"/>
          <w:sz w:val="16"/>
          <w:lang w:val="pt-BR"/>
        </w:rPr>
        <w:t xml:space="preserve"> </w:t>
      </w:r>
      <w:r w:rsidR="003D194C" w:rsidRPr="005E2932">
        <w:rPr>
          <w:rFonts w:ascii="Arial" w:hAnsi="Arial"/>
          <w:sz w:val="16"/>
          <w:lang w:val="pt-BR"/>
        </w:rPr>
        <w:t xml:space="preserve">SQL Server </w:t>
      </w:r>
      <w:r w:rsidR="00F42AE6" w:rsidRPr="005E2932">
        <w:rPr>
          <w:rFonts w:ascii="Arial" w:hAnsi="Arial"/>
          <w:sz w:val="16"/>
          <w:lang w:val="pt-BR"/>
        </w:rPr>
        <w:t>2008</w:t>
      </w:r>
      <w:r w:rsidRPr="005E2932">
        <w:rPr>
          <w:rFonts w:ascii="Arial" w:hAnsi="Arial"/>
          <w:sz w:val="16"/>
          <w:lang w:val="pt-BR"/>
        </w:rPr>
        <w:t xml:space="preserve"> podem ser usadas com qualquer servidor </w:t>
      </w:r>
      <w:r w:rsidR="003D194C" w:rsidRPr="005E2932">
        <w:rPr>
          <w:rFonts w:ascii="Arial" w:hAnsi="Arial"/>
          <w:sz w:val="16"/>
          <w:lang w:val="pt-BR"/>
        </w:rPr>
        <w:t xml:space="preserve">SQL </w:t>
      </w:r>
      <w:r w:rsidR="005819FA" w:rsidRPr="005E2932">
        <w:rPr>
          <w:rFonts w:ascii="Arial" w:hAnsi="Arial"/>
          <w:sz w:val="16"/>
          <w:lang w:val="pt-BR"/>
        </w:rPr>
        <w:t xml:space="preserve">Server </w:t>
      </w:r>
      <w:r w:rsidR="00F42AE6" w:rsidRPr="005E2932">
        <w:rPr>
          <w:rFonts w:ascii="Arial" w:hAnsi="Arial"/>
          <w:sz w:val="16"/>
          <w:lang w:val="pt-BR"/>
        </w:rPr>
        <w:t>2008</w:t>
      </w:r>
      <w:r w:rsidR="003D194C" w:rsidRPr="005E2932">
        <w:rPr>
          <w:rFonts w:ascii="Arial" w:hAnsi="Arial"/>
          <w:sz w:val="16"/>
          <w:lang w:val="pt-BR"/>
        </w:rPr>
        <w:t xml:space="preserve"> </w:t>
      </w:r>
      <w:r w:rsidRPr="005E2932">
        <w:rPr>
          <w:rFonts w:ascii="Arial" w:hAnsi="Arial"/>
          <w:sz w:val="16"/>
          <w:lang w:val="pt-BR"/>
        </w:rPr>
        <w:t>licenciado</w:t>
      </w:r>
      <w:r w:rsidR="003D194C" w:rsidRPr="005E2932">
        <w:rPr>
          <w:rFonts w:ascii="Arial" w:hAnsi="Arial"/>
          <w:sz w:val="16"/>
          <w:lang w:val="pt-BR"/>
        </w:rPr>
        <w:t xml:space="preserve">, </w:t>
      </w:r>
      <w:r w:rsidRPr="005E2932">
        <w:rPr>
          <w:rFonts w:ascii="Arial" w:hAnsi="Arial"/>
          <w:sz w:val="16"/>
          <w:lang w:val="pt-BR"/>
        </w:rPr>
        <w:t xml:space="preserve">independentemente da </w:t>
      </w:r>
      <w:r w:rsidR="003D194C" w:rsidRPr="005E2932">
        <w:rPr>
          <w:rFonts w:ascii="Arial" w:hAnsi="Arial"/>
          <w:sz w:val="16"/>
          <w:lang w:val="pt-BR"/>
        </w:rPr>
        <w:t>plat</w:t>
      </w:r>
      <w:r w:rsidRPr="005E2932">
        <w:rPr>
          <w:rFonts w:ascii="Arial" w:hAnsi="Arial"/>
          <w:sz w:val="16"/>
          <w:lang w:val="pt-BR"/>
        </w:rPr>
        <w:t>a</w:t>
      </w:r>
      <w:r w:rsidR="003D194C" w:rsidRPr="005E2932">
        <w:rPr>
          <w:rFonts w:ascii="Arial" w:hAnsi="Arial"/>
          <w:sz w:val="16"/>
          <w:lang w:val="pt-BR"/>
        </w:rPr>
        <w:t>form</w:t>
      </w:r>
      <w:r w:rsidRPr="005E2932">
        <w:rPr>
          <w:rFonts w:ascii="Arial" w:hAnsi="Arial"/>
          <w:sz w:val="16"/>
          <w:lang w:val="pt-BR"/>
        </w:rPr>
        <w:t>a</w:t>
      </w:r>
      <w:r w:rsidR="003D194C" w:rsidRPr="005E2932">
        <w:rPr>
          <w:rFonts w:ascii="Arial" w:hAnsi="Arial"/>
          <w:sz w:val="16"/>
          <w:lang w:val="pt-BR"/>
        </w:rPr>
        <w:t xml:space="preserve">. </w:t>
      </w:r>
      <w:r w:rsidRPr="005E2932">
        <w:rPr>
          <w:rFonts w:ascii="Arial" w:hAnsi="Arial"/>
          <w:sz w:val="16"/>
          <w:lang w:val="pt-BR"/>
        </w:rPr>
        <w:t>Por exemplo</w:t>
      </w:r>
      <w:r w:rsidR="003D194C" w:rsidRPr="005E2932">
        <w:rPr>
          <w:rFonts w:ascii="Arial" w:hAnsi="Arial"/>
          <w:sz w:val="16"/>
          <w:lang w:val="pt-BR"/>
        </w:rPr>
        <w:t xml:space="preserve">, </w:t>
      </w:r>
      <w:r w:rsidRPr="005E2932">
        <w:rPr>
          <w:rFonts w:ascii="Arial" w:hAnsi="Arial"/>
          <w:sz w:val="16"/>
          <w:lang w:val="pt-BR"/>
        </w:rPr>
        <w:t>um</w:t>
      </w:r>
      <w:r w:rsidR="003D194C" w:rsidRPr="005E2932">
        <w:rPr>
          <w:rFonts w:ascii="Arial" w:hAnsi="Arial"/>
          <w:sz w:val="16"/>
          <w:lang w:val="pt-BR"/>
        </w:rPr>
        <w:t>a</w:t>
      </w:r>
      <w:r w:rsidRPr="005E2932">
        <w:rPr>
          <w:rFonts w:ascii="Arial" w:hAnsi="Arial"/>
          <w:sz w:val="16"/>
          <w:lang w:val="pt-BR"/>
        </w:rPr>
        <w:t xml:space="preserve"> </w:t>
      </w:r>
      <w:r w:rsidR="0097453F" w:rsidRPr="005E2932">
        <w:rPr>
          <w:rFonts w:ascii="Arial" w:hAnsi="Arial"/>
          <w:sz w:val="16"/>
          <w:lang w:val="pt-BR"/>
        </w:rPr>
        <w:t xml:space="preserve">CAL </w:t>
      </w:r>
      <w:r w:rsidRPr="005E2932">
        <w:rPr>
          <w:rFonts w:ascii="Arial" w:hAnsi="Arial"/>
          <w:sz w:val="16"/>
          <w:lang w:val="pt-BR"/>
        </w:rPr>
        <w:t>d</w:t>
      </w:r>
      <w:r w:rsidR="006C237C">
        <w:rPr>
          <w:rFonts w:ascii="Arial" w:hAnsi="Arial"/>
          <w:sz w:val="16"/>
          <w:lang w:val="pt-BR"/>
        </w:rPr>
        <w:t>e</w:t>
      </w:r>
      <w:r w:rsidRPr="005E2932">
        <w:rPr>
          <w:rFonts w:ascii="Arial" w:hAnsi="Arial"/>
          <w:sz w:val="16"/>
          <w:lang w:val="pt-BR"/>
        </w:rPr>
        <w:t xml:space="preserve"> SQL de </w:t>
      </w:r>
      <w:r w:rsidR="003D194C" w:rsidRPr="005E2932">
        <w:rPr>
          <w:rFonts w:ascii="Arial" w:hAnsi="Arial"/>
          <w:sz w:val="16"/>
          <w:lang w:val="pt-BR"/>
        </w:rPr>
        <w:t>32 bit</w:t>
      </w:r>
      <w:r w:rsidRPr="005E2932">
        <w:rPr>
          <w:rFonts w:ascii="Arial" w:hAnsi="Arial"/>
          <w:sz w:val="16"/>
          <w:lang w:val="pt-BR"/>
        </w:rPr>
        <w:t>s pode ser usada com um servidor que executa</w:t>
      </w:r>
      <w:r w:rsidR="0097453F" w:rsidRPr="005E2932">
        <w:rPr>
          <w:rFonts w:ascii="Arial" w:hAnsi="Arial"/>
          <w:sz w:val="16"/>
          <w:lang w:val="pt-BR"/>
        </w:rPr>
        <w:t xml:space="preserve"> o</w:t>
      </w:r>
      <w:r w:rsidR="003D194C" w:rsidRPr="005E2932">
        <w:rPr>
          <w:rFonts w:ascii="Arial" w:hAnsi="Arial"/>
          <w:sz w:val="16"/>
          <w:lang w:val="pt-BR"/>
        </w:rPr>
        <w:t xml:space="preserve"> SQL Server Enterprise </w:t>
      </w:r>
      <w:r w:rsidR="0097453F" w:rsidRPr="005E2932">
        <w:rPr>
          <w:rFonts w:ascii="Arial" w:hAnsi="Arial"/>
          <w:sz w:val="16"/>
          <w:lang w:val="pt-BR"/>
        </w:rPr>
        <w:t>E</w:t>
      </w:r>
      <w:r w:rsidR="003D194C" w:rsidRPr="005E2932">
        <w:rPr>
          <w:rFonts w:ascii="Arial" w:hAnsi="Arial"/>
          <w:sz w:val="16"/>
          <w:lang w:val="pt-BR"/>
        </w:rPr>
        <w:t>dition (64 bit</w:t>
      </w:r>
      <w:r w:rsidR="0097453F" w:rsidRPr="005E2932">
        <w:rPr>
          <w:rFonts w:ascii="Arial" w:hAnsi="Arial"/>
          <w:sz w:val="16"/>
          <w:lang w:val="pt-BR"/>
        </w:rPr>
        <w:t>s</w:t>
      </w:r>
      <w:r w:rsidR="003D194C" w:rsidRPr="005E2932">
        <w:rPr>
          <w:rFonts w:ascii="Arial" w:hAnsi="Arial"/>
          <w:sz w:val="16"/>
          <w:lang w:val="pt-BR"/>
        </w:rPr>
        <w:t xml:space="preserve">). </w:t>
      </w:r>
      <w:r w:rsidR="0097453F" w:rsidRPr="005E2932">
        <w:rPr>
          <w:rFonts w:ascii="Arial" w:hAnsi="Arial"/>
          <w:sz w:val="16"/>
          <w:lang w:val="pt-BR"/>
        </w:rPr>
        <w:t>Igualmente</w:t>
      </w:r>
      <w:r w:rsidR="003D194C" w:rsidRPr="005E2932">
        <w:rPr>
          <w:rFonts w:ascii="Arial" w:hAnsi="Arial"/>
          <w:sz w:val="16"/>
          <w:lang w:val="pt-BR"/>
        </w:rPr>
        <w:t xml:space="preserve">, </w:t>
      </w:r>
      <w:r w:rsidR="006C237C">
        <w:rPr>
          <w:rFonts w:ascii="Arial" w:hAnsi="Arial"/>
          <w:sz w:val="16"/>
          <w:lang w:val="pt-BR"/>
        </w:rPr>
        <w:t>uma CAL de</w:t>
      </w:r>
      <w:r w:rsidR="0097453F" w:rsidRPr="005E2932">
        <w:rPr>
          <w:rFonts w:ascii="Arial" w:hAnsi="Arial"/>
          <w:sz w:val="16"/>
          <w:lang w:val="pt-BR"/>
        </w:rPr>
        <w:t xml:space="preserve"> SQL de</w:t>
      </w:r>
      <w:r w:rsidR="003D194C" w:rsidRPr="005E2932">
        <w:rPr>
          <w:rFonts w:ascii="Arial" w:hAnsi="Arial"/>
          <w:sz w:val="16"/>
          <w:lang w:val="pt-BR"/>
        </w:rPr>
        <w:t xml:space="preserve"> 64 bit</w:t>
      </w:r>
      <w:r w:rsidR="0097453F" w:rsidRPr="005E2932">
        <w:rPr>
          <w:rFonts w:ascii="Arial" w:hAnsi="Arial"/>
          <w:sz w:val="16"/>
          <w:lang w:val="pt-BR"/>
        </w:rPr>
        <w:t>s pode ser usada com um servidor licenciado para o</w:t>
      </w:r>
      <w:r w:rsidR="003D194C" w:rsidRPr="005E2932">
        <w:rPr>
          <w:rFonts w:ascii="Arial" w:hAnsi="Arial"/>
          <w:sz w:val="16"/>
          <w:lang w:val="pt-BR"/>
        </w:rPr>
        <w:t xml:space="preserve"> Workgroup </w:t>
      </w:r>
      <w:r w:rsidR="0097453F" w:rsidRPr="005E2932">
        <w:rPr>
          <w:rFonts w:ascii="Arial" w:hAnsi="Arial"/>
          <w:sz w:val="16"/>
          <w:lang w:val="pt-BR"/>
        </w:rPr>
        <w:t>E</w:t>
      </w:r>
      <w:r w:rsidR="003D194C" w:rsidRPr="005E2932">
        <w:rPr>
          <w:rFonts w:ascii="Arial" w:hAnsi="Arial"/>
          <w:sz w:val="16"/>
          <w:lang w:val="pt-BR"/>
        </w:rPr>
        <w:t>dition (32 bit</w:t>
      </w:r>
      <w:r w:rsidR="0097453F" w:rsidRPr="005E2932">
        <w:rPr>
          <w:rFonts w:ascii="Arial" w:hAnsi="Arial"/>
          <w:sz w:val="16"/>
          <w:lang w:val="pt-BR"/>
        </w:rPr>
        <w:t>s</w:t>
      </w:r>
      <w:r w:rsidR="003D194C" w:rsidRPr="005E2932">
        <w:rPr>
          <w:rFonts w:ascii="Arial" w:hAnsi="Arial"/>
          <w:sz w:val="16"/>
          <w:lang w:val="pt-BR"/>
        </w:rPr>
        <w:t>).</w:t>
      </w:r>
      <w:r w:rsidR="0097453F" w:rsidRPr="005E2932">
        <w:rPr>
          <w:rFonts w:ascii="Arial" w:hAnsi="Arial"/>
          <w:sz w:val="16"/>
          <w:lang w:val="pt-BR"/>
        </w:rPr>
        <w:t xml:space="preserve"> Como mencionado anteriormente</w:t>
      </w:r>
      <w:r w:rsidR="00221A6A" w:rsidRPr="005E2932">
        <w:rPr>
          <w:rFonts w:ascii="Arial" w:hAnsi="Arial"/>
          <w:sz w:val="16"/>
          <w:lang w:val="pt-BR"/>
        </w:rPr>
        <w:t xml:space="preserve">, </w:t>
      </w:r>
      <w:r w:rsidR="0097453F" w:rsidRPr="005E2932">
        <w:rPr>
          <w:rFonts w:ascii="Arial" w:hAnsi="Arial"/>
          <w:sz w:val="16"/>
          <w:lang w:val="pt-BR"/>
        </w:rPr>
        <w:t xml:space="preserve">as CALs do </w:t>
      </w:r>
      <w:r w:rsidR="00221A6A" w:rsidRPr="005E2932">
        <w:rPr>
          <w:rFonts w:ascii="Arial" w:hAnsi="Arial"/>
          <w:sz w:val="16"/>
          <w:lang w:val="pt-BR"/>
        </w:rPr>
        <w:t>Workgroup</w:t>
      </w:r>
      <w:r w:rsidR="0097453F" w:rsidRPr="005E2932">
        <w:rPr>
          <w:rFonts w:ascii="Arial" w:hAnsi="Arial"/>
          <w:sz w:val="16"/>
          <w:lang w:val="pt-BR"/>
        </w:rPr>
        <w:t xml:space="preserve"> somente podem ser usadas com o</w:t>
      </w:r>
      <w:r w:rsidR="00221A6A" w:rsidRPr="005E2932">
        <w:rPr>
          <w:rFonts w:ascii="Arial" w:hAnsi="Arial"/>
          <w:sz w:val="16"/>
          <w:lang w:val="pt-BR"/>
        </w:rPr>
        <w:t xml:space="preserve"> SQL Server Workgroup </w:t>
      </w:r>
      <w:r w:rsidR="0097453F" w:rsidRPr="005E2932">
        <w:rPr>
          <w:rFonts w:ascii="Arial" w:hAnsi="Arial"/>
          <w:sz w:val="16"/>
          <w:lang w:val="pt-BR"/>
        </w:rPr>
        <w:t>E</w:t>
      </w:r>
      <w:r w:rsidR="00221A6A" w:rsidRPr="005E2932">
        <w:rPr>
          <w:rFonts w:ascii="Arial" w:hAnsi="Arial"/>
          <w:sz w:val="16"/>
          <w:lang w:val="pt-BR"/>
        </w:rPr>
        <w:t>dition.</w:t>
      </w:r>
    </w:p>
    <w:p w:rsidR="00517851" w:rsidRPr="005E2932" w:rsidRDefault="00B45F23" w:rsidP="00517851">
      <w:pPr>
        <w:pStyle w:val="Ttulo2"/>
        <w:rPr>
          <w:u w:val="single"/>
          <w:lang w:val="pt-BR"/>
        </w:rPr>
      </w:pPr>
      <w:r w:rsidRPr="005E2932">
        <w:rPr>
          <w:sz w:val="18"/>
          <w:lang w:val="pt-BR"/>
        </w:rPr>
        <w:t xml:space="preserve">SQL Server 2008 </w:t>
      </w:r>
      <w:r w:rsidR="005819FA" w:rsidRPr="005E2932">
        <w:rPr>
          <w:sz w:val="18"/>
          <w:lang w:val="pt-BR"/>
        </w:rPr>
        <w:t xml:space="preserve">Web </w:t>
      </w:r>
    </w:p>
    <w:p w:rsidR="005819FA" w:rsidRPr="005E2932" w:rsidRDefault="00880557" w:rsidP="005819FA">
      <w:pPr>
        <w:rPr>
          <w:rFonts w:ascii="Arial" w:hAnsi="Arial"/>
          <w:sz w:val="16"/>
          <w:lang w:val="pt-BR"/>
        </w:rPr>
      </w:pPr>
      <w:r w:rsidRPr="005E2932">
        <w:rPr>
          <w:rFonts w:ascii="Arial" w:hAnsi="Arial"/>
          <w:sz w:val="16"/>
          <w:lang w:val="pt-BR"/>
        </w:rPr>
        <w:t xml:space="preserve">O </w:t>
      </w:r>
      <w:r w:rsidR="00A13E1D" w:rsidRPr="005E2932">
        <w:rPr>
          <w:rFonts w:ascii="Arial" w:hAnsi="Arial"/>
          <w:sz w:val="16"/>
          <w:lang w:val="pt-BR"/>
        </w:rPr>
        <w:t xml:space="preserve">SQL Server 2008 Web </w:t>
      </w:r>
      <w:r w:rsidRPr="005E2932">
        <w:rPr>
          <w:rFonts w:ascii="Arial" w:hAnsi="Arial"/>
          <w:sz w:val="16"/>
          <w:lang w:val="pt-BR"/>
        </w:rPr>
        <w:t xml:space="preserve">é uma opção de banco de dados gerenciável, escalonável e de baixo </w:t>
      </w:r>
      <w:r w:rsidR="005819FA" w:rsidRPr="005E2932">
        <w:rPr>
          <w:rFonts w:ascii="Arial" w:hAnsi="Arial"/>
          <w:sz w:val="16"/>
          <w:lang w:val="pt-BR"/>
        </w:rPr>
        <w:t>TCO</w:t>
      </w:r>
      <w:r w:rsidRPr="005E2932">
        <w:rPr>
          <w:rFonts w:ascii="Arial" w:hAnsi="Arial"/>
          <w:sz w:val="16"/>
          <w:lang w:val="pt-BR"/>
        </w:rPr>
        <w:t xml:space="preserve"> para os</w:t>
      </w:r>
      <w:r w:rsidR="00E42C27" w:rsidRPr="005E2932">
        <w:rPr>
          <w:rFonts w:ascii="Arial" w:hAnsi="Arial"/>
          <w:sz w:val="16"/>
          <w:lang w:val="pt-BR"/>
        </w:rPr>
        <w:t xml:space="preserve"> clientes finais e</w:t>
      </w:r>
      <w:r w:rsidRPr="005E2932">
        <w:rPr>
          <w:rFonts w:ascii="Arial" w:hAnsi="Arial"/>
          <w:sz w:val="16"/>
          <w:lang w:val="pt-BR"/>
        </w:rPr>
        <w:t xml:space="preserve"> </w:t>
      </w:r>
      <w:r w:rsidR="005819FA" w:rsidRPr="005E2932">
        <w:rPr>
          <w:rFonts w:ascii="Arial" w:hAnsi="Arial"/>
          <w:sz w:val="16"/>
          <w:lang w:val="pt-BR"/>
        </w:rPr>
        <w:t>hosters</w:t>
      </w:r>
      <w:r w:rsidRPr="005E2932">
        <w:rPr>
          <w:rFonts w:ascii="Arial" w:hAnsi="Arial"/>
          <w:sz w:val="16"/>
          <w:lang w:val="pt-BR"/>
        </w:rPr>
        <w:t xml:space="preserve"> da Web que </w:t>
      </w:r>
      <w:r w:rsidR="00E42C27" w:rsidRPr="005E2932">
        <w:rPr>
          <w:rFonts w:ascii="Arial" w:hAnsi="Arial"/>
          <w:sz w:val="16"/>
          <w:lang w:val="pt-BR"/>
        </w:rPr>
        <w:t>querem implantar publicamente</w:t>
      </w:r>
      <w:r w:rsidR="005819FA" w:rsidRPr="005E2932">
        <w:rPr>
          <w:rFonts w:ascii="Arial" w:hAnsi="Arial"/>
          <w:sz w:val="16"/>
          <w:lang w:val="pt-BR"/>
        </w:rPr>
        <w:t xml:space="preserve"> </w:t>
      </w:r>
      <w:r w:rsidR="00E42C27" w:rsidRPr="005E2932">
        <w:rPr>
          <w:rFonts w:ascii="Arial" w:hAnsi="Arial"/>
          <w:sz w:val="16"/>
          <w:lang w:val="pt-BR"/>
        </w:rPr>
        <w:t>serviços e aplicações da Web</w:t>
      </w:r>
      <w:r w:rsidR="00610AD7" w:rsidRPr="005E2932">
        <w:rPr>
          <w:rFonts w:ascii="Arial" w:hAnsi="Arial"/>
          <w:sz w:val="16"/>
          <w:lang w:val="pt-BR"/>
        </w:rPr>
        <w:t xml:space="preserve">. </w:t>
      </w:r>
      <w:r w:rsidRPr="005E2932">
        <w:rPr>
          <w:rFonts w:ascii="Arial" w:hAnsi="Arial"/>
          <w:sz w:val="16"/>
          <w:lang w:val="pt-BR"/>
        </w:rPr>
        <w:t>Para obter mais informações, acesse</w:t>
      </w:r>
      <w:r w:rsidR="00E42C27" w:rsidRPr="005E2932">
        <w:rPr>
          <w:rFonts w:ascii="Arial" w:hAnsi="Arial"/>
          <w:sz w:val="16"/>
          <w:lang w:val="pt-BR"/>
        </w:rPr>
        <w:t xml:space="preserve"> a</w:t>
      </w:r>
      <w:r w:rsidRPr="005E2932">
        <w:rPr>
          <w:rFonts w:ascii="Arial" w:hAnsi="Arial"/>
          <w:sz w:val="16"/>
          <w:lang w:val="pt-BR"/>
        </w:rPr>
        <w:t xml:space="preserve"> </w:t>
      </w:r>
      <w:hyperlink r:id="rId33" w:history="1">
        <w:r w:rsidRPr="005E2932">
          <w:rPr>
            <w:rStyle w:val="Hyperlink"/>
            <w:rFonts w:ascii="Arial" w:hAnsi="Arial"/>
            <w:sz w:val="16"/>
            <w:lang w:val="pt-BR"/>
          </w:rPr>
          <w:t>página d</w:t>
        </w:r>
        <w:r w:rsidR="006C237C">
          <w:rPr>
            <w:rStyle w:val="Hyperlink"/>
            <w:rFonts w:ascii="Arial" w:hAnsi="Arial"/>
            <w:sz w:val="16"/>
            <w:lang w:val="pt-BR"/>
          </w:rPr>
          <w:t>as Edições do</w:t>
        </w:r>
        <w:r w:rsidRPr="005E2932">
          <w:rPr>
            <w:rStyle w:val="Hyperlink"/>
            <w:rFonts w:ascii="Arial" w:hAnsi="Arial"/>
            <w:sz w:val="16"/>
            <w:lang w:val="pt-BR"/>
          </w:rPr>
          <w:t xml:space="preserve"> S</w:t>
        </w:r>
        <w:r w:rsidR="00610AD7" w:rsidRPr="005E2932">
          <w:rPr>
            <w:rStyle w:val="Hyperlink"/>
            <w:rFonts w:ascii="Arial" w:hAnsi="Arial"/>
            <w:sz w:val="16"/>
            <w:lang w:val="pt-BR"/>
          </w:rPr>
          <w:t>QL Server 2008</w:t>
        </w:r>
      </w:hyperlink>
      <w:r w:rsidR="00610AD7" w:rsidRPr="005E2932">
        <w:rPr>
          <w:rFonts w:ascii="Arial" w:hAnsi="Arial"/>
          <w:sz w:val="16"/>
          <w:lang w:val="pt-BR"/>
        </w:rPr>
        <w:t>.</w:t>
      </w:r>
    </w:p>
    <w:p w:rsidR="003D194C" w:rsidRPr="005E2932" w:rsidRDefault="00B45F23" w:rsidP="003D194C">
      <w:pPr>
        <w:pStyle w:val="Ttulo2"/>
        <w:rPr>
          <w:b w:val="0"/>
          <w:u w:val="single"/>
          <w:lang w:val="pt-BR"/>
        </w:rPr>
      </w:pPr>
      <w:r w:rsidRPr="005E2932">
        <w:rPr>
          <w:sz w:val="18"/>
          <w:lang w:val="pt-BR"/>
        </w:rPr>
        <w:lastRenderedPageBreak/>
        <w:t xml:space="preserve">SQL </w:t>
      </w:r>
      <w:r w:rsidR="00610AD7" w:rsidRPr="005E2932">
        <w:rPr>
          <w:sz w:val="18"/>
          <w:lang w:val="pt-BR"/>
        </w:rPr>
        <w:t xml:space="preserve">Server </w:t>
      </w:r>
      <w:r w:rsidRPr="005E2932">
        <w:rPr>
          <w:sz w:val="18"/>
          <w:lang w:val="pt-BR"/>
        </w:rPr>
        <w:t xml:space="preserve">2008 </w:t>
      </w:r>
      <w:r w:rsidR="003D194C" w:rsidRPr="005E2932">
        <w:rPr>
          <w:sz w:val="18"/>
          <w:lang w:val="pt-BR"/>
        </w:rPr>
        <w:t xml:space="preserve">EXPRESS </w:t>
      </w:r>
    </w:p>
    <w:p w:rsidR="003D194C" w:rsidRPr="005E2932" w:rsidRDefault="00E42C27" w:rsidP="003D194C">
      <w:pPr>
        <w:rPr>
          <w:rFonts w:ascii="Arial" w:hAnsi="Arial"/>
          <w:sz w:val="16"/>
          <w:lang w:val="pt-BR"/>
        </w:rPr>
      </w:pPr>
      <w:r w:rsidRPr="005E2932">
        <w:rPr>
          <w:rFonts w:ascii="Arial" w:hAnsi="Arial"/>
          <w:sz w:val="16"/>
          <w:lang w:val="pt-BR"/>
        </w:rPr>
        <w:t xml:space="preserve">O </w:t>
      </w:r>
      <w:r w:rsidR="00A13E1D" w:rsidRPr="005E2932">
        <w:rPr>
          <w:rFonts w:ascii="Arial" w:hAnsi="Arial"/>
          <w:sz w:val="16"/>
          <w:lang w:val="pt-BR"/>
        </w:rPr>
        <w:t xml:space="preserve">SQL Server 2008 </w:t>
      </w:r>
      <w:r w:rsidR="003D194C" w:rsidRPr="005E2932">
        <w:rPr>
          <w:rFonts w:ascii="Arial" w:hAnsi="Arial"/>
          <w:sz w:val="16"/>
          <w:lang w:val="pt-BR"/>
        </w:rPr>
        <w:t xml:space="preserve">Express </w:t>
      </w:r>
      <w:r w:rsidRPr="005E2932">
        <w:rPr>
          <w:rFonts w:ascii="Arial" w:hAnsi="Arial"/>
          <w:sz w:val="16"/>
          <w:lang w:val="pt-BR"/>
        </w:rPr>
        <w:t>E</w:t>
      </w:r>
      <w:r w:rsidR="003D194C" w:rsidRPr="005E2932">
        <w:rPr>
          <w:rFonts w:ascii="Arial" w:hAnsi="Arial"/>
          <w:sz w:val="16"/>
          <w:lang w:val="pt-BR"/>
        </w:rPr>
        <w:t xml:space="preserve">dition </w:t>
      </w:r>
      <w:r w:rsidRPr="005E2932">
        <w:rPr>
          <w:rFonts w:ascii="Arial" w:hAnsi="Arial"/>
          <w:sz w:val="16"/>
          <w:lang w:val="pt-BR"/>
        </w:rPr>
        <w:t>é a maneira mais rápida para os desenvolvedores e entusiastas aprenderem</w:t>
      </w:r>
      <w:r w:rsidR="003D194C" w:rsidRPr="005E2932">
        <w:rPr>
          <w:rFonts w:ascii="Arial" w:hAnsi="Arial"/>
          <w:sz w:val="16"/>
          <w:lang w:val="pt-BR"/>
        </w:rPr>
        <w:t xml:space="preserve">, </w:t>
      </w:r>
      <w:r w:rsidRPr="005E2932">
        <w:rPr>
          <w:rFonts w:ascii="Arial" w:hAnsi="Arial"/>
          <w:sz w:val="16"/>
          <w:lang w:val="pt-BR"/>
        </w:rPr>
        <w:t>construírem e implantarem aplicações baseadas em dados simples</w:t>
      </w:r>
      <w:r w:rsidR="003D194C" w:rsidRPr="005E2932">
        <w:rPr>
          <w:rFonts w:ascii="Arial" w:hAnsi="Arial"/>
          <w:sz w:val="16"/>
          <w:lang w:val="pt-BR"/>
        </w:rPr>
        <w:t xml:space="preserve">. </w:t>
      </w:r>
      <w:r w:rsidR="00F55E50">
        <w:rPr>
          <w:rFonts w:ascii="Arial" w:hAnsi="Arial"/>
          <w:sz w:val="16"/>
          <w:lang w:val="pt-BR"/>
        </w:rPr>
        <w:t>Esta edição e</w:t>
      </w:r>
      <w:r w:rsidRPr="005E2932">
        <w:rPr>
          <w:rFonts w:ascii="Arial" w:hAnsi="Arial"/>
          <w:sz w:val="16"/>
          <w:lang w:val="pt-BR"/>
        </w:rPr>
        <w:t xml:space="preserve">stá disponível através de </w:t>
      </w:r>
      <w:r w:rsidR="003D194C" w:rsidRPr="005E2932">
        <w:rPr>
          <w:rFonts w:ascii="Arial" w:hAnsi="Arial"/>
          <w:sz w:val="16"/>
          <w:lang w:val="pt-BR"/>
        </w:rPr>
        <w:t>download</w:t>
      </w:r>
      <w:r w:rsidRPr="005E2932">
        <w:rPr>
          <w:rFonts w:ascii="Arial" w:hAnsi="Arial"/>
          <w:sz w:val="16"/>
          <w:lang w:val="pt-BR"/>
        </w:rPr>
        <w:t xml:space="preserve"> gratuito em</w:t>
      </w:r>
      <w:r w:rsidR="003D194C" w:rsidRPr="005E2932">
        <w:rPr>
          <w:rFonts w:ascii="Arial" w:hAnsi="Arial"/>
          <w:sz w:val="16"/>
          <w:lang w:val="pt-BR"/>
        </w:rPr>
        <w:t xml:space="preserve"> </w:t>
      </w:r>
      <w:hyperlink r:id="rId34" w:history="1">
        <w:r w:rsidR="00610AD7" w:rsidRPr="005E2932">
          <w:rPr>
            <w:rStyle w:val="Hyperlink"/>
            <w:rFonts w:ascii="Arial" w:hAnsi="Arial"/>
            <w:sz w:val="16"/>
            <w:lang w:val="pt-BR"/>
          </w:rPr>
          <w:t>www.microsoft.com/downloads</w:t>
        </w:r>
      </w:hyperlink>
      <w:r w:rsidR="00610AD7" w:rsidRPr="005E2932">
        <w:rPr>
          <w:rFonts w:ascii="Arial" w:hAnsi="Arial"/>
          <w:sz w:val="16"/>
          <w:lang w:val="pt-BR"/>
        </w:rPr>
        <w:t xml:space="preserve">. </w:t>
      </w:r>
      <w:r w:rsidRPr="005E2932">
        <w:rPr>
          <w:rFonts w:ascii="Arial" w:hAnsi="Arial"/>
          <w:sz w:val="16"/>
          <w:lang w:val="pt-BR"/>
        </w:rPr>
        <w:t>Para obter mais informações, acesse a</w:t>
      </w:r>
      <w:r w:rsidR="00610AD7" w:rsidRPr="005E2932">
        <w:rPr>
          <w:rFonts w:ascii="Arial" w:hAnsi="Arial"/>
          <w:sz w:val="16"/>
          <w:lang w:val="pt-BR"/>
        </w:rPr>
        <w:t xml:space="preserve"> </w:t>
      </w:r>
      <w:hyperlink r:id="rId35" w:history="1">
        <w:r w:rsidRPr="005E2932">
          <w:rPr>
            <w:rStyle w:val="Hyperlink"/>
            <w:rFonts w:ascii="Arial" w:hAnsi="Arial"/>
            <w:sz w:val="16"/>
            <w:lang w:val="pt-BR"/>
          </w:rPr>
          <w:t>página d</w:t>
        </w:r>
        <w:r w:rsidR="00F55E50">
          <w:rPr>
            <w:rStyle w:val="Hyperlink"/>
            <w:rFonts w:ascii="Arial" w:hAnsi="Arial"/>
            <w:sz w:val="16"/>
            <w:lang w:val="pt-BR"/>
          </w:rPr>
          <w:t>e Edições do</w:t>
        </w:r>
        <w:r w:rsidRPr="005E2932">
          <w:rPr>
            <w:rStyle w:val="Hyperlink"/>
            <w:rFonts w:ascii="Arial" w:hAnsi="Arial"/>
            <w:sz w:val="16"/>
            <w:lang w:val="pt-BR"/>
          </w:rPr>
          <w:t xml:space="preserve"> S</w:t>
        </w:r>
        <w:r w:rsidR="00610AD7" w:rsidRPr="005E2932">
          <w:rPr>
            <w:rStyle w:val="Hyperlink"/>
            <w:rFonts w:ascii="Arial" w:hAnsi="Arial"/>
            <w:sz w:val="16"/>
            <w:lang w:val="pt-BR"/>
          </w:rPr>
          <w:t>QL Server 2008</w:t>
        </w:r>
      </w:hyperlink>
      <w:r w:rsidR="00610AD7" w:rsidRPr="005E2932">
        <w:rPr>
          <w:rFonts w:ascii="Arial" w:hAnsi="Arial"/>
          <w:sz w:val="16"/>
          <w:lang w:val="pt-BR"/>
        </w:rPr>
        <w:t>.</w:t>
      </w:r>
    </w:p>
    <w:p w:rsidR="003D194C" w:rsidRPr="005E2932" w:rsidRDefault="00B45F23" w:rsidP="003D194C">
      <w:pPr>
        <w:pStyle w:val="Ttulo2"/>
        <w:rPr>
          <w:b w:val="0"/>
          <w:u w:val="single"/>
          <w:lang w:val="pt-BR"/>
        </w:rPr>
      </w:pPr>
      <w:r w:rsidRPr="005E2932">
        <w:rPr>
          <w:sz w:val="18"/>
          <w:lang w:val="pt-BR"/>
        </w:rPr>
        <w:t xml:space="preserve">SQL </w:t>
      </w:r>
      <w:r w:rsidR="00610AD7" w:rsidRPr="005E2932">
        <w:rPr>
          <w:sz w:val="18"/>
          <w:lang w:val="pt-BR"/>
        </w:rPr>
        <w:t xml:space="preserve">Server </w:t>
      </w:r>
      <w:r w:rsidRPr="005E2932">
        <w:rPr>
          <w:sz w:val="18"/>
          <w:lang w:val="pt-BR"/>
        </w:rPr>
        <w:t xml:space="preserve">2008 </w:t>
      </w:r>
      <w:r w:rsidR="003D194C" w:rsidRPr="005E2932">
        <w:rPr>
          <w:sz w:val="18"/>
          <w:lang w:val="pt-BR"/>
        </w:rPr>
        <w:t xml:space="preserve">developer </w:t>
      </w:r>
    </w:p>
    <w:p w:rsidR="003D194C" w:rsidRPr="005E2932" w:rsidRDefault="00880557" w:rsidP="003D194C">
      <w:pPr>
        <w:jc w:val="both"/>
        <w:rPr>
          <w:rFonts w:ascii="Arial" w:hAnsi="Arial"/>
          <w:sz w:val="16"/>
          <w:lang w:val="pt-BR"/>
        </w:rPr>
      </w:pPr>
      <w:r w:rsidRPr="005E2932">
        <w:rPr>
          <w:rFonts w:ascii="Arial" w:hAnsi="Arial"/>
          <w:sz w:val="16"/>
          <w:lang w:val="pt-BR"/>
        </w:rPr>
        <w:t xml:space="preserve">O </w:t>
      </w:r>
      <w:r w:rsidR="003D194C" w:rsidRPr="005E2932">
        <w:rPr>
          <w:rFonts w:ascii="Arial" w:hAnsi="Arial"/>
          <w:sz w:val="16"/>
          <w:lang w:val="pt-BR"/>
        </w:rPr>
        <w:t xml:space="preserve">SQL Server </w:t>
      </w:r>
      <w:r w:rsidR="00A13E1D" w:rsidRPr="005E2932">
        <w:rPr>
          <w:rFonts w:ascii="Arial" w:hAnsi="Arial"/>
          <w:sz w:val="16"/>
          <w:lang w:val="pt-BR"/>
        </w:rPr>
        <w:t xml:space="preserve">2008 </w:t>
      </w:r>
      <w:r w:rsidR="003D194C" w:rsidRPr="005E2932">
        <w:rPr>
          <w:rFonts w:ascii="Arial" w:hAnsi="Arial"/>
          <w:sz w:val="16"/>
          <w:lang w:val="pt-BR"/>
        </w:rPr>
        <w:t xml:space="preserve">Developer </w:t>
      </w:r>
      <w:r w:rsidRPr="005E2932">
        <w:rPr>
          <w:rFonts w:ascii="Arial" w:hAnsi="Arial"/>
          <w:sz w:val="16"/>
          <w:lang w:val="pt-BR"/>
        </w:rPr>
        <w:t>E</w:t>
      </w:r>
      <w:r w:rsidR="003D194C" w:rsidRPr="005E2932">
        <w:rPr>
          <w:rFonts w:ascii="Arial" w:hAnsi="Arial"/>
          <w:sz w:val="16"/>
          <w:lang w:val="pt-BR"/>
        </w:rPr>
        <w:t xml:space="preserve">dition </w:t>
      </w:r>
      <w:r w:rsidRPr="005E2932">
        <w:rPr>
          <w:rFonts w:ascii="Arial" w:hAnsi="Arial"/>
          <w:sz w:val="16"/>
          <w:lang w:val="pt-BR"/>
        </w:rPr>
        <w:t>é um produto separado e é usado somente com finalidades de desenvolvimento e teste</w:t>
      </w:r>
      <w:r w:rsidR="003D194C" w:rsidRPr="005E2932">
        <w:rPr>
          <w:rFonts w:ascii="Arial" w:hAnsi="Arial"/>
          <w:sz w:val="16"/>
          <w:lang w:val="pt-BR"/>
        </w:rPr>
        <w:t xml:space="preserve">. </w:t>
      </w:r>
      <w:r w:rsidRPr="005E2932">
        <w:rPr>
          <w:rFonts w:ascii="Arial" w:hAnsi="Arial"/>
          <w:sz w:val="16"/>
          <w:lang w:val="pt-BR"/>
        </w:rPr>
        <w:t>Ele é exatamente igual ao</w:t>
      </w:r>
      <w:r w:rsidR="007E69E7" w:rsidRPr="005E2932">
        <w:rPr>
          <w:rFonts w:ascii="Arial" w:hAnsi="Arial"/>
          <w:sz w:val="16"/>
          <w:lang w:val="pt-BR"/>
        </w:rPr>
        <w:t xml:space="preserve"> SQL Server 2008 Enterprise </w:t>
      </w:r>
      <w:r w:rsidRPr="005E2932">
        <w:rPr>
          <w:rFonts w:ascii="Arial" w:hAnsi="Arial"/>
          <w:sz w:val="16"/>
          <w:lang w:val="pt-BR"/>
        </w:rPr>
        <w:t>E</w:t>
      </w:r>
      <w:r w:rsidR="007E69E7" w:rsidRPr="005E2932">
        <w:rPr>
          <w:rFonts w:ascii="Arial" w:hAnsi="Arial"/>
          <w:sz w:val="16"/>
          <w:lang w:val="pt-BR"/>
        </w:rPr>
        <w:t>dition</w:t>
      </w:r>
      <w:r w:rsidRPr="005E2932">
        <w:rPr>
          <w:rFonts w:ascii="Arial" w:hAnsi="Arial"/>
          <w:sz w:val="16"/>
          <w:lang w:val="pt-BR"/>
        </w:rPr>
        <w:t>, mas licenciado por desenv</w:t>
      </w:r>
      <w:r w:rsidR="00E42C27" w:rsidRPr="005E2932">
        <w:rPr>
          <w:rFonts w:ascii="Arial" w:hAnsi="Arial"/>
          <w:sz w:val="16"/>
          <w:lang w:val="pt-BR"/>
        </w:rPr>
        <w:t>olvedor ou testador</w:t>
      </w:r>
      <w:r w:rsidR="003D194C" w:rsidRPr="005E2932">
        <w:rPr>
          <w:rFonts w:ascii="Arial" w:hAnsi="Arial"/>
          <w:sz w:val="16"/>
          <w:lang w:val="pt-BR"/>
        </w:rPr>
        <w:t xml:space="preserve"> (pe</w:t>
      </w:r>
      <w:r w:rsidR="00E42C27" w:rsidRPr="005E2932">
        <w:rPr>
          <w:rFonts w:ascii="Arial" w:hAnsi="Arial"/>
          <w:sz w:val="16"/>
          <w:lang w:val="pt-BR"/>
        </w:rPr>
        <w:t>ssoa</w:t>
      </w:r>
      <w:r w:rsidR="003D194C" w:rsidRPr="005E2932">
        <w:rPr>
          <w:rFonts w:ascii="Arial" w:hAnsi="Arial"/>
          <w:sz w:val="16"/>
          <w:lang w:val="pt-BR"/>
        </w:rPr>
        <w:t>).</w:t>
      </w:r>
      <w:r w:rsidR="00610AD7" w:rsidRPr="005E2932">
        <w:rPr>
          <w:rFonts w:ascii="Arial" w:hAnsi="Arial"/>
          <w:sz w:val="16"/>
          <w:lang w:val="pt-BR"/>
        </w:rPr>
        <w:t xml:space="preserve"> P</w:t>
      </w:r>
      <w:r w:rsidR="00E42C27" w:rsidRPr="005E2932">
        <w:rPr>
          <w:rFonts w:ascii="Arial" w:hAnsi="Arial"/>
          <w:sz w:val="16"/>
          <w:lang w:val="pt-BR"/>
        </w:rPr>
        <w:t xml:space="preserve">ara obter mais informações, </w:t>
      </w:r>
      <w:r w:rsidR="00F55E50" w:rsidRPr="005E2932">
        <w:rPr>
          <w:rFonts w:ascii="Arial" w:hAnsi="Arial"/>
          <w:sz w:val="16"/>
          <w:lang w:val="pt-BR"/>
        </w:rPr>
        <w:t xml:space="preserve">acesse a </w:t>
      </w:r>
      <w:hyperlink r:id="rId36" w:history="1">
        <w:r w:rsidR="00F55E50" w:rsidRPr="005E2932">
          <w:rPr>
            <w:rStyle w:val="Hyperlink"/>
            <w:rFonts w:ascii="Arial" w:hAnsi="Arial"/>
            <w:sz w:val="16"/>
            <w:lang w:val="pt-BR"/>
          </w:rPr>
          <w:t>página d</w:t>
        </w:r>
        <w:r w:rsidR="00F55E50">
          <w:rPr>
            <w:rStyle w:val="Hyperlink"/>
            <w:rFonts w:ascii="Arial" w:hAnsi="Arial"/>
            <w:sz w:val="16"/>
            <w:lang w:val="pt-BR"/>
          </w:rPr>
          <w:t>e Edições do</w:t>
        </w:r>
        <w:r w:rsidR="00F55E50" w:rsidRPr="005E2932">
          <w:rPr>
            <w:rStyle w:val="Hyperlink"/>
            <w:rFonts w:ascii="Arial" w:hAnsi="Arial"/>
            <w:sz w:val="16"/>
            <w:lang w:val="pt-BR"/>
          </w:rPr>
          <w:t xml:space="preserve"> SQL Server 2008</w:t>
        </w:r>
      </w:hyperlink>
      <w:r w:rsidR="00F55E50" w:rsidRPr="005E2932">
        <w:rPr>
          <w:rFonts w:ascii="Arial" w:hAnsi="Arial"/>
          <w:sz w:val="16"/>
          <w:lang w:val="pt-BR"/>
        </w:rPr>
        <w:t>.</w:t>
      </w:r>
    </w:p>
    <w:p w:rsidR="003D194C" w:rsidRPr="005E2932" w:rsidRDefault="00F55E50" w:rsidP="003D194C">
      <w:pPr>
        <w:pStyle w:val="Ttulo2"/>
        <w:rPr>
          <w:b w:val="0"/>
          <w:u w:val="single"/>
          <w:lang w:val="pt-BR"/>
        </w:rPr>
      </w:pPr>
      <w:r>
        <w:rPr>
          <w:sz w:val="18"/>
          <w:lang w:val="pt-BR"/>
        </w:rPr>
        <w:t>EDIÇÃO DE AVALIAÇÃO</w:t>
      </w:r>
      <w:r w:rsidRPr="005E2932">
        <w:rPr>
          <w:sz w:val="18"/>
          <w:lang w:val="pt-BR"/>
        </w:rPr>
        <w:t xml:space="preserve"> </w:t>
      </w:r>
      <w:r>
        <w:rPr>
          <w:sz w:val="18"/>
          <w:lang w:val="pt-BR"/>
        </w:rPr>
        <w:t xml:space="preserve">dO </w:t>
      </w:r>
      <w:r w:rsidR="00B45F23" w:rsidRPr="005E2932">
        <w:rPr>
          <w:sz w:val="18"/>
          <w:lang w:val="pt-BR"/>
        </w:rPr>
        <w:t xml:space="preserve">SQL </w:t>
      </w:r>
      <w:r w:rsidR="00610AD7" w:rsidRPr="005E2932">
        <w:rPr>
          <w:sz w:val="18"/>
          <w:lang w:val="pt-BR"/>
        </w:rPr>
        <w:t xml:space="preserve">Server </w:t>
      </w:r>
      <w:r w:rsidR="00B45F23" w:rsidRPr="005E2932">
        <w:rPr>
          <w:sz w:val="18"/>
          <w:lang w:val="pt-BR"/>
        </w:rPr>
        <w:t>2008</w:t>
      </w:r>
    </w:p>
    <w:p w:rsidR="003D194C" w:rsidRPr="005E2932" w:rsidRDefault="00B436C8" w:rsidP="003D194C">
      <w:pPr>
        <w:spacing w:after="120"/>
        <w:jc w:val="both"/>
        <w:rPr>
          <w:rFonts w:ascii="Arial" w:hAnsi="Arial"/>
          <w:sz w:val="16"/>
          <w:lang w:val="pt-BR"/>
        </w:rPr>
      </w:pPr>
      <w:r w:rsidRPr="005E2932">
        <w:rPr>
          <w:rFonts w:ascii="Arial" w:hAnsi="Arial"/>
          <w:sz w:val="16"/>
          <w:lang w:val="pt-BR"/>
        </w:rPr>
        <w:t xml:space="preserve">O </w:t>
      </w:r>
      <w:r w:rsidR="003D194C" w:rsidRPr="005E2932">
        <w:rPr>
          <w:rFonts w:ascii="Arial" w:hAnsi="Arial"/>
          <w:sz w:val="16"/>
          <w:lang w:val="pt-BR"/>
        </w:rPr>
        <w:t xml:space="preserve">SQL Server </w:t>
      </w:r>
      <w:r w:rsidR="00A13E1D" w:rsidRPr="005E2932">
        <w:rPr>
          <w:rFonts w:ascii="Arial" w:hAnsi="Arial"/>
          <w:sz w:val="16"/>
          <w:lang w:val="pt-BR"/>
        </w:rPr>
        <w:t xml:space="preserve">2008 </w:t>
      </w:r>
      <w:r w:rsidR="003D194C" w:rsidRPr="005E2932">
        <w:rPr>
          <w:rFonts w:ascii="Arial" w:hAnsi="Arial"/>
          <w:sz w:val="16"/>
          <w:lang w:val="pt-BR"/>
        </w:rPr>
        <w:t xml:space="preserve">Enterprise Evaluation </w:t>
      </w:r>
      <w:r w:rsidRPr="005E2932">
        <w:rPr>
          <w:rFonts w:ascii="Arial" w:hAnsi="Arial"/>
          <w:sz w:val="16"/>
          <w:lang w:val="pt-BR"/>
        </w:rPr>
        <w:t>E</w:t>
      </w:r>
      <w:r w:rsidR="003D194C" w:rsidRPr="005E2932">
        <w:rPr>
          <w:rFonts w:ascii="Arial" w:hAnsi="Arial"/>
          <w:sz w:val="16"/>
          <w:lang w:val="pt-BR"/>
        </w:rPr>
        <w:t xml:space="preserve">dition </w:t>
      </w:r>
      <w:r w:rsidRPr="005E2932">
        <w:rPr>
          <w:rFonts w:ascii="Arial" w:hAnsi="Arial"/>
          <w:sz w:val="16"/>
          <w:lang w:val="pt-BR"/>
        </w:rPr>
        <w:t xml:space="preserve">tem apenas finalidade de avaliação e até </w:t>
      </w:r>
      <w:r w:rsidR="003D194C" w:rsidRPr="005E2932">
        <w:rPr>
          <w:rFonts w:ascii="Arial" w:hAnsi="Arial"/>
          <w:sz w:val="16"/>
          <w:lang w:val="pt-BR"/>
        </w:rPr>
        <w:t>180 d</w:t>
      </w:r>
      <w:r w:rsidRPr="005E2932">
        <w:rPr>
          <w:rFonts w:ascii="Arial" w:hAnsi="Arial"/>
          <w:sz w:val="16"/>
          <w:lang w:val="pt-BR"/>
        </w:rPr>
        <w:t>ias de uso</w:t>
      </w:r>
      <w:r w:rsidR="003D194C" w:rsidRPr="005E2932">
        <w:rPr>
          <w:rFonts w:ascii="Arial" w:hAnsi="Arial"/>
          <w:sz w:val="16"/>
          <w:lang w:val="pt-BR"/>
        </w:rPr>
        <w:t xml:space="preserve">. </w:t>
      </w:r>
      <w:r w:rsidRPr="005E2932">
        <w:rPr>
          <w:rFonts w:ascii="Arial" w:hAnsi="Arial"/>
          <w:sz w:val="16"/>
          <w:lang w:val="pt-BR"/>
        </w:rPr>
        <w:t xml:space="preserve">Está disponível através de </w:t>
      </w:r>
      <w:r w:rsidR="003D194C" w:rsidRPr="005E2932">
        <w:rPr>
          <w:rFonts w:ascii="Arial" w:hAnsi="Arial"/>
          <w:sz w:val="16"/>
          <w:lang w:val="pt-BR"/>
        </w:rPr>
        <w:t>download</w:t>
      </w:r>
      <w:r w:rsidRPr="005E2932">
        <w:rPr>
          <w:rFonts w:ascii="Arial" w:hAnsi="Arial"/>
          <w:sz w:val="16"/>
          <w:lang w:val="pt-BR"/>
        </w:rPr>
        <w:t xml:space="preserve"> gratuito</w:t>
      </w:r>
      <w:r w:rsidR="003D194C" w:rsidRPr="005E2932">
        <w:rPr>
          <w:rFonts w:ascii="Arial" w:hAnsi="Arial"/>
          <w:sz w:val="16"/>
          <w:lang w:val="pt-BR"/>
        </w:rPr>
        <w:t xml:space="preserve"> o</w:t>
      </w:r>
      <w:r w:rsidRPr="005E2932">
        <w:rPr>
          <w:rFonts w:ascii="Arial" w:hAnsi="Arial"/>
          <w:sz w:val="16"/>
          <w:lang w:val="pt-BR"/>
        </w:rPr>
        <w:t xml:space="preserve">u pode ser solicitado em </w:t>
      </w:r>
      <w:r w:rsidR="005819FA" w:rsidRPr="005E2932">
        <w:rPr>
          <w:rFonts w:ascii="Arial" w:hAnsi="Arial"/>
          <w:sz w:val="16"/>
          <w:lang w:val="pt-BR"/>
        </w:rPr>
        <w:t xml:space="preserve">DVD </w:t>
      </w:r>
      <w:r w:rsidRPr="005E2932">
        <w:rPr>
          <w:rFonts w:ascii="Arial" w:hAnsi="Arial"/>
          <w:sz w:val="16"/>
          <w:lang w:val="pt-BR"/>
        </w:rPr>
        <w:t>através do</w:t>
      </w:r>
      <w:r w:rsidR="003D194C" w:rsidRPr="005E2932">
        <w:rPr>
          <w:rFonts w:ascii="Arial" w:hAnsi="Arial"/>
          <w:sz w:val="16"/>
          <w:lang w:val="pt-BR"/>
        </w:rPr>
        <w:t xml:space="preserve"> </w:t>
      </w:r>
      <w:r w:rsidR="00F55E50">
        <w:rPr>
          <w:rFonts w:ascii="Arial" w:hAnsi="Arial"/>
          <w:sz w:val="16"/>
          <w:lang w:val="pt-BR"/>
        </w:rPr>
        <w:t>site da Microsoft</w:t>
      </w:r>
      <w:r w:rsidR="003D194C" w:rsidRPr="005E2932">
        <w:rPr>
          <w:rFonts w:ascii="Arial" w:hAnsi="Arial"/>
          <w:sz w:val="16"/>
          <w:lang w:val="pt-BR"/>
        </w:rPr>
        <w:t>.</w:t>
      </w:r>
      <w:r w:rsidR="00610AD7" w:rsidRPr="005E2932">
        <w:rPr>
          <w:rFonts w:ascii="Arial" w:hAnsi="Arial"/>
          <w:sz w:val="16"/>
          <w:lang w:val="pt-BR"/>
        </w:rPr>
        <w:t xml:space="preserve"> P</w:t>
      </w:r>
      <w:r w:rsidRPr="005E2932">
        <w:rPr>
          <w:rFonts w:ascii="Arial" w:hAnsi="Arial"/>
          <w:sz w:val="16"/>
          <w:lang w:val="pt-BR"/>
        </w:rPr>
        <w:t xml:space="preserve">ara obter mais informações, </w:t>
      </w:r>
      <w:r w:rsidR="00F55E50" w:rsidRPr="005E2932">
        <w:rPr>
          <w:rFonts w:ascii="Arial" w:hAnsi="Arial"/>
          <w:sz w:val="16"/>
          <w:lang w:val="pt-BR"/>
        </w:rPr>
        <w:t xml:space="preserve">acesse a </w:t>
      </w:r>
      <w:hyperlink r:id="rId37" w:history="1">
        <w:r w:rsidR="00F55E50" w:rsidRPr="005E2932">
          <w:rPr>
            <w:rStyle w:val="Hyperlink"/>
            <w:rFonts w:ascii="Arial" w:hAnsi="Arial"/>
            <w:sz w:val="16"/>
            <w:lang w:val="pt-BR"/>
          </w:rPr>
          <w:t>página d</w:t>
        </w:r>
        <w:r w:rsidR="00F55E50">
          <w:rPr>
            <w:rStyle w:val="Hyperlink"/>
            <w:rFonts w:ascii="Arial" w:hAnsi="Arial"/>
            <w:sz w:val="16"/>
            <w:lang w:val="pt-BR"/>
          </w:rPr>
          <w:t>e Edições do</w:t>
        </w:r>
        <w:r w:rsidR="00F55E50" w:rsidRPr="005E2932">
          <w:rPr>
            <w:rStyle w:val="Hyperlink"/>
            <w:rFonts w:ascii="Arial" w:hAnsi="Arial"/>
            <w:sz w:val="16"/>
            <w:lang w:val="pt-BR"/>
          </w:rPr>
          <w:t xml:space="preserve"> SQL Server 2008</w:t>
        </w:r>
      </w:hyperlink>
      <w:r w:rsidR="00F55E50" w:rsidRPr="005E2932">
        <w:rPr>
          <w:rFonts w:ascii="Arial" w:hAnsi="Arial"/>
          <w:sz w:val="16"/>
          <w:lang w:val="pt-BR"/>
        </w:rPr>
        <w:t>.</w:t>
      </w:r>
    </w:p>
    <w:p w:rsidR="003D194C" w:rsidRPr="005E2932" w:rsidRDefault="00B436C8" w:rsidP="003D194C">
      <w:pPr>
        <w:pStyle w:val="Ttulo2"/>
        <w:rPr>
          <w:sz w:val="18"/>
          <w:lang w:val="pt-BR"/>
        </w:rPr>
      </w:pPr>
      <w:r w:rsidRPr="005E2932">
        <w:rPr>
          <w:sz w:val="18"/>
          <w:lang w:val="pt-BR"/>
        </w:rPr>
        <w:t xml:space="preserve">programa </w:t>
      </w:r>
      <w:r w:rsidR="003D194C" w:rsidRPr="005E2932">
        <w:rPr>
          <w:sz w:val="18"/>
          <w:lang w:val="pt-BR"/>
        </w:rPr>
        <w:t>SPLA</w:t>
      </w:r>
    </w:p>
    <w:p w:rsidR="003D194C" w:rsidRPr="005E2932" w:rsidRDefault="00B436C8" w:rsidP="00F55E50">
      <w:pPr>
        <w:spacing w:after="0"/>
        <w:jc w:val="both"/>
        <w:rPr>
          <w:rFonts w:ascii="Arial" w:eastAsia="MS Mincho" w:hAnsi="Arial" w:cs="Arial"/>
          <w:sz w:val="16"/>
          <w:szCs w:val="18"/>
          <w:lang w:val="pt-BR" w:bidi="ar-SA"/>
        </w:rPr>
      </w:pPr>
      <w:r w:rsidRPr="005E2932">
        <w:rPr>
          <w:rFonts w:ascii="Arial" w:eastAsia="MS Mincho" w:hAnsi="Arial" w:cs="Arial"/>
          <w:sz w:val="16"/>
          <w:szCs w:val="18"/>
          <w:lang w:val="pt-BR" w:bidi="ar-SA"/>
        </w:rPr>
        <w:t xml:space="preserve">O </w:t>
      </w:r>
      <w:r w:rsidR="003D194C" w:rsidRPr="005E2932">
        <w:rPr>
          <w:rFonts w:ascii="Arial" w:eastAsia="MS Mincho" w:hAnsi="Arial" w:cs="Arial"/>
          <w:sz w:val="16"/>
          <w:szCs w:val="18"/>
          <w:lang w:val="pt-BR" w:bidi="ar-SA"/>
        </w:rPr>
        <w:t xml:space="preserve">SPLA </w:t>
      </w:r>
      <w:r w:rsidRPr="005E2932">
        <w:rPr>
          <w:rFonts w:ascii="Arial" w:eastAsia="MS Mincho" w:hAnsi="Arial" w:cs="Arial"/>
          <w:sz w:val="16"/>
          <w:szCs w:val="18"/>
          <w:lang w:val="pt-BR" w:bidi="ar-SA"/>
        </w:rPr>
        <w:t>é o único programa de licenciamento que permite que os provedores de serviços</w:t>
      </w:r>
      <w:r w:rsidR="003D194C" w:rsidRPr="005E2932">
        <w:rPr>
          <w:rFonts w:ascii="Arial" w:eastAsia="MS Mincho" w:hAnsi="Arial" w:cs="Arial"/>
          <w:sz w:val="16"/>
          <w:szCs w:val="18"/>
          <w:lang w:val="pt-BR" w:bidi="ar-SA"/>
        </w:rPr>
        <w:t xml:space="preserve"> ofer</w:t>
      </w:r>
      <w:r w:rsidRPr="005E2932">
        <w:rPr>
          <w:rFonts w:ascii="Arial" w:eastAsia="MS Mincho" w:hAnsi="Arial" w:cs="Arial"/>
          <w:sz w:val="16"/>
          <w:szCs w:val="18"/>
          <w:lang w:val="pt-BR" w:bidi="ar-SA"/>
        </w:rPr>
        <w:t>eçam o</w:t>
      </w:r>
      <w:r w:rsidR="003D194C" w:rsidRPr="005E2932">
        <w:rPr>
          <w:rFonts w:ascii="Arial" w:eastAsia="MS Mincho" w:hAnsi="Arial" w:cs="Arial"/>
          <w:sz w:val="16"/>
          <w:szCs w:val="18"/>
          <w:lang w:val="pt-BR" w:bidi="ar-SA"/>
        </w:rPr>
        <w:t xml:space="preserve"> SQL Server </w:t>
      </w:r>
      <w:r w:rsidRPr="005E2932">
        <w:rPr>
          <w:rFonts w:ascii="Arial" w:eastAsia="MS Mincho" w:hAnsi="Arial" w:cs="Arial"/>
          <w:sz w:val="16"/>
          <w:szCs w:val="18"/>
          <w:lang w:val="pt-BR" w:bidi="ar-SA"/>
        </w:rPr>
        <w:t>em um ambiente hospedado</w:t>
      </w:r>
      <w:r w:rsidR="003D194C" w:rsidRPr="005E2932">
        <w:rPr>
          <w:rFonts w:ascii="Arial" w:eastAsia="MS Mincho" w:hAnsi="Arial" w:cs="Arial"/>
          <w:sz w:val="16"/>
          <w:szCs w:val="18"/>
          <w:lang w:val="pt-BR" w:bidi="ar-SA"/>
        </w:rPr>
        <w:t xml:space="preserve">. </w:t>
      </w:r>
      <w:r w:rsidRPr="005E2932">
        <w:rPr>
          <w:rFonts w:ascii="Arial" w:eastAsia="MS Mincho" w:hAnsi="Arial" w:cs="Arial"/>
          <w:sz w:val="16"/>
          <w:szCs w:val="18"/>
          <w:lang w:val="pt-BR" w:bidi="ar-SA"/>
        </w:rPr>
        <w:t xml:space="preserve">O licenciamento através do </w:t>
      </w:r>
      <w:r w:rsidR="003D194C" w:rsidRPr="005E2932">
        <w:rPr>
          <w:rFonts w:ascii="Arial" w:eastAsia="MS Mincho" w:hAnsi="Arial" w:cs="Arial"/>
          <w:sz w:val="16"/>
          <w:szCs w:val="18"/>
          <w:lang w:val="pt-BR" w:bidi="ar-SA"/>
        </w:rPr>
        <w:t xml:space="preserve">SPLA </w:t>
      </w:r>
      <w:r w:rsidRPr="005E2932">
        <w:rPr>
          <w:rFonts w:ascii="Arial" w:eastAsia="MS Mincho" w:hAnsi="Arial" w:cs="Arial"/>
          <w:sz w:val="16"/>
          <w:szCs w:val="18"/>
          <w:lang w:val="pt-BR" w:bidi="ar-SA"/>
        </w:rPr>
        <w:t>é por processador hospedado ou por licença de acesso para servidor</w:t>
      </w:r>
      <w:r w:rsidR="003D194C" w:rsidRPr="005E2932">
        <w:rPr>
          <w:rFonts w:ascii="Arial" w:eastAsia="MS Mincho" w:hAnsi="Arial" w:cs="Arial"/>
          <w:sz w:val="16"/>
          <w:szCs w:val="18"/>
          <w:lang w:val="pt-BR" w:bidi="ar-SA"/>
        </w:rPr>
        <w:t xml:space="preserve"> (SAL). </w:t>
      </w:r>
      <w:r w:rsidRPr="005E2932">
        <w:rPr>
          <w:rFonts w:ascii="Arial" w:eastAsia="MS Mincho" w:hAnsi="Arial" w:cs="Arial"/>
          <w:sz w:val="16"/>
          <w:szCs w:val="18"/>
          <w:lang w:val="pt-BR" w:bidi="ar-SA"/>
        </w:rPr>
        <w:t>Um processador é requerido para cada processador</w:t>
      </w:r>
      <w:r w:rsidR="003D194C" w:rsidRPr="005E2932">
        <w:rPr>
          <w:rFonts w:ascii="Arial" w:eastAsia="MS Mincho" w:hAnsi="Arial" w:cs="Arial"/>
          <w:sz w:val="16"/>
          <w:szCs w:val="18"/>
          <w:lang w:val="pt-BR" w:bidi="ar-SA"/>
        </w:rPr>
        <w:t xml:space="preserve"> acess</w:t>
      </w:r>
      <w:r w:rsidRPr="005E2932">
        <w:rPr>
          <w:rFonts w:ascii="Arial" w:eastAsia="MS Mincho" w:hAnsi="Arial" w:cs="Arial"/>
          <w:sz w:val="16"/>
          <w:szCs w:val="18"/>
          <w:lang w:val="pt-BR" w:bidi="ar-SA"/>
        </w:rPr>
        <w:t>ado pelos clientes finais em um ambiente hospedado</w:t>
      </w:r>
      <w:r w:rsidR="003D194C" w:rsidRPr="005E2932">
        <w:rPr>
          <w:rFonts w:ascii="Arial" w:eastAsia="MS Mincho" w:hAnsi="Arial" w:cs="Arial"/>
          <w:sz w:val="16"/>
          <w:szCs w:val="18"/>
          <w:lang w:val="pt-BR" w:bidi="ar-SA"/>
        </w:rPr>
        <w:t xml:space="preserve">, </w:t>
      </w:r>
      <w:r w:rsidRPr="005E2932">
        <w:rPr>
          <w:rFonts w:ascii="Arial" w:eastAsia="MS Mincho" w:hAnsi="Arial" w:cs="Arial"/>
          <w:sz w:val="16"/>
          <w:szCs w:val="18"/>
          <w:lang w:val="pt-BR" w:bidi="ar-SA"/>
        </w:rPr>
        <w:t xml:space="preserve">enquanto uma </w:t>
      </w:r>
      <w:r w:rsidR="003D194C" w:rsidRPr="005E2932">
        <w:rPr>
          <w:rFonts w:ascii="Arial" w:eastAsia="MS Mincho" w:hAnsi="Arial" w:cs="Arial"/>
          <w:sz w:val="16"/>
          <w:szCs w:val="18"/>
          <w:lang w:val="pt-BR" w:bidi="ar-SA"/>
        </w:rPr>
        <w:t xml:space="preserve">SAL </w:t>
      </w:r>
      <w:r w:rsidRPr="005E2932">
        <w:rPr>
          <w:rFonts w:ascii="Arial" w:eastAsia="MS Mincho" w:hAnsi="Arial" w:cs="Arial"/>
          <w:sz w:val="16"/>
          <w:szCs w:val="18"/>
          <w:lang w:val="pt-BR" w:bidi="ar-SA"/>
        </w:rPr>
        <w:t xml:space="preserve">é requerida para cada usuário final </w:t>
      </w:r>
      <w:r w:rsidR="003D194C" w:rsidRPr="005E2932">
        <w:rPr>
          <w:rFonts w:ascii="Arial" w:eastAsia="MS Mincho" w:hAnsi="Arial" w:cs="Arial"/>
          <w:sz w:val="16"/>
          <w:szCs w:val="18"/>
          <w:lang w:val="pt-BR" w:bidi="ar-SA"/>
        </w:rPr>
        <w:t>/d</w:t>
      </w:r>
      <w:r w:rsidRPr="005E2932">
        <w:rPr>
          <w:rFonts w:ascii="Arial" w:eastAsia="MS Mincho" w:hAnsi="Arial" w:cs="Arial"/>
          <w:sz w:val="16"/>
          <w:szCs w:val="18"/>
          <w:lang w:val="pt-BR" w:bidi="ar-SA"/>
        </w:rPr>
        <w:t>ispositivo que acessa o servidor em um ambiente hospedado</w:t>
      </w:r>
      <w:r w:rsidR="003D194C" w:rsidRPr="005E2932">
        <w:rPr>
          <w:rFonts w:ascii="Arial" w:eastAsia="MS Mincho" w:hAnsi="Arial" w:cs="Arial"/>
          <w:sz w:val="16"/>
          <w:szCs w:val="18"/>
          <w:lang w:val="pt-BR" w:bidi="ar-SA"/>
        </w:rPr>
        <w:t>.</w:t>
      </w:r>
      <w:r w:rsidRPr="005E2932">
        <w:rPr>
          <w:rFonts w:ascii="Arial" w:eastAsia="MS Mincho" w:hAnsi="Arial" w:cs="Arial"/>
          <w:sz w:val="16"/>
          <w:szCs w:val="18"/>
          <w:lang w:val="pt-BR" w:bidi="ar-SA"/>
        </w:rPr>
        <w:t xml:space="preserve"> Para obter mais informações sobre o programa</w:t>
      </w:r>
      <w:r w:rsidR="00FF459C" w:rsidRPr="005E2932">
        <w:rPr>
          <w:rFonts w:ascii="Arial" w:eastAsia="MS Mincho" w:hAnsi="Arial" w:cs="Arial"/>
          <w:sz w:val="16"/>
          <w:szCs w:val="18"/>
          <w:lang w:val="pt-BR" w:bidi="ar-SA"/>
        </w:rPr>
        <w:t xml:space="preserve"> SPLA</w:t>
      </w:r>
      <w:r w:rsidRPr="005E2932">
        <w:rPr>
          <w:rFonts w:ascii="Arial" w:eastAsia="MS Mincho" w:hAnsi="Arial" w:cs="Arial"/>
          <w:sz w:val="16"/>
          <w:szCs w:val="18"/>
          <w:lang w:val="pt-BR" w:bidi="ar-SA"/>
        </w:rPr>
        <w:t>, acesse</w:t>
      </w:r>
      <w:r w:rsidR="00FF459C" w:rsidRPr="005E2932">
        <w:rPr>
          <w:rFonts w:ascii="Arial" w:eastAsia="MS Mincho" w:hAnsi="Arial" w:cs="Arial"/>
          <w:sz w:val="16"/>
          <w:szCs w:val="18"/>
          <w:lang w:val="pt-BR" w:bidi="ar-SA"/>
        </w:rPr>
        <w:t xml:space="preserve"> </w:t>
      </w:r>
      <w:hyperlink r:id="rId38" w:history="1">
        <w:r w:rsidR="00517851" w:rsidRPr="005E2932">
          <w:rPr>
            <w:rStyle w:val="Hyperlink"/>
            <w:rFonts w:ascii="Arial" w:eastAsia="MS Mincho" w:hAnsi="Arial" w:cs="Arial"/>
            <w:sz w:val="16"/>
            <w:szCs w:val="18"/>
            <w:lang w:val="pt-BR" w:bidi="ar-SA"/>
          </w:rPr>
          <w:t>http://www.microsoft.com/serviceproviders/licensing/default.mspx</w:t>
        </w:r>
      </w:hyperlink>
      <w:r w:rsidR="00FF459C" w:rsidRPr="005E2932">
        <w:rPr>
          <w:rFonts w:ascii="Arial" w:eastAsia="MS Mincho" w:hAnsi="Arial" w:cs="Arial"/>
          <w:sz w:val="16"/>
          <w:szCs w:val="18"/>
          <w:lang w:val="pt-BR" w:bidi="ar-SA"/>
        </w:rPr>
        <w:t xml:space="preserve"> </w:t>
      </w:r>
    </w:p>
    <w:p w:rsidR="003D194C" w:rsidRPr="005E2932" w:rsidRDefault="00632164" w:rsidP="003D194C">
      <w:pPr>
        <w:pStyle w:val="Ttulo2"/>
        <w:rPr>
          <w:b w:val="0"/>
          <w:u w:val="single"/>
          <w:lang w:val="pt-BR"/>
        </w:rPr>
      </w:pPr>
      <w:r w:rsidRPr="005E2932">
        <w:rPr>
          <w:sz w:val="18"/>
          <w:lang w:val="pt-BR"/>
        </w:rPr>
        <w:t xml:space="preserve">programa </w:t>
      </w:r>
      <w:r w:rsidR="003D194C" w:rsidRPr="005E2932">
        <w:rPr>
          <w:sz w:val="18"/>
          <w:lang w:val="pt-BR"/>
        </w:rPr>
        <w:t>ISV</w:t>
      </w:r>
    </w:p>
    <w:p w:rsidR="00FF459C" w:rsidRPr="005E2932" w:rsidRDefault="00652CC6" w:rsidP="003D194C">
      <w:pPr>
        <w:spacing w:after="0"/>
        <w:jc w:val="both"/>
        <w:rPr>
          <w:rFonts w:ascii="Arial" w:hAnsi="Arial" w:cs="Arial"/>
          <w:color w:val="000000"/>
          <w:sz w:val="16"/>
          <w:szCs w:val="18"/>
          <w:lang w:val="pt-BR" w:bidi="ar-SA"/>
        </w:rPr>
      </w:pPr>
      <w:r w:rsidRPr="005E2932">
        <w:rPr>
          <w:rFonts w:ascii="Arial" w:hAnsi="Arial" w:cs="Arial"/>
          <w:color w:val="000000"/>
          <w:sz w:val="16"/>
          <w:szCs w:val="18"/>
          <w:lang w:val="pt-BR" w:bidi="ar-SA"/>
        </w:rPr>
        <w:t>O</w:t>
      </w:r>
      <w:r w:rsidR="003D194C" w:rsidRPr="005E2932">
        <w:rPr>
          <w:rFonts w:ascii="Arial" w:hAnsi="Arial" w:cs="Arial"/>
          <w:color w:val="000000"/>
          <w:sz w:val="16"/>
          <w:szCs w:val="18"/>
          <w:lang w:val="pt-BR" w:bidi="ar-SA"/>
        </w:rPr>
        <w:t xml:space="preserve"> Microsoft® Independent Software Vendor (ISV) Royalty Licensing Program</w:t>
      </w:r>
      <w:r w:rsidR="00632164" w:rsidRPr="005E2932">
        <w:rPr>
          <w:rFonts w:ascii="Arial" w:hAnsi="Arial" w:cs="Arial"/>
          <w:color w:val="000000"/>
          <w:sz w:val="16"/>
          <w:szCs w:val="18"/>
          <w:lang w:val="pt-BR" w:bidi="ar-SA"/>
        </w:rPr>
        <w:t xml:space="preserve"> é um programa de licenciamento de software projetado para os</w:t>
      </w:r>
      <w:r w:rsidR="003D194C" w:rsidRPr="005E2932">
        <w:rPr>
          <w:rFonts w:ascii="Arial" w:hAnsi="Arial" w:cs="Arial"/>
          <w:color w:val="000000"/>
          <w:sz w:val="16"/>
          <w:szCs w:val="18"/>
          <w:lang w:val="pt-BR" w:bidi="ar-SA"/>
        </w:rPr>
        <w:t xml:space="preserve"> ISVs</w:t>
      </w:r>
      <w:r w:rsidR="00632164" w:rsidRPr="005E2932">
        <w:rPr>
          <w:rFonts w:ascii="Arial" w:hAnsi="Arial" w:cs="Arial"/>
          <w:color w:val="000000"/>
          <w:sz w:val="16"/>
          <w:szCs w:val="18"/>
          <w:lang w:val="pt-BR" w:bidi="ar-SA"/>
        </w:rPr>
        <w:t xml:space="preserve"> que incorporam o software da </w:t>
      </w:r>
      <w:r w:rsidR="003D194C" w:rsidRPr="005E2932">
        <w:rPr>
          <w:rFonts w:ascii="Arial" w:hAnsi="Arial" w:cs="Arial"/>
          <w:color w:val="000000"/>
          <w:sz w:val="16"/>
          <w:szCs w:val="18"/>
          <w:lang w:val="pt-BR" w:bidi="ar-SA"/>
        </w:rPr>
        <w:t>Microsoft</w:t>
      </w:r>
      <w:r w:rsidR="00632164" w:rsidRPr="005E2932">
        <w:rPr>
          <w:rFonts w:ascii="Arial" w:hAnsi="Arial" w:cs="Arial"/>
          <w:color w:val="000000"/>
          <w:sz w:val="16"/>
          <w:szCs w:val="18"/>
          <w:lang w:val="pt-BR" w:bidi="ar-SA"/>
        </w:rPr>
        <w:t xml:space="preserve"> em suas soluções corporativas de software de valor agregado</w:t>
      </w:r>
      <w:r w:rsidR="003D194C" w:rsidRPr="005E2932">
        <w:rPr>
          <w:rFonts w:ascii="Arial" w:hAnsi="Arial" w:cs="Arial"/>
          <w:color w:val="000000"/>
          <w:sz w:val="16"/>
          <w:szCs w:val="18"/>
          <w:lang w:val="pt-BR" w:bidi="ar-SA"/>
        </w:rPr>
        <w:t xml:space="preserve">. </w:t>
      </w:r>
      <w:r w:rsidRPr="005E2932">
        <w:rPr>
          <w:rFonts w:ascii="Arial" w:hAnsi="Arial" w:cs="Arial"/>
          <w:color w:val="000000"/>
          <w:sz w:val="16"/>
          <w:szCs w:val="18"/>
          <w:lang w:val="pt-BR" w:bidi="ar-SA"/>
        </w:rPr>
        <w:t>O</w:t>
      </w:r>
      <w:r w:rsidR="003D194C" w:rsidRPr="005E2932">
        <w:rPr>
          <w:rFonts w:ascii="Arial" w:hAnsi="Arial" w:cs="Arial"/>
          <w:color w:val="000000"/>
          <w:sz w:val="16"/>
          <w:szCs w:val="18"/>
          <w:lang w:val="pt-BR" w:bidi="ar-SA"/>
        </w:rPr>
        <w:t xml:space="preserve"> ISV Royalty Licensing </w:t>
      </w:r>
      <w:r w:rsidRPr="005E2932">
        <w:rPr>
          <w:rFonts w:ascii="Arial" w:hAnsi="Arial" w:cs="Arial"/>
          <w:color w:val="000000"/>
          <w:sz w:val="16"/>
          <w:szCs w:val="18"/>
          <w:lang w:val="pt-BR" w:bidi="ar-SA"/>
        </w:rPr>
        <w:t>P</w:t>
      </w:r>
      <w:r w:rsidR="003D194C" w:rsidRPr="005E2932">
        <w:rPr>
          <w:rFonts w:ascii="Arial" w:hAnsi="Arial" w:cs="Arial"/>
          <w:color w:val="000000"/>
          <w:sz w:val="16"/>
          <w:szCs w:val="18"/>
          <w:lang w:val="pt-BR" w:bidi="ar-SA"/>
        </w:rPr>
        <w:t>rogram</w:t>
      </w:r>
      <w:r w:rsidR="00632164" w:rsidRPr="005E2932">
        <w:rPr>
          <w:rFonts w:ascii="Arial" w:hAnsi="Arial" w:cs="Arial"/>
          <w:color w:val="000000"/>
          <w:sz w:val="16"/>
          <w:szCs w:val="18"/>
          <w:lang w:val="pt-BR" w:bidi="ar-SA"/>
        </w:rPr>
        <w:t xml:space="preserve"> torna fácil para os parceiros ISV combinarem a tecnologia da </w:t>
      </w:r>
      <w:r w:rsidR="003D194C" w:rsidRPr="005E2932">
        <w:rPr>
          <w:rFonts w:ascii="Arial" w:hAnsi="Arial" w:cs="Arial"/>
          <w:color w:val="000000"/>
          <w:sz w:val="16"/>
          <w:szCs w:val="18"/>
          <w:lang w:val="pt-BR" w:bidi="ar-SA"/>
        </w:rPr>
        <w:t>Microsoft</w:t>
      </w:r>
      <w:r w:rsidR="00632164" w:rsidRPr="005E2932">
        <w:rPr>
          <w:rFonts w:ascii="Arial" w:hAnsi="Arial" w:cs="Arial"/>
          <w:color w:val="000000"/>
          <w:sz w:val="16"/>
          <w:szCs w:val="18"/>
          <w:lang w:val="pt-BR" w:bidi="ar-SA"/>
        </w:rPr>
        <w:t xml:space="preserve"> com suas próprias aplicações corporativas de software para distribuição comercial a seus clientes</w:t>
      </w:r>
      <w:r w:rsidR="003D194C" w:rsidRPr="005E2932">
        <w:rPr>
          <w:rFonts w:ascii="Arial" w:hAnsi="Arial" w:cs="Arial"/>
          <w:color w:val="000000"/>
          <w:sz w:val="16"/>
          <w:szCs w:val="18"/>
          <w:lang w:val="pt-BR" w:bidi="ar-SA"/>
        </w:rPr>
        <w:t xml:space="preserve">. </w:t>
      </w:r>
      <w:r w:rsidR="002353C5" w:rsidRPr="005E2932">
        <w:rPr>
          <w:rFonts w:ascii="Arial" w:hAnsi="Arial" w:cs="Arial"/>
          <w:color w:val="000000"/>
          <w:sz w:val="16"/>
          <w:szCs w:val="18"/>
          <w:lang w:val="pt-BR" w:bidi="ar-SA"/>
        </w:rPr>
        <w:t>Ele é um programa</w:t>
      </w:r>
      <w:r w:rsidR="003D194C" w:rsidRPr="005E2932">
        <w:rPr>
          <w:rFonts w:ascii="Arial" w:hAnsi="Arial" w:cs="Arial"/>
          <w:color w:val="000000"/>
          <w:sz w:val="16"/>
          <w:szCs w:val="18"/>
          <w:lang w:val="pt-BR" w:bidi="ar-SA"/>
        </w:rPr>
        <w:t xml:space="preserve"> </w:t>
      </w:r>
      <w:r w:rsidR="00304982" w:rsidRPr="005E2932">
        <w:rPr>
          <w:rFonts w:ascii="Arial" w:hAnsi="Arial" w:cs="Arial"/>
          <w:color w:val="000000"/>
          <w:sz w:val="16"/>
          <w:szCs w:val="18"/>
          <w:lang w:val="pt-BR" w:bidi="ar-SA"/>
        </w:rPr>
        <w:t>abrangente</w:t>
      </w:r>
      <w:r w:rsidR="002353C5" w:rsidRPr="005E2932">
        <w:rPr>
          <w:rFonts w:ascii="Arial" w:hAnsi="Arial" w:cs="Arial"/>
          <w:color w:val="000000"/>
          <w:sz w:val="16"/>
          <w:szCs w:val="18"/>
          <w:lang w:val="pt-BR" w:bidi="ar-SA"/>
        </w:rPr>
        <w:t>, que escala entre parceiros que vendem para clientes de grande, médio e pequeno porte</w:t>
      </w:r>
      <w:r w:rsidR="003D194C" w:rsidRPr="005E2932">
        <w:rPr>
          <w:rFonts w:ascii="Arial" w:hAnsi="Arial" w:cs="Arial"/>
          <w:color w:val="000000"/>
          <w:sz w:val="16"/>
          <w:szCs w:val="18"/>
          <w:lang w:val="pt-BR" w:bidi="ar-SA"/>
        </w:rPr>
        <w:t xml:space="preserve">. </w:t>
      </w:r>
      <w:r w:rsidR="002353C5" w:rsidRPr="005E2932">
        <w:rPr>
          <w:rFonts w:ascii="Arial" w:hAnsi="Arial" w:cs="Arial"/>
          <w:color w:val="000000"/>
          <w:sz w:val="16"/>
          <w:szCs w:val="18"/>
          <w:lang w:val="pt-BR" w:bidi="ar-SA"/>
        </w:rPr>
        <w:t>Para obter mais informações sobre o Programa</w:t>
      </w:r>
      <w:r w:rsidR="00FF459C" w:rsidRPr="005E2932">
        <w:rPr>
          <w:rFonts w:ascii="Arial" w:hAnsi="Arial" w:cs="Arial"/>
          <w:color w:val="000000"/>
          <w:sz w:val="16"/>
          <w:szCs w:val="18"/>
          <w:lang w:val="pt-BR" w:bidi="ar-SA"/>
        </w:rPr>
        <w:t xml:space="preserve"> ISV</w:t>
      </w:r>
      <w:r w:rsidR="002353C5" w:rsidRPr="005E2932">
        <w:rPr>
          <w:rFonts w:ascii="Arial" w:hAnsi="Arial" w:cs="Arial"/>
          <w:color w:val="000000"/>
          <w:sz w:val="16"/>
          <w:szCs w:val="18"/>
          <w:lang w:val="pt-BR" w:bidi="ar-SA"/>
        </w:rPr>
        <w:t>, acesse</w:t>
      </w:r>
    </w:p>
    <w:p w:rsidR="003D194C" w:rsidRPr="005E2932" w:rsidRDefault="003950E4" w:rsidP="003D194C">
      <w:pPr>
        <w:spacing w:after="0"/>
        <w:jc w:val="both"/>
        <w:rPr>
          <w:rFonts w:ascii="Arial" w:hAnsi="Arial" w:cs="Arial"/>
          <w:color w:val="000000"/>
          <w:sz w:val="16"/>
          <w:szCs w:val="18"/>
          <w:lang w:val="pt-BR" w:bidi="ar-SA"/>
        </w:rPr>
      </w:pPr>
      <w:hyperlink r:id="rId39" w:history="1">
        <w:r w:rsidR="00A77595" w:rsidRPr="005E2932">
          <w:rPr>
            <w:rStyle w:val="Hyperlink"/>
            <w:rFonts w:ascii="Arial" w:hAnsi="Arial" w:cs="Arial"/>
            <w:sz w:val="16"/>
            <w:szCs w:val="18"/>
            <w:lang w:val="pt-BR" w:bidi="ar-SA"/>
          </w:rPr>
          <w:t>http://www.microsoft.com/isv/licensing/default.aspx</w:t>
        </w:r>
      </w:hyperlink>
      <w:r w:rsidR="00A77595" w:rsidRPr="005E2932">
        <w:rPr>
          <w:rFonts w:ascii="Arial" w:hAnsi="Arial" w:cs="Arial"/>
          <w:color w:val="000000"/>
          <w:sz w:val="16"/>
          <w:szCs w:val="18"/>
          <w:lang w:val="pt-BR" w:bidi="ar-SA"/>
        </w:rPr>
        <w:t xml:space="preserve"> </w:t>
      </w:r>
    </w:p>
    <w:p w:rsidR="003D194C" w:rsidRPr="005E2932" w:rsidRDefault="0006408E" w:rsidP="003D194C">
      <w:pPr>
        <w:pStyle w:val="Ttulo2"/>
        <w:rPr>
          <w:b w:val="0"/>
          <w:u w:val="single"/>
          <w:lang w:val="pt-BR"/>
        </w:rPr>
      </w:pPr>
      <w:r w:rsidRPr="005E2932">
        <w:rPr>
          <w:sz w:val="18"/>
          <w:lang w:val="pt-BR"/>
        </w:rPr>
        <w:t xml:space="preserve">direitos de </w:t>
      </w:r>
      <w:r w:rsidR="003D194C" w:rsidRPr="005E2932">
        <w:rPr>
          <w:sz w:val="18"/>
          <w:lang w:val="pt-BR"/>
        </w:rPr>
        <w:t xml:space="preserve">downgrade </w:t>
      </w:r>
      <w:r w:rsidRPr="005E2932">
        <w:rPr>
          <w:sz w:val="18"/>
          <w:lang w:val="pt-BR"/>
        </w:rPr>
        <w:t>para versões anteriores</w:t>
      </w:r>
    </w:p>
    <w:p w:rsidR="003D194C" w:rsidRPr="005E2932" w:rsidRDefault="0006408E" w:rsidP="003D194C">
      <w:pPr>
        <w:spacing w:after="120"/>
        <w:jc w:val="both"/>
        <w:rPr>
          <w:rFonts w:ascii="Arial" w:hAnsi="Arial"/>
          <w:sz w:val="16"/>
          <w:lang w:val="pt-BR"/>
        </w:rPr>
      </w:pPr>
      <w:r w:rsidRPr="005E2932">
        <w:rPr>
          <w:rFonts w:ascii="Arial" w:hAnsi="Arial"/>
          <w:sz w:val="16"/>
          <w:lang w:val="pt-BR"/>
        </w:rPr>
        <w:t>Os clientes podem adquirir as licenças do</w:t>
      </w:r>
      <w:r w:rsidR="003D194C" w:rsidRPr="005E2932">
        <w:rPr>
          <w:rFonts w:ascii="Arial" w:hAnsi="Arial"/>
          <w:sz w:val="16"/>
          <w:lang w:val="pt-BR"/>
        </w:rPr>
        <w:t xml:space="preserve"> SQL Server </w:t>
      </w:r>
      <w:r w:rsidR="00F42AE6" w:rsidRPr="005E2932">
        <w:rPr>
          <w:rFonts w:ascii="Arial" w:hAnsi="Arial"/>
          <w:sz w:val="16"/>
          <w:lang w:val="pt-BR"/>
        </w:rPr>
        <w:t>2008</w:t>
      </w:r>
      <w:r w:rsidR="003D194C" w:rsidRPr="005E2932">
        <w:rPr>
          <w:rFonts w:ascii="Arial" w:hAnsi="Arial"/>
          <w:sz w:val="16"/>
          <w:lang w:val="pt-BR"/>
        </w:rPr>
        <w:t xml:space="preserve"> </w:t>
      </w:r>
      <w:r w:rsidRPr="005E2932">
        <w:rPr>
          <w:rFonts w:ascii="Arial" w:hAnsi="Arial"/>
          <w:sz w:val="16"/>
          <w:lang w:val="pt-BR"/>
        </w:rPr>
        <w:t>e executar as versões anteriores do</w:t>
      </w:r>
      <w:r w:rsidR="003D194C" w:rsidRPr="005E2932">
        <w:rPr>
          <w:rFonts w:ascii="Arial" w:hAnsi="Arial"/>
          <w:sz w:val="16"/>
          <w:lang w:val="pt-BR"/>
        </w:rPr>
        <w:t xml:space="preserve"> SQL Server </w:t>
      </w:r>
      <w:r w:rsidR="00632164" w:rsidRPr="005E2932">
        <w:rPr>
          <w:rFonts w:ascii="Arial" w:hAnsi="Arial"/>
          <w:sz w:val="16"/>
          <w:lang w:val="pt-BR"/>
        </w:rPr>
        <w:t>através dos</w:t>
      </w:r>
      <w:r w:rsidRPr="005E2932">
        <w:rPr>
          <w:rFonts w:ascii="Arial" w:hAnsi="Arial"/>
          <w:sz w:val="16"/>
          <w:lang w:val="pt-BR"/>
        </w:rPr>
        <w:t xml:space="preserve"> direitos de </w:t>
      </w:r>
      <w:r w:rsidR="003D194C" w:rsidRPr="005E2932">
        <w:rPr>
          <w:rFonts w:ascii="Arial" w:hAnsi="Arial"/>
          <w:sz w:val="16"/>
          <w:lang w:val="pt-BR"/>
        </w:rPr>
        <w:t xml:space="preserve">downgrade </w:t>
      </w:r>
      <w:r w:rsidR="00632164" w:rsidRPr="005E2932">
        <w:rPr>
          <w:rFonts w:ascii="Arial" w:hAnsi="Arial"/>
          <w:sz w:val="16"/>
          <w:lang w:val="pt-BR"/>
        </w:rPr>
        <w:t>descritos no</w:t>
      </w:r>
      <w:r w:rsidR="003D194C" w:rsidRPr="005E2932">
        <w:rPr>
          <w:rFonts w:ascii="Arial" w:hAnsi="Arial"/>
          <w:sz w:val="16"/>
          <w:lang w:val="pt-BR"/>
        </w:rPr>
        <w:t xml:space="preserve"> EULA (</w:t>
      </w:r>
      <w:r w:rsidR="00632164" w:rsidRPr="005E2932">
        <w:rPr>
          <w:rFonts w:ascii="Arial" w:hAnsi="Arial"/>
          <w:sz w:val="16"/>
          <w:lang w:val="pt-BR"/>
        </w:rPr>
        <w:t>contrato de licença</w:t>
      </w:r>
      <w:r w:rsidR="003D194C" w:rsidRPr="005E2932">
        <w:rPr>
          <w:rFonts w:ascii="Arial" w:hAnsi="Arial"/>
          <w:sz w:val="16"/>
          <w:lang w:val="pt-BR"/>
        </w:rPr>
        <w:t xml:space="preserve">). </w:t>
      </w:r>
      <w:r w:rsidR="00632164" w:rsidRPr="005E2932">
        <w:rPr>
          <w:rFonts w:ascii="Arial" w:hAnsi="Arial"/>
          <w:sz w:val="16"/>
          <w:lang w:val="pt-BR"/>
        </w:rPr>
        <w:t>Licenças podem ser adicionadas às instalações de versões anteriores existentes com este mesmo método</w:t>
      </w:r>
      <w:r w:rsidR="003D194C" w:rsidRPr="005E2932">
        <w:rPr>
          <w:rFonts w:ascii="Arial" w:hAnsi="Arial"/>
          <w:sz w:val="16"/>
          <w:lang w:val="pt-BR"/>
        </w:rPr>
        <w:t>.</w:t>
      </w:r>
    </w:p>
    <w:p w:rsidR="003D194C" w:rsidRPr="005E2932" w:rsidRDefault="00066950" w:rsidP="003D194C">
      <w:pPr>
        <w:pStyle w:val="Ttulo2"/>
        <w:rPr>
          <w:sz w:val="18"/>
          <w:lang w:val="pt-BR"/>
        </w:rPr>
      </w:pPr>
      <w:r w:rsidRPr="005E2932">
        <w:rPr>
          <w:sz w:val="18"/>
          <w:lang w:val="pt-BR"/>
        </w:rPr>
        <w:t>Atualizações e</w:t>
      </w:r>
      <w:r w:rsidR="003D194C" w:rsidRPr="005E2932">
        <w:rPr>
          <w:sz w:val="18"/>
          <w:lang w:val="pt-BR"/>
        </w:rPr>
        <w:t xml:space="preserve"> Software assurance</w:t>
      </w:r>
    </w:p>
    <w:p w:rsidR="003D194C" w:rsidRPr="005E2932" w:rsidRDefault="00066950" w:rsidP="003D194C">
      <w:pPr>
        <w:jc w:val="both"/>
        <w:rPr>
          <w:rFonts w:ascii="Arial" w:hAnsi="Arial"/>
          <w:sz w:val="16"/>
          <w:lang w:val="pt-BR"/>
        </w:rPr>
      </w:pPr>
      <w:r w:rsidRPr="005E2932">
        <w:rPr>
          <w:rFonts w:ascii="Arial" w:hAnsi="Arial"/>
          <w:sz w:val="16"/>
          <w:lang w:val="pt-BR"/>
        </w:rPr>
        <w:t>Os clientes podem optar por atualizar suas licenças do</w:t>
      </w:r>
      <w:r w:rsidR="003D194C" w:rsidRPr="005E2932">
        <w:rPr>
          <w:rFonts w:ascii="Arial" w:hAnsi="Arial"/>
          <w:sz w:val="16"/>
          <w:lang w:val="pt-BR"/>
        </w:rPr>
        <w:t xml:space="preserve"> SQL Server </w:t>
      </w:r>
      <w:r w:rsidRPr="005E2932">
        <w:rPr>
          <w:rFonts w:ascii="Arial" w:hAnsi="Arial"/>
          <w:sz w:val="16"/>
          <w:lang w:val="pt-BR"/>
        </w:rPr>
        <w:t>comprando um novo produto completo</w:t>
      </w:r>
      <w:r w:rsidR="003D194C" w:rsidRPr="005E2932">
        <w:rPr>
          <w:rFonts w:ascii="Arial" w:hAnsi="Arial"/>
          <w:sz w:val="16"/>
          <w:lang w:val="pt-BR"/>
        </w:rPr>
        <w:t xml:space="preserve"> o</w:t>
      </w:r>
      <w:r w:rsidRPr="005E2932">
        <w:rPr>
          <w:rFonts w:ascii="Arial" w:hAnsi="Arial"/>
          <w:sz w:val="16"/>
          <w:lang w:val="pt-BR"/>
        </w:rPr>
        <w:t>u comprando o</w:t>
      </w:r>
      <w:r w:rsidR="003D194C" w:rsidRPr="005E2932">
        <w:rPr>
          <w:rFonts w:ascii="Arial" w:hAnsi="Arial"/>
          <w:sz w:val="16"/>
          <w:lang w:val="pt-BR"/>
        </w:rPr>
        <w:t xml:space="preserve"> Software Assurance </w:t>
      </w:r>
      <w:r w:rsidRPr="005E2932">
        <w:rPr>
          <w:rFonts w:ascii="Arial" w:hAnsi="Arial"/>
          <w:sz w:val="16"/>
          <w:lang w:val="pt-BR"/>
        </w:rPr>
        <w:t>com as licenças das versões atuais</w:t>
      </w:r>
      <w:r w:rsidR="003D194C" w:rsidRPr="005E2932">
        <w:rPr>
          <w:rFonts w:ascii="Arial" w:hAnsi="Arial"/>
          <w:sz w:val="16"/>
          <w:lang w:val="pt-BR"/>
        </w:rPr>
        <w:t xml:space="preserve"> </w:t>
      </w:r>
      <w:r w:rsidRPr="005E2932">
        <w:rPr>
          <w:rFonts w:ascii="Arial" w:hAnsi="Arial"/>
          <w:sz w:val="16"/>
          <w:lang w:val="pt-BR"/>
        </w:rPr>
        <w:t>para garantir as atualizações para as versões futuras</w:t>
      </w:r>
      <w:r w:rsidR="003D194C" w:rsidRPr="005E2932">
        <w:rPr>
          <w:rFonts w:ascii="Arial" w:hAnsi="Arial"/>
          <w:sz w:val="16"/>
          <w:lang w:val="pt-BR"/>
        </w:rPr>
        <w:t xml:space="preserve">. </w:t>
      </w:r>
    </w:p>
    <w:p w:rsidR="003D194C" w:rsidRPr="005E2932" w:rsidRDefault="0006408E" w:rsidP="003D194C">
      <w:pPr>
        <w:jc w:val="both"/>
        <w:rPr>
          <w:rFonts w:ascii="Arial" w:hAnsi="Arial"/>
          <w:sz w:val="16"/>
          <w:lang w:val="pt-BR"/>
        </w:rPr>
      </w:pPr>
      <w:r w:rsidRPr="005E2932">
        <w:rPr>
          <w:rFonts w:ascii="Arial" w:hAnsi="Arial"/>
          <w:sz w:val="16"/>
          <w:lang w:val="pt-BR"/>
        </w:rPr>
        <w:t>Sobre os</w:t>
      </w:r>
      <w:r w:rsidR="003D194C" w:rsidRPr="005E2932">
        <w:rPr>
          <w:rFonts w:ascii="Arial" w:hAnsi="Arial"/>
          <w:sz w:val="16"/>
          <w:lang w:val="pt-BR"/>
        </w:rPr>
        <w:t xml:space="preserve"> n</w:t>
      </w:r>
      <w:r w:rsidRPr="005E2932">
        <w:rPr>
          <w:rFonts w:ascii="Arial" w:hAnsi="Arial"/>
          <w:sz w:val="16"/>
          <w:lang w:val="pt-BR"/>
        </w:rPr>
        <w:t>ovos direitos de versão</w:t>
      </w:r>
      <w:r w:rsidR="003D194C" w:rsidRPr="005E2932">
        <w:rPr>
          <w:rFonts w:ascii="Arial" w:hAnsi="Arial"/>
          <w:sz w:val="16"/>
          <w:lang w:val="pt-BR"/>
        </w:rPr>
        <w:t xml:space="preserve">, </w:t>
      </w:r>
      <w:r w:rsidR="00066950" w:rsidRPr="005E2932">
        <w:rPr>
          <w:rFonts w:ascii="Arial" w:hAnsi="Arial"/>
          <w:sz w:val="16"/>
          <w:lang w:val="pt-BR"/>
        </w:rPr>
        <w:t xml:space="preserve">o </w:t>
      </w:r>
      <w:r w:rsidR="003D194C" w:rsidRPr="005E2932">
        <w:rPr>
          <w:rFonts w:ascii="Arial" w:hAnsi="Arial"/>
          <w:sz w:val="16"/>
          <w:lang w:val="pt-BR"/>
        </w:rPr>
        <w:t>SA ofer</w:t>
      </w:r>
      <w:r w:rsidR="00066950" w:rsidRPr="005E2932">
        <w:rPr>
          <w:rFonts w:ascii="Arial" w:hAnsi="Arial"/>
          <w:sz w:val="16"/>
          <w:lang w:val="pt-BR"/>
        </w:rPr>
        <w:t>ece pagamentos parcelados</w:t>
      </w:r>
      <w:r w:rsidR="003D194C" w:rsidRPr="005E2932">
        <w:rPr>
          <w:rFonts w:ascii="Arial" w:hAnsi="Arial"/>
          <w:sz w:val="16"/>
          <w:lang w:val="pt-BR"/>
        </w:rPr>
        <w:t xml:space="preserve">, TechNet Plus, </w:t>
      </w:r>
      <w:r w:rsidR="00066950" w:rsidRPr="005E2932">
        <w:rPr>
          <w:rFonts w:ascii="Arial" w:hAnsi="Arial"/>
          <w:sz w:val="16"/>
          <w:lang w:val="pt-BR"/>
        </w:rPr>
        <w:t xml:space="preserve">Suporte para Resolução de </w:t>
      </w:r>
      <w:r w:rsidR="003D194C" w:rsidRPr="005E2932">
        <w:rPr>
          <w:rFonts w:ascii="Arial" w:hAnsi="Arial"/>
          <w:sz w:val="16"/>
          <w:lang w:val="pt-BR"/>
        </w:rPr>
        <w:t>Problem</w:t>
      </w:r>
      <w:r w:rsidR="00066950" w:rsidRPr="005E2932">
        <w:rPr>
          <w:rFonts w:ascii="Arial" w:hAnsi="Arial"/>
          <w:sz w:val="16"/>
          <w:lang w:val="pt-BR"/>
        </w:rPr>
        <w:t>as</w:t>
      </w:r>
      <w:r w:rsidR="003D194C" w:rsidRPr="005E2932">
        <w:rPr>
          <w:rFonts w:ascii="Arial" w:hAnsi="Arial"/>
          <w:sz w:val="16"/>
          <w:lang w:val="pt-BR"/>
        </w:rPr>
        <w:t xml:space="preserve">, </w:t>
      </w:r>
      <w:r w:rsidRPr="005E2932">
        <w:rPr>
          <w:rFonts w:ascii="Arial" w:hAnsi="Arial"/>
          <w:sz w:val="16"/>
          <w:lang w:val="pt-BR"/>
        </w:rPr>
        <w:lastRenderedPageBreak/>
        <w:t xml:space="preserve">suporte a Hotfix de Ciclo de Vida </w:t>
      </w:r>
      <w:r w:rsidR="003D194C" w:rsidRPr="005E2932">
        <w:rPr>
          <w:rFonts w:ascii="Arial" w:hAnsi="Arial"/>
          <w:sz w:val="16"/>
          <w:lang w:val="pt-BR"/>
        </w:rPr>
        <w:t>E</w:t>
      </w:r>
      <w:r w:rsidRPr="005E2932">
        <w:rPr>
          <w:rFonts w:ascii="Arial" w:hAnsi="Arial"/>
          <w:sz w:val="16"/>
          <w:lang w:val="pt-BR"/>
        </w:rPr>
        <w:t>s</w:t>
      </w:r>
      <w:r w:rsidR="003D194C" w:rsidRPr="005E2932">
        <w:rPr>
          <w:rFonts w:ascii="Arial" w:hAnsi="Arial"/>
          <w:sz w:val="16"/>
          <w:lang w:val="pt-BR"/>
        </w:rPr>
        <w:t>tend</w:t>
      </w:r>
      <w:r w:rsidRPr="005E2932">
        <w:rPr>
          <w:rFonts w:ascii="Arial" w:hAnsi="Arial"/>
          <w:sz w:val="16"/>
          <w:lang w:val="pt-BR"/>
        </w:rPr>
        <w:t>ido</w:t>
      </w:r>
      <w:r w:rsidR="003D194C" w:rsidRPr="005E2932">
        <w:rPr>
          <w:rFonts w:ascii="Arial" w:hAnsi="Arial"/>
          <w:sz w:val="16"/>
          <w:lang w:val="pt-BR"/>
        </w:rPr>
        <w:t xml:space="preserve">, </w:t>
      </w:r>
      <w:r w:rsidRPr="005E2932">
        <w:rPr>
          <w:rFonts w:ascii="Arial" w:hAnsi="Arial"/>
          <w:sz w:val="16"/>
          <w:lang w:val="pt-BR"/>
        </w:rPr>
        <w:t xml:space="preserve">backups </w:t>
      </w:r>
      <w:r w:rsidR="00764A46">
        <w:rPr>
          <w:rFonts w:ascii="Arial" w:hAnsi="Arial"/>
          <w:sz w:val="16"/>
          <w:lang w:val="pt-BR"/>
        </w:rPr>
        <w:t>a frio</w:t>
      </w:r>
      <w:r w:rsidRPr="005E2932">
        <w:rPr>
          <w:rFonts w:ascii="Arial" w:hAnsi="Arial"/>
          <w:sz w:val="16"/>
          <w:lang w:val="pt-BR"/>
        </w:rPr>
        <w:t xml:space="preserve"> para Recuperação de Desastre</w:t>
      </w:r>
      <w:r w:rsidR="00764A46">
        <w:rPr>
          <w:rFonts w:ascii="Arial" w:hAnsi="Arial"/>
          <w:sz w:val="16"/>
          <w:lang w:val="pt-BR"/>
        </w:rPr>
        <w:t>s</w:t>
      </w:r>
      <w:r w:rsidR="003D194C" w:rsidRPr="005E2932">
        <w:rPr>
          <w:rFonts w:ascii="Arial" w:hAnsi="Arial"/>
          <w:sz w:val="16"/>
          <w:lang w:val="pt-BR"/>
        </w:rPr>
        <w:t xml:space="preserve">, </w:t>
      </w:r>
      <w:r w:rsidRPr="005E2932">
        <w:rPr>
          <w:rFonts w:ascii="Arial" w:hAnsi="Arial"/>
          <w:sz w:val="16"/>
          <w:lang w:val="pt-BR"/>
        </w:rPr>
        <w:t>relatório de erro corporativo e</w:t>
      </w:r>
      <w:r w:rsidR="003D194C" w:rsidRPr="005E2932">
        <w:rPr>
          <w:rFonts w:ascii="Arial" w:hAnsi="Arial"/>
          <w:sz w:val="16"/>
          <w:lang w:val="pt-BR"/>
        </w:rPr>
        <w:t xml:space="preserve"> TechNet Online Concierge </w:t>
      </w:r>
      <w:r w:rsidRPr="005E2932">
        <w:rPr>
          <w:rFonts w:ascii="Arial" w:hAnsi="Arial"/>
          <w:sz w:val="16"/>
          <w:lang w:val="pt-BR"/>
        </w:rPr>
        <w:t>C</w:t>
      </w:r>
      <w:r w:rsidR="003D194C" w:rsidRPr="005E2932">
        <w:rPr>
          <w:rFonts w:ascii="Arial" w:hAnsi="Arial"/>
          <w:sz w:val="16"/>
          <w:lang w:val="pt-BR"/>
        </w:rPr>
        <w:t>hat.</w:t>
      </w:r>
      <w:r w:rsidRPr="005E2932">
        <w:rPr>
          <w:rFonts w:ascii="Arial" w:hAnsi="Arial"/>
          <w:sz w:val="16"/>
          <w:lang w:val="pt-BR"/>
        </w:rPr>
        <w:t xml:space="preserve"> Para obter mais informações, acesse</w:t>
      </w:r>
      <w:r w:rsidR="003D194C" w:rsidRPr="005E2932">
        <w:rPr>
          <w:rFonts w:ascii="Arial" w:hAnsi="Arial"/>
          <w:sz w:val="16"/>
          <w:lang w:val="pt-BR"/>
        </w:rPr>
        <w:t xml:space="preserve">: </w:t>
      </w:r>
      <w:hyperlink r:id="rId40" w:history="1">
        <w:r w:rsidR="00764A46" w:rsidRPr="00053596">
          <w:rPr>
            <w:rStyle w:val="Hyperlink"/>
            <w:rFonts w:ascii="Arial" w:hAnsi="Arial"/>
            <w:sz w:val="16"/>
            <w:lang w:val="pt-BR"/>
          </w:rPr>
          <w:t>http://www.microsoft.com/brasil/licenciamento/programs/sa/default.mspx</w:t>
        </w:r>
      </w:hyperlink>
    </w:p>
    <w:p w:rsidR="003D194C" w:rsidRPr="005E2932" w:rsidRDefault="003D194C" w:rsidP="003D194C">
      <w:pPr>
        <w:pStyle w:val="Ttulo2"/>
        <w:rPr>
          <w:sz w:val="18"/>
          <w:lang w:val="pt-BR"/>
        </w:rPr>
      </w:pPr>
      <w:r w:rsidRPr="005E2932">
        <w:rPr>
          <w:sz w:val="18"/>
          <w:lang w:val="pt-BR"/>
        </w:rPr>
        <w:t>PR</w:t>
      </w:r>
      <w:r w:rsidR="00E81478" w:rsidRPr="005E2932">
        <w:rPr>
          <w:sz w:val="18"/>
          <w:lang w:val="pt-BR"/>
        </w:rPr>
        <w:t>eço</w:t>
      </w:r>
      <w:r w:rsidR="00764A46">
        <w:rPr>
          <w:sz w:val="18"/>
          <w:lang w:val="pt-BR"/>
        </w:rPr>
        <w:t xml:space="preserve">S </w:t>
      </w:r>
      <w:r w:rsidR="00E81478" w:rsidRPr="005E2932">
        <w:rPr>
          <w:sz w:val="18"/>
          <w:lang w:val="pt-BR"/>
        </w:rPr>
        <w:t>e desconto</w:t>
      </w:r>
      <w:r w:rsidR="00764A46">
        <w:rPr>
          <w:sz w:val="18"/>
          <w:lang w:val="pt-BR"/>
        </w:rPr>
        <w:t>S</w:t>
      </w:r>
    </w:p>
    <w:p w:rsidR="003D194C" w:rsidRPr="005E2932" w:rsidRDefault="00E81478" w:rsidP="003D194C">
      <w:pPr>
        <w:rPr>
          <w:rFonts w:ascii="Arial" w:hAnsi="Arial"/>
          <w:sz w:val="16"/>
          <w:lang w:val="pt-BR"/>
        </w:rPr>
      </w:pPr>
      <w:r w:rsidRPr="005E2932">
        <w:rPr>
          <w:rFonts w:ascii="Arial" w:hAnsi="Arial"/>
          <w:sz w:val="16"/>
          <w:lang w:val="pt-BR"/>
        </w:rPr>
        <w:t xml:space="preserve">O </w:t>
      </w:r>
      <w:r w:rsidR="003D194C" w:rsidRPr="005E2932">
        <w:rPr>
          <w:rFonts w:ascii="Arial" w:hAnsi="Arial"/>
          <w:sz w:val="16"/>
          <w:lang w:val="pt-BR"/>
        </w:rPr>
        <w:t>SQL Server ofer</w:t>
      </w:r>
      <w:r w:rsidRPr="005E2932">
        <w:rPr>
          <w:rFonts w:ascii="Arial" w:hAnsi="Arial"/>
          <w:sz w:val="16"/>
          <w:lang w:val="pt-BR"/>
        </w:rPr>
        <w:t>ece um Preço Estimado de Varejo</w:t>
      </w:r>
      <w:r w:rsidR="003D194C" w:rsidRPr="005E2932">
        <w:rPr>
          <w:rFonts w:ascii="Arial" w:hAnsi="Arial"/>
          <w:sz w:val="16"/>
          <w:lang w:val="pt-BR"/>
        </w:rPr>
        <w:t xml:space="preserve"> </w:t>
      </w:r>
      <w:r w:rsidRPr="005E2932">
        <w:rPr>
          <w:rFonts w:ascii="Arial" w:hAnsi="Arial"/>
          <w:sz w:val="16"/>
          <w:lang w:val="pt-BR"/>
        </w:rPr>
        <w:t>altamente competitivo</w:t>
      </w:r>
      <w:r w:rsidR="003D194C" w:rsidRPr="005E2932">
        <w:rPr>
          <w:rFonts w:ascii="Arial" w:hAnsi="Arial"/>
          <w:sz w:val="16"/>
          <w:lang w:val="pt-BR"/>
        </w:rPr>
        <w:t xml:space="preserve">. </w:t>
      </w:r>
      <w:r w:rsidRPr="005E2932">
        <w:rPr>
          <w:rFonts w:ascii="Arial" w:hAnsi="Arial"/>
          <w:sz w:val="16"/>
          <w:lang w:val="pt-BR"/>
        </w:rPr>
        <w:t>A</w:t>
      </w:r>
      <w:r w:rsidR="00764A46">
        <w:rPr>
          <w:rFonts w:ascii="Arial" w:hAnsi="Arial"/>
          <w:sz w:val="16"/>
          <w:lang w:val="pt-BR"/>
        </w:rPr>
        <w:t>lém disso</w:t>
      </w:r>
      <w:r w:rsidRPr="005E2932">
        <w:rPr>
          <w:rFonts w:ascii="Arial" w:hAnsi="Arial"/>
          <w:sz w:val="16"/>
          <w:lang w:val="pt-BR"/>
        </w:rPr>
        <w:t xml:space="preserve"> a </w:t>
      </w:r>
      <w:r w:rsidR="003D194C" w:rsidRPr="005E2932">
        <w:rPr>
          <w:rFonts w:ascii="Arial" w:hAnsi="Arial"/>
          <w:sz w:val="16"/>
          <w:lang w:val="pt-BR"/>
        </w:rPr>
        <w:t xml:space="preserve">Microsoft </w:t>
      </w:r>
      <w:r w:rsidRPr="005E2932">
        <w:rPr>
          <w:rFonts w:ascii="Arial" w:hAnsi="Arial"/>
          <w:sz w:val="16"/>
          <w:lang w:val="pt-BR"/>
        </w:rPr>
        <w:t>tem várias opções para os clientes que fazem compras por volume, oferecendo significantes descontos</w:t>
      </w:r>
      <w:r w:rsidR="003D194C" w:rsidRPr="005E2932">
        <w:rPr>
          <w:rFonts w:ascii="Arial" w:hAnsi="Arial"/>
          <w:sz w:val="16"/>
          <w:lang w:val="pt-BR"/>
        </w:rPr>
        <w:t xml:space="preserve"> </w:t>
      </w:r>
      <w:r w:rsidRPr="005E2932">
        <w:rPr>
          <w:rFonts w:ascii="Arial" w:hAnsi="Arial"/>
          <w:sz w:val="16"/>
          <w:lang w:val="pt-BR"/>
        </w:rPr>
        <w:t>através dos programas de Licenciamento por Volume</w:t>
      </w:r>
      <w:r w:rsidR="003D194C" w:rsidRPr="005E2932">
        <w:rPr>
          <w:rFonts w:ascii="Arial" w:hAnsi="Arial"/>
          <w:sz w:val="16"/>
          <w:lang w:val="pt-BR"/>
        </w:rPr>
        <w:t xml:space="preserve"> (VL).</w:t>
      </w:r>
    </w:p>
    <w:p w:rsidR="003D194C" w:rsidRPr="005E2932" w:rsidRDefault="00DC551C" w:rsidP="003D194C">
      <w:pPr>
        <w:pStyle w:val="Ttulo2"/>
        <w:rPr>
          <w:b w:val="0"/>
          <w:u w:val="single"/>
          <w:lang w:val="pt-BR"/>
        </w:rPr>
      </w:pPr>
      <w:r w:rsidRPr="005E2932">
        <w:rPr>
          <w:sz w:val="18"/>
          <w:lang w:val="pt-BR"/>
        </w:rPr>
        <w:t>Para obter mais</w:t>
      </w:r>
      <w:r w:rsidR="003D194C" w:rsidRPr="005E2932">
        <w:rPr>
          <w:sz w:val="18"/>
          <w:lang w:val="pt-BR"/>
        </w:rPr>
        <w:t xml:space="preserve"> Informa</w:t>
      </w:r>
      <w:r w:rsidRPr="005E2932">
        <w:rPr>
          <w:sz w:val="18"/>
          <w:lang w:val="pt-BR"/>
        </w:rPr>
        <w:t>ções</w:t>
      </w:r>
    </w:p>
    <w:p w:rsidR="003D194C" w:rsidRPr="005E2932" w:rsidRDefault="00DC551C" w:rsidP="003D194C">
      <w:pPr>
        <w:spacing w:after="120"/>
        <w:jc w:val="both"/>
        <w:rPr>
          <w:rFonts w:ascii="Arial" w:hAnsi="Arial"/>
          <w:sz w:val="16"/>
          <w:lang w:val="pt-BR"/>
        </w:rPr>
      </w:pPr>
      <w:r w:rsidRPr="005E2932">
        <w:rPr>
          <w:rFonts w:ascii="Arial" w:hAnsi="Arial"/>
          <w:sz w:val="16"/>
          <w:lang w:val="pt-BR"/>
        </w:rPr>
        <w:t>Para obter mais informações</w:t>
      </w:r>
      <w:r w:rsidR="003D194C" w:rsidRPr="005E2932">
        <w:rPr>
          <w:rFonts w:ascii="Arial" w:hAnsi="Arial"/>
          <w:sz w:val="16"/>
          <w:lang w:val="pt-BR"/>
        </w:rPr>
        <w:t xml:space="preserve">, </w:t>
      </w:r>
      <w:r w:rsidRPr="005E2932">
        <w:rPr>
          <w:rFonts w:ascii="Arial" w:hAnsi="Arial"/>
          <w:sz w:val="16"/>
          <w:lang w:val="pt-BR"/>
        </w:rPr>
        <w:t>acesse</w:t>
      </w:r>
      <w:r w:rsidR="003D194C" w:rsidRPr="005E2932">
        <w:rPr>
          <w:rFonts w:ascii="Arial" w:hAnsi="Arial"/>
          <w:sz w:val="16"/>
          <w:lang w:val="pt-BR"/>
        </w:rPr>
        <w:t>:</w:t>
      </w:r>
    </w:p>
    <w:p w:rsidR="003D194C" w:rsidRPr="005E2932" w:rsidRDefault="00764A46" w:rsidP="003D194C">
      <w:pPr>
        <w:spacing w:after="120"/>
        <w:jc w:val="both"/>
        <w:rPr>
          <w:rFonts w:ascii="Arial" w:hAnsi="Arial" w:cs="Arial"/>
          <w:sz w:val="16"/>
          <w:szCs w:val="18"/>
          <w:lang w:val="pt-BR"/>
        </w:rPr>
      </w:pPr>
      <w:hyperlink r:id="rId41" w:history="1">
        <w:r w:rsidRPr="00053596">
          <w:rPr>
            <w:rStyle w:val="Hyperlink"/>
            <w:rFonts w:ascii="Arial" w:eastAsiaTheme="minorHAnsi" w:hAnsi="Arial" w:cs="Arial"/>
            <w:sz w:val="16"/>
            <w:szCs w:val="18"/>
            <w:lang w:val="pt-BR" w:bidi="ar-SA"/>
          </w:rPr>
          <w:t>http://www.microsoft.com/brasil/sql</w:t>
        </w:r>
      </w:hyperlink>
      <w:r>
        <w:rPr>
          <w:rFonts w:ascii="Arial" w:eastAsiaTheme="minorHAnsi" w:hAnsi="Arial" w:cs="Arial"/>
          <w:sz w:val="16"/>
          <w:szCs w:val="18"/>
          <w:lang w:val="pt-BR" w:bidi="ar-SA"/>
        </w:rPr>
        <w:t xml:space="preserve"> </w:t>
      </w:r>
      <w:r w:rsidR="003D194C" w:rsidRPr="005E2932">
        <w:rPr>
          <w:rFonts w:ascii="Arial" w:hAnsi="Arial" w:cs="Arial"/>
          <w:sz w:val="16"/>
          <w:szCs w:val="18"/>
          <w:lang w:val="pt-BR"/>
        </w:rPr>
        <w:t xml:space="preserve"> </w:t>
      </w:r>
    </w:p>
    <w:p w:rsidR="003D194C" w:rsidRPr="005E2932" w:rsidRDefault="003D194C" w:rsidP="003D194C">
      <w:pPr>
        <w:spacing w:after="120"/>
        <w:rPr>
          <w:rFonts w:ascii="Arial" w:hAnsi="Arial"/>
          <w:sz w:val="16"/>
          <w:lang w:val="pt-BR"/>
        </w:rPr>
      </w:pPr>
      <w:r w:rsidRPr="005E2932">
        <w:rPr>
          <w:rFonts w:ascii="Arial" w:hAnsi="Arial"/>
          <w:sz w:val="16"/>
          <w:lang w:val="pt-BR"/>
        </w:rPr>
        <w:t>.</w:t>
      </w:r>
    </w:p>
    <w:p w:rsidR="003D194C" w:rsidRPr="005E2932" w:rsidRDefault="00DC551C" w:rsidP="003D194C">
      <w:pPr>
        <w:rPr>
          <w:rFonts w:ascii="Arial" w:hAnsi="Arial"/>
          <w:i/>
          <w:sz w:val="16"/>
          <w:lang w:val="pt-BR"/>
        </w:rPr>
      </w:pPr>
      <w:r w:rsidRPr="005E2932">
        <w:rPr>
          <w:rFonts w:ascii="Arial" w:hAnsi="Arial" w:cs="Arial"/>
          <w:i/>
          <w:sz w:val="14"/>
          <w:lang w:val="pt-BR"/>
        </w:rPr>
        <w:t>Este documento tem somente finalidade informativa</w:t>
      </w:r>
      <w:r w:rsidR="003D194C" w:rsidRPr="005E2932">
        <w:rPr>
          <w:rFonts w:ascii="Arial" w:hAnsi="Arial" w:cs="Arial"/>
          <w:i/>
          <w:sz w:val="14"/>
          <w:lang w:val="pt-BR"/>
        </w:rPr>
        <w:t xml:space="preserve">. </w:t>
      </w:r>
      <w:r w:rsidRPr="005E2932">
        <w:rPr>
          <w:rFonts w:ascii="Arial" w:hAnsi="Arial" w:cs="Arial"/>
          <w:i/>
          <w:sz w:val="14"/>
          <w:lang w:val="pt-BR"/>
        </w:rPr>
        <w:t xml:space="preserve">A </w:t>
      </w:r>
      <w:r w:rsidR="003D194C" w:rsidRPr="005E2932">
        <w:rPr>
          <w:rFonts w:ascii="Arial" w:hAnsi="Arial" w:cs="Arial"/>
          <w:i/>
          <w:sz w:val="14"/>
          <w:lang w:val="pt-BR"/>
        </w:rPr>
        <w:t xml:space="preserve">MICROSOFT </w:t>
      </w:r>
      <w:r w:rsidRPr="005E2932">
        <w:rPr>
          <w:rFonts w:ascii="Arial" w:hAnsi="Arial" w:cs="Arial"/>
          <w:i/>
          <w:sz w:val="14"/>
          <w:lang w:val="pt-BR"/>
        </w:rPr>
        <w:t xml:space="preserve">NÃO </w:t>
      </w:r>
      <w:r w:rsidR="00764A46">
        <w:rPr>
          <w:rFonts w:ascii="Arial" w:hAnsi="Arial" w:cs="Arial"/>
          <w:i/>
          <w:sz w:val="14"/>
          <w:lang w:val="pt-BR"/>
        </w:rPr>
        <w:t>FORNECE</w:t>
      </w:r>
      <w:r w:rsidRPr="005E2932">
        <w:rPr>
          <w:rFonts w:ascii="Arial" w:hAnsi="Arial" w:cs="Arial"/>
          <w:i/>
          <w:sz w:val="14"/>
          <w:lang w:val="pt-BR"/>
        </w:rPr>
        <w:t xml:space="preserve"> NENHUMA GARANTIA, </w:t>
      </w:r>
      <w:r w:rsidR="003D194C" w:rsidRPr="005E2932">
        <w:rPr>
          <w:rFonts w:ascii="Arial" w:hAnsi="Arial" w:cs="Arial"/>
          <w:i/>
          <w:sz w:val="14"/>
          <w:lang w:val="pt-BR"/>
        </w:rPr>
        <w:t>EXPRESS</w:t>
      </w:r>
      <w:r w:rsidRPr="005E2932">
        <w:rPr>
          <w:rFonts w:ascii="Arial" w:hAnsi="Arial" w:cs="Arial"/>
          <w:i/>
          <w:sz w:val="14"/>
          <w:lang w:val="pt-BR"/>
        </w:rPr>
        <w:t>A</w:t>
      </w:r>
      <w:r w:rsidR="003D194C" w:rsidRPr="005E2932">
        <w:rPr>
          <w:rFonts w:ascii="Arial" w:hAnsi="Arial" w:cs="Arial"/>
          <w:i/>
          <w:sz w:val="14"/>
          <w:lang w:val="pt-BR"/>
        </w:rPr>
        <w:t xml:space="preserve"> O</w:t>
      </w:r>
      <w:r w:rsidRPr="005E2932">
        <w:rPr>
          <w:rFonts w:ascii="Arial" w:hAnsi="Arial" w:cs="Arial"/>
          <w:i/>
          <w:sz w:val="14"/>
          <w:lang w:val="pt-BR"/>
        </w:rPr>
        <w:t>U</w:t>
      </w:r>
      <w:r w:rsidR="003D194C" w:rsidRPr="005E2932">
        <w:rPr>
          <w:rFonts w:ascii="Arial" w:hAnsi="Arial" w:cs="Arial"/>
          <w:i/>
          <w:sz w:val="14"/>
          <w:lang w:val="pt-BR"/>
        </w:rPr>
        <w:t xml:space="preserve"> IMPL</w:t>
      </w:r>
      <w:r w:rsidRPr="005E2932">
        <w:rPr>
          <w:rFonts w:ascii="Arial" w:hAnsi="Arial" w:cs="Arial"/>
          <w:i/>
          <w:sz w:val="14"/>
          <w:lang w:val="pt-BR"/>
        </w:rPr>
        <w:t>ÍCITA</w:t>
      </w:r>
      <w:r w:rsidR="003D194C" w:rsidRPr="005E2932">
        <w:rPr>
          <w:rFonts w:ascii="Arial" w:hAnsi="Arial" w:cs="Arial"/>
          <w:i/>
          <w:sz w:val="14"/>
          <w:lang w:val="pt-BR"/>
        </w:rPr>
        <w:t>, N</w:t>
      </w:r>
      <w:r w:rsidRPr="005E2932">
        <w:rPr>
          <w:rFonts w:ascii="Arial" w:hAnsi="Arial" w:cs="Arial"/>
          <w:i/>
          <w:sz w:val="14"/>
          <w:lang w:val="pt-BR"/>
        </w:rPr>
        <w:t xml:space="preserve">ESTE </w:t>
      </w:r>
      <w:r w:rsidR="003D194C" w:rsidRPr="005E2932">
        <w:rPr>
          <w:rFonts w:ascii="Arial" w:hAnsi="Arial" w:cs="Arial"/>
          <w:i/>
          <w:sz w:val="14"/>
          <w:lang w:val="pt-BR"/>
        </w:rPr>
        <w:t>DOCUMENT</w:t>
      </w:r>
      <w:r w:rsidRPr="005E2932">
        <w:rPr>
          <w:rFonts w:ascii="Arial" w:hAnsi="Arial" w:cs="Arial"/>
          <w:i/>
          <w:sz w:val="14"/>
          <w:lang w:val="pt-BR"/>
        </w:rPr>
        <w:t>O</w:t>
      </w:r>
      <w:r w:rsidR="003D194C" w:rsidRPr="005E2932">
        <w:rPr>
          <w:rFonts w:ascii="Arial" w:hAnsi="Arial" w:cs="Arial"/>
          <w:i/>
          <w:sz w:val="14"/>
          <w:lang w:val="pt-BR"/>
        </w:rPr>
        <w:t xml:space="preserve">. </w:t>
      </w:r>
      <w:r w:rsidR="003D194C" w:rsidRPr="005E2932">
        <w:rPr>
          <w:rFonts w:ascii="Arial" w:hAnsi="Arial"/>
          <w:i/>
          <w:sz w:val="16"/>
          <w:lang w:val="pt-BR"/>
        </w:rPr>
        <w:t>Microsoft</w:t>
      </w:r>
      <w:r w:rsidRPr="005E2932">
        <w:rPr>
          <w:rFonts w:ascii="Arial" w:hAnsi="Arial"/>
          <w:i/>
          <w:sz w:val="16"/>
          <w:lang w:val="pt-BR"/>
        </w:rPr>
        <w:t xml:space="preserve"> e</w:t>
      </w:r>
      <w:r w:rsidR="003D194C" w:rsidRPr="005E2932">
        <w:rPr>
          <w:rFonts w:ascii="Arial" w:hAnsi="Arial"/>
          <w:i/>
          <w:sz w:val="16"/>
          <w:lang w:val="pt-BR"/>
        </w:rPr>
        <w:t xml:space="preserve"> Windows </w:t>
      </w:r>
      <w:r w:rsidRPr="005E2932">
        <w:rPr>
          <w:rFonts w:ascii="Arial" w:hAnsi="Arial"/>
          <w:i/>
          <w:sz w:val="16"/>
          <w:lang w:val="pt-BR"/>
        </w:rPr>
        <w:t>são marcas registradas ou marcas comerciais da</w:t>
      </w:r>
      <w:r w:rsidR="003D194C" w:rsidRPr="005E2932">
        <w:rPr>
          <w:rFonts w:ascii="Arial" w:hAnsi="Arial"/>
          <w:i/>
          <w:sz w:val="16"/>
          <w:lang w:val="pt-BR"/>
        </w:rPr>
        <w:t xml:space="preserve"> Microsoft Corporation </w:t>
      </w:r>
      <w:r w:rsidRPr="005E2932">
        <w:rPr>
          <w:rFonts w:ascii="Arial" w:hAnsi="Arial"/>
          <w:i/>
          <w:sz w:val="16"/>
          <w:lang w:val="pt-BR"/>
        </w:rPr>
        <w:t>nos Estados Unidos e/ou outros países</w:t>
      </w:r>
      <w:r w:rsidR="00E81478" w:rsidRPr="005E2932">
        <w:rPr>
          <w:rFonts w:ascii="Arial" w:hAnsi="Arial"/>
          <w:i/>
          <w:sz w:val="16"/>
          <w:lang w:val="pt-BR"/>
        </w:rPr>
        <w:t>.</w:t>
      </w:r>
    </w:p>
    <w:p w:rsidR="009E3DD3" w:rsidRPr="005E2932" w:rsidRDefault="009E3DD3">
      <w:pPr>
        <w:rPr>
          <w:sz w:val="16"/>
          <w:lang w:val="pt-BR"/>
        </w:rPr>
      </w:pPr>
    </w:p>
    <w:sectPr w:rsidR="009E3DD3" w:rsidRPr="005E2932" w:rsidSect="003D194C">
      <w:type w:val="continuous"/>
      <w:pgSz w:w="12240" w:h="15840"/>
      <w:pgMar w:top="720" w:right="1008" w:bottom="720" w:left="1008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C1C" w:rsidRDefault="00455C1C" w:rsidP="00930F0B">
      <w:pPr>
        <w:spacing w:after="0"/>
      </w:pPr>
      <w:r>
        <w:separator/>
      </w:r>
    </w:p>
  </w:endnote>
  <w:endnote w:type="continuationSeparator" w:id="1">
    <w:p w:rsidR="00455C1C" w:rsidRDefault="00455C1C" w:rsidP="00930F0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E78" w:rsidRDefault="00B62E78">
    <w:pPr>
      <w:pStyle w:val="Rodap"/>
      <w:tabs>
        <w:tab w:val="clear" w:pos="8640"/>
        <w:tab w:val="left" w:pos="720"/>
        <w:tab w:val="right" w:pos="9360"/>
      </w:tabs>
    </w:pPr>
    <w:r>
      <w:tab/>
    </w:r>
    <w:r w:rsidRPr="005E4CC3">
      <w:t>P</w:t>
    </w:r>
    <w:r w:rsidR="005E2932">
      <w:t>ágina</w:t>
    </w:r>
    <w:r w:rsidRPr="005E4CC3">
      <w:t xml:space="preserve"> </w:t>
    </w:r>
    <w:sdt>
      <w:sdtPr>
        <w:id w:val="433527414"/>
        <w:docPartObj>
          <w:docPartGallery w:val="Page Numbers (Bottom of Page)"/>
          <w:docPartUnique/>
        </w:docPartObj>
      </w:sdtPr>
      <w:sdtContent>
        <w:r w:rsidR="003950E4" w:rsidRPr="005E4CC3">
          <w:fldChar w:fldCharType="begin"/>
        </w:r>
        <w:r>
          <w:instrText xml:space="preserve"> PAGE   \* MERGEFORMAT </w:instrText>
        </w:r>
        <w:r w:rsidR="003950E4" w:rsidRPr="005E4CC3">
          <w:fldChar w:fldCharType="separate"/>
        </w:r>
        <w:r w:rsidR="00764A46">
          <w:rPr>
            <w:noProof/>
          </w:rPr>
          <w:t>2</w:t>
        </w:r>
        <w:r w:rsidR="003950E4" w:rsidRPr="005E4CC3">
          <w:fldChar w:fldCharType="end"/>
        </w:r>
        <w:r w:rsidRPr="005E4CC3">
          <w:tab/>
        </w:r>
        <w:r w:rsidRPr="005E4CC3">
          <w:tab/>
        </w:r>
        <w:r>
          <w:rPr>
            <w:noProof/>
            <w:lang w:val="pt-BR" w:eastAsia="pt-BR" w:bidi="ar-SA"/>
          </w:rPr>
          <w:drawing>
            <wp:inline distT="0" distB="0" distL="0" distR="0">
              <wp:extent cx="1266825" cy="209550"/>
              <wp:effectExtent l="19050" t="0" r="9525" b="0"/>
              <wp:docPr id="15" name="Pictur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66825" cy="209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sdtContent>
    </w:sdt>
  </w:p>
  <w:p w:rsidR="00B62E78" w:rsidRDefault="00B62E7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E78" w:rsidRDefault="00B62E78">
    <w:pPr>
      <w:pStyle w:val="Rodap"/>
      <w:tabs>
        <w:tab w:val="clear" w:pos="8640"/>
        <w:tab w:val="left" w:pos="720"/>
        <w:tab w:val="right" w:pos="9360"/>
      </w:tabs>
    </w:pPr>
    <w:r>
      <w:tab/>
    </w:r>
    <w:r w:rsidRPr="00517851">
      <w:t xml:space="preserve">Page </w:t>
    </w:r>
    <w:sdt>
      <w:sdtPr>
        <w:id w:val="433527416"/>
        <w:docPartObj>
          <w:docPartGallery w:val="Page Numbers (Bottom of Page)"/>
          <w:docPartUnique/>
        </w:docPartObj>
      </w:sdtPr>
      <w:sdtContent>
        <w:fldSimple w:instr=" PAGE   \* MERGEFORMAT ">
          <w:r w:rsidR="00764A46">
            <w:rPr>
              <w:noProof/>
            </w:rPr>
            <w:t>1</w:t>
          </w:r>
        </w:fldSimple>
        <w:r w:rsidRPr="005E4CC3">
          <w:tab/>
        </w:r>
        <w:r w:rsidRPr="005E4CC3">
          <w:tab/>
        </w:r>
        <w:r>
          <w:rPr>
            <w:noProof/>
            <w:lang w:val="pt-BR" w:eastAsia="pt-BR" w:bidi="ar-SA"/>
          </w:rPr>
          <w:drawing>
            <wp:inline distT="0" distB="0" distL="0" distR="0">
              <wp:extent cx="1266825" cy="209550"/>
              <wp:effectExtent l="19050" t="0" r="9525" b="0"/>
              <wp:docPr id="1" name="Pictur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66825" cy="209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C1C" w:rsidRDefault="00455C1C" w:rsidP="00930F0B">
      <w:pPr>
        <w:spacing w:after="0"/>
      </w:pPr>
      <w:r>
        <w:separator/>
      </w:r>
    </w:p>
  </w:footnote>
  <w:footnote w:type="continuationSeparator" w:id="1">
    <w:p w:rsidR="00455C1C" w:rsidRDefault="00455C1C" w:rsidP="00930F0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E78" w:rsidRPr="005E2932" w:rsidRDefault="005E2932">
    <w:pPr>
      <w:pStyle w:val="Cabealho"/>
      <w:rPr>
        <w:rFonts w:ascii="Arial" w:hAnsi="Arial" w:cs="Arial"/>
        <w:caps/>
        <w:sz w:val="28"/>
        <w:szCs w:val="28"/>
        <w:lang w:val="pt-BR"/>
      </w:rPr>
    </w:pPr>
    <w:r w:rsidRPr="005E2932">
      <w:rPr>
        <w:rFonts w:ascii="Arial" w:hAnsi="Arial" w:cs="Arial"/>
        <w:caps/>
        <w:sz w:val="28"/>
        <w:szCs w:val="28"/>
        <w:lang w:val="pt-BR"/>
      </w:rPr>
      <w:t xml:space="preserve">PREÇOS E LICENCIAMENTO DO </w:t>
    </w:r>
    <w:r w:rsidR="00B62E78" w:rsidRPr="005E2932">
      <w:rPr>
        <w:rFonts w:ascii="Arial" w:hAnsi="Arial" w:cs="Arial"/>
        <w:caps/>
        <w:sz w:val="28"/>
        <w:szCs w:val="28"/>
        <w:lang w:val="pt-BR"/>
      </w:rPr>
      <w:t>SQL Server 2008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31EEB"/>
    <w:multiLevelType w:val="hybridMultilevel"/>
    <w:tmpl w:val="E7E49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3D194C"/>
    <w:rsid w:val="00012F32"/>
    <w:rsid w:val="000355D1"/>
    <w:rsid w:val="00047889"/>
    <w:rsid w:val="0006408E"/>
    <w:rsid w:val="00066950"/>
    <w:rsid w:val="000801FE"/>
    <w:rsid w:val="00085615"/>
    <w:rsid w:val="000A2564"/>
    <w:rsid w:val="000B1BD3"/>
    <w:rsid w:val="000F2225"/>
    <w:rsid w:val="001241E3"/>
    <w:rsid w:val="00126877"/>
    <w:rsid w:val="001C261C"/>
    <w:rsid w:val="001D34E4"/>
    <w:rsid w:val="001F1F9E"/>
    <w:rsid w:val="001F76EA"/>
    <w:rsid w:val="00207252"/>
    <w:rsid w:val="00216BA0"/>
    <w:rsid w:val="00217EAA"/>
    <w:rsid w:val="00221A6A"/>
    <w:rsid w:val="002246E8"/>
    <w:rsid w:val="002353C5"/>
    <w:rsid w:val="00244DD2"/>
    <w:rsid w:val="002876B0"/>
    <w:rsid w:val="002A7B5F"/>
    <w:rsid w:val="002C30A4"/>
    <w:rsid w:val="002D1C1B"/>
    <w:rsid w:val="002D5B2D"/>
    <w:rsid w:val="00301639"/>
    <w:rsid w:val="00304982"/>
    <w:rsid w:val="003209C5"/>
    <w:rsid w:val="0032676E"/>
    <w:rsid w:val="003406B2"/>
    <w:rsid w:val="00380E77"/>
    <w:rsid w:val="003950E4"/>
    <w:rsid w:val="003B755C"/>
    <w:rsid w:val="003D194C"/>
    <w:rsid w:val="003E2CE9"/>
    <w:rsid w:val="0042009A"/>
    <w:rsid w:val="00455C1C"/>
    <w:rsid w:val="00485C69"/>
    <w:rsid w:val="00490EAD"/>
    <w:rsid w:val="004A50CD"/>
    <w:rsid w:val="00507D1D"/>
    <w:rsid w:val="00517851"/>
    <w:rsid w:val="005347BF"/>
    <w:rsid w:val="00577D67"/>
    <w:rsid w:val="005819FA"/>
    <w:rsid w:val="005B1050"/>
    <w:rsid w:val="005E2932"/>
    <w:rsid w:val="005E4CC3"/>
    <w:rsid w:val="005F7FB8"/>
    <w:rsid w:val="00610AD7"/>
    <w:rsid w:val="0061623C"/>
    <w:rsid w:val="00632164"/>
    <w:rsid w:val="00652CC6"/>
    <w:rsid w:val="00676C30"/>
    <w:rsid w:val="00683B85"/>
    <w:rsid w:val="006B062C"/>
    <w:rsid w:val="006C237C"/>
    <w:rsid w:val="006C6D12"/>
    <w:rsid w:val="006D48D0"/>
    <w:rsid w:val="00705FB2"/>
    <w:rsid w:val="00735145"/>
    <w:rsid w:val="00764782"/>
    <w:rsid w:val="00764A46"/>
    <w:rsid w:val="00772832"/>
    <w:rsid w:val="00787D95"/>
    <w:rsid w:val="007D25DB"/>
    <w:rsid w:val="007E69E7"/>
    <w:rsid w:val="0082391A"/>
    <w:rsid w:val="0083711B"/>
    <w:rsid w:val="00880557"/>
    <w:rsid w:val="00880D40"/>
    <w:rsid w:val="0088190C"/>
    <w:rsid w:val="008A2F2B"/>
    <w:rsid w:val="008A517D"/>
    <w:rsid w:val="00930F0B"/>
    <w:rsid w:val="009470D2"/>
    <w:rsid w:val="00953C86"/>
    <w:rsid w:val="0097453F"/>
    <w:rsid w:val="009A07DF"/>
    <w:rsid w:val="009A5DC2"/>
    <w:rsid w:val="009A7561"/>
    <w:rsid w:val="009C46AB"/>
    <w:rsid w:val="009E3DD3"/>
    <w:rsid w:val="00A02D6D"/>
    <w:rsid w:val="00A0750D"/>
    <w:rsid w:val="00A13E1D"/>
    <w:rsid w:val="00A224E8"/>
    <w:rsid w:val="00A519B5"/>
    <w:rsid w:val="00A77595"/>
    <w:rsid w:val="00A77B65"/>
    <w:rsid w:val="00AB5414"/>
    <w:rsid w:val="00AD5C88"/>
    <w:rsid w:val="00B1051F"/>
    <w:rsid w:val="00B37F2E"/>
    <w:rsid w:val="00B436C8"/>
    <w:rsid w:val="00B45F23"/>
    <w:rsid w:val="00B62E78"/>
    <w:rsid w:val="00BB6605"/>
    <w:rsid w:val="00BF467E"/>
    <w:rsid w:val="00C05F5D"/>
    <w:rsid w:val="00C64D1C"/>
    <w:rsid w:val="00C97413"/>
    <w:rsid w:val="00CC105B"/>
    <w:rsid w:val="00CC750C"/>
    <w:rsid w:val="00CE3280"/>
    <w:rsid w:val="00CF4307"/>
    <w:rsid w:val="00D41636"/>
    <w:rsid w:val="00D417DE"/>
    <w:rsid w:val="00DB533F"/>
    <w:rsid w:val="00DC551C"/>
    <w:rsid w:val="00DE5B3B"/>
    <w:rsid w:val="00DF6DEC"/>
    <w:rsid w:val="00E12D0C"/>
    <w:rsid w:val="00E14DF6"/>
    <w:rsid w:val="00E22903"/>
    <w:rsid w:val="00E42C27"/>
    <w:rsid w:val="00E81478"/>
    <w:rsid w:val="00E82F4A"/>
    <w:rsid w:val="00E8332C"/>
    <w:rsid w:val="00EB6F47"/>
    <w:rsid w:val="00ED26C4"/>
    <w:rsid w:val="00EE1F29"/>
    <w:rsid w:val="00F1494A"/>
    <w:rsid w:val="00F329B6"/>
    <w:rsid w:val="00F42AE6"/>
    <w:rsid w:val="00F55E50"/>
    <w:rsid w:val="00F84278"/>
    <w:rsid w:val="00F951C0"/>
    <w:rsid w:val="00FA0737"/>
    <w:rsid w:val="00FB1C06"/>
    <w:rsid w:val="00FC1C8A"/>
    <w:rsid w:val="00FF4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94C"/>
    <w:pPr>
      <w:spacing w:after="180" w:line="240" w:lineRule="auto"/>
    </w:pPr>
    <w:rPr>
      <w:rFonts w:ascii="Times New Roman" w:eastAsia="Times New Roman" w:hAnsi="Times New Roman" w:cs="Times New Roman"/>
      <w:sz w:val="18"/>
      <w:szCs w:val="20"/>
      <w:lang w:bidi="he-IL"/>
    </w:rPr>
  </w:style>
  <w:style w:type="paragraph" w:styleId="Ttulo2">
    <w:name w:val="heading 2"/>
    <w:basedOn w:val="Normal"/>
    <w:next w:val="Normal"/>
    <w:link w:val="Ttulo2Char"/>
    <w:unhideWhenUsed/>
    <w:qFormat/>
    <w:rsid w:val="003D194C"/>
    <w:pPr>
      <w:keepNext/>
      <w:pBdr>
        <w:top w:val="single" w:sz="36" w:space="0" w:color="auto"/>
      </w:pBdr>
      <w:suppressAutoHyphens/>
      <w:spacing w:before="120" w:after="120"/>
      <w:outlineLvl w:val="1"/>
    </w:pPr>
    <w:rPr>
      <w:rFonts w:ascii="Arial" w:hAnsi="Arial"/>
      <w:b/>
      <w:caps/>
      <w:spacing w:val="-1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E4CC3"/>
    <w:pPr>
      <w:pBdr>
        <w:top w:val="single" w:sz="4" w:space="1" w:color="auto"/>
      </w:pBd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5E4CC3"/>
    <w:rPr>
      <w:rFonts w:ascii="Times New Roman" w:eastAsia="Times New Roman" w:hAnsi="Times New Roman" w:cs="Times New Roman"/>
      <w:sz w:val="18"/>
      <w:szCs w:val="20"/>
      <w:lang w:bidi="he-IL"/>
    </w:rPr>
  </w:style>
  <w:style w:type="paragraph" w:styleId="Ttulo">
    <w:name w:val="Title"/>
    <w:basedOn w:val="Normal"/>
    <w:link w:val="TtuloChar"/>
    <w:qFormat/>
    <w:rsid w:val="003D194C"/>
    <w:pPr>
      <w:pBdr>
        <w:bottom w:val="single" w:sz="6" w:space="1" w:color="FFFFFF"/>
      </w:pBdr>
      <w:shd w:val="clear" w:color="auto" w:fill="000000"/>
      <w:tabs>
        <w:tab w:val="left" w:pos="180"/>
        <w:tab w:val="right" w:pos="10620"/>
      </w:tabs>
      <w:spacing w:after="0"/>
      <w:ind w:firstLine="187"/>
    </w:pPr>
    <w:rPr>
      <w:color w:val="FFFFFF"/>
      <w:spacing w:val="-20"/>
      <w:sz w:val="44"/>
    </w:rPr>
  </w:style>
  <w:style w:type="character" w:customStyle="1" w:styleId="TtuloChar">
    <w:name w:val="Título Char"/>
    <w:basedOn w:val="Fontepargpadro"/>
    <w:link w:val="Ttulo"/>
    <w:rsid w:val="003D194C"/>
    <w:rPr>
      <w:rFonts w:ascii="Times New Roman" w:eastAsia="Times New Roman" w:hAnsi="Times New Roman" w:cs="Times New Roman"/>
      <w:color w:val="FFFFFF"/>
      <w:spacing w:val="-20"/>
      <w:sz w:val="44"/>
      <w:szCs w:val="20"/>
      <w:shd w:val="clear" w:color="auto" w:fill="000000"/>
      <w:lang w:bidi="he-IL"/>
    </w:rPr>
  </w:style>
  <w:style w:type="character" w:customStyle="1" w:styleId="Ttulo2Char">
    <w:name w:val="Título 2 Char"/>
    <w:basedOn w:val="Fontepargpadro"/>
    <w:link w:val="Ttulo2"/>
    <w:rsid w:val="003D194C"/>
    <w:rPr>
      <w:rFonts w:ascii="Arial" w:eastAsia="Times New Roman" w:hAnsi="Arial" w:cs="Times New Roman"/>
      <w:b/>
      <w:caps/>
      <w:spacing w:val="-10"/>
      <w:sz w:val="20"/>
      <w:szCs w:val="20"/>
      <w:lang w:bidi="he-IL"/>
    </w:rPr>
  </w:style>
  <w:style w:type="character" w:styleId="Hyperlink">
    <w:name w:val="Hyperlink"/>
    <w:basedOn w:val="Fontepargpadro"/>
    <w:unhideWhenUsed/>
    <w:rsid w:val="003D194C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3D194C"/>
    <w:pPr>
      <w:spacing w:before="100" w:beforeAutospacing="1" w:after="100" w:afterAutospacing="1"/>
    </w:pPr>
    <w:rPr>
      <w:sz w:val="24"/>
      <w:szCs w:val="24"/>
    </w:rPr>
  </w:style>
  <w:style w:type="paragraph" w:customStyle="1" w:styleId="Bullet3">
    <w:name w:val="Bullet3"/>
    <w:basedOn w:val="Normal"/>
    <w:rsid w:val="003D194C"/>
    <w:pPr>
      <w:ind w:left="360" w:hanging="3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D194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194C"/>
    <w:rPr>
      <w:rFonts w:ascii="Tahoma" w:eastAsia="Times New Roman" w:hAnsi="Tahoma" w:cs="Tahoma"/>
      <w:sz w:val="16"/>
      <w:szCs w:val="16"/>
      <w:lang w:bidi="he-IL"/>
    </w:rPr>
  </w:style>
  <w:style w:type="paragraph" w:styleId="Cabealho">
    <w:name w:val="header"/>
    <w:basedOn w:val="Normal"/>
    <w:link w:val="CabealhoChar"/>
    <w:uiPriority w:val="99"/>
    <w:semiHidden/>
    <w:unhideWhenUsed/>
    <w:rsid w:val="00930F0B"/>
    <w:pPr>
      <w:tabs>
        <w:tab w:val="center" w:pos="4680"/>
        <w:tab w:val="right" w:pos="936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30F0B"/>
    <w:rPr>
      <w:rFonts w:ascii="Times New Roman" w:eastAsia="Times New Roman" w:hAnsi="Times New Roman" w:cs="Times New Roman"/>
      <w:sz w:val="18"/>
      <w:szCs w:val="20"/>
      <w:lang w:bidi="he-IL"/>
    </w:rPr>
  </w:style>
  <w:style w:type="character" w:styleId="Refdecomentrio">
    <w:name w:val="annotation reference"/>
    <w:basedOn w:val="Fontepargpadro"/>
    <w:uiPriority w:val="99"/>
    <w:semiHidden/>
    <w:unhideWhenUsed/>
    <w:rsid w:val="007E69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E69E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E69E7"/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E69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E69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18" Type="http://schemas.openxmlformats.org/officeDocument/2006/relationships/image" Target="media/image7.emf"/><Relationship Id="rId26" Type="http://schemas.openxmlformats.org/officeDocument/2006/relationships/image" Target="media/image15.emf"/><Relationship Id="rId39" Type="http://schemas.openxmlformats.org/officeDocument/2006/relationships/hyperlink" Target="http://www.microsoft.com/isv/licensing/default.aspx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34" Type="http://schemas.openxmlformats.org/officeDocument/2006/relationships/hyperlink" Target="http://www.microsoft.com/downloads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emf"/><Relationship Id="rId25" Type="http://schemas.openxmlformats.org/officeDocument/2006/relationships/image" Target="media/image14.emf"/><Relationship Id="rId33" Type="http://schemas.openxmlformats.org/officeDocument/2006/relationships/hyperlink" Target="http://www.microsoft.com/sqlserver/2008/en/us/editions.aspx" TargetMode="External"/><Relationship Id="rId38" Type="http://schemas.openxmlformats.org/officeDocument/2006/relationships/hyperlink" Target="http://www.microsoft.com/serviceproviders/licensing/default.msp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gif"/><Relationship Id="rId29" Type="http://schemas.openxmlformats.org/officeDocument/2006/relationships/image" Target="media/image18.emf"/><Relationship Id="rId41" Type="http://schemas.openxmlformats.org/officeDocument/2006/relationships/hyperlink" Target="http://www.microsoft.com/brasil/sq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image" Target="media/image13.emf"/><Relationship Id="rId32" Type="http://schemas.openxmlformats.org/officeDocument/2006/relationships/image" Target="media/image21.emf"/><Relationship Id="rId37" Type="http://schemas.openxmlformats.org/officeDocument/2006/relationships/hyperlink" Target="http://www.microsoft.com/sqlserver/2008/en/us/editions.aspx" TargetMode="External"/><Relationship Id="rId40" Type="http://schemas.openxmlformats.org/officeDocument/2006/relationships/hyperlink" Target="http://www.microsoft.com/brasil/licenciamento/programs/sa/default.msp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12.emf"/><Relationship Id="rId28" Type="http://schemas.openxmlformats.org/officeDocument/2006/relationships/image" Target="media/image17.emf"/><Relationship Id="rId36" Type="http://schemas.openxmlformats.org/officeDocument/2006/relationships/hyperlink" Target="http://www.microsoft.com/sqlserver/2008/en/us/editions.aspx" TargetMode="External"/><Relationship Id="rId10" Type="http://schemas.openxmlformats.org/officeDocument/2006/relationships/footer" Target="footer2.xml"/><Relationship Id="rId19" Type="http://schemas.openxmlformats.org/officeDocument/2006/relationships/image" Target="media/image8.emf"/><Relationship Id="rId31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Relationship Id="rId22" Type="http://schemas.openxmlformats.org/officeDocument/2006/relationships/image" Target="media/image11.emf"/><Relationship Id="rId27" Type="http://schemas.openxmlformats.org/officeDocument/2006/relationships/image" Target="media/image16.emf"/><Relationship Id="rId30" Type="http://schemas.openxmlformats.org/officeDocument/2006/relationships/image" Target="media/image19.emf"/><Relationship Id="rId35" Type="http://schemas.openxmlformats.org/officeDocument/2006/relationships/hyperlink" Target="http://www.microsoft.com/sqlserver/2008/en/us/editions.aspx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4FE07-9280-44AA-93F9-56AD57D2C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5</Pages>
  <Words>3249</Words>
  <Characters>17548</Characters>
  <Application>Microsoft Office Word</Application>
  <DocSecurity>0</DocSecurity>
  <Lines>146</Lines>
  <Paragraphs>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Carrabino</dc:creator>
  <cp:lastModifiedBy>Francisco Baddini (Intl Vendor)</cp:lastModifiedBy>
  <cp:revision>43</cp:revision>
  <cp:lastPrinted>2008-07-23T01:02:00Z</cp:lastPrinted>
  <dcterms:created xsi:type="dcterms:W3CDTF">2008-08-08T15:06:00Z</dcterms:created>
  <dcterms:modified xsi:type="dcterms:W3CDTF">2008-09-01T17:51:00Z</dcterms:modified>
</cp:coreProperties>
</file>