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0E2" w:rsidRDefault="00B920E2" w:rsidP="00B920E2"/>
    <w:tbl>
      <w:tblPr>
        <w:tblpPr w:leftFromText="187" w:rightFromText="187" w:horzAnchor="margin" w:tblpXSpec="center" w:tblpYSpec="bottom"/>
        <w:tblOverlap w:val="never"/>
        <w:tblW w:w="0" w:type="auto"/>
        <w:tblLook w:val="00A0" w:firstRow="1" w:lastRow="0" w:firstColumn="1" w:lastColumn="0" w:noHBand="0" w:noVBand="0"/>
      </w:tblPr>
      <w:tblGrid>
        <w:gridCol w:w="9576"/>
      </w:tblGrid>
      <w:tr w:rsidR="00B920E2">
        <w:tc>
          <w:tcPr>
            <w:tcW w:w="9576" w:type="dxa"/>
          </w:tcPr>
          <w:p w:rsidR="00B920E2" w:rsidRPr="002E4C09" w:rsidRDefault="00B920E2" w:rsidP="00B920E2">
            <w:pPr>
              <w:pStyle w:val="NoSpacing"/>
              <w:jc w:val="center"/>
              <w:rPr>
                <w:color w:val="4A442A"/>
                <w:sz w:val="32"/>
                <w:szCs w:val="32"/>
              </w:rPr>
            </w:pPr>
          </w:p>
        </w:tc>
      </w:tr>
    </w:tbl>
    <w:p w:rsidR="00B920E2" w:rsidRPr="005D0B23" w:rsidRDefault="009C2FCC" w:rsidP="00B920E2">
      <w:pPr>
        <w:pStyle w:val="Title"/>
      </w:pPr>
      <w:bookmarkStart w:id="0" w:name="_Toc256160545"/>
      <w:r w:rsidRPr="005D0B23">
        <w:t>Microsoft</w:t>
      </w:r>
      <w:r w:rsidRPr="00792392">
        <w:rPr>
          <w:vertAlign w:val="superscript"/>
        </w:rPr>
        <w:t>®</w:t>
      </w:r>
      <w:r w:rsidR="00854D8A">
        <w:t xml:space="preserve"> Expression Blend</w:t>
      </w:r>
      <w:r w:rsidR="00E16BD3">
        <w:t xml:space="preserve"> </w:t>
      </w:r>
      <w:r w:rsidR="009D6E15">
        <w:t>4 Beta</w:t>
      </w:r>
      <w:bookmarkEnd w:id="0"/>
    </w:p>
    <w:p w:rsidR="00B920E2" w:rsidRDefault="009D6E15" w:rsidP="00B920E2">
      <w:pPr>
        <w:pStyle w:val="Subtitle"/>
        <w:rPr>
          <w:noProof/>
          <w:lang w:eastAsia="en-US"/>
        </w:rPr>
      </w:pPr>
      <w:r>
        <w:rPr>
          <w:noProof/>
          <w:lang w:eastAsia="en-US"/>
        </w:rPr>
        <w:t>Technical Feature Overview</w:t>
      </w:r>
    </w:p>
    <w:p w:rsidR="00B920E2" w:rsidRDefault="00B920E2" w:rsidP="00B920E2">
      <w:pPr>
        <w:rPr>
          <w:lang w:eastAsia="en-US"/>
        </w:rPr>
      </w:pPr>
    </w:p>
    <w:p w:rsidR="00B920E2" w:rsidRDefault="00B920E2" w:rsidP="00E16BD3">
      <w:pPr>
        <w:rPr>
          <w:lang w:eastAsia="en-US"/>
        </w:rPr>
      </w:pPr>
    </w:p>
    <w:p w:rsidR="00033E05" w:rsidRDefault="009D6E15" w:rsidP="00B920E2">
      <w:pPr>
        <w:rPr>
          <w:lang w:eastAsia="en-US"/>
        </w:rPr>
      </w:pPr>
      <w:r>
        <w:rPr>
          <w:lang w:eastAsia="en-US"/>
        </w:rPr>
        <w:t>Adam Kinney</w:t>
      </w:r>
      <w:bookmarkStart w:id="1" w:name="_GoBack"/>
      <w:bookmarkEnd w:id="1"/>
    </w:p>
    <w:p w:rsidR="00B920E2" w:rsidRDefault="00033E05" w:rsidP="00B920E2">
      <w:pPr>
        <w:rPr>
          <w:lang w:eastAsia="en-US"/>
        </w:rPr>
      </w:pPr>
      <w:r>
        <w:rPr>
          <w:lang w:eastAsia="en-US"/>
        </w:rPr>
        <w:t>http://adamkinney.com</w:t>
      </w:r>
    </w:p>
    <w:p w:rsidR="00B920E2" w:rsidRDefault="009D6E15" w:rsidP="00B920E2">
      <w:pPr>
        <w:rPr>
          <w:lang w:eastAsia="en-US"/>
        </w:rPr>
      </w:pPr>
      <w:r>
        <w:rPr>
          <w:lang w:eastAsia="en-US"/>
        </w:rPr>
        <w:t>March 15 2010</w:t>
      </w:r>
    </w:p>
    <w:p w:rsidR="00EA6445" w:rsidRPr="00B76A9B" w:rsidRDefault="00EA6445" w:rsidP="00E16BD3">
      <w:pPr>
        <w:rPr>
          <w:lang w:eastAsia="en-US"/>
        </w:rPr>
        <w:sectPr w:rsidR="00EA6445" w:rsidRPr="00B76A9B" w:rsidSect="009557B2">
          <w:footerReference w:type="default" r:id="rId10"/>
          <w:pgSz w:w="12240" w:h="15840" w:code="1"/>
          <w:pgMar w:top="1440" w:right="1440" w:bottom="1440" w:left="1440" w:header="720" w:footer="720" w:gutter="0"/>
          <w:cols w:space="720"/>
          <w:titlePg/>
          <w:docGrid w:linePitch="299"/>
        </w:sectPr>
      </w:pPr>
      <w:r>
        <w:rPr>
          <w:noProof/>
          <w:lang w:eastAsia="en-US"/>
        </w:rPr>
        <w:drawing>
          <wp:anchor distT="0" distB="0" distL="114300" distR="114300" simplePos="0" relativeHeight="251657728" behindDoc="0" locked="0" layoutInCell="0" allowOverlap="1" wp14:anchorId="73B8D61A" wp14:editId="14FA8B60">
            <wp:simplePos x="0" y="0"/>
            <wp:positionH relativeFrom="page">
              <wp:posOffset>0</wp:posOffset>
            </wp:positionH>
            <wp:positionV relativeFrom="page">
              <wp:posOffset>4219575</wp:posOffset>
            </wp:positionV>
            <wp:extent cx="7772400" cy="5838355"/>
            <wp:effectExtent l="0" t="0" r="0" b="0"/>
            <wp:wrapNone/>
            <wp:docPr id="3" name="Picture 8" descr="EW_Page Bottom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_Page Bottom copy"/>
                    <pic:cNvPicPr>
                      <a:picLocks noChangeAspect="1" noChangeArrowheads="1"/>
                    </pic:cNvPicPr>
                  </pic:nvPicPr>
                  <pic:blipFill>
                    <a:blip r:embed="rId11" cstate="print"/>
                    <a:stretch>
                      <a:fillRect/>
                    </a:stretch>
                  </pic:blipFill>
                  <pic:spPr bwMode="auto">
                    <a:xfrm>
                      <a:off x="0" y="0"/>
                      <a:ext cx="7770830" cy="5837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bookmarkStart w:id="2" w:name="_Toc256012367"/>
    <w:p w:rsidR="0092780D" w:rsidRDefault="00224968">
      <w:pPr>
        <w:pStyle w:val="TOC1"/>
        <w:tabs>
          <w:tab w:val="right" w:leader="dot" w:pos="9350"/>
        </w:tabs>
        <w:rPr>
          <w:rFonts w:eastAsiaTheme="minorEastAsia" w:cstheme="minorBidi"/>
          <w:b w:val="0"/>
          <w:bCs w:val="0"/>
          <w:caps w:val="0"/>
          <w:noProof/>
          <w:sz w:val="22"/>
          <w:szCs w:val="22"/>
          <w:lang w:eastAsia="en-US"/>
        </w:rPr>
      </w:pPr>
      <w:r>
        <w:lastRenderedPageBreak/>
        <w:fldChar w:fldCharType="begin"/>
      </w:r>
      <w:r>
        <w:instrText xml:space="preserve"> TOC \o "1-2" \h \z \u </w:instrText>
      </w:r>
      <w:r>
        <w:fldChar w:fldCharType="separate"/>
      </w:r>
      <w:hyperlink w:anchor="_Toc256160545" w:history="1">
        <w:r w:rsidR="0092780D" w:rsidRPr="00DA305E">
          <w:rPr>
            <w:rStyle w:val="Hyperlink"/>
            <w:noProof/>
          </w:rPr>
          <w:t>Microsoft</w:t>
        </w:r>
        <w:r w:rsidR="0092780D" w:rsidRPr="00DA305E">
          <w:rPr>
            <w:rStyle w:val="Hyperlink"/>
            <w:noProof/>
            <w:vertAlign w:val="superscript"/>
          </w:rPr>
          <w:t>®</w:t>
        </w:r>
        <w:r w:rsidR="0092780D" w:rsidRPr="00DA305E">
          <w:rPr>
            <w:rStyle w:val="Hyperlink"/>
            <w:noProof/>
          </w:rPr>
          <w:t xml:space="preserve"> Expression Blend 4 Beta</w:t>
        </w:r>
        <w:r w:rsidR="0092780D">
          <w:rPr>
            <w:noProof/>
            <w:webHidden/>
          </w:rPr>
          <w:tab/>
        </w:r>
        <w:r w:rsidR="0092780D">
          <w:rPr>
            <w:noProof/>
            <w:webHidden/>
          </w:rPr>
          <w:fldChar w:fldCharType="begin"/>
        </w:r>
        <w:r w:rsidR="0092780D">
          <w:rPr>
            <w:noProof/>
            <w:webHidden/>
          </w:rPr>
          <w:instrText xml:space="preserve"> PAGEREF _Toc256160545 \h </w:instrText>
        </w:r>
        <w:r w:rsidR="0092780D">
          <w:rPr>
            <w:noProof/>
            <w:webHidden/>
          </w:rPr>
        </w:r>
        <w:r w:rsidR="0092780D">
          <w:rPr>
            <w:noProof/>
            <w:webHidden/>
          </w:rPr>
          <w:fldChar w:fldCharType="separate"/>
        </w:r>
        <w:r w:rsidR="0092780D">
          <w:rPr>
            <w:noProof/>
            <w:webHidden/>
          </w:rPr>
          <w:t>1</w:t>
        </w:r>
        <w:r w:rsidR="0092780D">
          <w:rPr>
            <w:noProof/>
            <w:webHidden/>
          </w:rPr>
          <w:fldChar w:fldCharType="end"/>
        </w:r>
      </w:hyperlink>
    </w:p>
    <w:p w:rsidR="0092780D" w:rsidRDefault="004425E5">
      <w:pPr>
        <w:pStyle w:val="TOC1"/>
        <w:tabs>
          <w:tab w:val="right" w:leader="dot" w:pos="9350"/>
        </w:tabs>
        <w:rPr>
          <w:rFonts w:eastAsiaTheme="minorEastAsia" w:cstheme="minorBidi"/>
          <w:b w:val="0"/>
          <w:bCs w:val="0"/>
          <w:caps w:val="0"/>
          <w:noProof/>
          <w:sz w:val="22"/>
          <w:szCs w:val="22"/>
          <w:lang w:eastAsia="en-US"/>
        </w:rPr>
      </w:pPr>
      <w:hyperlink w:anchor="_Toc256160546" w:history="1">
        <w:r w:rsidR="0092780D" w:rsidRPr="00DA305E">
          <w:rPr>
            <w:rStyle w:val="Hyperlink"/>
            <w:noProof/>
          </w:rPr>
          <w:t>Introduction</w:t>
        </w:r>
        <w:r w:rsidR="0092780D">
          <w:rPr>
            <w:noProof/>
            <w:webHidden/>
          </w:rPr>
          <w:tab/>
        </w:r>
        <w:r w:rsidR="0092780D">
          <w:rPr>
            <w:noProof/>
            <w:webHidden/>
          </w:rPr>
          <w:fldChar w:fldCharType="begin"/>
        </w:r>
        <w:r w:rsidR="0092780D">
          <w:rPr>
            <w:noProof/>
            <w:webHidden/>
          </w:rPr>
          <w:instrText xml:space="preserve"> PAGEREF _Toc256160546 \h </w:instrText>
        </w:r>
        <w:r w:rsidR="0092780D">
          <w:rPr>
            <w:noProof/>
            <w:webHidden/>
          </w:rPr>
        </w:r>
        <w:r w:rsidR="0092780D">
          <w:rPr>
            <w:noProof/>
            <w:webHidden/>
          </w:rPr>
          <w:fldChar w:fldCharType="separate"/>
        </w:r>
        <w:r w:rsidR="0092780D">
          <w:rPr>
            <w:noProof/>
            <w:webHidden/>
          </w:rPr>
          <w:t>3</w:t>
        </w:r>
        <w:r w:rsidR="0092780D">
          <w:rPr>
            <w:noProof/>
            <w:webHidden/>
          </w:rPr>
          <w:fldChar w:fldCharType="end"/>
        </w:r>
      </w:hyperlink>
    </w:p>
    <w:p w:rsidR="0092780D" w:rsidRDefault="004425E5">
      <w:pPr>
        <w:pStyle w:val="TOC1"/>
        <w:tabs>
          <w:tab w:val="right" w:leader="dot" w:pos="9350"/>
        </w:tabs>
        <w:rPr>
          <w:rFonts w:eastAsiaTheme="minorEastAsia" w:cstheme="minorBidi"/>
          <w:b w:val="0"/>
          <w:bCs w:val="0"/>
          <w:caps w:val="0"/>
          <w:noProof/>
          <w:sz w:val="22"/>
          <w:szCs w:val="22"/>
          <w:lang w:eastAsia="en-US"/>
        </w:rPr>
      </w:pPr>
      <w:hyperlink w:anchor="_Toc256160547" w:history="1">
        <w:r w:rsidR="0092780D" w:rsidRPr="00DA305E">
          <w:rPr>
            <w:rStyle w:val="Hyperlink"/>
            <w:noProof/>
          </w:rPr>
          <w:t>Support for Silverlight 4 and WPF 4</w:t>
        </w:r>
        <w:r w:rsidR="0092780D">
          <w:rPr>
            <w:noProof/>
            <w:webHidden/>
          </w:rPr>
          <w:tab/>
        </w:r>
        <w:r w:rsidR="0092780D">
          <w:rPr>
            <w:noProof/>
            <w:webHidden/>
          </w:rPr>
          <w:fldChar w:fldCharType="begin"/>
        </w:r>
        <w:r w:rsidR="0092780D">
          <w:rPr>
            <w:noProof/>
            <w:webHidden/>
          </w:rPr>
          <w:instrText xml:space="preserve"> PAGEREF _Toc256160547 \h </w:instrText>
        </w:r>
        <w:r w:rsidR="0092780D">
          <w:rPr>
            <w:noProof/>
            <w:webHidden/>
          </w:rPr>
        </w:r>
        <w:r w:rsidR="0092780D">
          <w:rPr>
            <w:noProof/>
            <w:webHidden/>
          </w:rPr>
          <w:fldChar w:fldCharType="separate"/>
        </w:r>
        <w:r w:rsidR="0092780D">
          <w:rPr>
            <w:noProof/>
            <w:webHidden/>
          </w:rPr>
          <w:t>4</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48" w:history="1">
        <w:r w:rsidR="0092780D" w:rsidRPr="00DA305E">
          <w:rPr>
            <w:rStyle w:val="Hyperlink"/>
            <w:noProof/>
          </w:rPr>
          <w:t>Create and Edit Silverlight 4 and WPF 4 Projects</w:t>
        </w:r>
        <w:r w:rsidR="0092780D">
          <w:rPr>
            <w:noProof/>
            <w:webHidden/>
          </w:rPr>
          <w:tab/>
        </w:r>
        <w:r w:rsidR="0092780D">
          <w:rPr>
            <w:noProof/>
            <w:webHidden/>
          </w:rPr>
          <w:fldChar w:fldCharType="begin"/>
        </w:r>
        <w:r w:rsidR="0092780D">
          <w:rPr>
            <w:noProof/>
            <w:webHidden/>
          </w:rPr>
          <w:instrText xml:space="preserve"> PAGEREF _Toc256160548 \h </w:instrText>
        </w:r>
        <w:r w:rsidR="0092780D">
          <w:rPr>
            <w:noProof/>
            <w:webHidden/>
          </w:rPr>
        </w:r>
        <w:r w:rsidR="0092780D">
          <w:rPr>
            <w:noProof/>
            <w:webHidden/>
          </w:rPr>
          <w:fldChar w:fldCharType="separate"/>
        </w:r>
        <w:r w:rsidR="0092780D">
          <w:rPr>
            <w:noProof/>
            <w:webHidden/>
          </w:rPr>
          <w:t>4</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49" w:history="1">
        <w:r w:rsidR="0092780D" w:rsidRPr="00DA305E">
          <w:rPr>
            <w:rStyle w:val="Hyperlink"/>
            <w:rFonts w:eastAsia="Times New Roman"/>
            <w:noProof/>
          </w:rPr>
          <w:t>Compatibility with Silverlight 3 and WPF 3.5 Service Pack 1</w:t>
        </w:r>
        <w:r w:rsidR="0092780D">
          <w:rPr>
            <w:noProof/>
            <w:webHidden/>
          </w:rPr>
          <w:tab/>
        </w:r>
        <w:r w:rsidR="0092780D">
          <w:rPr>
            <w:noProof/>
            <w:webHidden/>
          </w:rPr>
          <w:fldChar w:fldCharType="begin"/>
        </w:r>
        <w:r w:rsidR="0092780D">
          <w:rPr>
            <w:noProof/>
            <w:webHidden/>
          </w:rPr>
          <w:instrText xml:space="preserve"> PAGEREF _Toc256160549 \h </w:instrText>
        </w:r>
        <w:r w:rsidR="0092780D">
          <w:rPr>
            <w:noProof/>
            <w:webHidden/>
          </w:rPr>
        </w:r>
        <w:r w:rsidR="0092780D">
          <w:rPr>
            <w:noProof/>
            <w:webHidden/>
          </w:rPr>
          <w:fldChar w:fldCharType="separate"/>
        </w:r>
        <w:r w:rsidR="0092780D">
          <w:rPr>
            <w:noProof/>
            <w:webHidden/>
          </w:rPr>
          <w:t>4</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50" w:history="1">
        <w:r w:rsidR="0092780D" w:rsidRPr="00DA305E">
          <w:rPr>
            <w:rStyle w:val="Hyperlink"/>
            <w:rFonts w:eastAsia="Times New Roman"/>
            <w:noProof/>
          </w:rPr>
          <w:t>Interoperability with Visual Studio 2010</w:t>
        </w:r>
        <w:r w:rsidR="0092780D">
          <w:rPr>
            <w:noProof/>
            <w:webHidden/>
          </w:rPr>
          <w:tab/>
        </w:r>
        <w:r w:rsidR="0092780D">
          <w:rPr>
            <w:noProof/>
            <w:webHidden/>
          </w:rPr>
          <w:fldChar w:fldCharType="begin"/>
        </w:r>
        <w:r w:rsidR="0092780D">
          <w:rPr>
            <w:noProof/>
            <w:webHidden/>
          </w:rPr>
          <w:instrText xml:space="preserve"> PAGEREF _Toc256160550 \h </w:instrText>
        </w:r>
        <w:r w:rsidR="0092780D">
          <w:rPr>
            <w:noProof/>
            <w:webHidden/>
          </w:rPr>
        </w:r>
        <w:r w:rsidR="0092780D">
          <w:rPr>
            <w:noProof/>
            <w:webHidden/>
          </w:rPr>
          <w:fldChar w:fldCharType="separate"/>
        </w:r>
        <w:r w:rsidR="0092780D">
          <w:rPr>
            <w:noProof/>
            <w:webHidden/>
          </w:rPr>
          <w:t>5</w:t>
        </w:r>
        <w:r w:rsidR="0092780D">
          <w:rPr>
            <w:noProof/>
            <w:webHidden/>
          </w:rPr>
          <w:fldChar w:fldCharType="end"/>
        </w:r>
      </w:hyperlink>
    </w:p>
    <w:p w:rsidR="0092780D" w:rsidRDefault="004425E5">
      <w:pPr>
        <w:pStyle w:val="TOC1"/>
        <w:tabs>
          <w:tab w:val="right" w:leader="dot" w:pos="9350"/>
        </w:tabs>
        <w:rPr>
          <w:rFonts w:eastAsiaTheme="minorEastAsia" w:cstheme="minorBidi"/>
          <w:b w:val="0"/>
          <w:bCs w:val="0"/>
          <w:caps w:val="0"/>
          <w:noProof/>
          <w:sz w:val="22"/>
          <w:szCs w:val="22"/>
          <w:lang w:eastAsia="en-US"/>
        </w:rPr>
      </w:pPr>
      <w:hyperlink w:anchor="_Toc256160551" w:history="1">
        <w:r w:rsidR="0092780D" w:rsidRPr="00DA305E">
          <w:rPr>
            <w:rStyle w:val="Hyperlink"/>
            <w:noProof/>
          </w:rPr>
          <w:t>SketchFlow Improvements for better Prototypes</w:t>
        </w:r>
        <w:r w:rsidR="0092780D">
          <w:rPr>
            <w:noProof/>
            <w:webHidden/>
          </w:rPr>
          <w:tab/>
        </w:r>
        <w:r w:rsidR="0092780D">
          <w:rPr>
            <w:noProof/>
            <w:webHidden/>
          </w:rPr>
          <w:fldChar w:fldCharType="begin"/>
        </w:r>
        <w:r w:rsidR="0092780D">
          <w:rPr>
            <w:noProof/>
            <w:webHidden/>
          </w:rPr>
          <w:instrText xml:space="preserve"> PAGEREF _Toc256160551 \h </w:instrText>
        </w:r>
        <w:r w:rsidR="0092780D">
          <w:rPr>
            <w:noProof/>
            <w:webHidden/>
          </w:rPr>
        </w:r>
        <w:r w:rsidR="0092780D">
          <w:rPr>
            <w:noProof/>
            <w:webHidden/>
          </w:rPr>
          <w:fldChar w:fldCharType="separate"/>
        </w:r>
        <w:r w:rsidR="0092780D">
          <w:rPr>
            <w:noProof/>
            <w:webHidden/>
          </w:rPr>
          <w:t>6</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52" w:history="1">
        <w:r w:rsidR="0092780D" w:rsidRPr="00DA305E">
          <w:rPr>
            <w:rStyle w:val="Hyperlink"/>
            <w:noProof/>
          </w:rPr>
          <w:t>SketchStyles</w:t>
        </w:r>
        <w:r w:rsidR="0092780D">
          <w:rPr>
            <w:noProof/>
            <w:webHidden/>
          </w:rPr>
          <w:tab/>
        </w:r>
        <w:r w:rsidR="0092780D">
          <w:rPr>
            <w:noProof/>
            <w:webHidden/>
          </w:rPr>
          <w:fldChar w:fldCharType="begin"/>
        </w:r>
        <w:r w:rsidR="0092780D">
          <w:rPr>
            <w:noProof/>
            <w:webHidden/>
          </w:rPr>
          <w:instrText xml:space="preserve"> PAGEREF _Toc256160552 \h </w:instrText>
        </w:r>
        <w:r w:rsidR="0092780D">
          <w:rPr>
            <w:noProof/>
            <w:webHidden/>
          </w:rPr>
        </w:r>
        <w:r w:rsidR="0092780D">
          <w:rPr>
            <w:noProof/>
            <w:webHidden/>
          </w:rPr>
          <w:fldChar w:fldCharType="separate"/>
        </w:r>
        <w:r w:rsidR="0092780D">
          <w:rPr>
            <w:noProof/>
            <w:webHidden/>
          </w:rPr>
          <w:t>6</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53" w:history="1">
        <w:r w:rsidR="0092780D" w:rsidRPr="00DA305E">
          <w:rPr>
            <w:rStyle w:val="Hyperlink"/>
            <w:noProof/>
          </w:rPr>
          <w:t>Naming Screens</w:t>
        </w:r>
        <w:r w:rsidR="0092780D">
          <w:rPr>
            <w:noProof/>
            <w:webHidden/>
          </w:rPr>
          <w:tab/>
        </w:r>
        <w:r w:rsidR="0092780D">
          <w:rPr>
            <w:noProof/>
            <w:webHidden/>
          </w:rPr>
          <w:fldChar w:fldCharType="begin"/>
        </w:r>
        <w:r w:rsidR="0092780D">
          <w:rPr>
            <w:noProof/>
            <w:webHidden/>
          </w:rPr>
          <w:instrText xml:space="preserve"> PAGEREF _Toc256160553 \h </w:instrText>
        </w:r>
        <w:r w:rsidR="0092780D">
          <w:rPr>
            <w:noProof/>
            <w:webHidden/>
          </w:rPr>
        </w:r>
        <w:r w:rsidR="0092780D">
          <w:rPr>
            <w:noProof/>
            <w:webHidden/>
          </w:rPr>
          <w:fldChar w:fldCharType="separate"/>
        </w:r>
        <w:r w:rsidR="0092780D">
          <w:rPr>
            <w:noProof/>
            <w:webHidden/>
          </w:rPr>
          <w:t>6</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54" w:history="1">
        <w:r w:rsidR="0092780D" w:rsidRPr="00DA305E">
          <w:rPr>
            <w:rStyle w:val="Hyperlink"/>
            <w:noProof/>
          </w:rPr>
          <w:t>Pausing and Resuming a SketchFlow Animation</w:t>
        </w:r>
        <w:r w:rsidR="0092780D">
          <w:rPr>
            <w:noProof/>
            <w:webHidden/>
          </w:rPr>
          <w:tab/>
        </w:r>
        <w:r w:rsidR="0092780D">
          <w:rPr>
            <w:noProof/>
            <w:webHidden/>
          </w:rPr>
          <w:fldChar w:fldCharType="begin"/>
        </w:r>
        <w:r w:rsidR="0092780D">
          <w:rPr>
            <w:noProof/>
            <w:webHidden/>
          </w:rPr>
          <w:instrText xml:space="preserve"> PAGEREF _Toc256160554 \h </w:instrText>
        </w:r>
        <w:r w:rsidR="0092780D">
          <w:rPr>
            <w:noProof/>
            <w:webHidden/>
          </w:rPr>
        </w:r>
        <w:r w:rsidR="0092780D">
          <w:rPr>
            <w:noProof/>
            <w:webHidden/>
          </w:rPr>
          <w:fldChar w:fldCharType="separate"/>
        </w:r>
        <w:r w:rsidR="0092780D">
          <w:rPr>
            <w:noProof/>
            <w:webHidden/>
          </w:rPr>
          <w:t>6</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55" w:history="1">
        <w:r w:rsidR="0092780D" w:rsidRPr="00DA305E">
          <w:rPr>
            <w:rStyle w:val="Hyperlink"/>
            <w:noProof/>
          </w:rPr>
          <w:t>SketchFlow animation picker</w:t>
        </w:r>
        <w:r w:rsidR="0092780D">
          <w:rPr>
            <w:noProof/>
            <w:webHidden/>
          </w:rPr>
          <w:tab/>
        </w:r>
        <w:r w:rsidR="0092780D">
          <w:rPr>
            <w:noProof/>
            <w:webHidden/>
          </w:rPr>
          <w:fldChar w:fldCharType="begin"/>
        </w:r>
        <w:r w:rsidR="0092780D">
          <w:rPr>
            <w:noProof/>
            <w:webHidden/>
          </w:rPr>
          <w:instrText xml:space="preserve"> PAGEREF _Toc256160555 \h </w:instrText>
        </w:r>
        <w:r w:rsidR="0092780D">
          <w:rPr>
            <w:noProof/>
            <w:webHidden/>
          </w:rPr>
        </w:r>
        <w:r w:rsidR="0092780D">
          <w:rPr>
            <w:noProof/>
            <w:webHidden/>
          </w:rPr>
          <w:fldChar w:fldCharType="separate"/>
        </w:r>
        <w:r w:rsidR="0092780D">
          <w:rPr>
            <w:noProof/>
            <w:webHidden/>
          </w:rPr>
          <w:t>6</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56" w:history="1">
        <w:r w:rsidR="0092780D" w:rsidRPr="00DA305E">
          <w:rPr>
            <w:rStyle w:val="Hyperlink"/>
            <w:noProof/>
          </w:rPr>
          <w:t>SketchFlow Player Features</w:t>
        </w:r>
        <w:r w:rsidR="0092780D">
          <w:rPr>
            <w:noProof/>
            <w:webHidden/>
          </w:rPr>
          <w:tab/>
        </w:r>
        <w:r w:rsidR="0092780D">
          <w:rPr>
            <w:noProof/>
            <w:webHidden/>
          </w:rPr>
          <w:fldChar w:fldCharType="begin"/>
        </w:r>
        <w:r w:rsidR="0092780D">
          <w:rPr>
            <w:noProof/>
            <w:webHidden/>
          </w:rPr>
          <w:instrText xml:space="preserve"> PAGEREF _Toc256160556 \h </w:instrText>
        </w:r>
        <w:r w:rsidR="0092780D">
          <w:rPr>
            <w:noProof/>
            <w:webHidden/>
          </w:rPr>
        </w:r>
        <w:r w:rsidR="0092780D">
          <w:rPr>
            <w:noProof/>
            <w:webHidden/>
          </w:rPr>
          <w:fldChar w:fldCharType="separate"/>
        </w:r>
        <w:r w:rsidR="0092780D">
          <w:rPr>
            <w:noProof/>
            <w:webHidden/>
          </w:rPr>
          <w:t>7</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57" w:history="1">
        <w:r w:rsidR="0092780D" w:rsidRPr="00DA305E">
          <w:rPr>
            <w:rStyle w:val="Hyperlink"/>
            <w:noProof/>
          </w:rPr>
          <w:t>Word Export includes Feedback</w:t>
        </w:r>
        <w:r w:rsidR="0092780D">
          <w:rPr>
            <w:noProof/>
            <w:webHidden/>
          </w:rPr>
          <w:tab/>
        </w:r>
        <w:r w:rsidR="0092780D">
          <w:rPr>
            <w:noProof/>
            <w:webHidden/>
          </w:rPr>
          <w:fldChar w:fldCharType="begin"/>
        </w:r>
        <w:r w:rsidR="0092780D">
          <w:rPr>
            <w:noProof/>
            <w:webHidden/>
          </w:rPr>
          <w:instrText xml:space="preserve"> PAGEREF _Toc256160557 \h </w:instrText>
        </w:r>
        <w:r w:rsidR="0092780D">
          <w:rPr>
            <w:noProof/>
            <w:webHidden/>
          </w:rPr>
        </w:r>
        <w:r w:rsidR="0092780D">
          <w:rPr>
            <w:noProof/>
            <w:webHidden/>
          </w:rPr>
          <w:fldChar w:fldCharType="separate"/>
        </w:r>
        <w:r w:rsidR="0092780D">
          <w:rPr>
            <w:noProof/>
            <w:webHidden/>
          </w:rPr>
          <w:t>8</w:t>
        </w:r>
        <w:r w:rsidR="0092780D">
          <w:rPr>
            <w:noProof/>
            <w:webHidden/>
          </w:rPr>
          <w:fldChar w:fldCharType="end"/>
        </w:r>
      </w:hyperlink>
    </w:p>
    <w:p w:rsidR="0092780D" w:rsidRDefault="004425E5">
      <w:pPr>
        <w:pStyle w:val="TOC1"/>
        <w:tabs>
          <w:tab w:val="right" w:leader="dot" w:pos="9350"/>
        </w:tabs>
        <w:rPr>
          <w:rFonts w:eastAsiaTheme="minorEastAsia" w:cstheme="minorBidi"/>
          <w:b w:val="0"/>
          <w:bCs w:val="0"/>
          <w:caps w:val="0"/>
          <w:noProof/>
          <w:sz w:val="22"/>
          <w:szCs w:val="22"/>
          <w:lang w:eastAsia="en-US"/>
        </w:rPr>
      </w:pPr>
      <w:hyperlink w:anchor="_Toc256160558" w:history="1">
        <w:r w:rsidR="0092780D" w:rsidRPr="00DA305E">
          <w:rPr>
            <w:rStyle w:val="Hyperlink"/>
            <w:noProof/>
          </w:rPr>
          <w:t>Enabling Business Application Development</w:t>
        </w:r>
        <w:r w:rsidR="0092780D">
          <w:rPr>
            <w:noProof/>
            <w:webHidden/>
          </w:rPr>
          <w:tab/>
        </w:r>
        <w:r w:rsidR="0092780D">
          <w:rPr>
            <w:noProof/>
            <w:webHidden/>
          </w:rPr>
          <w:fldChar w:fldCharType="begin"/>
        </w:r>
        <w:r w:rsidR="0092780D">
          <w:rPr>
            <w:noProof/>
            <w:webHidden/>
          </w:rPr>
          <w:instrText xml:space="preserve"> PAGEREF _Toc256160558 \h </w:instrText>
        </w:r>
        <w:r w:rsidR="0092780D">
          <w:rPr>
            <w:noProof/>
            <w:webHidden/>
          </w:rPr>
        </w:r>
        <w:r w:rsidR="0092780D">
          <w:rPr>
            <w:noProof/>
            <w:webHidden/>
          </w:rPr>
          <w:fldChar w:fldCharType="separate"/>
        </w:r>
        <w:r w:rsidR="0092780D">
          <w:rPr>
            <w:noProof/>
            <w:webHidden/>
          </w:rPr>
          <w:t>9</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59" w:history="1">
        <w:r w:rsidR="0092780D" w:rsidRPr="00DA305E">
          <w:rPr>
            <w:rStyle w:val="Hyperlink"/>
            <w:noProof/>
          </w:rPr>
          <w:t>Support for Development using the MVVM Pattern</w:t>
        </w:r>
        <w:r w:rsidR="0092780D">
          <w:rPr>
            <w:noProof/>
            <w:webHidden/>
          </w:rPr>
          <w:tab/>
        </w:r>
        <w:r w:rsidR="0092780D">
          <w:rPr>
            <w:noProof/>
            <w:webHidden/>
          </w:rPr>
          <w:fldChar w:fldCharType="begin"/>
        </w:r>
        <w:r w:rsidR="0092780D">
          <w:rPr>
            <w:noProof/>
            <w:webHidden/>
          </w:rPr>
          <w:instrText xml:space="preserve"> PAGEREF _Toc256160559 \h </w:instrText>
        </w:r>
        <w:r w:rsidR="0092780D">
          <w:rPr>
            <w:noProof/>
            <w:webHidden/>
          </w:rPr>
        </w:r>
        <w:r w:rsidR="0092780D">
          <w:rPr>
            <w:noProof/>
            <w:webHidden/>
          </w:rPr>
          <w:fldChar w:fldCharType="separate"/>
        </w:r>
        <w:r w:rsidR="0092780D">
          <w:rPr>
            <w:noProof/>
            <w:webHidden/>
          </w:rPr>
          <w:t>9</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60" w:history="1">
        <w:r w:rsidR="0092780D" w:rsidRPr="00DA305E">
          <w:rPr>
            <w:rStyle w:val="Hyperlink"/>
            <w:noProof/>
          </w:rPr>
          <w:t>MVVM Project and Item Templates</w:t>
        </w:r>
        <w:r w:rsidR="0092780D">
          <w:rPr>
            <w:noProof/>
            <w:webHidden/>
          </w:rPr>
          <w:tab/>
        </w:r>
        <w:r w:rsidR="0092780D">
          <w:rPr>
            <w:noProof/>
            <w:webHidden/>
          </w:rPr>
          <w:fldChar w:fldCharType="begin"/>
        </w:r>
        <w:r w:rsidR="0092780D">
          <w:rPr>
            <w:noProof/>
            <w:webHidden/>
          </w:rPr>
          <w:instrText xml:space="preserve"> PAGEREF _Toc256160560 \h </w:instrText>
        </w:r>
        <w:r w:rsidR="0092780D">
          <w:rPr>
            <w:noProof/>
            <w:webHidden/>
          </w:rPr>
        </w:r>
        <w:r w:rsidR="0092780D">
          <w:rPr>
            <w:noProof/>
            <w:webHidden/>
          </w:rPr>
          <w:fldChar w:fldCharType="separate"/>
        </w:r>
        <w:r w:rsidR="0092780D">
          <w:rPr>
            <w:noProof/>
            <w:webHidden/>
          </w:rPr>
          <w:t>9</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61" w:history="1">
        <w:r w:rsidR="0092780D" w:rsidRPr="00DA305E">
          <w:rPr>
            <w:rStyle w:val="Hyperlink"/>
            <w:noProof/>
          </w:rPr>
          <w:t>Design-time data from CLR types</w:t>
        </w:r>
        <w:r w:rsidR="0092780D">
          <w:rPr>
            <w:noProof/>
            <w:webHidden/>
          </w:rPr>
          <w:tab/>
        </w:r>
        <w:r w:rsidR="0092780D">
          <w:rPr>
            <w:noProof/>
            <w:webHidden/>
          </w:rPr>
          <w:fldChar w:fldCharType="begin"/>
        </w:r>
        <w:r w:rsidR="0092780D">
          <w:rPr>
            <w:noProof/>
            <w:webHidden/>
          </w:rPr>
          <w:instrText xml:space="preserve"> PAGEREF _Toc256160561 \h </w:instrText>
        </w:r>
        <w:r w:rsidR="0092780D">
          <w:rPr>
            <w:noProof/>
            <w:webHidden/>
          </w:rPr>
        </w:r>
        <w:r w:rsidR="0092780D">
          <w:rPr>
            <w:noProof/>
            <w:webHidden/>
          </w:rPr>
          <w:fldChar w:fldCharType="separate"/>
        </w:r>
        <w:r w:rsidR="0092780D">
          <w:rPr>
            <w:noProof/>
            <w:webHidden/>
          </w:rPr>
          <w:t>9</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62" w:history="1">
        <w:r w:rsidR="0092780D" w:rsidRPr="00DA305E">
          <w:rPr>
            <w:rStyle w:val="Hyperlink"/>
            <w:noProof/>
          </w:rPr>
          <w:t>Design-time Resources</w:t>
        </w:r>
        <w:r w:rsidR="0092780D">
          <w:rPr>
            <w:noProof/>
            <w:webHidden/>
          </w:rPr>
          <w:tab/>
        </w:r>
        <w:r w:rsidR="0092780D">
          <w:rPr>
            <w:noProof/>
            <w:webHidden/>
          </w:rPr>
          <w:fldChar w:fldCharType="begin"/>
        </w:r>
        <w:r w:rsidR="0092780D">
          <w:rPr>
            <w:noProof/>
            <w:webHidden/>
          </w:rPr>
          <w:instrText xml:space="preserve"> PAGEREF _Toc256160562 \h </w:instrText>
        </w:r>
        <w:r w:rsidR="0092780D">
          <w:rPr>
            <w:noProof/>
            <w:webHidden/>
          </w:rPr>
        </w:r>
        <w:r w:rsidR="0092780D">
          <w:rPr>
            <w:noProof/>
            <w:webHidden/>
          </w:rPr>
          <w:fldChar w:fldCharType="separate"/>
        </w:r>
        <w:r w:rsidR="0092780D">
          <w:rPr>
            <w:noProof/>
            <w:webHidden/>
          </w:rPr>
          <w:t>10</w:t>
        </w:r>
        <w:r w:rsidR="0092780D">
          <w:rPr>
            <w:noProof/>
            <w:webHidden/>
          </w:rPr>
          <w:fldChar w:fldCharType="end"/>
        </w:r>
      </w:hyperlink>
    </w:p>
    <w:p w:rsidR="0092780D" w:rsidRDefault="004425E5">
      <w:pPr>
        <w:pStyle w:val="TOC1"/>
        <w:tabs>
          <w:tab w:val="right" w:leader="dot" w:pos="9350"/>
        </w:tabs>
        <w:rPr>
          <w:rFonts w:eastAsiaTheme="minorEastAsia" w:cstheme="minorBidi"/>
          <w:b w:val="0"/>
          <w:bCs w:val="0"/>
          <w:caps w:val="0"/>
          <w:noProof/>
          <w:sz w:val="22"/>
          <w:szCs w:val="22"/>
          <w:lang w:eastAsia="en-US"/>
        </w:rPr>
      </w:pPr>
      <w:hyperlink w:anchor="_Toc256160563" w:history="1">
        <w:r w:rsidR="0092780D" w:rsidRPr="00DA305E">
          <w:rPr>
            <w:rStyle w:val="Hyperlink"/>
            <w:noProof/>
          </w:rPr>
          <w:t>New Controls and Effects for Dynamic Interfaces</w:t>
        </w:r>
        <w:r w:rsidR="0092780D">
          <w:rPr>
            <w:noProof/>
            <w:webHidden/>
          </w:rPr>
          <w:tab/>
        </w:r>
        <w:r w:rsidR="0092780D">
          <w:rPr>
            <w:noProof/>
            <w:webHidden/>
          </w:rPr>
          <w:fldChar w:fldCharType="begin"/>
        </w:r>
        <w:r w:rsidR="0092780D">
          <w:rPr>
            <w:noProof/>
            <w:webHidden/>
          </w:rPr>
          <w:instrText xml:space="preserve"> PAGEREF _Toc256160563 \h </w:instrText>
        </w:r>
        <w:r w:rsidR="0092780D">
          <w:rPr>
            <w:noProof/>
            <w:webHidden/>
          </w:rPr>
        </w:r>
        <w:r w:rsidR="0092780D">
          <w:rPr>
            <w:noProof/>
            <w:webHidden/>
          </w:rPr>
          <w:fldChar w:fldCharType="separate"/>
        </w:r>
        <w:r w:rsidR="0092780D">
          <w:rPr>
            <w:noProof/>
            <w:webHidden/>
          </w:rPr>
          <w:t>11</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64" w:history="1">
        <w:r w:rsidR="0092780D" w:rsidRPr="00DA305E">
          <w:rPr>
            <w:rStyle w:val="Hyperlink"/>
            <w:noProof/>
          </w:rPr>
          <w:t>Improved Control Styling</w:t>
        </w:r>
        <w:r w:rsidR="0092780D">
          <w:rPr>
            <w:noProof/>
            <w:webHidden/>
          </w:rPr>
          <w:tab/>
        </w:r>
        <w:r w:rsidR="0092780D">
          <w:rPr>
            <w:noProof/>
            <w:webHidden/>
          </w:rPr>
          <w:fldChar w:fldCharType="begin"/>
        </w:r>
        <w:r w:rsidR="0092780D">
          <w:rPr>
            <w:noProof/>
            <w:webHidden/>
          </w:rPr>
          <w:instrText xml:space="preserve"> PAGEREF _Toc256160564 \h </w:instrText>
        </w:r>
        <w:r w:rsidR="0092780D">
          <w:rPr>
            <w:noProof/>
            <w:webHidden/>
          </w:rPr>
        </w:r>
        <w:r w:rsidR="0092780D">
          <w:rPr>
            <w:noProof/>
            <w:webHidden/>
          </w:rPr>
          <w:fldChar w:fldCharType="separate"/>
        </w:r>
        <w:r w:rsidR="0092780D">
          <w:rPr>
            <w:noProof/>
            <w:webHidden/>
          </w:rPr>
          <w:t>11</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65" w:history="1">
        <w:r w:rsidR="0092780D" w:rsidRPr="00DA305E">
          <w:rPr>
            <w:rStyle w:val="Hyperlink"/>
            <w:noProof/>
          </w:rPr>
          <w:t>Layout States for the ListBoxItem</w:t>
        </w:r>
        <w:r w:rsidR="0092780D">
          <w:rPr>
            <w:noProof/>
            <w:webHidden/>
          </w:rPr>
          <w:tab/>
        </w:r>
        <w:r w:rsidR="0092780D">
          <w:rPr>
            <w:noProof/>
            <w:webHidden/>
          </w:rPr>
          <w:fldChar w:fldCharType="begin"/>
        </w:r>
        <w:r w:rsidR="0092780D">
          <w:rPr>
            <w:noProof/>
            <w:webHidden/>
          </w:rPr>
          <w:instrText xml:space="preserve"> PAGEREF _Toc256160565 \h </w:instrText>
        </w:r>
        <w:r w:rsidR="0092780D">
          <w:rPr>
            <w:noProof/>
            <w:webHidden/>
          </w:rPr>
        </w:r>
        <w:r w:rsidR="0092780D">
          <w:rPr>
            <w:noProof/>
            <w:webHidden/>
          </w:rPr>
          <w:fldChar w:fldCharType="separate"/>
        </w:r>
        <w:r w:rsidR="0092780D">
          <w:rPr>
            <w:noProof/>
            <w:webHidden/>
          </w:rPr>
          <w:t>11</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66" w:history="1">
        <w:r w:rsidR="0092780D" w:rsidRPr="00DA305E">
          <w:rPr>
            <w:rStyle w:val="Hyperlink"/>
            <w:noProof/>
          </w:rPr>
          <w:t>PathListBox Control</w:t>
        </w:r>
        <w:r w:rsidR="0092780D">
          <w:rPr>
            <w:noProof/>
            <w:webHidden/>
          </w:rPr>
          <w:tab/>
        </w:r>
        <w:r w:rsidR="0092780D">
          <w:rPr>
            <w:noProof/>
            <w:webHidden/>
          </w:rPr>
          <w:fldChar w:fldCharType="begin"/>
        </w:r>
        <w:r w:rsidR="0092780D">
          <w:rPr>
            <w:noProof/>
            <w:webHidden/>
          </w:rPr>
          <w:instrText xml:space="preserve"> PAGEREF _Toc256160566 \h </w:instrText>
        </w:r>
        <w:r w:rsidR="0092780D">
          <w:rPr>
            <w:noProof/>
            <w:webHidden/>
          </w:rPr>
        </w:r>
        <w:r w:rsidR="0092780D">
          <w:rPr>
            <w:noProof/>
            <w:webHidden/>
          </w:rPr>
          <w:fldChar w:fldCharType="separate"/>
        </w:r>
        <w:r w:rsidR="0092780D">
          <w:rPr>
            <w:noProof/>
            <w:webHidden/>
          </w:rPr>
          <w:t>11</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67" w:history="1">
        <w:r w:rsidR="0092780D" w:rsidRPr="00DA305E">
          <w:rPr>
            <w:rStyle w:val="Hyperlink"/>
            <w:noProof/>
          </w:rPr>
          <w:t>Shape Controls</w:t>
        </w:r>
        <w:r w:rsidR="0092780D">
          <w:rPr>
            <w:noProof/>
            <w:webHidden/>
          </w:rPr>
          <w:tab/>
        </w:r>
        <w:r w:rsidR="0092780D">
          <w:rPr>
            <w:noProof/>
            <w:webHidden/>
          </w:rPr>
          <w:fldChar w:fldCharType="begin"/>
        </w:r>
        <w:r w:rsidR="0092780D">
          <w:rPr>
            <w:noProof/>
            <w:webHidden/>
          </w:rPr>
          <w:instrText xml:space="preserve"> PAGEREF _Toc256160567 \h </w:instrText>
        </w:r>
        <w:r w:rsidR="0092780D">
          <w:rPr>
            <w:noProof/>
            <w:webHidden/>
          </w:rPr>
        </w:r>
        <w:r w:rsidR="0092780D">
          <w:rPr>
            <w:noProof/>
            <w:webHidden/>
          </w:rPr>
          <w:fldChar w:fldCharType="separate"/>
        </w:r>
        <w:r w:rsidR="0092780D">
          <w:rPr>
            <w:noProof/>
            <w:webHidden/>
          </w:rPr>
          <w:t>12</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68" w:history="1">
        <w:r w:rsidR="0092780D" w:rsidRPr="00DA305E">
          <w:rPr>
            <w:rStyle w:val="Hyperlink"/>
            <w:noProof/>
          </w:rPr>
          <w:t>Common WPF 4 controls are Visual State aware</w:t>
        </w:r>
        <w:r w:rsidR="0092780D">
          <w:rPr>
            <w:noProof/>
            <w:webHidden/>
          </w:rPr>
          <w:tab/>
        </w:r>
        <w:r w:rsidR="0092780D">
          <w:rPr>
            <w:noProof/>
            <w:webHidden/>
          </w:rPr>
          <w:fldChar w:fldCharType="begin"/>
        </w:r>
        <w:r w:rsidR="0092780D">
          <w:rPr>
            <w:noProof/>
            <w:webHidden/>
          </w:rPr>
          <w:instrText xml:space="preserve"> PAGEREF _Toc256160568 \h </w:instrText>
        </w:r>
        <w:r w:rsidR="0092780D">
          <w:rPr>
            <w:noProof/>
            <w:webHidden/>
          </w:rPr>
        </w:r>
        <w:r w:rsidR="0092780D">
          <w:rPr>
            <w:noProof/>
            <w:webHidden/>
          </w:rPr>
          <w:fldChar w:fldCharType="separate"/>
        </w:r>
        <w:r w:rsidR="0092780D">
          <w:rPr>
            <w:noProof/>
            <w:webHidden/>
          </w:rPr>
          <w:t>13</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69" w:history="1">
        <w:r w:rsidR="0092780D" w:rsidRPr="00DA305E">
          <w:rPr>
            <w:rStyle w:val="Hyperlink"/>
            <w:noProof/>
          </w:rPr>
          <w:t>Easing Functions</w:t>
        </w:r>
        <w:r w:rsidR="0092780D">
          <w:rPr>
            <w:noProof/>
            <w:webHidden/>
          </w:rPr>
          <w:tab/>
        </w:r>
        <w:r w:rsidR="0092780D">
          <w:rPr>
            <w:noProof/>
            <w:webHidden/>
          </w:rPr>
          <w:fldChar w:fldCharType="begin"/>
        </w:r>
        <w:r w:rsidR="0092780D">
          <w:rPr>
            <w:noProof/>
            <w:webHidden/>
          </w:rPr>
          <w:instrText xml:space="preserve"> PAGEREF _Toc256160569 \h </w:instrText>
        </w:r>
        <w:r w:rsidR="0092780D">
          <w:rPr>
            <w:noProof/>
            <w:webHidden/>
          </w:rPr>
        </w:r>
        <w:r w:rsidR="0092780D">
          <w:rPr>
            <w:noProof/>
            <w:webHidden/>
          </w:rPr>
          <w:fldChar w:fldCharType="separate"/>
        </w:r>
        <w:r w:rsidR="0092780D">
          <w:rPr>
            <w:noProof/>
            <w:webHidden/>
          </w:rPr>
          <w:t>13</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70" w:history="1">
        <w:r w:rsidR="0092780D" w:rsidRPr="00DA305E">
          <w:rPr>
            <w:rStyle w:val="Hyperlink"/>
            <w:noProof/>
          </w:rPr>
          <w:t>Pixel Shader Effects</w:t>
        </w:r>
        <w:r w:rsidR="0092780D">
          <w:rPr>
            <w:noProof/>
            <w:webHidden/>
          </w:rPr>
          <w:tab/>
        </w:r>
        <w:r w:rsidR="0092780D">
          <w:rPr>
            <w:noProof/>
            <w:webHidden/>
          </w:rPr>
          <w:fldChar w:fldCharType="begin"/>
        </w:r>
        <w:r w:rsidR="0092780D">
          <w:rPr>
            <w:noProof/>
            <w:webHidden/>
          </w:rPr>
          <w:instrText xml:space="preserve"> PAGEREF _Toc256160570 \h </w:instrText>
        </w:r>
        <w:r w:rsidR="0092780D">
          <w:rPr>
            <w:noProof/>
            <w:webHidden/>
          </w:rPr>
        </w:r>
        <w:r w:rsidR="0092780D">
          <w:rPr>
            <w:noProof/>
            <w:webHidden/>
          </w:rPr>
          <w:fldChar w:fldCharType="separate"/>
        </w:r>
        <w:r w:rsidR="0092780D">
          <w:rPr>
            <w:noProof/>
            <w:webHidden/>
          </w:rPr>
          <w:t>14</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71" w:history="1">
        <w:r w:rsidR="0092780D" w:rsidRPr="00DA305E">
          <w:rPr>
            <w:rStyle w:val="Hyperlink"/>
            <w:noProof/>
          </w:rPr>
          <w:t>Transition Effects</w:t>
        </w:r>
        <w:r w:rsidR="0092780D">
          <w:rPr>
            <w:noProof/>
            <w:webHidden/>
          </w:rPr>
          <w:tab/>
        </w:r>
        <w:r w:rsidR="0092780D">
          <w:rPr>
            <w:noProof/>
            <w:webHidden/>
          </w:rPr>
          <w:fldChar w:fldCharType="begin"/>
        </w:r>
        <w:r w:rsidR="0092780D">
          <w:rPr>
            <w:noProof/>
            <w:webHidden/>
          </w:rPr>
          <w:instrText xml:space="preserve"> PAGEREF _Toc256160571 \h </w:instrText>
        </w:r>
        <w:r w:rsidR="0092780D">
          <w:rPr>
            <w:noProof/>
            <w:webHidden/>
          </w:rPr>
        </w:r>
        <w:r w:rsidR="0092780D">
          <w:rPr>
            <w:noProof/>
            <w:webHidden/>
          </w:rPr>
          <w:fldChar w:fldCharType="separate"/>
        </w:r>
        <w:r w:rsidR="0092780D">
          <w:rPr>
            <w:noProof/>
            <w:webHidden/>
          </w:rPr>
          <w:t>14</w:t>
        </w:r>
        <w:r w:rsidR="0092780D">
          <w:rPr>
            <w:noProof/>
            <w:webHidden/>
          </w:rPr>
          <w:fldChar w:fldCharType="end"/>
        </w:r>
      </w:hyperlink>
    </w:p>
    <w:p w:rsidR="0092780D" w:rsidRDefault="004425E5">
      <w:pPr>
        <w:pStyle w:val="TOC1"/>
        <w:tabs>
          <w:tab w:val="right" w:leader="dot" w:pos="9350"/>
        </w:tabs>
        <w:rPr>
          <w:rFonts w:eastAsiaTheme="minorEastAsia" w:cstheme="minorBidi"/>
          <w:b w:val="0"/>
          <w:bCs w:val="0"/>
          <w:caps w:val="0"/>
          <w:noProof/>
          <w:sz w:val="22"/>
          <w:szCs w:val="22"/>
          <w:lang w:eastAsia="en-US"/>
        </w:rPr>
      </w:pPr>
      <w:hyperlink w:anchor="_Toc256160572" w:history="1">
        <w:r w:rsidR="0092780D" w:rsidRPr="00DA305E">
          <w:rPr>
            <w:rStyle w:val="Hyperlink"/>
            <w:noProof/>
          </w:rPr>
          <w:t>More Interactivity and Less Code with New Behaviors</w:t>
        </w:r>
        <w:r w:rsidR="0092780D">
          <w:rPr>
            <w:noProof/>
            <w:webHidden/>
          </w:rPr>
          <w:tab/>
        </w:r>
        <w:r w:rsidR="0092780D">
          <w:rPr>
            <w:noProof/>
            <w:webHidden/>
          </w:rPr>
          <w:fldChar w:fldCharType="begin"/>
        </w:r>
        <w:r w:rsidR="0092780D">
          <w:rPr>
            <w:noProof/>
            <w:webHidden/>
          </w:rPr>
          <w:instrText xml:space="preserve"> PAGEREF _Toc256160572 \h </w:instrText>
        </w:r>
        <w:r w:rsidR="0092780D">
          <w:rPr>
            <w:noProof/>
            <w:webHidden/>
          </w:rPr>
        </w:r>
        <w:r w:rsidR="0092780D">
          <w:rPr>
            <w:noProof/>
            <w:webHidden/>
          </w:rPr>
          <w:fldChar w:fldCharType="separate"/>
        </w:r>
        <w:r w:rsidR="0092780D">
          <w:rPr>
            <w:noProof/>
            <w:webHidden/>
          </w:rPr>
          <w:t>16</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73" w:history="1">
        <w:r w:rsidR="0092780D" w:rsidRPr="00DA305E">
          <w:rPr>
            <w:rStyle w:val="Hyperlink"/>
            <w:noProof/>
          </w:rPr>
          <w:t>Conditional Behaviors</w:t>
        </w:r>
        <w:r w:rsidR="0092780D">
          <w:rPr>
            <w:noProof/>
            <w:webHidden/>
          </w:rPr>
          <w:tab/>
        </w:r>
        <w:r w:rsidR="0092780D">
          <w:rPr>
            <w:noProof/>
            <w:webHidden/>
          </w:rPr>
          <w:fldChar w:fldCharType="begin"/>
        </w:r>
        <w:r w:rsidR="0092780D">
          <w:rPr>
            <w:noProof/>
            <w:webHidden/>
          </w:rPr>
          <w:instrText xml:space="preserve"> PAGEREF _Toc256160573 \h </w:instrText>
        </w:r>
        <w:r w:rsidR="0092780D">
          <w:rPr>
            <w:noProof/>
            <w:webHidden/>
          </w:rPr>
        </w:r>
        <w:r w:rsidR="0092780D">
          <w:rPr>
            <w:noProof/>
            <w:webHidden/>
          </w:rPr>
          <w:fldChar w:fldCharType="separate"/>
        </w:r>
        <w:r w:rsidR="0092780D">
          <w:rPr>
            <w:noProof/>
            <w:webHidden/>
          </w:rPr>
          <w:t>16</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74" w:history="1">
        <w:r w:rsidR="0092780D" w:rsidRPr="00DA305E">
          <w:rPr>
            <w:rStyle w:val="Hyperlink"/>
            <w:noProof/>
          </w:rPr>
          <w:t>Bindable Properties</w:t>
        </w:r>
        <w:r w:rsidR="0092780D">
          <w:rPr>
            <w:noProof/>
            <w:webHidden/>
          </w:rPr>
          <w:tab/>
        </w:r>
        <w:r w:rsidR="0092780D">
          <w:rPr>
            <w:noProof/>
            <w:webHidden/>
          </w:rPr>
          <w:fldChar w:fldCharType="begin"/>
        </w:r>
        <w:r w:rsidR="0092780D">
          <w:rPr>
            <w:noProof/>
            <w:webHidden/>
          </w:rPr>
          <w:instrText xml:space="preserve"> PAGEREF _Toc256160574 \h </w:instrText>
        </w:r>
        <w:r w:rsidR="0092780D">
          <w:rPr>
            <w:noProof/>
            <w:webHidden/>
          </w:rPr>
        </w:r>
        <w:r w:rsidR="0092780D">
          <w:rPr>
            <w:noProof/>
            <w:webHidden/>
          </w:rPr>
          <w:fldChar w:fldCharType="separate"/>
        </w:r>
        <w:r w:rsidR="0092780D">
          <w:rPr>
            <w:noProof/>
            <w:webHidden/>
          </w:rPr>
          <w:t>16</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75" w:history="1">
        <w:r w:rsidR="0092780D" w:rsidRPr="00DA305E">
          <w:rPr>
            <w:rStyle w:val="Hyperlink"/>
            <w:noProof/>
          </w:rPr>
          <w:t>New Behaviors</w:t>
        </w:r>
        <w:r w:rsidR="0092780D">
          <w:rPr>
            <w:noProof/>
            <w:webHidden/>
          </w:rPr>
          <w:tab/>
        </w:r>
        <w:r w:rsidR="0092780D">
          <w:rPr>
            <w:noProof/>
            <w:webHidden/>
          </w:rPr>
          <w:fldChar w:fldCharType="begin"/>
        </w:r>
        <w:r w:rsidR="0092780D">
          <w:rPr>
            <w:noProof/>
            <w:webHidden/>
          </w:rPr>
          <w:instrText xml:space="preserve"> PAGEREF _Toc256160575 \h </w:instrText>
        </w:r>
        <w:r w:rsidR="0092780D">
          <w:rPr>
            <w:noProof/>
            <w:webHidden/>
          </w:rPr>
        </w:r>
        <w:r w:rsidR="0092780D">
          <w:rPr>
            <w:noProof/>
            <w:webHidden/>
          </w:rPr>
          <w:fldChar w:fldCharType="separate"/>
        </w:r>
        <w:r w:rsidR="0092780D">
          <w:rPr>
            <w:noProof/>
            <w:webHidden/>
          </w:rPr>
          <w:t>17</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76" w:history="1">
        <w:r w:rsidR="0092780D" w:rsidRPr="00DA305E">
          <w:rPr>
            <w:rStyle w:val="Hyperlink"/>
            <w:noProof/>
          </w:rPr>
          <w:t>Data Store</w:t>
        </w:r>
        <w:r w:rsidR="0092780D">
          <w:rPr>
            <w:noProof/>
            <w:webHidden/>
          </w:rPr>
          <w:tab/>
        </w:r>
        <w:r w:rsidR="0092780D">
          <w:rPr>
            <w:noProof/>
            <w:webHidden/>
          </w:rPr>
          <w:fldChar w:fldCharType="begin"/>
        </w:r>
        <w:r w:rsidR="0092780D">
          <w:rPr>
            <w:noProof/>
            <w:webHidden/>
          </w:rPr>
          <w:instrText xml:space="preserve"> PAGEREF _Toc256160576 \h </w:instrText>
        </w:r>
        <w:r w:rsidR="0092780D">
          <w:rPr>
            <w:noProof/>
            <w:webHidden/>
          </w:rPr>
        </w:r>
        <w:r w:rsidR="0092780D">
          <w:rPr>
            <w:noProof/>
            <w:webHidden/>
          </w:rPr>
          <w:fldChar w:fldCharType="separate"/>
        </w:r>
        <w:r w:rsidR="0092780D">
          <w:rPr>
            <w:noProof/>
            <w:webHidden/>
          </w:rPr>
          <w:t>18</w:t>
        </w:r>
        <w:r w:rsidR="0092780D">
          <w:rPr>
            <w:noProof/>
            <w:webHidden/>
          </w:rPr>
          <w:fldChar w:fldCharType="end"/>
        </w:r>
      </w:hyperlink>
    </w:p>
    <w:p w:rsidR="0092780D" w:rsidRDefault="004425E5">
      <w:pPr>
        <w:pStyle w:val="TOC1"/>
        <w:tabs>
          <w:tab w:val="right" w:leader="dot" w:pos="9350"/>
        </w:tabs>
        <w:rPr>
          <w:rFonts w:eastAsiaTheme="minorEastAsia" w:cstheme="minorBidi"/>
          <w:b w:val="0"/>
          <w:bCs w:val="0"/>
          <w:caps w:val="0"/>
          <w:noProof/>
          <w:sz w:val="22"/>
          <w:szCs w:val="22"/>
          <w:lang w:eastAsia="en-US"/>
        </w:rPr>
      </w:pPr>
      <w:hyperlink w:anchor="_Toc256160577" w:history="1">
        <w:r w:rsidR="0092780D" w:rsidRPr="00DA305E">
          <w:rPr>
            <w:rStyle w:val="Hyperlink"/>
            <w:noProof/>
          </w:rPr>
          <w:t>Editor and Tooling Improvements</w:t>
        </w:r>
        <w:r w:rsidR="0092780D">
          <w:rPr>
            <w:noProof/>
            <w:webHidden/>
          </w:rPr>
          <w:tab/>
        </w:r>
        <w:r w:rsidR="0092780D">
          <w:rPr>
            <w:noProof/>
            <w:webHidden/>
          </w:rPr>
          <w:fldChar w:fldCharType="begin"/>
        </w:r>
        <w:r w:rsidR="0092780D">
          <w:rPr>
            <w:noProof/>
            <w:webHidden/>
          </w:rPr>
          <w:instrText xml:space="preserve"> PAGEREF _Toc256160577 \h </w:instrText>
        </w:r>
        <w:r w:rsidR="0092780D">
          <w:rPr>
            <w:noProof/>
            <w:webHidden/>
          </w:rPr>
        </w:r>
        <w:r w:rsidR="0092780D">
          <w:rPr>
            <w:noProof/>
            <w:webHidden/>
          </w:rPr>
          <w:fldChar w:fldCharType="separate"/>
        </w:r>
        <w:r w:rsidR="0092780D">
          <w:rPr>
            <w:noProof/>
            <w:webHidden/>
          </w:rPr>
          <w:t>19</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78" w:history="1">
        <w:r w:rsidR="0092780D" w:rsidRPr="00DA305E">
          <w:rPr>
            <w:rStyle w:val="Hyperlink"/>
            <w:noProof/>
          </w:rPr>
          <w:t>Improvements to Photoshop file import</w:t>
        </w:r>
        <w:r w:rsidR="0092780D">
          <w:rPr>
            <w:noProof/>
            <w:webHidden/>
          </w:rPr>
          <w:tab/>
        </w:r>
        <w:r w:rsidR="0092780D">
          <w:rPr>
            <w:noProof/>
            <w:webHidden/>
          </w:rPr>
          <w:fldChar w:fldCharType="begin"/>
        </w:r>
        <w:r w:rsidR="0092780D">
          <w:rPr>
            <w:noProof/>
            <w:webHidden/>
          </w:rPr>
          <w:instrText xml:space="preserve"> PAGEREF _Toc256160578 \h </w:instrText>
        </w:r>
        <w:r w:rsidR="0092780D">
          <w:rPr>
            <w:noProof/>
            <w:webHidden/>
          </w:rPr>
        </w:r>
        <w:r w:rsidR="0092780D">
          <w:rPr>
            <w:noProof/>
            <w:webHidden/>
          </w:rPr>
          <w:fldChar w:fldCharType="separate"/>
        </w:r>
        <w:r w:rsidR="0092780D">
          <w:rPr>
            <w:noProof/>
            <w:webHidden/>
          </w:rPr>
          <w:t>19</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79" w:history="1">
        <w:r w:rsidR="0092780D" w:rsidRPr="00DA305E">
          <w:rPr>
            <w:rStyle w:val="Hyperlink"/>
            <w:noProof/>
          </w:rPr>
          <w:t>CompositeTransform</w:t>
        </w:r>
        <w:r w:rsidR="0092780D">
          <w:rPr>
            <w:noProof/>
            <w:webHidden/>
          </w:rPr>
          <w:tab/>
        </w:r>
        <w:r w:rsidR="0092780D">
          <w:rPr>
            <w:noProof/>
            <w:webHidden/>
          </w:rPr>
          <w:fldChar w:fldCharType="begin"/>
        </w:r>
        <w:r w:rsidR="0092780D">
          <w:rPr>
            <w:noProof/>
            <w:webHidden/>
          </w:rPr>
          <w:instrText xml:space="preserve"> PAGEREF _Toc256160579 \h </w:instrText>
        </w:r>
        <w:r w:rsidR="0092780D">
          <w:rPr>
            <w:noProof/>
            <w:webHidden/>
          </w:rPr>
        </w:r>
        <w:r w:rsidR="0092780D">
          <w:rPr>
            <w:noProof/>
            <w:webHidden/>
          </w:rPr>
          <w:fldChar w:fldCharType="separate"/>
        </w:r>
        <w:r w:rsidR="0092780D">
          <w:rPr>
            <w:noProof/>
            <w:webHidden/>
          </w:rPr>
          <w:t>19</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80" w:history="1">
        <w:r w:rsidR="0092780D" w:rsidRPr="00DA305E">
          <w:rPr>
            <w:rStyle w:val="Hyperlink"/>
            <w:noProof/>
          </w:rPr>
          <w:t>No modifier key needed for marquee selection of keyframes</w:t>
        </w:r>
        <w:r w:rsidR="0092780D">
          <w:rPr>
            <w:noProof/>
            <w:webHidden/>
          </w:rPr>
          <w:tab/>
        </w:r>
        <w:r w:rsidR="0092780D">
          <w:rPr>
            <w:noProof/>
            <w:webHidden/>
          </w:rPr>
          <w:fldChar w:fldCharType="begin"/>
        </w:r>
        <w:r w:rsidR="0092780D">
          <w:rPr>
            <w:noProof/>
            <w:webHidden/>
          </w:rPr>
          <w:instrText xml:space="preserve"> PAGEREF _Toc256160580 \h </w:instrText>
        </w:r>
        <w:r w:rsidR="0092780D">
          <w:rPr>
            <w:noProof/>
            <w:webHidden/>
          </w:rPr>
        </w:r>
        <w:r w:rsidR="0092780D">
          <w:rPr>
            <w:noProof/>
            <w:webHidden/>
          </w:rPr>
          <w:fldChar w:fldCharType="separate"/>
        </w:r>
        <w:r w:rsidR="0092780D">
          <w:rPr>
            <w:noProof/>
            <w:webHidden/>
          </w:rPr>
          <w:t>19</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81" w:history="1">
        <w:r w:rsidR="0092780D" w:rsidRPr="00DA305E">
          <w:rPr>
            <w:rStyle w:val="Hyperlink"/>
            <w:noProof/>
          </w:rPr>
          <w:t>XAML cleanliness</w:t>
        </w:r>
        <w:r w:rsidR="0092780D">
          <w:rPr>
            <w:noProof/>
            <w:webHidden/>
          </w:rPr>
          <w:tab/>
        </w:r>
        <w:r w:rsidR="0092780D">
          <w:rPr>
            <w:noProof/>
            <w:webHidden/>
          </w:rPr>
          <w:fldChar w:fldCharType="begin"/>
        </w:r>
        <w:r w:rsidR="0092780D">
          <w:rPr>
            <w:noProof/>
            <w:webHidden/>
          </w:rPr>
          <w:instrText xml:space="preserve"> PAGEREF _Toc256160581 \h </w:instrText>
        </w:r>
        <w:r w:rsidR="0092780D">
          <w:rPr>
            <w:noProof/>
            <w:webHidden/>
          </w:rPr>
        </w:r>
        <w:r w:rsidR="0092780D">
          <w:rPr>
            <w:noProof/>
            <w:webHidden/>
          </w:rPr>
          <w:fldChar w:fldCharType="separate"/>
        </w:r>
        <w:r w:rsidR="0092780D">
          <w:rPr>
            <w:noProof/>
            <w:webHidden/>
          </w:rPr>
          <w:t>19</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82" w:history="1">
        <w:r w:rsidR="0092780D" w:rsidRPr="00DA305E">
          <w:rPr>
            <w:rStyle w:val="Hyperlink"/>
            <w:noProof/>
          </w:rPr>
          <w:t>Run Project with Ctrl+F5</w:t>
        </w:r>
        <w:r w:rsidR="0092780D">
          <w:rPr>
            <w:noProof/>
            <w:webHidden/>
          </w:rPr>
          <w:tab/>
        </w:r>
        <w:r w:rsidR="0092780D">
          <w:rPr>
            <w:noProof/>
            <w:webHidden/>
          </w:rPr>
          <w:fldChar w:fldCharType="begin"/>
        </w:r>
        <w:r w:rsidR="0092780D">
          <w:rPr>
            <w:noProof/>
            <w:webHidden/>
          </w:rPr>
          <w:instrText xml:space="preserve"> PAGEREF _Toc256160582 \h </w:instrText>
        </w:r>
        <w:r w:rsidR="0092780D">
          <w:rPr>
            <w:noProof/>
            <w:webHidden/>
          </w:rPr>
        </w:r>
        <w:r w:rsidR="0092780D">
          <w:rPr>
            <w:noProof/>
            <w:webHidden/>
          </w:rPr>
          <w:fldChar w:fldCharType="separate"/>
        </w:r>
        <w:r w:rsidR="0092780D">
          <w:rPr>
            <w:noProof/>
            <w:webHidden/>
          </w:rPr>
          <w:t>19</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83" w:history="1">
        <w:r w:rsidR="0092780D" w:rsidRPr="00DA305E">
          <w:rPr>
            <w:rStyle w:val="Hyperlink"/>
            <w:noProof/>
          </w:rPr>
          <w:t>Zip Support for Samples and Templates</w:t>
        </w:r>
        <w:r w:rsidR="0092780D">
          <w:rPr>
            <w:noProof/>
            <w:webHidden/>
          </w:rPr>
          <w:tab/>
        </w:r>
        <w:r w:rsidR="0092780D">
          <w:rPr>
            <w:noProof/>
            <w:webHidden/>
          </w:rPr>
          <w:fldChar w:fldCharType="begin"/>
        </w:r>
        <w:r w:rsidR="0092780D">
          <w:rPr>
            <w:noProof/>
            <w:webHidden/>
          </w:rPr>
          <w:instrText xml:space="preserve"> PAGEREF _Toc256160583 \h </w:instrText>
        </w:r>
        <w:r w:rsidR="0092780D">
          <w:rPr>
            <w:noProof/>
            <w:webHidden/>
          </w:rPr>
        </w:r>
        <w:r w:rsidR="0092780D">
          <w:rPr>
            <w:noProof/>
            <w:webHidden/>
          </w:rPr>
          <w:fldChar w:fldCharType="separate"/>
        </w:r>
        <w:r w:rsidR="0092780D">
          <w:rPr>
            <w:noProof/>
            <w:webHidden/>
          </w:rPr>
          <w:t>19</w:t>
        </w:r>
        <w:r w:rsidR="0092780D">
          <w:rPr>
            <w:noProof/>
            <w:webHidden/>
          </w:rPr>
          <w:fldChar w:fldCharType="end"/>
        </w:r>
      </w:hyperlink>
    </w:p>
    <w:p w:rsidR="0092780D" w:rsidRDefault="004425E5">
      <w:pPr>
        <w:pStyle w:val="TOC1"/>
        <w:tabs>
          <w:tab w:val="right" w:leader="dot" w:pos="9350"/>
        </w:tabs>
        <w:rPr>
          <w:rFonts w:eastAsiaTheme="minorEastAsia" w:cstheme="minorBidi"/>
          <w:b w:val="0"/>
          <w:bCs w:val="0"/>
          <w:caps w:val="0"/>
          <w:noProof/>
          <w:sz w:val="22"/>
          <w:szCs w:val="22"/>
          <w:lang w:eastAsia="en-US"/>
        </w:rPr>
      </w:pPr>
      <w:hyperlink w:anchor="_Toc256160584" w:history="1">
        <w:r w:rsidR="0092780D" w:rsidRPr="00DA305E">
          <w:rPr>
            <w:rStyle w:val="Hyperlink"/>
            <w:noProof/>
          </w:rPr>
          <w:t>Expression Blend Resources</w:t>
        </w:r>
        <w:r w:rsidR="0092780D">
          <w:rPr>
            <w:noProof/>
            <w:webHidden/>
          </w:rPr>
          <w:tab/>
        </w:r>
        <w:r w:rsidR="0092780D">
          <w:rPr>
            <w:noProof/>
            <w:webHidden/>
          </w:rPr>
          <w:fldChar w:fldCharType="begin"/>
        </w:r>
        <w:r w:rsidR="0092780D">
          <w:rPr>
            <w:noProof/>
            <w:webHidden/>
          </w:rPr>
          <w:instrText xml:space="preserve"> PAGEREF _Toc256160584 \h </w:instrText>
        </w:r>
        <w:r w:rsidR="0092780D">
          <w:rPr>
            <w:noProof/>
            <w:webHidden/>
          </w:rPr>
        </w:r>
        <w:r w:rsidR="0092780D">
          <w:rPr>
            <w:noProof/>
            <w:webHidden/>
          </w:rPr>
          <w:fldChar w:fldCharType="separate"/>
        </w:r>
        <w:r w:rsidR="0092780D">
          <w:rPr>
            <w:noProof/>
            <w:webHidden/>
          </w:rPr>
          <w:t>20</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85" w:history="1">
        <w:r w:rsidR="0092780D" w:rsidRPr="00DA305E">
          <w:rPr>
            <w:rStyle w:val="Hyperlink"/>
            <w:noProof/>
          </w:rPr>
          <w:t>Downloads</w:t>
        </w:r>
        <w:r w:rsidR="0092780D">
          <w:rPr>
            <w:noProof/>
            <w:webHidden/>
          </w:rPr>
          <w:tab/>
        </w:r>
        <w:r w:rsidR="0092780D">
          <w:rPr>
            <w:noProof/>
            <w:webHidden/>
          </w:rPr>
          <w:fldChar w:fldCharType="begin"/>
        </w:r>
        <w:r w:rsidR="0092780D">
          <w:rPr>
            <w:noProof/>
            <w:webHidden/>
          </w:rPr>
          <w:instrText xml:space="preserve"> PAGEREF _Toc256160585 \h </w:instrText>
        </w:r>
        <w:r w:rsidR="0092780D">
          <w:rPr>
            <w:noProof/>
            <w:webHidden/>
          </w:rPr>
        </w:r>
        <w:r w:rsidR="0092780D">
          <w:rPr>
            <w:noProof/>
            <w:webHidden/>
          </w:rPr>
          <w:fldChar w:fldCharType="separate"/>
        </w:r>
        <w:r w:rsidR="0092780D">
          <w:rPr>
            <w:noProof/>
            <w:webHidden/>
          </w:rPr>
          <w:t>20</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86" w:history="1">
        <w:r w:rsidR="0092780D" w:rsidRPr="00DA305E">
          <w:rPr>
            <w:rStyle w:val="Hyperlink"/>
            <w:noProof/>
          </w:rPr>
          <w:t>Community Sites</w:t>
        </w:r>
        <w:r w:rsidR="0092780D">
          <w:rPr>
            <w:noProof/>
            <w:webHidden/>
          </w:rPr>
          <w:tab/>
        </w:r>
        <w:r w:rsidR="0092780D">
          <w:rPr>
            <w:noProof/>
            <w:webHidden/>
          </w:rPr>
          <w:fldChar w:fldCharType="begin"/>
        </w:r>
        <w:r w:rsidR="0092780D">
          <w:rPr>
            <w:noProof/>
            <w:webHidden/>
          </w:rPr>
          <w:instrText xml:space="preserve"> PAGEREF _Toc256160586 \h </w:instrText>
        </w:r>
        <w:r w:rsidR="0092780D">
          <w:rPr>
            <w:noProof/>
            <w:webHidden/>
          </w:rPr>
        </w:r>
        <w:r w:rsidR="0092780D">
          <w:rPr>
            <w:noProof/>
            <w:webHidden/>
          </w:rPr>
          <w:fldChar w:fldCharType="separate"/>
        </w:r>
        <w:r w:rsidR="0092780D">
          <w:rPr>
            <w:noProof/>
            <w:webHidden/>
          </w:rPr>
          <w:t>20</w:t>
        </w:r>
        <w:r w:rsidR="0092780D">
          <w:rPr>
            <w:noProof/>
            <w:webHidden/>
          </w:rPr>
          <w:fldChar w:fldCharType="end"/>
        </w:r>
      </w:hyperlink>
    </w:p>
    <w:p w:rsidR="0092780D" w:rsidRDefault="004425E5">
      <w:pPr>
        <w:pStyle w:val="TOC2"/>
        <w:tabs>
          <w:tab w:val="right" w:leader="dot" w:pos="9350"/>
        </w:tabs>
        <w:rPr>
          <w:rFonts w:eastAsiaTheme="minorEastAsia" w:cstheme="minorBidi"/>
          <w:smallCaps w:val="0"/>
          <w:noProof/>
          <w:sz w:val="22"/>
          <w:szCs w:val="22"/>
          <w:lang w:eastAsia="en-US"/>
        </w:rPr>
      </w:pPr>
      <w:hyperlink w:anchor="_Toc256160587" w:history="1">
        <w:r w:rsidR="0092780D" w:rsidRPr="00DA305E">
          <w:rPr>
            <w:rStyle w:val="Hyperlink"/>
            <w:noProof/>
          </w:rPr>
          <w:t>Social Media Sites</w:t>
        </w:r>
        <w:r w:rsidR="0092780D">
          <w:rPr>
            <w:noProof/>
            <w:webHidden/>
          </w:rPr>
          <w:tab/>
        </w:r>
        <w:r w:rsidR="0092780D">
          <w:rPr>
            <w:noProof/>
            <w:webHidden/>
          </w:rPr>
          <w:fldChar w:fldCharType="begin"/>
        </w:r>
        <w:r w:rsidR="0092780D">
          <w:rPr>
            <w:noProof/>
            <w:webHidden/>
          </w:rPr>
          <w:instrText xml:space="preserve"> PAGEREF _Toc256160587 \h </w:instrText>
        </w:r>
        <w:r w:rsidR="0092780D">
          <w:rPr>
            <w:noProof/>
            <w:webHidden/>
          </w:rPr>
        </w:r>
        <w:r w:rsidR="0092780D">
          <w:rPr>
            <w:noProof/>
            <w:webHidden/>
          </w:rPr>
          <w:fldChar w:fldCharType="separate"/>
        </w:r>
        <w:r w:rsidR="0092780D">
          <w:rPr>
            <w:noProof/>
            <w:webHidden/>
          </w:rPr>
          <w:t>20</w:t>
        </w:r>
        <w:r w:rsidR="0092780D">
          <w:rPr>
            <w:noProof/>
            <w:webHidden/>
          </w:rPr>
          <w:fldChar w:fldCharType="end"/>
        </w:r>
      </w:hyperlink>
    </w:p>
    <w:p w:rsidR="009D6E15" w:rsidRDefault="00224968" w:rsidP="009D6E15">
      <w:pPr>
        <w:pStyle w:val="Heading1"/>
      </w:pPr>
      <w:r>
        <w:lastRenderedPageBreak/>
        <w:fldChar w:fldCharType="end"/>
      </w:r>
      <w:bookmarkStart w:id="3" w:name="_Toc256160546"/>
      <w:r w:rsidR="009D6E15">
        <w:t>Introduction</w:t>
      </w:r>
      <w:bookmarkEnd w:id="2"/>
      <w:bookmarkEnd w:id="3"/>
    </w:p>
    <w:p w:rsidR="00386938" w:rsidRDefault="00386938" w:rsidP="009D6E15"/>
    <w:p w:rsidR="00386938" w:rsidRDefault="00386938" w:rsidP="00EA667F">
      <w:r>
        <w:t>Expression Blend 4 Beta adds support for Silverlight 4 and W</w:t>
      </w:r>
      <w:r w:rsidR="00312A6C">
        <w:t xml:space="preserve">indows </w:t>
      </w:r>
      <w:r>
        <w:t>P</w:t>
      </w:r>
      <w:r w:rsidR="00312A6C">
        <w:t xml:space="preserve">resentation </w:t>
      </w:r>
      <w:r>
        <w:t>F</w:t>
      </w:r>
      <w:r w:rsidR="00312A6C">
        <w:t>oundation</w:t>
      </w:r>
      <w:r>
        <w:t xml:space="preserve"> 4, while maintaining the ability to create and </w:t>
      </w:r>
      <w:r w:rsidR="00312A6C">
        <w:t xml:space="preserve">edit Silverlight 3 and WPF 3.5 </w:t>
      </w:r>
      <w:r w:rsidR="00312A6C" w:rsidRPr="00453F87">
        <w:t>with Service Pack 1(SP1)</w:t>
      </w:r>
      <w:r w:rsidR="00312A6C">
        <w:t xml:space="preserve"> applications</w:t>
      </w:r>
      <w:r>
        <w:t>.</w:t>
      </w:r>
      <w:r w:rsidR="00392FB8">
        <w:t xml:space="preserve"> Interoperability with Visual Studio 2010 has been added</w:t>
      </w:r>
      <w:r w:rsidR="00312A6C">
        <w:t>,</w:t>
      </w:r>
      <w:r w:rsidR="00392FB8">
        <w:t xml:space="preserve"> maintain</w:t>
      </w:r>
      <w:r w:rsidR="00312A6C">
        <w:t>ing</w:t>
      </w:r>
      <w:r w:rsidR="00392FB8">
        <w:t xml:space="preserve"> the seamless workflow between the two tools.</w:t>
      </w:r>
    </w:p>
    <w:p w:rsidR="00386938" w:rsidRDefault="00386938" w:rsidP="00EA667F"/>
    <w:p w:rsidR="00386938" w:rsidRDefault="00386938" w:rsidP="00EA667F">
      <w:r>
        <w:t xml:space="preserve">In response to customers’ desires to do more without code, new features in SketchFlow enable more dynamic prototypes to be created  and provide an enhanced player experience. Additionally, </w:t>
      </w:r>
      <w:r w:rsidR="009D6E15">
        <w:t xml:space="preserve">Expression Blend 4 Beta </w:t>
      </w:r>
      <w:r>
        <w:t>adds</w:t>
      </w:r>
      <w:r w:rsidR="009D6E15">
        <w:t xml:space="preserve"> </w:t>
      </w:r>
      <w:r>
        <w:t xml:space="preserve">powerful </w:t>
      </w:r>
      <w:r w:rsidR="009D6E15">
        <w:t>new behaviors</w:t>
      </w:r>
      <w:r>
        <w:t xml:space="preserve"> for all application types </w:t>
      </w:r>
      <w:r w:rsidR="009D6E15">
        <w:t>and makes t</w:t>
      </w:r>
      <w:r>
        <w:t>hem configurable with conditional statements</w:t>
      </w:r>
      <w:r w:rsidR="009D6E15">
        <w:t xml:space="preserve">. </w:t>
      </w:r>
    </w:p>
    <w:p w:rsidR="00386938" w:rsidRDefault="00386938" w:rsidP="00EA667F"/>
    <w:p w:rsidR="00EA667F" w:rsidRDefault="009D6E15" w:rsidP="00EA667F">
      <w:r>
        <w:t xml:space="preserve">Expression Blend 4 Beta introduces </w:t>
      </w:r>
      <w:r w:rsidR="00386938">
        <w:t>new features that</w:t>
      </w:r>
      <w:r w:rsidR="00350BE6">
        <w:t xml:space="preserve"> support the</w:t>
      </w:r>
      <w:r w:rsidR="00386938">
        <w:t xml:space="preserve"> </w:t>
      </w:r>
      <w:bookmarkStart w:id="4" w:name="_Toc256012368"/>
      <w:r w:rsidR="00386938">
        <w:t>Model-View-</w:t>
      </w:r>
      <w:proofErr w:type="spellStart"/>
      <w:r w:rsidR="00386938">
        <w:t>ViewModel</w:t>
      </w:r>
      <w:proofErr w:type="spellEnd"/>
      <w:r w:rsidR="00392FB8">
        <w:t xml:space="preserve"> (MVVM)</w:t>
      </w:r>
      <w:r w:rsidR="00386938">
        <w:t xml:space="preserve"> pattern</w:t>
      </w:r>
      <w:r w:rsidR="00350BE6">
        <w:t xml:space="preserve"> for business application development</w:t>
      </w:r>
      <w:r w:rsidR="00386938">
        <w:t>.</w:t>
      </w:r>
      <w:r w:rsidR="00350BE6">
        <w:t xml:space="preserve"> New design-time data and </w:t>
      </w:r>
      <w:r w:rsidR="00312A6C">
        <w:t xml:space="preserve">resource features, along with </w:t>
      </w:r>
      <w:r w:rsidR="00350BE6">
        <w:t xml:space="preserve">behaviors such as </w:t>
      </w:r>
      <w:proofErr w:type="spellStart"/>
      <w:r w:rsidR="00350BE6">
        <w:t>CallMethodAction</w:t>
      </w:r>
      <w:proofErr w:type="spellEnd"/>
      <w:r w:rsidR="00350BE6">
        <w:t xml:space="preserve"> and </w:t>
      </w:r>
      <w:proofErr w:type="spellStart"/>
      <w:r w:rsidR="00350BE6">
        <w:t>InvokeCommandAction</w:t>
      </w:r>
      <w:proofErr w:type="spellEnd"/>
      <w:r w:rsidR="00392FB8">
        <w:t xml:space="preserve"> greatly increase the capability and experience for design tasks while building these applications.</w:t>
      </w:r>
    </w:p>
    <w:p w:rsidR="00392FB8" w:rsidRDefault="00392FB8" w:rsidP="00EA667F"/>
    <w:p w:rsidR="00392FB8" w:rsidRDefault="00392FB8" w:rsidP="00EA667F">
      <w:r>
        <w:t xml:space="preserve">Along with these three areas of focus, other additions include: new controls, </w:t>
      </w:r>
      <w:r w:rsidR="00312A6C">
        <w:t>such as</w:t>
      </w:r>
      <w:r>
        <w:t xml:space="preserve"> the </w:t>
      </w:r>
      <w:proofErr w:type="spellStart"/>
      <w:r>
        <w:t>PathListBox</w:t>
      </w:r>
      <w:proofErr w:type="spellEnd"/>
      <w:r>
        <w:t xml:space="preserve">, new pixel </w:t>
      </w:r>
      <w:proofErr w:type="spellStart"/>
      <w:r>
        <w:t>shader</w:t>
      </w:r>
      <w:proofErr w:type="spellEnd"/>
      <w:r>
        <w:t xml:space="preserve"> effects</w:t>
      </w:r>
      <w:r w:rsidR="00312A6C">
        <w:t>,</w:t>
      </w:r>
      <w:r>
        <w:t xml:space="preserve"> transition effects and helpful tooling improvements. </w:t>
      </w:r>
    </w:p>
    <w:p w:rsidR="00392FB8" w:rsidRDefault="00392FB8" w:rsidP="00EA667F"/>
    <w:p w:rsidR="00392FB8" w:rsidRDefault="00392FB8" w:rsidP="00392FB8">
      <w:r>
        <w:t>Expression Blend 4 Beta is an exciting update that continues to revolutionize the speed and efficiency with which you can take your ideas from concept to completion on the Silverlight and .NET platforms.</w:t>
      </w:r>
    </w:p>
    <w:p w:rsidR="00392FB8" w:rsidRDefault="00392FB8" w:rsidP="00EA667F">
      <w:pPr>
        <w:rPr>
          <w:noProof/>
          <w:lang w:eastAsia="en-US"/>
        </w:rPr>
      </w:pPr>
    </w:p>
    <w:p w:rsidR="00312A6C" w:rsidRDefault="00312A6C" w:rsidP="00EA667F">
      <w:r>
        <w:rPr>
          <w:noProof/>
          <w:lang w:eastAsia="en-US"/>
        </w:rPr>
        <w:drawing>
          <wp:inline distT="0" distB="0" distL="0" distR="0" wp14:anchorId="57FCBDE6" wp14:editId="30CFACA4">
            <wp:extent cx="5943600" cy="33267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26765"/>
                    </a:xfrm>
                    <a:prstGeom prst="rect">
                      <a:avLst/>
                    </a:prstGeom>
                  </pic:spPr>
                </pic:pic>
              </a:graphicData>
            </a:graphic>
          </wp:inline>
        </w:drawing>
      </w:r>
    </w:p>
    <w:p w:rsidR="00EA667F" w:rsidRDefault="00EA667F" w:rsidP="00EA667F"/>
    <w:p w:rsidR="00EA667F" w:rsidRDefault="00053BC6" w:rsidP="009557B2">
      <w:pPr>
        <w:pStyle w:val="Heading1"/>
      </w:pPr>
      <w:bookmarkStart w:id="5" w:name="_Toc256160547"/>
      <w:r>
        <w:lastRenderedPageBreak/>
        <w:t xml:space="preserve">Support for </w:t>
      </w:r>
      <w:r w:rsidR="00830571">
        <w:t>Silverlight 4 and WPF 4</w:t>
      </w:r>
      <w:bookmarkEnd w:id="5"/>
    </w:p>
    <w:p w:rsidR="00B338D8" w:rsidRDefault="00B338D8" w:rsidP="00B338D8">
      <w:pPr>
        <w:pStyle w:val="Heading2"/>
      </w:pPr>
      <w:bookmarkStart w:id="6" w:name="_Toc256160548"/>
      <w:r>
        <w:t>Create and Edit Silverlight 4 and WPF 4 Projects</w:t>
      </w:r>
      <w:bookmarkEnd w:id="6"/>
    </w:p>
    <w:p w:rsidR="00E61A9C" w:rsidRDefault="00EA667F" w:rsidP="00E61A9C">
      <w:pPr>
        <w:rPr>
          <w:bCs/>
        </w:rPr>
      </w:pPr>
      <w:r w:rsidRPr="00453F87">
        <w:t xml:space="preserve">You can create and modify </w:t>
      </w:r>
      <w:r w:rsidRPr="00453F87">
        <w:rPr>
          <w:bCs/>
        </w:rPr>
        <w:t>Silverlight 4 and</w:t>
      </w:r>
      <w:r w:rsidRPr="00453F87">
        <w:t xml:space="preserve"> </w:t>
      </w:r>
      <w:r w:rsidR="00C32192">
        <w:t>WPF</w:t>
      </w:r>
      <w:r w:rsidRPr="00453F87">
        <w:t xml:space="preserve"> 4 projects in </w:t>
      </w:r>
      <w:r>
        <w:t>Expression Blend 4 Beta</w:t>
      </w:r>
      <w:r w:rsidRPr="00453F87">
        <w:t xml:space="preserve">. You can also upgrade a </w:t>
      </w:r>
      <w:r w:rsidRPr="00453F87">
        <w:rPr>
          <w:bCs/>
        </w:rPr>
        <w:t xml:space="preserve">Silverlight 3 project to target Silverlight 4, or upgrade a </w:t>
      </w:r>
      <w:r w:rsidRPr="00453F87">
        <w:t>W</w:t>
      </w:r>
      <w:r w:rsidR="00C32192">
        <w:t>PF</w:t>
      </w:r>
      <w:r w:rsidRPr="00453F87">
        <w:t xml:space="preserve"> 3.5 SP1</w:t>
      </w:r>
      <w:r w:rsidRPr="00453F87">
        <w:rPr>
          <w:bCs/>
        </w:rPr>
        <w:t xml:space="preserve"> project to target </w:t>
      </w:r>
      <w:r w:rsidR="00C32192">
        <w:t>WPF</w:t>
      </w:r>
      <w:r w:rsidRPr="00453F87">
        <w:t xml:space="preserve"> </w:t>
      </w:r>
      <w:r w:rsidRPr="00453F87">
        <w:rPr>
          <w:bCs/>
        </w:rPr>
        <w:t>4.</w:t>
      </w:r>
      <w:r w:rsidR="00E61A9C">
        <w:rPr>
          <w:bCs/>
        </w:rPr>
        <w:t xml:space="preserve"> </w:t>
      </w:r>
      <w:r w:rsidR="0004721D">
        <w:rPr>
          <w:bCs/>
        </w:rPr>
        <w:t>The project types available include:</w:t>
      </w:r>
    </w:p>
    <w:p w:rsidR="00E61A9C" w:rsidRDefault="00E61A9C" w:rsidP="00E61A9C">
      <w:pPr>
        <w:rPr>
          <w:bCs/>
        </w:rPr>
      </w:pPr>
    </w:p>
    <w:p w:rsidR="00E61A9C" w:rsidRDefault="00C32192" w:rsidP="00E61A9C">
      <w:pPr>
        <w:ind w:left="288"/>
      </w:pPr>
      <w:r w:rsidRPr="00C32192">
        <w:rPr>
          <w:b/>
        </w:rPr>
        <w:t>Silverlight Application + Website</w:t>
      </w:r>
      <w:r w:rsidR="00E61A9C">
        <w:rPr>
          <w:b/>
        </w:rPr>
        <w:t xml:space="preserve"> - </w:t>
      </w:r>
      <w:r>
        <w:t>C</w:t>
      </w:r>
      <w:r w:rsidRPr="00C32192">
        <w:t>reates a</w:t>
      </w:r>
      <w:r>
        <w:t xml:space="preserve"> Solution file, a</w:t>
      </w:r>
      <w:r w:rsidRPr="00C32192">
        <w:t xml:space="preserve"> Silverlight</w:t>
      </w:r>
      <w:r>
        <w:rPr>
          <w:b/>
        </w:rPr>
        <w:t xml:space="preserve"> </w:t>
      </w:r>
      <w:r>
        <w:t>Application P</w:t>
      </w:r>
      <w:r w:rsidRPr="00C32192">
        <w:t xml:space="preserve">roject </w:t>
      </w:r>
      <w:r>
        <w:t>and</w:t>
      </w:r>
      <w:r w:rsidRPr="00C32192">
        <w:t xml:space="preserve"> a Web</w:t>
      </w:r>
      <w:r>
        <w:t xml:space="preserve">site Project. The benefit of the added Website Project is that it allows you to </w:t>
      </w:r>
      <w:r w:rsidR="00821F9D">
        <w:t xml:space="preserve">set custom properties on the object tag used to instantiate your </w:t>
      </w:r>
      <w:r w:rsidR="00312A6C">
        <w:t xml:space="preserve">Silverlight </w:t>
      </w:r>
      <w:r w:rsidR="00821F9D">
        <w:t>application.</w:t>
      </w:r>
    </w:p>
    <w:p w:rsidR="00E61A9C" w:rsidRDefault="00E61A9C" w:rsidP="00E61A9C">
      <w:pPr>
        <w:ind w:left="288"/>
      </w:pPr>
    </w:p>
    <w:p w:rsidR="00E61A9C" w:rsidRDefault="00821F9D" w:rsidP="00E61A9C">
      <w:pPr>
        <w:ind w:left="288"/>
      </w:pPr>
      <w:r>
        <w:rPr>
          <w:b/>
        </w:rPr>
        <w:t>Silverlight Application</w:t>
      </w:r>
      <w:r w:rsidR="00E61A9C">
        <w:rPr>
          <w:b/>
        </w:rPr>
        <w:t xml:space="preserve"> - </w:t>
      </w:r>
      <w:r>
        <w:t>C</w:t>
      </w:r>
      <w:r w:rsidRPr="00C32192">
        <w:t>reates a</w:t>
      </w:r>
      <w:r>
        <w:t xml:space="preserve"> Solution file and a</w:t>
      </w:r>
      <w:r w:rsidRPr="00C32192">
        <w:t xml:space="preserve"> Silverlight</w:t>
      </w:r>
      <w:r>
        <w:rPr>
          <w:b/>
        </w:rPr>
        <w:t xml:space="preserve"> </w:t>
      </w:r>
      <w:r>
        <w:t>Application P</w:t>
      </w:r>
      <w:r w:rsidRPr="00C32192">
        <w:t>roject</w:t>
      </w:r>
      <w:r>
        <w:t>. When you choose to run your project, an HTML file is generated dynamically to host your application.</w:t>
      </w:r>
    </w:p>
    <w:p w:rsidR="00E61A9C" w:rsidRDefault="00E61A9C" w:rsidP="00E61A9C">
      <w:pPr>
        <w:ind w:left="288"/>
      </w:pPr>
    </w:p>
    <w:p w:rsidR="00E61A9C" w:rsidRDefault="00E61A9C" w:rsidP="00E61A9C">
      <w:pPr>
        <w:ind w:left="288"/>
      </w:pPr>
      <w:r>
        <w:rPr>
          <w:b/>
        </w:rPr>
        <w:t>Si</w:t>
      </w:r>
      <w:r w:rsidR="00821F9D">
        <w:rPr>
          <w:b/>
        </w:rPr>
        <w:t xml:space="preserve">lverlight Data-driven Application </w:t>
      </w:r>
      <w:r w:rsidR="00821F9D" w:rsidRPr="00821F9D">
        <w:t xml:space="preserve">- </w:t>
      </w:r>
      <w:r w:rsidR="00821F9D">
        <w:t>C</w:t>
      </w:r>
      <w:r w:rsidR="00821F9D" w:rsidRPr="00C32192">
        <w:t>reates a</w:t>
      </w:r>
      <w:r w:rsidR="00821F9D">
        <w:t xml:space="preserve"> Solution file and a</w:t>
      </w:r>
      <w:r w:rsidR="00821F9D" w:rsidRPr="00C32192">
        <w:t xml:space="preserve"> Silverlight</w:t>
      </w:r>
      <w:r w:rsidR="00821F9D">
        <w:rPr>
          <w:b/>
        </w:rPr>
        <w:t xml:space="preserve"> </w:t>
      </w:r>
      <w:r w:rsidR="00821F9D">
        <w:t>Application P</w:t>
      </w:r>
      <w:r w:rsidR="00821F9D" w:rsidRPr="00C32192">
        <w:t>roject</w:t>
      </w:r>
      <w:r w:rsidR="00821F9D">
        <w:t xml:space="preserve"> using the new MVVM Project template. MVVM, or Model-</w:t>
      </w:r>
      <w:proofErr w:type="spellStart"/>
      <w:r w:rsidR="00821F9D">
        <w:t>ViewModel</w:t>
      </w:r>
      <w:proofErr w:type="spellEnd"/>
      <w:r w:rsidR="00821F9D">
        <w:t>-View, is a programming pattern that separates logic from presentation and is discussed in more detail below.</w:t>
      </w:r>
    </w:p>
    <w:p w:rsidR="00E61A9C" w:rsidRDefault="00E61A9C" w:rsidP="00E61A9C">
      <w:pPr>
        <w:ind w:left="288"/>
      </w:pPr>
    </w:p>
    <w:p w:rsidR="00E61A9C" w:rsidRDefault="00821F9D" w:rsidP="00E61A9C">
      <w:pPr>
        <w:ind w:left="288"/>
      </w:pPr>
      <w:r>
        <w:rPr>
          <w:b/>
        </w:rPr>
        <w:t xml:space="preserve">Silverlight Control Library </w:t>
      </w:r>
      <w:r w:rsidRPr="00821F9D">
        <w:t>-</w:t>
      </w:r>
      <w:r>
        <w:rPr>
          <w:b/>
        </w:rPr>
        <w:t xml:space="preserve"> </w:t>
      </w:r>
      <w:r>
        <w:t>C</w:t>
      </w:r>
      <w:r w:rsidRPr="00C32192">
        <w:t>reates a</w:t>
      </w:r>
      <w:r>
        <w:t xml:space="preserve"> Solution file and a</w:t>
      </w:r>
      <w:r w:rsidRPr="00C32192">
        <w:t xml:space="preserve"> Silverlight</w:t>
      </w:r>
      <w:r>
        <w:rPr>
          <w:b/>
        </w:rPr>
        <w:t xml:space="preserve"> </w:t>
      </w:r>
      <w:r>
        <w:t>P</w:t>
      </w:r>
      <w:r w:rsidRPr="00C32192">
        <w:t>roject</w:t>
      </w:r>
      <w:r>
        <w:t>. This Project type is designed to define controls that may be used in one or more separate applications.</w:t>
      </w:r>
    </w:p>
    <w:p w:rsidR="00E61A9C" w:rsidRDefault="00E61A9C" w:rsidP="00E61A9C">
      <w:pPr>
        <w:ind w:left="288"/>
      </w:pPr>
    </w:p>
    <w:p w:rsidR="00E61A9C" w:rsidRDefault="00821F9D" w:rsidP="00E61A9C">
      <w:pPr>
        <w:ind w:left="288"/>
      </w:pPr>
      <w:r>
        <w:rPr>
          <w:b/>
        </w:rPr>
        <w:t xml:space="preserve">Silverlight SketchFlow Application </w:t>
      </w:r>
      <w:r w:rsidRPr="00821F9D">
        <w:t>-</w:t>
      </w:r>
      <w:r>
        <w:rPr>
          <w:b/>
        </w:rPr>
        <w:t xml:space="preserve"> </w:t>
      </w:r>
      <w:r>
        <w:t>C</w:t>
      </w:r>
      <w:r w:rsidRPr="00C32192">
        <w:t>reates a</w:t>
      </w:r>
      <w:r>
        <w:t xml:space="preserve"> Solution file and two Silverlight P</w:t>
      </w:r>
      <w:r w:rsidRPr="00C32192">
        <w:t>roject</w:t>
      </w:r>
      <w:r>
        <w:t xml:space="preserve">s </w:t>
      </w:r>
      <w:r w:rsidR="00036C56">
        <w:t>using the SketchFlow template. Additionally specific SketchFlow panels and styles are made available.</w:t>
      </w:r>
    </w:p>
    <w:p w:rsidR="00E61A9C" w:rsidRDefault="00E61A9C" w:rsidP="00E61A9C">
      <w:pPr>
        <w:ind w:left="288"/>
      </w:pPr>
    </w:p>
    <w:p w:rsidR="00E61A9C" w:rsidRDefault="00036C56" w:rsidP="00E61A9C">
      <w:pPr>
        <w:ind w:left="288"/>
      </w:pPr>
      <w:r>
        <w:rPr>
          <w:b/>
        </w:rPr>
        <w:t xml:space="preserve">WPF Application </w:t>
      </w:r>
      <w:r w:rsidRPr="00821F9D">
        <w:t>-</w:t>
      </w:r>
      <w:r>
        <w:rPr>
          <w:b/>
        </w:rPr>
        <w:t xml:space="preserve"> </w:t>
      </w:r>
      <w:r>
        <w:t>C</w:t>
      </w:r>
      <w:r w:rsidRPr="00C32192">
        <w:t>reates a</w:t>
      </w:r>
      <w:r>
        <w:t xml:space="preserve"> Solution file and a</w:t>
      </w:r>
      <w:r w:rsidRPr="00C32192">
        <w:t xml:space="preserve"> </w:t>
      </w:r>
      <w:r>
        <w:t>WPF</w:t>
      </w:r>
      <w:r>
        <w:rPr>
          <w:b/>
        </w:rPr>
        <w:t xml:space="preserve"> </w:t>
      </w:r>
      <w:r>
        <w:t>Application P</w:t>
      </w:r>
      <w:r w:rsidRPr="00C32192">
        <w:t>roject</w:t>
      </w:r>
      <w:r>
        <w:t>.</w:t>
      </w:r>
    </w:p>
    <w:p w:rsidR="00E61A9C" w:rsidRDefault="00E61A9C" w:rsidP="00E61A9C">
      <w:pPr>
        <w:ind w:left="288"/>
      </w:pPr>
    </w:p>
    <w:p w:rsidR="00E61A9C" w:rsidRDefault="00036C56" w:rsidP="00E61A9C">
      <w:pPr>
        <w:ind w:left="288"/>
      </w:pPr>
      <w:r>
        <w:rPr>
          <w:b/>
        </w:rPr>
        <w:t xml:space="preserve">WPF Data-driven Application </w:t>
      </w:r>
      <w:r w:rsidRPr="00821F9D">
        <w:t xml:space="preserve">- </w:t>
      </w:r>
      <w:r>
        <w:t>C</w:t>
      </w:r>
      <w:r w:rsidRPr="00C32192">
        <w:t>reates a</w:t>
      </w:r>
      <w:r>
        <w:t xml:space="preserve"> Solution file and a</w:t>
      </w:r>
      <w:r w:rsidRPr="00C32192">
        <w:t xml:space="preserve"> </w:t>
      </w:r>
      <w:r>
        <w:t>WPF</w:t>
      </w:r>
      <w:r>
        <w:rPr>
          <w:b/>
        </w:rPr>
        <w:t xml:space="preserve"> </w:t>
      </w:r>
      <w:r>
        <w:t>Application P</w:t>
      </w:r>
      <w:r w:rsidRPr="00C32192">
        <w:t>roject</w:t>
      </w:r>
      <w:r>
        <w:t xml:space="preserve"> using the new MVVM Project template. MVVM, or Model-</w:t>
      </w:r>
      <w:proofErr w:type="spellStart"/>
      <w:r>
        <w:t>ViewModel</w:t>
      </w:r>
      <w:proofErr w:type="spellEnd"/>
      <w:r>
        <w:t>-View, is a programming pattern that separates logic from presentation and is discussed in more detail below.</w:t>
      </w:r>
    </w:p>
    <w:p w:rsidR="00E61A9C" w:rsidRDefault="00E61A9C" w:rsidP="00E61A9C">
      <w:pPr>
        <w:ind w:left="288"/>
      </w:pPr>
    </w:p>
    <w:p w:rsidR="00E61A9C" w:rsidRDefault="00036C56" w:rsidP="00E61A9C">
      <w:pPr>
        <w:ind w:left="288"/>
      </w:pPr>
      <w:r>
        <w:rPr>
          <w:b/>
        </w:rPr>
        <w:t xml:space="preserve">WPF Control Library </w:t>
      </w:r>
      <w:r w:rsidRPr="00821F9D">
        <w:t>-</w:t>
      </w:r>
      <w:r>
        <w:rPr>
          <w:b/>
        </w:rPr>
        <w:t xml:space="preserve"> </w:t>
      </w:r>
      <w:r>
        <w:t>C</w:t>
      </w:r>
      <w:r w:rsidRPr="00C32192">
        <w:t>reates a</w:t>
      </w:r>
      <w:r>
        <w:t xml:space="preserve"> Solution file and a</w:t>
      </w:r>
      <w:r w:rsidRPr="00C32192">
        <w:t xml:space="preserve"> </w:t>
      </w:r>
      <w:r>
        <w:t>WPF</w:t>
      </w:r>
      <w:r>
        <w:rPr>
          <w:b/>
        </w:rPr>
        <w:t xml:space="preserve"> </w:t>
      </w:r>
      <w:r>
        <w:t>P</w:t>
      </w:r>
      <w:r w:rsidRPr="00C32192">
        <w:t>roject</w:t>
      </w:r>
      <w:r>
        <w:t>. This Project type is designed to define controls that may be used in one or more separate applications.</w:t>
      </w:r>
    </w:p>
    <w:p w:rsidR="00E61A9C" w:rsidRDefault="00E61A9C" w:rsidP="00E61A9C">
      <w:pPr>
        <w:ind w:left="288"/>
      </w:pPr>
    </w:p>
    <w:p w:rsidR="00036C56" w:rsidRPr="00E61A9C" w:rsidRDefault="00036C56" w:rsidP="00E61A9C">
      <w:pPr>
        <w:ind w:left="288"/>
      </w:pPr>
      <w:r>
        <w:rPr>
          <w:b/>
        </w:rPr>
        <w:t>WPF</w:t>
      </w:r>
      <w:r w:rsidRPr="00036C56">
        <w:rPr>
          <w:b/>
        </w:rPr>
        <w:t xml:space="preserve"> SketchFlow Application </w:t>
      </w:r>
      <w:r w:rsidRPr="00821F9D">
        <w:t>-</w:t>
      </w:r>
      <w:r w:rsidRPr="00036C56">
        <w:rPr>
          <w:b/>
        </w:rPr>
        <w:t xml:space="preserve"> </w:t>
      </w:r>
      <w:r>
        <w:t>C</w:t>
      </w:r>
      <w:r w:rsidRPr="00C32192">
        <w:t>reates a</w:t>
      </w:r>
      <w:r>
        <w:t xml:space="preserve"> Solution file and two WPF P</w:t>
      </w:r>
      <w:r w:rsidRPr="00C32192">
        <w:t>roject</w:t>
      </w:r>
      <w:r>
        <w:t>s using the SketchFlow template. Additionally specific SketchFlow panels and styles are made available.</w:t>
      </w:r>
    </w:p>
    <w:p w:rsidR="00EA667F" w:rsidRPr="00C930A2" w:rsidRDefault="00EA667F" w:rsidP="00EA667F">
      <w:pPr>
        <w:pStyle w:val="Heading2"/>
        <w:rPr>
          <w:rFonts w:eastAsia="Times New Roman"/>
        </w:rPr>
      </w:pPr>
      <w:bookmarkStart w:id="7" w:name="_Toc256012369"/>
      <w:bookmarkStart w:id="8" w:name="_Toc256160549"/>
      <w:r w:rsidRPr="00FA3ECB">
        <w:rPr>
          <w:rFonts w:eastAsia="Times New Roman"/>
        </w:rPr>
        <w:t xml:space="preserve">Compatibility with </w:t>
      </w:r>
      <w:r w:rsidRPr="00C930A2">
        <w:rPr>
          <w:rFonts w:eastAsia="Times New Roman"/>
        </w:rPr>
        <w:t xml:space="preserve">Silverlight </w:t>
      </w:r>
      <w:r w:rsidRPr="00FA3ECB">
        <w:rPr>
          <w:rFonts w:eastAsia="Times New Roman"/>
        </w:rPr>
        <w:t xml:space="preserve">3 and </w:t>
      </w:r>
      <w:r w:rsidR="00B35C74">
        <w:rPr>
          <w:rFonts w:eastAsia="Times New Roman"/>
        </w:rPr>
        <w:t>WPF</w:t>
      </w:r>
      <w:r w:rsidRPr="00FA3ECB">
        <w:rPr>
          <w:rFonts w:eastAsia="Times New Roman"/>
        </w:rPr>
        <w:t xml:space="preserve"> </w:t>
      </w:r>
      <w:r w:rsidRPr="00C930A2">
        <w:rPr>
          <w:rFonts w:eastAsia="Times New Roman"/>
        </w:rPr>
        <w:t>3.5 S</w:t>
      </w:r>
      <w:bookmarkEnd w:id="7"/>
      <w:r w:rsidR="00B35C74">
        <w:rPr>
          <w:rFonts w:eastAsia="Times New Roman"/>
        </w:rPr>
        <w:t>ervice Pack 1</w:t>
      </w:r>
      <w:bookmarkEnd w:id="8"/>
    </w:p>
    <w:p w:rsidR="00EA667F" w:rsidRDefault="00EA667F" w:rsidP="00EA667F">
      <w:r w:rsidRPr="00C930A2">
        <w:t xml:space="preserve">You can </w:t>
      </w:r>
      <w:r w:rsidRPr="00FA3ECB">
        <w:t xml:space="preserve">still create </w:t>
      </w:r>
      <w:r w:rsidRPr="00C930A2">
        <w:t xml:space="preserve">and modify </w:t>
      </w:r>
      <w:r w:rsidRPr="00C930A2">
        <w:rPr>
          <w:bCs/>
        </w:rPr>
        <w:t xml:space="preserve">Silverlight </w:t>
      </w:r>
      <w:r w:rsidRPr="00FA3ECB">
        <w:rPr>
          <w:bCs/>
        </w:rPr>
        <w:t>3 and</w:t>
      </w:r>
      <w:r w:rsidRPr="00FA3ECB">
        <w:t xml:space="preserve"> </w:t>
      </w:r>
      <w:r w:rsidR="0004721D">
        <w:t>WPF</w:t>
      </w:r>
      <w:r w:rsidRPr="00FA3ECB">
        <w:t xml:space="preserve"> </w:t>
      </w:r>
      <w:r w:rsidR="00C03C96">
        <w:t xml:space="preserve">3.5 SP1 </w:t>
      </w:r>
      <w:r w:rsidRPr="00C930A2">
        <w:t>application</w:t>
      </w:r>
      <w:r>
        <w:t xml:space="preserve"> project</w:t>
      </w:r>
      <w:r w:rsidRPr="00C930A2">
        <w:t xml:space="preserve">s in </w:t>
      </w:r>
      <w:r>
        <w:t>Expression Blend 4 Beta</w:t>
      </w:r>
      <w:r w:rsidRPr="00FA3ECB">
        <w:t>.</w:t>
      </w:r>
      <w:r w:rsidRPr="00A1317E">
        <w:t xml:space="preserve"> </w:t>
      </w:r>
      <w:r w:rsidR="00036C56">
        <w:t>When you open a Silverlight 3 or WPF 3.5 SP1 project that is using the Visual Studio 2008 project format, you will be prompted to update the solution and project files.</w:t>
      </w:r>
    </w:p>
    <w:p w:rsidR="0004721D" w:rsidRDefault="0004721D" w:rsidP="00EA667F"/>
    <w:p w:rsidR="0004721D" w:rsidRDefault="0004721D" w:rsidP="0004721D">
      <w:pPr>
        <w:pStyle w:val="FigureStyle"/>
      </w:pPr>
      <w:r>
        <w:rPr>
          <w:noProof/>
          <w:lang w:eastAsia="en-US"/>
        </w:rPr>
        <w:drawing>
          <wp:anchor distT="0" distB="0" distL="114300" distR="114300" simplePos="0" relativeHeight="251666944" behindDoc="0" locked="0" layoutInCell="1" allowOverlap="1" wp14:anchorId="5C8DBA8C" wp14:editId="443A80B3">
            <wp:simplePos x="0" y="0"/>
            <wp:positionH relativeFrom="column">
              <wp:posOffset>9525</wp:posOffset>
            </wp:positionH>
            <wp:positionV relativeFrom="paragraph">
              <wp:posOffset>12065</wp:posOffset>
            </wp:positionV>
            <wp:extent cx="3474720" cy="14611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kinn\PlatformEvangelism\Sandbox\adkinn\Blend4\NewInBlend4Images\01 updateprojectfiles.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474720"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61B">
        <w:t>Figure 1</w:t>
      </w:r>
    </w:p>
    <w:p w:rsidR="0004721D" w:rsidRPr="00B3061B" w:rsidRDefault="0004721D" w:rsidP="0004721D">
      <w:pPr>
        <w:pStyle w:val="CaptionStyle"/>
      </w:pPr>
      <w:r w:rsidRPr="00B3061B">
        <w:t>The Solution and Project update dialog that appears when opening a Visual Studio 2008 formatted Solution</w:t>
      </w:r>
      <w:r w:rsidR="00600E81">
        <w:t xml:space="preserve"> or Project</w:t>
      </w:r>
    </w:p>
    <w:p w:rsidR="00036C56" w:rsidRDefault="00036C56" w:rsidP="00EA667F"/>
    <w:p w:rsidR="00EA667F" w:rsidRPr="00C930A2" w:rsidRDefault="00EA667F" w:rsidP="00EA667F">
      <w:pPr>
        <w:pStyle w:val="Heading2"/>
        <w:rPr>
          <w:rFonts w:eastAsia="Times New Roman"/>
        </w:rPr>
      </w:pPr>
      <w:bookmarkStart w:id="9" w:name="_Toc256012370"/>
      <w:bookmarkStart w:id="10" w:name="_Toc256160550"/>
      <w:r>
        <w:rPr>
          <w:rFonts w:eastAsia="Times New Roman"/>
        </w:rPr>
        <w:lastRenderedPageBreak/>
        <w:t>Interoperability with Visual Studio 2010</w:t>
      </w:r>
      <w:bookmarkEnd w:id="9"/>
      <w:bookmarkEnd w:id="10"/>
    </w:p>
    <w:p w:rsidR="00830571" w:rsidRDefault="00EA667F" w:rsidP="00EA667F">
      <w:r>
        <w:t>Expression Blend 4 Beta</w:t>
      </w:r>
      <w:r w:rsidRPr="00D37E21">
        <w:t xml:space="preserve"> and Visual Studio 2</w:t>
      </w:r>
      <w:r w:rsidR="00B3061B">
        <w:t>010 use the same project format and both support Team Foundation Server for source control. For quick access, an “Edit in Visual Studio” option is available when right-clicking Solution or Project files in the Projects panel.</w:t>
      </w:r>
    </w:p>
    <w:p w:rsidR="00EA667F" w:rsidRDefault="00EA667F" w:rsidP="00EA667F"/>
    <w:p w:rsidR="00130227" w:rsidRDefault="00130227" w:rsidP="00FE2D36">
      <w:pPr>
        <w:pStyle w:val="Heading1"/>
      </w:pPr>
      <w:bookmarkStart w:id="11" w:name="_Toc256012388"/>
      <w:bookmarkStart w:id="12" w:name="_Toc256160551"/>
      <w:bookmarkStart w:id="13" w:name="_Toc256012371"/>
      <w:bookmarkEnd w:id="4"/>
      <w:r>
        <w:lastRenderedPageBreak/>
        <w:t>SketchFlow</w:t>
      </w:r>
      <w:bookmarkEnd w:id="11"/>
      <w:r w:rsidR="00053BC6">
        <w:t xml:space="preserve"> Improvements</w:t>
      </w:r>
      <w:r w:rsidR="00B35C74">
        <w:t xml:space="preserve"> </w:t>
      </w:r>
      <w:r w:rsidR="00B338D8">
        <w:t>for better Prototypes</w:t>
      </w:r>
      <w:bookmarkEnd w:id="12"/>
    </w:p>
    <w:p w:rsidR="00130227" w:rsidRPr="00130227" w:rsidRDefault="00B35C74" w:rsidP="00130227">
      <w:r w:rsidRPr="00B35C74">
        <w:t>SketchFlow revolutionizes how quickly and efficiently you can demonstrate your vision for an application. It provides an informal and quick way to explore, iterate and prototype user interface scenarios, allowing you to evolve your concepts from a series of rough ideas into a living and breathing prototype that can be made as real as a particular client or project demands. This rapid, iterative and cost effective approach to prototyping allows you to concentrate on what matters most, being creative and building the best solution for your client, on time and within budget.</w:t>
      </w:r>
    </w:p>
    <w:p w:rsidR="00130227" w:rsidRPr="00C930A2" w:rsidRDefault="00130227" w:rsidP="00130227">
      <w:pPr>
        <w:pStyle w:val="Heading2"/>
      </w:pPr>
      <w:bookmarkStart w:id="14" w:name="_Toc256160552"/>
      <w:bookmarkStart w:id="15" w:name="_Toc256012389"/>
      <w:proofErr w:type="spellStart"/>
      <w:r w:rsidRPr="00C930A2">
        <w:t>Sketch</w:t>
      </w:r>
      <w:r>
        <w:t>Styles</w:t>
      </w:r>
      <w:bookmarkEnd w:id="14"/>
      <w:proofErr w:type="spellEnd"/>
    </w:p>
    <w:p w:rsidR="00BC0220" w:rsidRPr="00BC0220" w:rsidRDefault="004425E5" w:rsidP="00BC0220">
      <w:pPr>
        <w:rPr>
          <w:i/>
        </w:rPr>
      </w:pPr>
      <w:r>
        <w:rPr>
          <w:noProof/>
        </w:rPr>
        <w:pict>
          <v:shapetype id="_x0000_t202" coordsize="21600,21600" o:spt="202" path="m,l,21600r21600,l21600,xe">
            <v:stroke joinstyle="miter"/>
            <v:path gradientshapeok="t" o:connecttype="rect"/>
          </v:shapetype>
          <v:shape id="_x0000_s1028" type="#_x0000_t202" style="position:absolute;margin-left:335.25pt;margin-top:56.8pt;width:116.25pt;height:11pt;z-index:251670016;mso-position-horizontal-relative:text;mso-position-vertical-relative:text" stroked="f">
            <v:textbox style="mso-next-textbox:#_x0000_s1028;mso-fit-shape-to-text:t" inset="0,0,0,0">
              <w:txbxContent>
                <w:p w:rsidR="00386938" w:rsidRPr="00FE2D36" w:rsidRDefault="00386938" w:rsidP="00C03C96">
                  <w:pPr>
                    <w:pStyle w:val="FigureStyle"/>
                    <w:jc w:val="right"/>
                  </w:pPr>
                  <w:r>
                    <w:t xml:space="preserve">Figure 2 </w:t>
                  </w:r>
                  <w:r w:rsidRPr="00FE2D36">
                    <w:rPr>
                      <w:rStyle w:val="CaptionStyleChar"/>
                      <w:b w:val="0"/>
                    </w:rPr>
                    <w:t>SketchFlow Styles</w:t>
                  </w:r>
                </w:p>
              </w:txbxContent>
            </v:textbox>
            <w10:wrap type="square"/>
          </v:shape>
        </w:pict>
      </w:r>
      <w:r w:rsidR="00FE2D36">
        <w:rPr>
          <w:noProof/>
          <w:lang w:eastAsia="en-US"/>
        </w:rPr>
        <w:drawing>
          <wp:anchor distT="0" distB="0" distL="114300" distR="114300" simplePos="0" relativeHeight="251667968" behindDoc="1" locked="0" layoutInCell="1" allowOverlap="1" wp14:anchorId="47D18CAD" wp14:editId="4D0E9FFD">
            <wp:simplePos x="0" y="0"/>
            <wp:positionH relativeFrom="column">
              <wp:posOffset>3774440</wp:posOffset>
            </wp:positionH>
            <wp:positionV relativeFrom="paragraph">
              <wp:posOffset>5080</wp:posOffset>
            </wp:positionV>
            <wp:extent cx="1983740" cy="7258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983740" cy="725805"/>
                    </a:xfrm>
                    <a:prstGeom prst="rect">
                      <a:avLst/>
                    </a:prstGeom>
                  </pic:spPr>
                </pic:pic>
              </a:graphicData>
            </a:graphic>
            <wp14:sizeRelH relativeFrom="page">
              <wp14:pctWidth>0</wp14:pctWidth>
            </wp14:sizeRelH>
            <wp14:sizeRelV relativeFrom="page">
              <wp14:pctHeight>0</wp14:pctHeight>
            </wp14:sizeRelV>
          </wp:anchor>
        </w:drawing>
      </w:r>
      <w:r w:rsidR="00130227">
        <w:t xml:space="preserve">The default Style set for a new SketchFlow project is now </w:t>
      </w:r>
      <w:proofErr w:type="spellStart"/>
      <w:r w:rsidR="00130227">
        <w:t>SketchStyles</w:t>
      </w:r>
      <w:proofErr w:type="spellEnd"/>
      <w:r w:rsidR="00130227">
        <w:t>.</w:t>
      </w:r>
      <w:r w:rsidR="00176C9B">
        <w:t xml:space="preserve"> F</w:t>
      </w:r>
      <w:r w:rsidR="00BC0220">
        <w:t xml:space="preserve">or example, </w:t>
      </w:r>
      <w:r w:rsidR="00176C9B">
        <w:t xml:space="preserve">when you add </w:t>
      </w:r>
      <w:r w:rsidR="00FE2D36">
        <w:t>a Button to a</w:t>
      </w:r>
      <w:r w:rsidR="00BC0220">
        <w:t xml:space="preserve"> screen the SketchFlow style will be applied rather than the default Button style.</w:t>
      </w:r>
      <w:r w:rsidR="00130227">
        <w:t xml:space="preserve"> You can</w:t>
      </w:r>
      <w:r w:rsidR="00BC0220">
        <w:t xml:space="preserve"> still</w:t>
      </w:r>
      <w:r w:rsidR="00130227">
        <w:t xml:space="preserve"> switch to </w:t>
      </w:r>
      <w:r w:rsidR="00BC0220">
        <w:t xml:space="preserve">the default Style or </w:t>
      </w:r>
      <w:r w:rsidR="00130227">
        <w:t>a</w:t>
      </w:r>
      <w:r w:rsidR="00BC0220">
        <w:t xml:space="preserve"> custom Style</w:t>
      </w:r>
      <w:r w:rsidR="00130227">
        <w:t xml:space="preserve"> at any time.</w:t>
      </w:r>
      <w:r w:rsidR="00BC0220">
        <w:t xml:space="preserve">               </w:t>
      </w:r>
    </w:p>
    <w:p w:rsidR="00130227" w:rsidRPr="00C930A2" w:rsidRDefault="00130227" w:rsidP="00130227">
      <w:pPr>
        <w:pStyle w:val="Heading2"/>
      </w:pPr>
      <w:bookmarkStart w:id="16" w:name="_Toc256160553"/>
      <w:r>
        <w:t>Naming Screens</w:t>
      </w:r>
      <w:bookmarkEnd w:id="16"/>
    </w:p>
    <w:p w:rsidR="00130227" w:rsidRDefault="003677D2" w:rsidP="00130227">
      <w:r>
        <w:t>W</w:t>
      </w:r>
      <w:r w:rsidR="00130227">
        <w:t xml:space="preserve">hen creating a new Screen or Component Screen in the SketchFlow map, </w:t>
      </w:r>
      <w:r>
        <w:t>the screen name is selected by default, allowing you to enter a new name instantly. Hitting the Enter key will then save the new screen name.</w:t>
      </w:r>
    </w:p>
    <w:p w:rsidR="009F771E" w:rsidRPr="00C930A2" w:rsidRDefault="009F771E" w:rsidP="009F771E">
      <w:pPr>
        <w:pStyle w:val="Heading2"/>
      </w:pPr>
      <w:bookmarkStart w:id="17" w:name="_Toc256160554"/>
      <w:r>
        <w:t>Pausing and Resuming a SketchFlow Animation</w:t>
      </w:r>
      <w:bookmarkEnd w:id="17"/>
    </w:p>
    <w:p w:rsidR="007F73DF" w:rsidRDefault="009F771E" w:rsidP="009F771E">
      <w:pPr>
        <w:rPr>
          <w:noProof/>
          <w:lang w:eastAsia="en-US"/>
        </w:rPr>
      </w:pPr>
      <w:r>
        <w:t xml:space="preserve">Within Blend there is a new pause-on-this-frame toggle in each frame of a SketchFlow Animation. When toggled on, this causes the </w:t>
      </w:r>
      <w:proofErr w:type="spellStart"/>
      <w:r>
        <w:t>SketchFlowAnimation</w:t>
      </w:r>
      <w:proofErr w:type="spellEnd"/>
      <w:r>
        <w:t xml:space="preserve"> to pause at that frame when playing back in the SketchFlow Player. And, in the SketchFlow Player, there is a play/pause button beside each SketchFlow Animation that can be used to play, pause or resume that animation.</w:t>
      </w:r>
      <w:r w:rsidR="007F73DF" w:rsidRPr="007F73DF">
        <w:rPr>
          <w:noProof/>
          <w:lang w:eastAsia="en-US"/>
        </w:rPr>
        <w:t xml:space="preserve"> </w:t>
      </w:r>
    </w:p>
    <w:p w:rsidR="007F73DF" w:rsidRDefault="007F73DF" w:rsidP="009F771E">
      <w:pPr>
        <w:rPr>
          <w:noProof/>
          <w:lang w:eastAsia="en-US"/>
        </w:rPr>
      </w:pPr>
    </w:p>
    <w:p w:rsidR="009F771E" w:rsidRDefault="007F73DF" w:rsidP="009F771E">
      <w:r>
        <w:rPr>
          <w:noProof/>
          <w:lang w:eastAsia="en-US"/>
        </w:rPr>
        <w:drawing>
          <wp:inline distT="0" distB="0" distL="0" distR="0" wp14:anchorId="4D86CB75" wp14:editId="473818E0">
            <wp:extent cx="3596547" cy="1170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kinn\PlatformEvangelism\Sandbox\adkinn\Blend4\NewInBlend4Images\sketchflowpauseresume.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596547" cy="1170305"/>
                    </a:xfrm>
                    <a:prstGeom prst="rect">
                      <a:avLst/>
                    </a:prstGeom>
                    <a:noFill/>
                    <a:ln>
                      <a:noFill/>
                    </a:ln>
                  </pic:spPr>
                </pic:pic>
              </a:graphicData>
            </a:graphic>
          </wp:inline>
        </w:drawing>
      </w:r>
    </w:p>
    <w:p w:rsidR="007F73DF" w:rsidRDefault="007F73DF" w:rsidP="007F73DF">
      <w:pPr>
        <w:pStyle w:val="FigureStyle"/>
      </w:pPr>
      <w:r>
        <w:br/>
        <w:t>Figure 3</w:t>
      </w:r>
    </w:p>
    <w:p w:rsidR="007F73DF" w:rsidRDefault="007F73DF" w:rsidP="007F73DF">
      <w:pPr>
        <w:pStyle w:val="CaptionStyle"/>
      </w:pPr>
      <w:r>
        <w:t>The left section shows how to set a frame to pause during a SketchFlow Animation. The right section shows a SketchFlow Animation paused during playback in the SketchFlow Player.</w:t>
      </w:r>
    </w:p>
    <w:p w:rsidR="00C03C96" w:rsidRPr="00C930A2" w:rsidRDefault="00C03C96" w:rsidP="00C03C96">
      <w:pPr>
        <w:pStyle w:val="Heading2"/>
      </w:pPr>
      <w:bookmarkStart w:id="18" w:name="_Toc256160555"/>
      <w:r>
        <w:t>SketchFlow animation picker</w:t>
      </w:r>
      <w:bookmarkEnd w:id="18"/>
    </w:p>
    <w:p w:rsidR="00C03C96" w:rsidRDefault="00C03C96" w:rsidP="00C03C96">
      <w:r>
        <w:t xml:space="preserve">The </w:t>
      </w:r>
      <w:proofErr w:type="spellStart"/>
      <w:r>
        <w:t>P</w:t>
      </w:r>
      <w:r w:rsidRPr="009C3381">
        <w:t>laySketchFlowAnimationAction</w:t>
      </w:r>
      <w:proofErr w:type="spellEnd"/>
      <w:r>
        <w:t xml:space="preserve"> is used to play a SketchFlow Animation in response to an event or another type of trigger. Now you can use a new picker in the property inspector to pick a SketchFlow Animation for the action to control.</w:t>
      </w:r>
    </w:p>
    <w:p w:rsidR="00130227" w:rsidRDefault="00130227" w:rsidP="00130227">
      <w:pPr>
        <w:pStyle w:val="Heading2"/>
      </w:pPr>
      <w:bookmarkStart w:id="19" w:name="_Toc256160556"/>
      <w:r>
        <w:lastRenderedPageBreak/>
        <w:t>SketchFlow Player Features</w:t>
      </w:r>
      <w:bookmarkEnd w:id="15"/>
      <w:bookmarkEnd w:id="19"/>
    </w:p>
    <w:p w:rsidR="00130227" w:rsidRDefault="00130227" w:rsidP="00130227">
      <w:r>
        <w:t xml:space="preserve">New features have been added to the SketchFlow Player to allow for panning, scrolling and screen resizing. </w:t>
      </w:r>
      <w:r w:rsidR="004C7F7C">
        <w:t>A subtle border surrounds each scre</w:t>
      </w:r>
      <w:r w:rsidR="00C17873">
        <w:t>en</w:t>
      </w:r>
      <w:r w:rsidR="004C7F7C">
        <w:t xml:space="preserve"> that a user can click and drag to resize the screen.  If the original dimensions or the resized area of the screen is larger than the viewing area</w:t>
      </w:r>
      <w:r>
        <w:t>,</w:t>
      </w:r>
      <w:r w:rsidR="004C7F7C">
        <w:t xml:space="preserve"> </w:t>
      </w:r>
      <w:r>
        <w:t xml:space="preserve">scrollbars appear to allow for </w:t>
      </w:r>
      <w:r w:rsidR="004C7F7C">
        <w:t xml:space="preserve">horizontal </w:t>
      </w:r>
      <w:r>
        <w:t xml:space="preserve">panning and </w:t>
      </w:r>
      <w:r w:rsidR="004C7F7C">
        <w:t xml:space="preserve">vertical </w:t>
      </w:r>
      <w:r>
        <w:t>scrolling</w:t>
      </w:r>
      <w:r w:rsidR="004C7F7C">
        <w:t>.</w:t>
      </w:r>
    </w:p>
    <w:p w:rsidR="00D15B47" w:rsidRDefault="00D15B47" w:rsidP="00130227"/>
    <w:p w:rsidR="00130227" w:rsidRDefault="00D15B47" w:rsidP="00130227">
      <w:r>
        <w:rPr>
          <w:noProof/>
          <w:lang w:eastAsia="en-US"/>
        </w:rPr>
        <w:drawing>
          <wp:inline distT="0" distB="0" distL="0" distR="0" wp14:anchorId="4E1F2D41" wp14:editId="1D17F553">
            <wp:extent cx="5744836" cy="3581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kinn\PlatformEvangelism\Sandbox\adkinn\Blend4\NewInBlend4Images\sketchflowplayerv4.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44836" cy="3581400"/>
                    </a:xfrm>
                    <a:prstGeom prst="rect">
                      <a:avLst/>
                    </a:prstGeom>
                    <a:noFill/>
                    <a:ln>
                      <a:noFill/>
                    </a:ln>
                  </pic:spPr>
                </pic:pic>
              </a:graphicData>
            </a:graphic>
          </wp:inline>
        </w:drawing>
      </w:r>
    </w:p>
    <w:p w:rsidR="00D15B47" w:rsidRDefault="00D15B47" w:rsidP="00D15B47">
      <w:pPr>
        <w:pStyle w:val="FigureStyle"/>
      </w:pPr>
      <w:r>
        <w:t>Figure 4</w:t>
      </w:r>
    </w:p>
    <w:p w:rsidR="00D15B47" w:rsidRPr="004D0CDB" w:rsidRDefault="00D15B47" w:rsidP="00D15B47">
      <w:pPr>
        <w:pStyle w:val="CaptionStyle"/>
      </w:pPr>
      <w:r>
        <w:t>The improved SketchFlow Player with the resize handle highlighted in yellow.</w:t>
      </w:r>
    </w:p>
    <w:p w:rsidR="00BD4D10" w:rsidRDefault="00BD4D10" w:rsidP="00BD4D10">
      <w:bookmarkStart w:id="20" w:name="_Toc256012390"/>
    </w:p>
    <w:p w:rsidR="00BC29F1" w:rsidRDefault="00BD4D10" w:rsidP="00BD4D10">
      <w:r>
        <w:t xml:space="preserve">The SketchFlow map is now accessed using the Map button ( </w:t>
      </w:r>
      <w:r>
        <w:rPr>
          <w:noProof/>
          <w:lang w:eastAsia="en-US"/>
        </w:rPr>
        <w:drawing>
          <wp:inline distT="0" distB="0" distL="0" distR="0" wp14:anchorId="3B2B3B68" wp14:editId="0492DED9">
            <wp:extent cx="400050" cy="133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0050" cy="133350"/>
                    </a:xfrm>
                    <a:prstGeom prst="rect">
                      <a:avLst/>
                    </a:prstGeom>
                  </pic:spPr>
                </pic:pic>
              </a:graphicData>
            </a:graphic>
          </wp:inline>
        </w:drawing>
      </w:r>
      <w:r>
        <w:t xml:space="preserve"> ) found next to the Navigation tab. </w:t>
      </w:r>
      <w:r w:rsidR="00BC29F1">
        <w:t>Clicking the button opens the map as an overlay above the current screen.</w:t>
      </w:r>
    </w:p>
    <w:p w:rsidR="00BC29F1" w:rsidRDefault="00BC29F1" w:rsidP="00BD4D10"/>
    <w:p w:rsidR="00BD4D10" w:rsidRDefault="00BC29F1" w:rsidP="00BD4D10">
      <w:r>
        <w:rPr>
          <w:noProof/>
          <w:lang w:eastAsia="en-US"/>
        </w:rPr>
        <w:drawing>
          <wp:inline distT="0" distB="0" distL="0" distR="0" wp14:anchorId="117BEB0C" wp14:editId="59F4F862">
            <wp:extent cx="5943600" cy="1181100"/>
            <wp:effectExtent l="0" t="0" r="0" b="0"/>
            <wp:docPr id="10" name="Picture 10" descr="D:\PlatformEvangelism\Sandbox\adkinn\Blend4\NewInBlend4Images\sketchflowplayerv4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latformEvangelism\Sandbox\adkinn\Blend4\NewInBlend4Images\sketchflowplayerv4ma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181100"/>
                    </a:xfrm>
                    <a:prstGeom prst="rect">
                      <a:avLst/>
                    </a:prstGeom>
                    <a:noFill/>
                    <a:ln>
                      <a:noFill/>
                    </a:ln>
                  </pic:spPr>
                </pic:pic>
              </a:graphicData>
            </a:graphic>
          </wp:inline>
        </w:drawing>
      </w:r>
      <w:r w:rsidR="00BD4D10">
        <w:t xml:space="preserve"> </w:t>
      </w:r>
    </w:p>
    <w:p w:rsidR="00BC29F1" w:rsidRDefault="00BC29F1" w:rsidP="00BC29F1">
      <w:pPr>
        <w:pStyle w:val="FigureStyle"/>
      </w:pPr>
      <w:r>
        <w:t>Figure 5</w:t>
      </w:r>
    </w:p>
    <w:p w:rsidR="00BC29F1" w:rsidRPr="004D0CDB" w:rsidRDefault="00BC29F1" w:rsidP="00BC29F1">
      <w:pPr>
        <w:pStyle w:val="CaptionStyle"/>
      </w:pPr>
      <w:r>
        <w:t>T</w:t>
      </w:r>
      <w:r w:rsidR="00D963B9">
        <w:t xml:space="preserve">he </w:t>
      </w:r>
      <w:r>
        <w:t xml:space="preserve">SketchFlow map </w:t>
      </w:r>
      <w:r w:rsidR="00D963B9">
        <w:t xml:space="preserve">opened </w:t>
      </w:r>
      <w:r w:rsidR="00ED6CF6">
        <w:t>as an overlay on top of the</w:t>
      </w:r>
      <w:r>
        <w:t xml:space="preserve"> SketchFlow Player</w:t>
      </w:r>
      <w:r w:rsidR="00D963B9">
        <w:t>.</w:t>
      </w:r>
    </w:p>
    <w:p w:rsidR="00BC29F1" w:rsidRDefault="00BC29F1" w:rsidP="00BD4D10"/>
    <w:p w:rsidR="00130227" w:rsidRDefault="00130227" w:rsidP="00130227">
      <w:pPr>
        <w:pStyle w:val="Heading2"/>
      </w:pPr>
      <w:bookmarkStart w:id="21" w:name="_Toc256160557"/>
      <w:r>
        <w:lastRenderedPageBreak/>
        <w:t>Word Export includes Feedback</w:t>
      </w:r>
      <w:bookmarkEnd w:id="20"/>
      <w:bookmarkEnd w:id="21"/>
    </w:p>
    <w:p w:rsidR="00130227" w:rsidRDefault="00130227" w:rsidP="00130227">
      <w:r>
        <w:t>When using the Export to Word feature in SketchFlow, a new option has been added called “Include Feedback”. When checked, feedback that is loaded in Blend will be exported in the Word document along with the screens and components.</w:t>
      </w:r>
    </w:p>
    <w:p w:rsidR="0046418C" w:rsidRDefault="0046418C" w:rsidP="00130227"/>
    <w:p w:rsidR="00130227" w:rsidRPr="00B44D65" w:rsidRDefault="00130227" w:rsidP="00130227"/>
    <w:p w:rsidR="00BF7C02" w:rsidRDefault="00BF7C02" w:rsidP="00BF7C02">
      <w:pPr>
        <w:pStyle w:val="Heading1"/>
      </w:pPr>
      <w:bookmarkStart w:id="22" w:name="_Toc256012382"/>
      <w:bookmarkStart w:id="23" w:name="_Toc256160558"/>
      <w:r>
        <w:lastRenderedPageBreak/>
        <w:t>Enabling Business Application Development</w:t>
      </w:r>
      <w:bookmarkEnd w:id="22"/>
      <w:bookmarkEnd w:id="23"/>
    </w:p>
    <w:p w:rsidR="00BB7BF1" w:rsidRDefault="00BB7BF1" w:rsidP="00BF7C02">
      <w:pPr>
        <w:pStyle w:val="Heading2"/>
      </w:pPr>
      <w:bookmarkStart w:id="24" w:name="_Toc256160559"/>
      <w:bookmarkStart w:id="25" w:name="_Toc256012383"/>
      <w:r>
        <w:t>Support for Development using the MVVM Pattern</w:t>
      </w:r>
      <w:bookmarkEnd w:id="24"/>
    </w:p>
    <w:p w:rsidR="00BB7BF1" w:rsidRDefault="00BB7BF1" w:rsidP="00BB7BF1">
      <w:r>
        <w:t>Expression Blend 4 Beta offers new sample data, behaviors and project template features to support the MVVM pattern, as will be described in the relevant sections.</w:t>
      </w:r>
    </w:p>
    <w:p w:rsidR="00BB7BF1" w:rsidRDefault="00BB7BF1" w:rsidP="00BB7BF1"/>
    <w:p w:rsidR="00BB7BF1" w:rsidRDefault="00BB7BF1" w:rsidP="00BB7BF1">
      <w:r>
        <w:t>The Model-View-</w:t>
      </w:r>
      <w:proofErr w:type="spellStart"/>
      <w:r>
        <w:t>ViewModel</w:t>
      </w:r>
      <w:proofErr w:type="spellEnd"/>
      <w:r>
        <w:t xml:space="preserve"> pattern is a way to structure a Silverlight or WPF application so that UI objects are as decoupled as possible from the application’s data and behavior. This m</w:t>
      </w:r>
      <w:r w:rsidR="00C03C96">
        <w:t xml:space="preserve">akes it easier for design </w:t>
      </w:r>
      <w:r>
        <w:t xml:space="preserve">and development tasks to be performed independently and without breaking one another. </w:t>
      </w:r>
    </w:p>
    <w:p w:rsidR="00BB7BF1" w:rsidRDefault="00BB7BF1" w:rsidP="00BB7BF1"/>
    <w:p w:rsidR="00BB7BF1" w:rsidRPr="00BB7BF1" w:rsidRDefault="00BB7BF1" w:rsidP="00BB7BF1">
      <w:r>
        <w:t xml:space="preserve">Essentially your UI is the View. You bind objects in the View to properties and commands of the </w:t>
      </w:r>
      <w:proofErr w:type="spellStart"/>
      <w:r>
        <w:t>ViewModel</w:t>
      </w:r>
      <w:proofErr w:type="spellEnd"/>
      <w:r>
        <w:t xml:space="preserve">, and the View can call methods on the </w:t>
      </w:r>
      <w:proofErr w:type="spellStart"/>
      <w:r>
        <w:t>ViewModel</w:t>
      </w:r>
      <w:proofErr w:type="spellEnd"/>
      <w:r>
        <w:t>.</w:t>
      </w:r>
    </w:p>
    <w:p w:rsidR="00BF7C02" w:rsidRDefault="00BF7C02" w:rsidP="00BF7C02">
      <w:pPr>
        <w:pStyle w:val="Heading2"/>
      </w:pPr>
      <w:bookmarkStart w:id="26" w:name="_Toc256160560"/>
      <w:r>
        <w:t>MVVM Project and Item Templates</w:t>
      </w:r>
      <w:bookmarkEnd w:id="25"/>
      <w:bookmarkEnd w:id="26"/>
    </w:p>
    <w:p w:rsidR="00E61A9C" w:rsidRDefault="00BB7BF1" w:rsidP="00E61A9C">
      <w:r>
        <w:rPr>
          <w:noProof/>
          <w:lang w:eastAsia="en-US"/>
        </w:rPr>
        <w:drawing>
          <wp:anchor distT="0" distB="0" distL="114300" distR="114300" simplePos="0" relativeHeight="251671040" behindDoc="0" locked="0" layoutInCell="1" allowOverlap="1" wp14:anchorId="25E9BD51" wp14:editId="13108D9E">
            <wp:simplePos x="0" y="0"/>
            <wp:positionH relativeFrom="column">
              <wp:align>right</wp:align>
            </wp:positionH>
            <wp:positionV relativeFrom="paragraph">
              <wp:posOffset>45720</wp:posOffset>
            </wp:positionV>
            <wp:extent cx="2980944" cy="2221992"/>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vmtemplate.jpg"/>
                    <pic:cNvPicPr/>
                  </pic:nvPicPr>
                  <pic:blipFill>
                    <a:blip r:embed="rId19">
                      <a:extLst>
                        <a:ext uri="{28A0092B-C50C-407E-A947-70E740481C1C}">
                          <a14:useLocalDpi xmlns:a14="http://schemas.microsoft.com/office/drawing/2010/main" val="0"/>
                        </a:ext>
                      </a:extLst>
                    </a:blip>
                    <a:stretch>
                      <a:fillRect/>
                    </a:stretch>
                  </pic:blipFill>
                  <pic:spPr>
                    <a:xfrm>
                      <a:off x="0" y="0"/>
                      <a:ext cx="2980944" cy="2221992"/>
                    </a:xfrm>
                    <a:prstGeom prst="rect">
                      <a:avLst/>
                    </a:prstGeom>
                  </pic:spPr>
                </pic:pic>
              </a:graphicData>
            </a:graphic>
            <wp14:sizeRelH relativeFrom="page">
              <wp14:pctWidth>0</wp14:pctWidth>
            </wp14:sizeRelH>
            <wp14:sizeRelV relativeFrom="page">
              <wp14:pctHeight>0</wp14:pctHeight>
            </wp14:sizeRelV>
          </wp:anchor>
        </w:drawing>
      </w:r>
      <w:r>
        <w:t xml:space="preserve">Starting a new project based on the </w:t>
      </w:r>
      <w:r w:rsidRPr="00BB7BF1">
        <w:t>Silverlight Data-driven Application</w:t>
      </w:r>
      <w:r>
        <w:t xml:space="preserve"> project template creates</w:t>
      </w:r>
      <w:r w:rsidR="00BF7C02" w:rsidRPr="00A1317E">
        <w:t xml:space="preserve"> </w:t>
      </w:r>
      <w:r>
        <w:t>the</w:t>
      </w:r>
      <w:r w:rsidR="00E61A9C">
        <w:t xml:space="preserve"> standard Silverlight Application files and the</w:t>
      </w:r>
      <w:r>
        <w:t xml:space="preserve"> following</w:t>
      </w:r>
      <w:r w:rsidR="00E61A9C">
        <w:t xml:space="preserve"> extra</w:t>
      </w:r>
      <w:r>
        <w:t xml:space="preserve"> items:</w:t>
      </w:r>
    </w:p>
    <w:p w:rsidR="00E61A9C" w:rsidRDefault="00E61A9C" w:rsidP="00E61A9C"/>
    <w:p w:rsidR="00BB7BF1" w:rsidRDefault="00E61A9C" w:rsidP="00E61A9C">
      <w:pPr>
        <w:ind w:left="288"/>
      </w:pPr>
      <w:proofErr w:type="spellStart"/>
      <w:r w:rsidRPr="00E61A9C">
        <w:rPr>
          <w:b/>
        </w:rPr>
        <w:t>MainView</w:t>
      </w:r>
      <w:r>
        <w:rPr>
          <w:b/>
        </w:rPr>
        <w:t>Model</w:t>
      </w:r>
      <w:r w:rsidRPr="00E61A9C">
        <w:rPr>
          <w:b/>
        </w:rPr>
        <w:t>.</w:t>
      </w:r>
      <w:r>
        <w:rPr>
          <w:b/>
        </w:rPr>
        <w:t>cs</w:t>
      </w:r>
      <w:proofErr w:type="spellEnd"/>
      <w:r>
        <w:rPr>
          <w:b/>
        </w:rPr>
        <w:t xml:space="preserve"> </w:t>
      </w:r>
      <w:r>
        <w:t xml:space="preserve">– A class that defines a property and method for the </w:t>
      </w:r>
      <w:proofErr w:type="spellStart"/>
      <w:r>
        <w:t>MainView</w:t>
      </w:r>
      <w:proofErr w:type="spellEnd"/>
      <w:r>
        <w:t>, providing the data and behavior for the View.</w:t>
      </w:r>
    </w:p>
    <w:p w:rsidR="008B3C0A" w:rsidRDefault="008B3C0A" w:rsidP="00E61A9C">
      <w:pPr>
        <w:ind w:left="288"/>
      </w:pPr>
    </w:p>
    <w:p w:rsidR="008B3C0A" w:rsidRPr="008B3C0A" w:rsidRDefault="008B3C0A" w:rsidP="00C459F0">
      <w:pPr>
        <w:ind w:left="288"/>
        <w:rPr>
          <w:b/>
        </w:rPr>
      </w:pPr>
      <w:proofErr w:type="spellStart"/>
      <w:r w:rsidRPr="008B3C0A">
        <w:rPr>
          <w:b/>
        </w:rPr>
        <w:t>MainViewModelSampleData.xaml</w:t>
      </w:r>
      <w:proofErr w:type="spellEnd"/>
      <w:r>
        <w:rPr>
          <w:b/>
        </w:rPr>
        <w:t xml:space="preserve"> </w:t>
      </w:r>
      <w:r>
        <w:t>–</w:t>
      </w:r>
      <w:r>
        <w:rPr>
          <w:b/>
        </w:rPr>
        <w:t xml:space="preserve"> </w:t>
      </w:r>
      <w:r w:rsidRPr="008B3C0A">
        <w:t xml:space="preserve">A sample instance of the </w:t>
      </w:r>
      <w:proofErr w:type="spellStart"/>
      <w:r w:rsidRPr="008B3C0A">
        <w:t>MainViewModel</w:t>
      </w:r>
      <w:proofErr w:type="spellEnd"/>
      <w:r w:rsidRPr="008B3C0A">
        <w:t xml:space="preserve"> class </w:t>
      </w:r>
      <w:r>
        <w:t>used as a design-time resource.</w:t>
      </w:r>
    </w:p>
    <w:p w:rsidR="00E61A9C" w:rsidRDefault="00E61A9C" w:rsidP="00E61A9C"/>
    <w:p w:rsidR="00C459F0" w:rsidRDefault="004425E5" w:rsidP="00C459F0">
      <w:pPr>
        <w:ind w:left="288"/>
      </w:pPr>
      <w:r>
        <w:rPr>
          <w:b/>
          <w:noProof/>
          <w:lang w:eastAsia="en-US"/>
        </w:rPr>
        <w:pict>
          <v:shape id="_x0000_s1031" type="#_x0000_t202" style="position:absolute;left:0;text-align:left;margin-left:318pt;margin-top:4.3pt;width:153pt;height:11pt;z-index:251672064;mso-position-horizontal-relative:text;mso-position-vertical-relative:text" stroked="f">
            <v:textbox style="mso-next-textbox:#_x0000_s1031;mso-fit-shape-to-text:t" inset="0,0,0,0">
              <w:txbxContent>
                <w:p w:rsidR="00386938" w:rsidRPr="00FE2D36" w:rsidRDefault="00386938" w:rsidP="00C459F0">
                  <w:pPr>
                    <w:pStyle w:val="FigureStyle"/>
                  </w:pPr>
                  <w:r>
                    <w:t xml:space="preserve">Figure 6 </w:t>
                  </w:r>
                  <w:r>
                    <w:rPr>
                      <w:rStyle w:val="CaptionStyleChar"/>
                      <w:b w:val="0"/>
                    </w:rPr>
                    <w:t>A Newly created MVVM Project</w:t>
                  </w:r>
                </w:p>
              </w:txbxContent>
            </v:textbox>
            <w10:wrap type="square"/>
          </v:shape>
        </w:pict>
      </w:r>
      <w:proofErr w:type="spellStart"/>
      <w:r w:rsidR="00E61A9C" w:rsidRPr="00E61A9C">
        <w:rPr>
          <w:b/>
        </w:rPr>
        <w:t>MainView.xaml</w:t>
      </w:r>
      <w:proofErr w:type="spellEnd"/>
      <w:r w:rsidR="00E61A9C">
        <w:t xml:space="preserve"> – A </w:t>
      </w:r>
      <w:proofErr w:type="spellStart"/>
      <w:r w:rsidR="00E61A9C">
        <w:t>User</w:t>
      </w:r>
      <w:r w:rsidR="00C459F0">
        <w:t>Control</w:t>
      </w:r>
      <w:proofErr w:type="spellEnd"/>
      <w:r w:rsidR="00C459F0">
        <w:t xml:space="preserve"> with its </w:t>
      </w:r>
      <w:proofErr w:type="spellStart"/>
      <w:r w:rsidR="00E61A9C">
        <w:t>DataContext</w:t>
      </w:r>
      <w:proofErr w:type="spellEnd"/>
      <w:r w:rsidR="00E61A9C">
        <w:t xml:space="preserve"> </w:t>
      </w:r>
      <w:r w:rsidR="008B3C0A">
        <w:t xml:space="preserve">property </w:t>
      </w:r>
      <w:r w:rsidR="00E61A9C">
        <w:t>bound to an instance</w:t>
      </w:r>
      <w:r w:rsidR="00C459F0">
        <w:t xml:space="preserve"> </w:t>
      </w:r>
      <w:r w:rsidR="00E61A9C">
        <w:t>of</w:t>
      </w:r>
    </w:p>
    <w:p w:rsidR="00E61A9C" w:rsidRDefault="00E61A9C" w:rsidP="00C459F0">
      <w:pPr>
        <w:ind w:left="288"/>
      </w:pPr>
      <w:proofErr w:type="gramStart"/>
      <w:r>
        <w:t>the</w:t>
      </w:r>
      <w:proofErr w:type="gramEnd"/>
      <w:r>
        <w:t xml:space="preserve"> </w:t>
      </w:r>
      <w:proofErr w:type="spellStart"/>
      <w:r>
        <w:t>MainViewModel</w:t>
      </w:r>
      <w:proofErr w:type="spellEnd"/>
      <w:r w:rsidR="008B3C0A">
        <w:t xml:space="preserve"> class. The text property </w:t>
      </w:r>
      <w:r w:rsidR="00C459F0">
        <w:t xml:space="preserve">of the </w:t>
      </w:r>
      <w:proofErr w:type="spellStart"/>
      <w:r w:rsidR="008B3C0A">
        <w:t>TextBlock</w:t>
      </w:r>
      <w:proofErr w:type="spellEnd"/>
      <w:r w:rsidR="008B3C0A">
        <w:t xml:space="preserve"> is then bound to a property of the class in order to display the value.  U</w:t>
      </w:r>
      <w:r w:rsidR="00C459F0">
        <w:t xml:space="preserve">sing the new </w:t>
      </w:r>
      <w:proofErr w:type="spellStart"/>
      <w:r w:rsidR="008B3C0A">
        <w:t>CallMethodAction</w:t>
      </w:r>
      <w:proofErr w:type="spellEnd"/>
      <w:r w:rsidR="008B3C0A">
        <w:t xml:space="preserve"> behavior, the </w:t>
      </w:r>
      <w:r w:rsidR="00C03C96">
        <w:t>Button is bound to a method of the</w:t>
      </w:r>
      <w:r w:rsidR="008B3C0A">
        <w:t xml:space="preserve"> </w:t>
      </w:r>
      <w:proofErr w:type="spellStart"/>
      <w:r w:rsidR="00C03C96">
        <w:t>MainViewModel</w:t>
      </w:r>
      <w:proofErr w:type="spellEnd"/>
      <w:r w:rsidR="00C03C96">
        <w:t xml:space="preserve"> </w:t>
      </w:r>
      <w:r w:rsidR="008B3C0A">
        <w:t>class.</w:t>
      </w:r>
    </w:p>
    <w:p w:rsidR="008B3C0A" w:rsidRDefault="008B3C0A" w:rsidP="00E61A9C"/>
    <w:p w:rsidR="008B3C0A" w:rsidRPr="00E61A9C" w:rsidRDefault="008B3C0A" w:rsidP="00C459F0">
      <w:pPr>
        <w:ind w:left="288"/>
        <w:rPr>
          <w:b/>
        </w:rPr>
      </w:pPr>
      <w:r>
        <w:t xml:space="preserve">Additionally, the design-time </w:t>
      </w:r>
      <w:proofErr w:type="spellStart"/>
      <w:r>
        <w:t>DataContext</w:t>
      </w:r>
      <w:proofErr w:type="spellEnd"/>
      <w:r>
        <w:t xml:space="preserve"> property of the </w:t>
      </w:r>
      <w:proofErr w:type="spellStart"/>
      <w:r>
        <w:t>UserControl</w:t>
      </w:r>
      <w:proofErr w:type="spellEnd"/>
      <w:r>
        <w:t xml:space="preserve"> is set to the </w:t>
      </w:r>
      <w:proofErr w:type="spellStart"/>
      <w:r>
        <w:t>ModelViewModelSampleData.xaml</w:t>
      </w:r>
      <w:proofErr w:type="spellEnd"/>
      <w:r>
        <w:t xml:space="preserve"> file in order to provide values </w:t>
      </w:r>
      <w:r w:rsidR="00C459F0">
        <w:t xml:space="preserve">for the class properties during </w:t>
      </w:r>
      <w:r>
        <w:t>design-time, enhancing the ability to design the UI for this dynamic data-driven application.</w:t>
      </w:r>
    </w:p>
    <w:p w:rsidR="00BF7C02" w:rsidRDefault="00BF7C02" w:rsidP="00BF7C02">
      <w:pPr>
        <w:pStyle w:val="Heading2"/>
      </w:pPr>
      <w:bookmarkStart w:id="27" w:name="_Toc256012384"/>
      <w:bookmarkStart w:id="28" w:name="_Toc256160561"/>
      <w:r>
        <w:t>Design-time data from CLR types</w:t>
      </w:r>
      <w:bookmarkEnd w:id="27"/>
      <w:bookmarkEnd w:id="28"/>
    </w:p>
    <w:p w:rsidR="00BF7C02" w:rsidRDefault="004425E5" w:rsidP="00BF7C02">
      <w:r>
        <w:rPr>
          <w:noProof/>
          <w:lang w:eastAsia="en-US"/>
        </w:rPr>
        <w:pict>
          <v:shape id="_x0000_s1032" type="#_x0000_t202" style="position:absolute;margin-left:269.25pt;margin-top:102.8pt;width:207pt;height:11pt;z-index:251674112;mso-position-horizontal-relative:text;mso-position-vertical-relative:text" stroked="f">
            <v:textbox style="mso-next-textbox:#_x0000_s1032;mso-fit-shape-to-text:t" inset="0,0,0,0">
              <w:txbxContent>
                <w:p w:rsidR="00386938" w:rsidRPr="00FE2D36" w:rsidRDefault="00386938" w:rsidP="00C459F0">
                  <w:pPr>
                    <w:pStyle w:val="FigureStyle"/>
                  </w:pPr>
                  <w:r>
                    <w:t xml:space="preserve">Figure 7 </w:t>
                  </w:r>
                  <w:r w:rsidRPr="00D523BA">
                    <w:rPr>
                      <w:b w:val="0"/>
                    </w:rPr>
                    <w:t>S</w:t>
                  </w:r>
                  <w:r>
                    <w:rPr>
                      <w:rStyle w:val="CaptionStyleChar"/>
                      <w:b w:val="0"/>
                    </w:rPr>
                    <w:t>ample Design-time data based on a CLR type</w:t>
                  </w:r>
                </w:p>
              </w:txbxContent>
            </v:textbox>
            <w10:wrap type="square"/>
          </v:shape>
        </w:pict>
      </w:r>
      <w:r w:rsidR="00C3691E">
        <w:t xml:space="preserve">In addition to </w:t>
      </w:r>
      <w:r w:rsidR="00C459F0">
        <w:rPr>
          <w:noProof/>
          <w:lang w:eastAsia="en-US"/>
        </w:rPr>
        <w:drawing>
          <wp:anchor distT="0" distB="0" distL="114300" distR="114300" simplePos="0" relativeHeight="251673088" behindDoc="0" locked="0" layoutInCell="1" allowOverlap="1" wp14:anchorId="7D159AEB" wp14:editId="40E5363D">
            <wp:simplePos x="0" y="0"/>
            <wp:positionH relativeFrom="column">
              <wp:align>right</wp:align>
            </wp:positionH>
            <wp:positionV relativeFrom="paragraph">
              <wp:posOffset>0</wp:posOffset>
            </wp:positionV>
            <wp:extent cx="2496312" cy="1271016"/>
            <wp:effectExtent l="0" t="0" r="0" b="0"/>
            <wp:wrapSquare wrapText="bothSides"/>
            <wp:docPr id="17" name="Picture 17" descr="D:\PlatformEvangelism\Sandbox\adkinn\Blend4\NewInBlend4Images\designtimeclrob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latformEvangelism\Sandbox\adkinn\Blend4\NewInBlend4Images\designtimeclrobjec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6312" cy="1271016"/>
                    </a:xfrm>
                    <a:prstGeom prst="rect">
                      <a:avLst/>
                    </a:prstGeom>
                    <a:noFill/>
                    <a:ln>
                      <a:noFill/>
                    </a:ln>
                  </pic:spPr>
                </pic:pic>
              </a:graphicData>
            </a:graphic>
            <wp14:sizeRelH relativeFrom="page">
              <wp14:pctWidth>0</wp14:pctWidth>
            </wp14:sizeRelH>
            <wp14:sizeRelV relativeFrom="page">
              <wp14:pctHeight>0</wp14:pctHeight>
            </wp14:sizeRelV>
          </wp:anchor>
        </w:drawing>
      </w:r>
      <w:r w:rsidR="00C3691E">
        <w:t>sa</w:t>
      </w:r>
      <w:r w:rsidR="00BF7C02">
        <w:t>mple data based on XML, you can now create design-time sample data from your CLR types. Even if a type has no public constructor, or it has properties with no public setter, it can still be made into design-time sample data with the “Create Sample Data from Existing Class” command on the Data panel.</w:t>
      </w:r>
    </w:p>
    <w:p w:rsidR="00BF7C02" w:rsidRDefault="00BF7C02" w:rsidP="00BF7C02">
      <w:r>
        <w:lastRenderedPageBreak/>
        <w:t xml:space="preserve">The Data panel provides a view of an object’s </w:t>
      </w:r>
      <w:proofErr w:type="spellStart"/>
      <w:r>
        <w:t>DataContext</w:t>
      </w:r>
      <w:proofErr w:type="spellEnd"/>
      <w:r>
        <w:t>, whether design-time or run-time, an</w:t>
      </w:r>
      <w:r w:rsidR="00074E6E">
        <w:t xml:space="preserve">d allows you to drag properties, methods and </w:t>
      </w:r>
      <w:r>
        <w:t>Commands onto the design surface to bind your UI to them.</w:t>
      </w:r>
    </w:p>
    <w:p w:rsidR="00BF7C02" w:rsidRDefault="00BF7C02" w:rsidP="00BF7C02">
      <w:pPr>
        <w:pStyle w:val="Heading2"/>
      </w:pPr>
      <w:bookmarkStart w:id="29" w:name="_Toc256012377"/>
      <w:bookmarkStart w:id="30" w:name="_Toc256160562"/>
      <w:r>
        <w:t>Design-time Resources</w:t>
      </w:r>
      <w:bookmarkEnd w:id="29"/>
      <w:bookmarkEnd w:id="30"/>
    </w:p>
    <w:p w:rsidR="00BF7C02" w:rsidRDefault="00BF7C02" w:rsidP="00BF7C02">
      <w:r>
        <w:t>Sometimes, resources that will resolve at run-time don’t resolve at design-time. In these cases you can now simply pick a resource dictionary to use at design-time while you’re designing your application.</w:t>
      </w:r>
    </w:p>
    <w:p w:rsidR="00C3691E" w:rsidRDefault="00C3691E" w:rsidP="00BF7C02"/>
    <w:p w:rsidR="00074E6E" w:rsidRDefault="00BF7C02" w:rsidP="00BF7C02">
      <w:r>
        <w:t>The Add Design</w:t>
      </w:r>
      <w:r w:rsidR="00C3691E">
        <w:t>-t</w:t>
      </w:r>
      <w:r>
        <w:t>ime Resource Dictionary dialog will open if the current document contains resources that cannot be resolved and the solution contains at least one Resource Dictionary. Once selected, the dictionary will be merged with the Design</w:t>
      </w:r>
      <w:r w:rsidR="00C3691E">
        <w:t>-t</w:t>
      </w:r>
      <w:r>
        <w:t>ime</w:t>
      </w:r>
      <w:r w:rsidR="00C3691E">
        <w:t xml:space="preserve"> </w:t>
      </w:r>
      <w:r>
        <w:t>Resources dictionary</w:t>
      </w:r>
      <w:r w:rsidR="00C3691E">
        <w:t xml:space="preserve"> located </w:t>
      </w:r>
      <w:r>
        <w:t xml:space="preserve">under the Properties folder. The resources will now be available during design-time, but will not be </w:t>
      </w:r>
      <w:r w:rsidR="001B76D1">
        <w:t>available during run-time or compiled with the application.</w:t>
      </w:r>
      <w:r w:rsidR="00074E6E">
        <w:t xml:space="preserve">  </w:t>
      </w:r>
      <w:r w:rsidR="001B76D1">
        <w:t>This feature is intended to be used in scenarios where Resource Dictionaries are loaded during run-time in code.</w:t>
      </w:r>
    </w:p>
    <w:p w:rsidR="00074E6E" w:rsidRDefault="00074E6E" w:rsidP="00BF7C02"/>
    <w:p w:rsidR="001B76D1" w:rsidRDefault="001B76D1" w:rsidP="00BF7C02">
      <w:r>
        <w:t xml:space="preserve">As an example, an application may allow a user to personalize </w:t>
      </w:r>
      <w:r w:rsidR="00074E6E">
        <w:t xml:space="preserve">the look of the application by choosing a specific theme. In order to accommodate this feature, the theme, stored in a Resource Dictionary, would be loaded dynamically during </w:t>
      </w:r>
      <w:r>
        <w:t xml:space="preserve">run-time.  </w:t>
      </w:r>
      <w:r w:rsidR="00074E6E">
        <w:t xml:space="preserve">Without changing any code, </w:t>
      </w:r>
      <w:r>
        <w:t xml:space="preserve">design tasks </w:t>
      </w:r>
      <w:r w:rsidR="00074E6E">
        <w:t>could be</w:t>
      </w:r>
      <w:r>
        <w:t xml:space="preserve"> completed </w:t>
      </w:r>
      <w:r w:rsidR="00074E6E">
        <w:t>much easier with o</w:t>
      </w:r>
      <w:r>
        <w:t xml:space="preserve">ne of these custom themes </w:t>
      </w:r>
      <w:r w:rsidR="00074E6E">
        <w:t>selected as a design-time resource.</w:t>
      </w:r>
    </w:p>
    <w:p w:rsidR="00C3691E" w:rsidRDefault="00C3691E" w:rsidP="00BF7C02"/>
    <w:p w:rsidR="00C3691E" w:rsidRDefault="00C3691E" w:rsidP="00BF7C02">
      <w:r>
        <w:rPr>
          <w:noProof/>
          <w:lang w:eastAsia="en-US"/>
        </w:rPr>
        <w:drawing>
          <wp:inline distT="0" distB="0" distL="0" distR="0" wp14:anchorId="345E8838" wp14:editId="299C9FD1">
            <wp:extent cx="4714875" cy="2162175"/>
            <wp:effectExtent l="0" t="0" r="0" b="0"/>
            <wp:docPr id="19" name="Picture 19" descr="D:\PlatformEvangelism\Sandbox\adkinn\Blend4\NewInBlend4Images\06-designtimere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latformEvangelism\Sandbox\adkinn\Blend4\NewInBlend4Images\06-designtimeresourc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4875" cy="2162175"/>
                    </a:xfrm>
                    <a:prstGeom prst="rect">
                      <a:avLst/>
                    </a:prstGeom>
                    <a:noFill/>
                    <a:ln>
                      <a:noFill/>
                    </a:ln>
                  </pic:spPr>
                </pic:pic>
              </a:graphicData>
            </a:graphic>
          </wp:inline>
        </w:drawing>
      </w:r>
    </w:p>
    <w:p w:rsidR="00C3691E" w:rsidRDefault="00C3691E" w:rsidP="00C3691E">
      <w:pPr>
        <w:pStyle w:val="FigureStyle"/>
      </w:pPr>
      <w:r>
        <w:t>Figure 8</w:t>
      </w:r>
    </w:p>
    <w:p w:rsidR="00C3691E" w:rsidRPr="00B3061B" w:rsidRDefault="00C3691E" w:rsidP="00C3691E">
      <w:pPr>
        <w:pStyle w:val="CaptionStyle"/>
      </w:pPr>
      <w:r w:rsidRPr="00B3061B">
        <w:t xml:space="preserve">The </w:t>
      </w:r>
      <w:r>
        <w:t>Add Design-time Resource Dictionary dialog</w:t>
      </w:r>
    </w:p>
    <w:p w:rsidR="00C3691E" w:rsidRDefault="00C3691E" w:rsidP="00BF7C02"/>
    <w:p w:rsidR="009D6E15" w:rsidRDefault="00053BC6" w:rsidP="009D6E15">
      <w:pPr>
        <w:pStyle w:val="Heading1"/>
      </w:pPr>
      <w:bookmarkStart w:id="31" w:name="_Toc256160563"/>
      <w:r>
        <w:lastRenderedPageBreak/>
        <w:t>New</w:t>
      </w:r>
      <w:r w:rsidR="009D6E15">
        <w:t xml:space="preserve"> Controls and Effects</w:t>
      </w:r>
      <w:bookmarkEnd w:id="13"/>
      <w:r w:rsidR="00E80D1B">
        <w:t xml:space="preserve"> for Dynamic Interfaces</w:t>
      </w:r>
      <w:bookmarkEnd w:id="31"/>
    </w:p>
    <w:p w:rsidR="009D6E15" w:rsidRDefault="009D6E15" w:rsidP="009D6E15">
      <w:pPr>
        <w:pStyle w:val="Heading2"/>
      </w:pPr>
      <w:bookmarkStart w:id="32" w:name="_Toc256012372"/>
      <w:bookmarkStart w:id="33" w:name="_Toc256160564"/>
      <w:r>
        <w:t>Improved Control Styling</w:t>
      </w:r>
      <w:bookmarkEnd w:id="32"/>
      <w:bookmarkEnd w:id="33"/>
    </w:p>
    <w:p w:rsidR="009D6E15" w:rsidRDefault="009D6E15" w:rsidP="009D6E15">
      <w:r w:rsidRPr="005B0239">
        <w:t>Many control Styles and Template</w:t>
      </w:r>
      <w:r>
        <w:t>s</w:t>
      </w:r>
      <w:r w:rsidR="001B76D1">
        <w:t xml:space="preserve"> reside in R</w:t>
      </w:r>
      <w:r w:rsidRPr="005B0239">
        <w:t>esourc</w:t>
      </w:r>
      <w:r w:rsidR="001B76D1">
        <w:t>e D</w:t>
      </w:r>
      <w:r w:rsidRPr="005B0239">
        <w:t>ictionaries separate from the control instances using them. With Expression Blend 4</w:t>
      </w:r>
      <w:r>
        <w:t xml:space="preserve"> Beta</w:t>
      </w:r>
      <w:r w:rsidRPr="005B0239">
        <w:t>, the control instance, its property values and data context, are all carried over to the</w:t>
      </w:r>
      <w:r>
        <w:t xml:space="preserve"> Style or Template when editing</w:t>
      </w:r>
      <w:r w:rsidR="00074E6E">
        <w:t xml:space="preserve"> to improve th</w:t>
      </w:r>
      <w:r w:rsidR="00287635">
        <w:t>e</w:t>
      </w:r>
      <w:r w:rsidR="00074E6E">
        <w:t xml:space="preserve"> experience</w:t>
      </w:r>
      <w:r w:rsidRPr="005B0239">
        <w:t>.</w:t>
      </w:r>
    </w:p>
    <w:p w:rsidR="00BF7C02" w:rsidRPr="00E80D1B" w:rsidRDefault="00BF7C02" w:rsidP="00E80D1B">
      <w:pPr>
        <w:pStyle w:val="Heading2"/>
      </w:pPr>
      <w:bookmarkStart w:id="34" w:name="_Toc256160565"/>
      <w:bookmarkStart w:id="35" w:name="_Toc256012373"/>
      <w:r w:rsidRPr="00E80D1B">
        <w:rPr>
          <w:rStyle w:val="Strong"/>
          <w:b/>
          <w:bCs w:val="0"/>
        </w:rPr>
        <w:t>Layout States for</w:t>
      </w:r>
      <w:r w:rsidR="00080547">
        <w:rPr>
          <w:rStyle w:val="Strong"/>
          <w:b/>
          <w:bCs w:val="0"/>
        </w:rPr>
        <w:t xml:space="preserve"> the</w:t>
      </w:r>
      <w:r w:rsidRPr="00E80D1B">
        <w:rPr>
          <w:rStyle w:val="Strong"/>
          <w:b/>
          <w:bCs w:val="0"/>
        </w:rPr>
        <w:t xml:space="preserve"> </w:t>
      </w:r>
      <w:proofErr w:type="spellStart"/>
      <w:r w:rsidRPr="00E80D1B">
        <w:rPr>
          <w:rStyle w:val="Strong"/>
          <w:b/>
          <w:bCs w:val="0"/>
        </w:rPr>
        <w:t>ListBoxItem</w:t>
      </w:r>
      <w:bookmarkEnd w:id="34"/>
      <w:proofErr w:type="spellEnd"/>
    </w:p>
    <w:p w:rsidR="00287635" w:rsidRDefault="00080547" w:rsidP="00E80D1B">
      <w:r>
        <w:rPr>
          <w:noProof/>
          <w:lang w:eastAsia="en-US"/>
        </w:rPr>
        <w:drawing>
          <wp:anchor distT="0" distB="0" distL="114300" distR="114300" simplePos="0" relativeHeight="251675136" behindDoc="0" locked="0" layoutInCell="1" allowOverlap="1" wp14:anchorId="0E11E6C7" wp14:editId="5FCF1C3C">
            <wp:simplePos x="0" y="0"/>
            <wp:positionH relativeFrom="column">
              <wp:align>right</wp:align>
            </wp:positionH>
            <wp:positionV relativeFrom="paragraph">
              <wp:posOffset>45720</wp:posOffset>
            </wp:positionV>
            <wp:extent cx="2724150" cy="1454150"/>
            <wp:effectExtent l="0" t="0" r="0" b="0"/>
            <wp:wrapSquare wrapText="bothSides"/>
            <wp:docPr id="20" name="Picture 20" descr="D:\PlatformEvangelism\Sandbox\adkinn\Blend4\NewInBlend4Images\layoutst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latformEvangelism\Sandbox\adkinn\Blend4\NewInBlend4Images\layoutstat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3004" cy="1453896"/>
                    </a:xfrm>
                    <a:prstGeom prst="rect">
                      <a:avLst/>
                    </a:prstGeom>
                    <a:noFill/>
                    <a:ln>
                      <a:noFill/>
                    </a:ln>
                  </pic:spPr>
                </pic:pic>
              </a:graphicData>
            </a:graphic>
            <wp14:sizeRelH relativeFrom="page">
              <wp14:pctWidth>0</wp14:pctWidth>
            </wp14:sizeRelH>
            <wp14:sizeRelV relativeFrom="page">
              <wp14:pctHeight>0</wp14:pctHeight>
            </wp14:sizeRelV>
          </wp:anchor>
        </w:drawing>
      </w:r>
      <w:r w:rsidR="00DE765D">
        <w:t>In Silverlight 4 RC, y</w:t>
      </w:r>
      <w:r w:rsidR="00E80D1B">
        <w:t xml:space="preserve">ou can now animate the process of items being added to and removed from a </w:t>
      </w:r>
      <w:proofErr w:type="spellStart"/>
      <w:r w:rsidR="00E80D1B">
        <w:t>ListBox</w:t>
      </w:r>
      <w:proofErr w:type="spellEnd"/>
      <w:r w:rsidR="00E80D1B">
        <w:t>, and control all the details of those transitions including easing.</w:t>
      </w:r>
      <w:r w:rsidR="00287635">
        <w:t xml:space="preserve">  You can customize the transition animations by </w:t>
      </w:r>
      <w:r w:rsidR="00E80D1B">
        <w:t>creat</w:t>
      </w:r>
      <w:r w:rsidR="00287635">
        <w:t xml:space="preserve">ing your own </w:t>
      </w:r>
      <w:proofErr w:type="spellStart"/>
      <w:r w:rsidR="00287635">
        <w:t>I</w:t>
      </w:r>
      <w:r w:rsidR="00E80D1B">
        <w:t>temsContainerStyle</w:t>
      </w:r>
      <w:proofErr w:type="spellEnd"/>
      <w:r w:rsidR="00E80D1B">
        <w:t>.</w:t>
      </w:r>
      <w:r>
        <w:t xml:space="preserve"> </w:t>
      </w:r>
    </w:p>
    <w:p w:rsidR="00080547" w:rsidRDefault="00E80D1B" w:rsidP="00E80D1B">
      <w:r>
        <w:t>The new states</w:t>
      </w:r>
      <w:r w:rsidR="00080547">
        <w:t xml:space="preserve"> include:</w:t>
      </w:r>
    </w:p>
    <w:p w:rsidR="00080547" w:rsidRDefault="00E80D1B" w:rsidP="00E80D1B">
      <w:r>
        <w:t xml:space="preserve"> </w:t>
      </w:r>
    </w:p>
    <w:p w:rsidR="00080547" w:rsidRDefault="004425E5" w:rsidP="00D523BA">
      <w:pPr>
        <w:ind w:left="288"/>
        <w:rPr>
          <w:b/>
        </w:rPr>
      </w:pPr>
      <w:r>
        <w:rPr>
          <w:b/>
          <w:noProof/>
          <w:lang w:eastAsia="en-US"/>
        </w:rPr>
        <w:pict>
          <v:shape id="_x0000_s1033" type="#_x0000_t202" style="position:absolute;left:0;text-align:left;margin-left:247.5pt;margin-top:13.9pt;width:219.75pt;height:11pt;z-index:251676160;mso-position-horizontal-relative:text;mso-position-vertical-relative:text" stroked="f">
            <v:textbox style="mso-next-textbox:#_x0000_s1033;mso-fit-shape-to-text:t" inset="0,0,0,0">
              <w:txbxContent>
                <w:p w:rsidR="00386938" w:rsidRPr="00FE2D36" w:rsidRDefault="00386938" w:rsidP="00D523BA">
                  <w:pPr>
                    <w:pStyle w:val="FigureStyle"/>
                    <w:jc w:val="right"/>
                  </w:pPr>
                  <w:r>
                    <w:t xml:space="preserve">Figure 9 </w:t>
                  </w:r>
                  <w:r w:rsidRPr="00D523BA">
                    <w:rPr>
                      <w:rStyle w:val="CaptionStyleChar"/>
                      <w:b w:val="0"/>
                    </w:rPr>
                    <w:t>Layout</w:t>
                  </w:r>
                  <w:r>
                    <w:rPr>
                      <w:rStyle w:val="CaptionStyleChar"/>
                      <w:b w:val="0"/>
                    </w:rPr>
                    <w:t xml:space="preserve"> States with c</w:t>
                  </w:r>
                  <w:r w:rsidRPr="00D523BA">
                    <w:rPr>
                      <w:rStyle w:val="CaptionStyleChar"/>
                      <w:b w:val="0"/>
                    </w:rPr>
                    <w:t>ustom transitions</w:t>
                  </w:r>
                </w:p>
              </w:txbxContent>
            </v:textbox>
            <w10:wrap type="square"/>
          </v:shape>
        </w:pict>
      </w:r>
      <w:proofErr w:type="spellStart"/>
      <w:r w:rsidR="00080547" w:rsidRPr="00080547">
        <w:rPr>
          <w:b/>
        </w:rPr>
        <w:t>BeforeLoaded</w:t>
      </w:r>
      <w:proofErr w:type="spellEnd"/>
      <w:r w:rsidR="00080547">
        <w:rPr>
          <w:b/>
        </w:rPr>
        <w:t xml:space="preserve"> – </w:t>
      </w:r>
      <w:r w:rsidR="00080547">
        <w:t>Occurs</w:t>
      </w:r>
      <w:r w:rsidR="00080547" w:rsidRPr="00080547">
        <w:t xml:space="preserve"> before the</w:t>
      </w:r>
      <w:r w:rsidR="00080547">
        <w:rPr>
          <w:b/>
        </w:rPr>
        <w:t xml:space="preserve"> </w:t>
      </w:r>
      <w:proofErr w:type="spellStart"/>
      <w:r w:rsidR="00080547" w:rsidRPr="00080547">
        <w:t>ListBox</w:t>
      </w:r>
      <w:r w:rsidR="00080547">
        <w:t>Item</w:t>
      </w:r>
      <w:proofErr w:type="spellEnd"/>
      <w:r w:rsidR="00080547">
        <w:t xml:space="preserve"> is added to the </w:t>
      </w:r>
      <w:proofErr w:type="spellStart"/>
      <w:r w:rsidR="00080547">
        <w:t>ListBox</w:t>
      </w:r>
      <w:proofErr w:type="spellEnd"/>
      <w:r w:rsidR="00080547">
        <w:t>.</w:t>
      </w:r>
    </w:p>
    <w:p w:rsidR="00080547" w:rsidRPr="00080547" w:rsidRDefault="00080547" w:rsidP="00D523BA">
      <w:pPr>
        <w:ind w:left="288"/>
        <w:rPr>
          <w:b/>
        </w:rPr>
      </w:pPr>
    </w:p>
    <w:p w:rsidR="00080547" w:rsidRDefault="00080547" w:rsidP="00D523BA">
      <w:pPr>
        <w:ind w:left="288"/>
      </w:pPr>
      <w:proofErr w:type="spellStart"/>
      <w:r w:rsidRPr="00080547">
        <w:rPr>
          <w:b/>
        </w:rPr>
        <w:t>AfterLoaded</w:t>
      </w:r>
      <w:proofErr w:type="spellEnd"/>
      <w:r w:rsidRPr="00080547">
        <w:t xml:space="preserve"> </w:t>
      </w:r>
      <w:r>
        <w:t>–</w:t>
      </w:r>
      <w:r w:rsidRPr="00080547">
        <w:t xml:space="preserve"> </w:t>
      </w:r>
      <w:r>
        <w:t xml:space="preserve">Occurs after the </w:t>
      </w:r>
      <w:proofErr w:type="spellStart"/>
      <w:r>
        <w:t>BeforeLoaded</w:t>
      </w:r>
      <w:proofErr w:type="spellEnd"/>
      <w:r w:rsidR="00D523BA">
        <w:t xml:space="preserve"> state and the </w:t>
      </w:r>
      <w:proofErr w:type="spellStart"/>
      <w:r w:rsidR="00D523BA">
        <w:t>ListBoxItem</w:t>
      </w:r>
      <w:proofErr w:type="spellEnd"/>
      <w:r w:rsidR="00D523BA">
        <w:t xml:space="preserve"> is added to the </w:t>
      </w:r>
      <w:proofErr w:type="spellStart"/>
      <w:r w:rsidR="00D523BA">
        <w:t>ListBox</w:t>
      </w:r>
      <w:proofErr w:type="spellEnd"/>
      <w:r w:rsidR="00D523BA">
        <w:t>.</w:t>
      </w:r>
      <w:r>
        <w:t xml:space="preserve"> </w:t>
      </w:r>
    </w:p>
    <w:p w:rsidR="00080547" w:rsidRPr="00080547" w:rsidRDefault="00080547" w:rsidP="00D523BA">
      <w:pPr>
        <w:ind w:left="288"/>
        <w:rPr>
          <w:b/>
        </w:rPr>
      </w:pPr>
    </w:p>
    <w:p w:rsidR="00E80D1B" w:rsidRDefault="00E80D1B" w:rsidP="00D523BA">
      <w:pPr>
        <w:ind w:left="288"/>
        <w:rPr>
          <w:b/>
        </w:rPr>
      </w:pPr>
      <w:proofErr w:type="spellStart"/>
      <w:r w:rsidRPr="00080547">
        <w:rPr>
          <w:b/>
        </w:rPr>
        <w:t>BeforeUnloaded</w:t>
      </w:r>
      <w:proofErr w:type="spellEnd"/>
      <w:r w:rsidR="00080547">
        <w:rPr>
          <w:b/>
        </w:rPr>
        <w:t xml:space="preserve"> </w:t>
      </w:r>
      <w:r w:rsidR="00080547" w:rsidRPr="00D523BA">
        <w:t xml:space="preserve">– </w:t>
      </w:r>
      <w:r w:rsidR="00D523BA" w:rsidRPr="00D523BA">
        <w:t xml:space="preserve">Occurs before the </w:t>
      </w:r>
      <w:proofErr w:type="spellStart"/>
      <w:r w:rsidR="00D523BA" w:rsidRPr="00D523BA">
        <w:t>ListBoxItem</w:t>
      </w:r>
      <w:proofErr w:type="spellEnd"/>
      <w:r w:rsidR="00D523BA" w:rsidRPr="00D523BA">
        <w:t xml:space="preserve"> is removed from the </w:t>
      </w:r>
      <w:proofErr w:type="spellStart"/>
      <w:r w:rsidR="00D523BA" w:rsidRPr="00D523BA">
        <w:t>ListBox</w:t>
      </w:r>
      <w:proofErr w:type="spellEnd"/>
      <w:r w:rsidR="00D523BA" w:rsidRPr="00D523BA">
        <w:t>.</w:t>
      </w:r>
    </w:p>
    <w:p w:rsidR="00080547" w:rsidRPr="00080547" w:rsidRDefault="00080547" w:rsidP="00E80D1B">
      <w:pPr>
        <w:rPr>
          <w:b/>
        </w:rPr>
      </w:pPr>
    </w:p>
    <w:p w:rsidR="009D6E15" w:rsidRDefault="009D6E15" w:rsidP="009D6E15">
      <w:pPr>
        <w:pStyle w:val="Heading2"/>
      </w:pPr>
      <w:bookmarkStart w:id="36" w:name="_Toc256160566"/>
      <w:proofErr w:type="spellStart"/>
      <w:r>
        <w:t>PathListBox</w:t>
      </w:r>
      <w:proofErr w:type="spellEnd"/>
      <w:r>
        <w:t xml:space="preserve"> Control</w:t>
      </w:r>
      <w:bookmarkEnd w:id="35"/>
      <w:bookmarkEnd w:id="36"/>
    </w:p>
    <w:p w:rsidR="00C578B8" w:rsidRDefault="00D523BA" w:rsidP="009D6E15">
      <w:r>
        <w:rPr>
          <w:noProof/>
          <w:lang w:eastAsia="en-US"/>
        </w:rPr>
        <w:drawing>
          <wp:anchor distT="0" distB="0" distL="114300" distR="114300" simplePos="0" relativeHeight="251677184" behindDoc="0" locked="0" layoutInCell="1" allowOverlap="1" wp14:anchorId="193DAB87" wp14:editId="6DEA148F">
            <wp:simplePos x="0" y="0"/>
            <wp:positionH relativeFrom="column">
              <wp:align>right</wp:align>
            </wp:positionH>
            <wp:positionV relativeFrom="paragraph">
              <wp:posOffset>45720</wp:posOffset>
            </wp:positionV>
            <wp:extent cx="3295650" cy="2436495"/>
            <wp:effectExtent l="0" t="0" r="0" b="0"/>
            <wp:wrapSquare wrapText="bothSides"/>
            <wp:docPr id="21" name="Picture 21" descr="D:\PlatformEvangelism\Sandbox\adkinn\Blend4\NewInBlend4Images\03-pathlist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latformEvangelism\Sandbox\adkinn\Blend4\NewInBlend4Images\03-pathlistbox.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6837" cy="248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E15">
        <w:t xml:space="preserve">The </w:t>
      </w:r>
      <w:proofErr w:type="spellStart"/>
      <w:r w:rsidR="009D6E15">
        <w:t>PathListBox</w:t>
      </w:r>
      <w:proofErr w:type="spellEnd"/>
      <w:r w:rsidR="009D6E15">
        <w:t xml:space="preserve"> is a new control that introduces a new and flexible way to layout multiple items.  Maintaining the selection and binding features of the traditional </w:t>
      </w:r>
      <w:proofErr w:type="spellStart"/>
      <w:r w:rsidR="009D6E15">
        <w:t>ListBox</w:t>
      </w:r>
      <w:proofErr w:type="spellEnd"/>
      <w:r w:rsidR="009D6E15">
        <w:t xml:space="preserve">, the layout of the items is determined by defining one or more </w:t>
      </w:r>
      <w:proofErr w:type="spellStart"/>
      <w:r w:rsidR="009D6E15">
        <w:t>UIElements</w:t>
      </w:r>
      <w:proofErr w:type="spellEnd"/>
      <w:r w:rsidR="009D6E15">
        <w:t xml:space="preserve"> as </w:t>
      </w:r>
      <w:proofErr w:type="spellStart"/>
      <w:r w:rsidR="009D6E15">
        <w:t>LayoutPaths</w:t>
      </w:r>
      <w:proofErr w:type="spellEnd"/>
      <w:r w:rsidR="009D6E15">
        <w:t>.</w:t>
      </w:r>
    </w:p>
    <w:p w:rsidR="00C578B8" w:rsidRDefault="00C578B8" w:rsidP="009D6E15"/>
    <w:p w:rsidR="00C578B8" w:rsidRDefault="009D6E15" w:rsidP="009D6E15">
      <w:r>
        <w:t xml:space="preserve"> Many properties are made available to customize the positioning and orientation of the items along the paths.</w:t>
      </w:r>
    </w:p>
    <w:p w:rsidR="00C578B8" w:rsidRDefault="00C578B8" w:rsidP="009D6E15"/>
    <w:p w:rsidR="009D6E15" w:rsidRDefault="009D6E15" w:rsidP="009D6E15">
      <w:r>
        <w:t xml:space="preserve">Additionally, individual </w:t>
      </w:r>
      <w:proofErr w:type="spellStart"/>
      <w:r>
        <w:t>PathListBoxItems</w:t>
      </w:r>
      <w:proofErr w:type="spellEnd"/>
      <w:r>
        <w:t xml:space="preserve"> may be modified directly to change their appearance or layout.</w:t>
      </w:r>
    </w:p>
    <w:p w:rsidR="009D6E15" w:rsidRDefault="004425E5" w:rsidP="009D6E15">
      <w:r>
        <w:rPr>
          <w:noProof/>
          <w:lang w:eastAsia="en-US"/>
        </w:rPr>
        <w:pict>
          <v:shape id="_x0000_s1034" type="#_x0000_t202" style="position:absolute;margin-left:220.5pt;margin-top:.7pt;width:243.75pt;height:21.95pt;z-index:251678208;mso-position-horizontal-relative:text;mso-position-vertical-relative:text" stroked="f">
            <v:textbox style="mso-next-textbox:#_x0000_s1034;mso-fit-shape-to-text:t" inset="0,0,0,0">
              <w:txbxContent>
                <w:p w:rsidR="00386938" w:rsidRPr="00FE2D36" w:rsidRDefault="00386938" w:rsidP="00D523BA">
                  <w:pPr>
                    <w:pStyle w:val="FigureStyle"/>
                    <w:jc w:val="right"/>
                  </w:pPr>
                  <w:r>
                    <w:t xml:space="preserve">Figure 10 </w:t>
                  </w:r>
                  <w:r>
                    <w:rPr>
                      <w:rStyle w:val="CaptionStyleChar"/>
                      <w:b w:val="0"/>
                    </w:rPr>
                    <w:t xml:space="preserve">A </w:t>
                  </w:r>
                  <w:proofErr w:type="spellStart"/>
                  <w:r>
                    <w:rPr>
                      <w:rStyle w:val="CaptionStyleChar"/>
                      <w:b w:val="0"/>
                    </w:rPr>
                    <w:t>Pat</w:t>
                  </w:r>
                  <w:r w:rsidR="00287635">
                    <w:rPr>
                      <w:rStyle w:val="CaptionStyleChar"/>
                      <w:b w:val="0"/>
                    </w:rPr>
                    <w:t>hListBox</w:t>
                  </w:r>
                  <w:proofErr w:type="spellEnd"/>
                  <w:r w:rsidR="00287635">
                    <w:rPr>
                      <w:rStyle w:val="CaptionStyleChar"/>
                      <w:b w:val="0"/>
                    </w:rPr>
                    <w:t xml:space="preserve"> with a</w:t>
                  </w:r>
                  <w:r>
                    <w:rPr>
                      <w:rStyle w:val="CaptionStyleChar"/>
                      <w:b w:val="0"/>
                    </w:rPr>
                    <w:t xml:space="preserve"> red arc defined as the </w:t>
                  </w:r>
                  <w:proofErr w:type="spellStart"/>
                  <w:r>
                    <w:rPr>
                      <w:rStyle w:val="CaptionStyleChar"/>
                      <w:b w:val="0"/>
                    </w:rPr>
                    <w:t>LayoutPath</w:t>
                  </w:r>
                  <w:proofErr w:type="spellEnd"/>
                </w:p>
              </w:txbxContent>
            </v:textbox>
            <w10:wrap type="square"/>
          </v:shape>
        </w:pict>
      </w:r>
    </w:p>
    <w:p w:rsidR="00C578B8" w:rsidRDefault="00C578B8" w:rsidP="009D6E15"/>
    <w:p w:rsidR="00C578B8" w:rsidRDefault="00C578B8" w:rsidP="009D6E15"/>
    <w:p w:rsidR="00C578B8" w:rsidRDefault="00C578B8" w:rsidP="009D6E15"/>
    <w:p w:rsidR="00C578B8" w:rsidRDefault="00C578B8" w:rsidP="009D6E15"/>
    <w:p w:rsidR="00C578B8" w:rsidRDefault="00C578B8" w:rsidP="009D6E15"/>
    <w:p w:rsidR="00C578B8" w:rsidRDefault="00C578B8" w:rsidP="009D6E15"/>
    <w:p w:rsidR="00C578B8" w:rsidRDefault="00C578B8" w:rsidP="009D6E15"/>
    <w:p w:rsidR="00C578B8" w:rsidRDefault="00C578B8" w:rsidP="009D6E15"/>
    <w:p w:rsidR="009D6E15" w:rsidRDefault="009D6E15" w:rsidP="009D6E15">
      <w:r>
        <w:t xml:space="preserve">Create your own </w:t>
      </w:r>
      <w:proofErr w:type="spellStart"/>
      <w:r>
        <w:t>PathListBox</w:t>
      </w:r>
      <w:proofErr w:type="spellEnd"/>
      <w:r>
        <w:t xml:space="preserve"> by following the steps below:</w:t>
      </w:r>
    </w:p>
    <w:p w:rsidR="00D523BA" w:rsidRDefault="00D523BA" w:rsidP="009D6E15"/>
    <w:p w:rsidR="009D6E15" w:rsidRDefault="009D6E15" w:rsidP="009D56EB">
      <w:pPr>
        <w:pStyle w:val="ListParagraph"/>
        <w:numPr>
          <w:ilvl w:val="0"/>
          <w:numId w:val="34"/>
        </w:numPr>
        <w:spacing w:after="200" w:line="276" w:lineRule="auto"/>
        <w:contextualSpacing/>
      </w:pPr>
      <w:r>
        <w:t xml:space="preserve">Add one or two paths to </w:t>
      </w:r>
      <w:r w:rsidR="00C578B8">
        <w:t>a</w:t>
      </w:r>
      <w:r>
        <w:t xml:space="preserve"> </w:t>
      </w:r>
      <w:proofErr w:type="spellStart"/>
      <w:r w:rsidR="00C578B8">
        <w:t>UserControl</w:t>
      </w:r>
      <w:proofErr w:type="spellEnd"/>
      <w:r>
        <w:t xml:space="preserve">.  The Path, Ellipse, Rectangle and Shape controls work well as </w:t>
      </w:r>
      <w:proofErr w:type="spellStart"/>
      <w:r>
        <w:t>LayoutPaths</w:t>
      </w:r>
      <w:proofErr w:type="spellEnd"/>
      <w:r w:rsidR="00C578B8">
        <w:t xml:space="preserve">, but any </w:t>
      </w:r>
      <w:proofErr w:type="spellStart"/>
      <w:r w:rsidR="00C578B8">
        <w:t>UIElement</w:t>
      </w:r>
      <w:proofErr w:type="spellEnd"/>
      <w:r w:rsidR="00C578B8">
        <w:t xml:space="preserve"> will work</w:t>
      </w:r>
      <w:r>
        <w:t>.</w:t>
      </w:r>
      <w:r w:rsidR="00D523BA">
        <w:br/>
      </w:r>
    </w:p>
    <w:p w:rsidR="009D6E15" w:rsidRDefault="009D6E15" w:rsidP="009D56EB">
      <w:pPr>
        <w:pStyle w:val="ListParagraph"/>
        <w:numPr>
          <w:ilvl w:val="0"/>
          <w:numId w:val="34"/>
        </w:numPr>
        <w:spacing w:after="200" w:line="276" w:lineRule="auto"/>
        <w:contextualSpacing/>
      </w:pPr>
      <w:r>
        <w:t xml:space="preserve">Add a </w:t>
      </w:r>
      <w:proofErr w:type="spellStart"/>
      <w:r>
        <w:t>PathListBox</w:t>
      </w:r>
      <w:proofErr w:type="spellEnd"/>
      <w:r>
        <w:t xml:space="preserve"> control</w:t>
      </w:r>
      <w:r w:rsidR="00287635">
        <w:t xml:space="preserve"> from the Assets Browser</w:t>
      </w:r>
      <w:r>
        <w:t>.</w:t>
      </w:r>
      <w:r w:rsidR="00D523BA">
        <w:br/>
      </w:r>
    </w:p>
    <w:p w:rsidR="009D6E15" w:rsidRDefault="009D6E15" w:rsidP="009D56EB">
      <w:pPr>
        <w:pStyle w:val="ListParagraph"/>
        <w:numPr>
          <w:ilvl w:val="0"/>
          <w:numId w:val="34"/>
        </w:numPr>
        <w:spacing w:after="200" w:line="276" w:lineRule="auto"/>
        <w:contextualSpacing/>
      </w:pPr>
      <w:r>
        <w:t xml:space="preserve">Add items to the </w:t>
      </w:r>
      <w:proofErr w:type="spellStart"/>
      <w:r>
        <w:t>PathListBox</w:t>
      </w:r>
      <w:proofErr w:type="spellEnd"/>
      <w:r>
        <w:t xml:space="preserve"> manually or </w:t>
      </w:r>
      <w:r w:rsidR="00287635">
        <w:t>through</w:t>
      </w:r>
      <w:r w:rsidR="00C578B8">
        <w:t xml:space="preserve"> </w:t>
      </w:r>
      <w:proofErr w:type="spellStart"/>
      <w:r w:rsidR="00C578B8">
        <w:t>data</w:t>
      </w:r>
      <w:r w:rsidR="00287635">
        <w:t>binding</w:t>
      </w:r>
      <w:proofErr w:type="spellEnd"/>
      <w:r>
        <w:t xml:space="preserve">. Without a </w:t>
      </w:r>
      <w:proofErr w:type="spellStart"/>
      <w:r>
        <w:t>LayoutPath</w:t>
      </w:r>
      <w:proofErr w:type="spellEnd"/>
      <w:r>
        <w:t xml:space="preserve"> defined, </w:t>
      </w:r>
      <w:r w:rsidR="00287635">
        <w:t xml:space="preserve">you will notice that </w:t>
      </w:r>
      <w:r>
        <w:t>the items will all be positioned in the same spot.</w:t>
      </w:r>
      <w:r w:rsidR="00D523BA">
        <w:br/>
      </w:r>
    </w:p>
    <w:p w:rsidR="009D6E15" w:rsidRDefault="009D6E15" w:rsidP="009D56EB">
      <w:pPr>
        <w:pStyle w:val="ListParagraph"/>
        <w:numPr>
          <w:ilvl w:val="0"/>
          <w:numId w:val="34"/>
        </w:numPr>
        <w:spacing w:after="200" w:line="276" w:lineRule="auto"/>
        <w:contextualSpacing/>
      </w:pPr>
      <w:r>
        <w:t xml:space="preserve">With the </w:t>
      </w:r>
      <w:proofErr w:type="spellStart"/>
      <w:r>
        <w:t>PathListBox</w:t>
      </w:r>
      <w:proofErr w:type="spellEnd"/>
      <w:r>
        <w:t xml:space="preserve"> selected, find the Items Layout pane on the Properties Panel. Use the pick widget</w:t>
      </w:r>
      <w:r w:rsidR="00C578B8">
        <w:t xml:space="preserve"> ( </w:t>
      </w:r>
      <w:r w:rsidR="00C578B8">
        <w:rPr>
          <w:noProof/>
          <w:lang w:eastAsia="en-US"/>
        </w:rPr>
        <w:drawing>
          <wp:inline distT="0" distB="0" distL="0" distR="0">
            <wp:extent cx="133350" cy="133350"/>
            <wp:effectExtent l="0" t="0" r="0" b="0"/>
            <wp:docPr id="22" name="Picture 22" descr="D:\PlatformEvangelism\Sandbox\adkinn\Blend4\NewInBlend4Images\pickwid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latformEvangelism\Sandbox\adkinn\Blend4\NewInBlend4Images\pickwidge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C578B8">
        <w:t xml:space="preserve"> ) </w:t>
      </w:r>
      <w:r>
        <w:t xml:space="preserve">to select one or more objects to use as </w:t>
      </w:r>
      <w:proofErr w:type="spellStart"/>
      <w:r>
        <w:t>LayoutPaths</w:t>
      </w:r>
      <w:proofErr w:type="spellEnd"/>
      <w:r>
        <w:t>.</w:t>
      </w:r>
      <w:r w:rsidR="00D523BA">
        <w:br/>
      </w:r>
    </w:p>
    <w:p w:rsidR="009D6E15" w:rsidRDefault="009D6E15" w:rsidP="009D56EB">
      <w:pPr>
        <w:pStyle w:val="ListParagraph"/>
        <w:numPr>
          <w:ilvl w:val="0"/>
          <w:numId w:val="34"/>
        </w:numPr>
        <w:spacing w:after="200" w:line="276" w:lineRule="auto"/>
        <w:contextualSpacing/>
      </w:pPr>
      <w:r>
        <w:t xml:space="preserve">The items of the </w:t>
      </w:r>
      <w:proofErr w:type="spellStart"/>
      <w:r>
        <w:t>PathListBox</w:t>
      </w:r>
      <w:proofErr w:type="spellEnd"/>
      <w:r>
        <w:t xml:space="preserve"> will be arranged along the selected path or paths. </w:t>
      </w:r>
    </w:p>
    <w:p w:rsidR="009D6E15" w:rsidRDefault="009D6E15" w:rsidP="009D6E15">
      <w:pPr>
        <w:pStyle w:val="Heading2"/>
      </w:pPr>
      <w:bookmarkStart w:id="37" w:name="_Toc256012374"/>
      <w:bookmarkStart w:id="38" w:name="_Toc256160567"/>
      <w:r>
        <w:t>Shape Controls</w:t>
      </w:r>
      <w:bookmarkEnd w:id="37"/>
      <w:bookmarkEnd w:id="38"/>
    </w:p>
    <w:p w:rsidR="00C578B8" w:rsidRDefault="00A75310" w:rsidP="009D6E15">
      <w:r>
        <w:rPr>
          <w:noProof/>
          <w:lang w:eastAsia="en-US"/>
        </w:rPr>
        <w:drawing>
          <wp:anchor distT="0" distB="0" distL="114300" distR="114300" simplePos="0" relativeHeight="251679232" behindDoc="0" locked="0" layoutInCell="1" allowOverlap="1">
            <wp:simplePos x="0" y="0"/>
            <wp:positionH relativeFrom="column">
              <wp:align>right</wp:align>
            </wp:positionH>
            <wp:positionV relativeFrom="paragraph">
              <wp:posOffset>0</wp:posOffset>
            </wp:positionV>
            <wp:extent cx="2487168" cy="3803904"/>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487168" cy="3803904"/>
                    </a:xfrm>
                    <a:prstGeom prst="rect">
                      <a:avLst/>
                    </a:prstGeom>
                  </pic:spPr>
                </pic:pic>
              </a:graphicData>
            </a:graphic>
            <wp14:sizeRelH relativeFrom="page">
              <wp14:pctWidth>0</wp14:pctWidth>
            </wp14:sizeRelH>
            <wp14:sizeRelV relativeFrom="page">
              <wp14:pctHeight>0</wp14:pctHeight>
            </wp14:sizeRelV>
          </wp:anchor>
        </w:drawing>
      </w:r>
      <w:r w:rsidR="009D6E15">
        <w:t xml:space="preserve">The Assets panel in Expression Blend 4 Beta contains a new Shapes category, for easy creation of arcs, arrows, callouts and polygons. </w:t>
      </w:r>
      <w:r>
        <w:t xml:space="preserve">The </w:t>
      </w:r>
      <w:r w:rsidR="009D6E15">
        <w:t>Shape</w:t>
      </w:r>
      <w:r>
        <w:t xml:space="preserve"> controls</w:t>
      </w:r>
      <w:r w:rsidR="009D6E15">
        <w:t xml:space="preserve"> </w:t>
      </w:r>
      <w:r>
        <w:t>provide many properties for customization, including a Sketch style Geometry Effect for use in SketchFlow prototypes.</w:t>
      </w:r>
      <w:r w:rsidR="00DE765D">
        <w:br/>
        <w:t>T</w:t>
      </w:r>
      <w:r w:rsidR="00C578B8">
        <w:t>he new shapes include:</w:t>
      </w:r>
    </w:p>
    <w:p w:rsidR="00C578B8" w:rsidRDefault="00C578B8" w:rsidP="009D6E15"/>
    <w:p w:rsidR="00C578B8" w:rsidRDefault="00C578B8" w:rsidP="00C578B8">
      <w:pPr>
        <w:ind w:left="288"/>
        <w:rPr>
          <w:b/>
        </w:rPr>
      </w:pPr>
      <w:r w:rsidRPr="00C578B8">
        <w:rPr>
          <w:b/>
        </w:rPr>
        <w:t>Arc</w:t>
      </w:r>
      <w:r>
        <w:rPr>
          <w:b/>
        </w:rPr>
        <w:t xml:space="preserve"> </w:t>
      </w:r>
      <w:r w:rsidR="00A75310">
        <w:rPr>
          <w:b/>
        </w:rPr>
        <w:t>–</w:t>
      </w:r>
      <w:r>
        <w:rPr>
          <w:b/>
        </w:rPr>
        <w:t xml:space="preserve"> </w:t>
      </w:r>
      <w:r w:rsidR="00A75310" w:rsidRPr="00A75310">
        <w:t>Available in the</w:t>
      </w:r>
      <w:r w:rsidR="00A75310">
        <w:rPr>
          <w:b/>
        </w:rPr>
        <w:t xml:space="preserve"> </w:t>
      </w:r>
      <w:r w:rsidR="00A75310">
        <w:t xml:space="preserve">Asset browser in three convenient formats: Arc, Pie and Ring. </w:t>
      </w:r>
      <w:r>
        <w:rPr>
          <w:b/>
        </w:rPr>
        <w:br/>
      </w:r>
    </w:p>
    <w:p w:rsidR="00C578B8" w:rsidRDefault="00C578B8" w:rsidP="00C578B8">
      <w:pPr>
        <w:ind w:left="288"/>
        <w:rPr>
          <w:b/>
        </w:rPr>
      </w:pPr>
      <w:proofErr w:type="spellStart"/>
      <w:r w:rsidRPr="00C578B8">
        <w:rPr>
          <w:b/>
        </w:rPr>
        <w:t>BlockArrow</w:t>
      </w:r>
      <w:proofErr w:type="spellEnd"/>
      <w:r w:rsidR="00A75310">
        <w:rPr>
          <w:b/>
        </w:rPr>
        <w:t xml:space="preserve"> - </w:t>
      </w:r>
      <w:r w:rsidR="00A75310" w:rsidRPr="00A75310">
        <w:t>Available in the</w:t>
      </w:r>
      <w:r w:rsidR="00A75310">
        <w:rPr>
          <w:b/>
        </w:rPr>
        <w:t xml:space="preserve"> </w:t>
      </w:r>
      <w:r w:rsidR="00A75310">
        <w:t>Asset browser in four formats: Down, Left, Right and Up.</w:t>
      </w:r>
      <w:r>
        <w:rPr>
          <w:b/>
        </w:rPr>
        <w:br/>
      </w:r>
    </w:p>
    <w:p w:rsidR="00C578B8" w:rsidRDefault="00C578B8" w:rsidP="00C578B8">
      <w:pPr>
        <w:ind w:left="288"/>
        <w:rPr>
          <w:b/>
        </w:rPr>
      </w:pPr>
      <w:r w:rsidRPr="00C578B8">
        <w:rPr>
          <w:b/>
        </w:rPr>
        <w:t>Callout</w:t>
      </w:r>
      <w:r w:rsidR="00A75310">
        <w:rPr>
          <w:b/>
        </w:rPr>
        <w:t xml:space="preserve"> -</w:t>
      </w:r>
      <w:r w:rsidR="00A75310" w:rsidRPr="00A75310">
        <w:t xml:space="preserve"> Available in the</w:t>
      </w:r>
      <w:r w:rsidR="00A75310">
        <w:rPr>
          <w:b/>
        </w:rPr>
        <w:t xml:space="preserve"> </w:t>
      </w:r>
      <w:r w:rsidR="00A75310">
        <w:t>Asset browser in four different styles: Cloud, Oval, Rectangle, Rounded Rectangle.</w:t>
      </w:r>
      <w:r>
        <w:rPr>
          <w:b/>
        </w:rPr>
        <w:br/>
      </w:r>
    </w:p>
    <w:p w:rsidR="00C578B8" w:rsidRDefault="00C578B8" w:rsidP="00C578B8">
      <w:pPr>
        <w:ind w:left="288"/>
        <w:rPr>
          <w:b/>
        </w:rPr>
      </w:pPr>
      <w:r w:rsidRPr="00C578B8">
        <w:rPr>
          <w:b/>
        </w:rPr>
        <w:t>Pentagon</w:t>
      </w:r>
      <w:r w:rsidR="00A75310">
        <w:rPr>
          <w:b/>
        </w:rPr>
        <w:t xml:space="preserve"> – </w:t>
      </w:r>
      <w:r w:rsidR="00A75310">
        <w:t>A</w:t>
      </w:r>
      <w:r w:rsidR="00A75310" w:rsidRPr="00A75310">
        <w:t>vailable in the</w:t>
      </w:r>
      <w:r w:rsidR="00A75310">
        <w:rPr>
          <w:b/>
        </w:rPr>
        <w:t xml:space="preserve"> </w:t>
      </w:r>
      <w:r w:rsidR="00A75310">
        <w:t>Asset browser in four preconfigured formats: Hexagon, Pentagon, Star and Triangle. This control is easily extended to other shapes by adding more points.</w:t>
      </w:r>
      <w:r>
        <w:rPr>
          <w:b/>
        </w:rPr>
        <w:br/>
      </w:r>
    </w:p>
    <w:p w:rsidR="009D6E15" w:rsidRPr="00A75310" w:rsidRDefault="004425E5" w:rsidP="00C578B8">
      <w:pPr>
        <w:ind w:left="288"/>
      </w:pPr>
      <w:r>
        <w:rPr>
          <w:b/>
          <w:noProof/>
          <w:lang w:eastAsia="en-US"/>
        </w:rPr>
        <w:pict>
          <v:shape id="_x0000_s1035" type="#_x0000_t202" style="position:absolute;left:0;text-align:left;margin-left:300pt;margin-top:2.15pt;width:2in;height:11pt;z-index:251680256;mso-position-horizontal-relative:text;mso-position-vertical-relative:text" stroked="f">
            <v:textbox style="mso-next-textbox:#_x0000_s1035;mso-fit-shape-to-text:t" inset="0,0,0,0">
              <w:txbxContent>
                <w:p w:rsidR="00386938" w:rsidRPr="00FE2D36" w:rsidRDefault="00386938" w:rsidP="00DE765D">
                  <w:pPr>
                    <w:pStyle w:val="FigureStyle"/>
                    <w:jc w:val="right"/>
                  </w:pPr>
                  <w:r>
                    <w:t xml:space="preserve">Figure 11 </w:t>
                  </w:r>
                  <w:r>
                    <w:rPr>
                      <w:rStyle w:val="CaptionStyleChar"/>
                      <w:b w:val="0"/>
                    </w:rPr>
                    <w:t>New Shape Controls</w:t>
                  </w:r>
                </w:p>
              </w:txbxContent>
            </v:textbox>
            <w10:wrap type="square"/>
          </v:shape>
        </w:pict>
      </w:r>
      <w:proofErr w:type="spellStart"/>
      <w:r w:rsidR="00C578B8" w:rsidRPr="00C578B8">
        <w:rPr>
          <w:b/>
        </w:rPr>
        <w:t>LineArrow</w:t>
      </w:r>
      <w:proofErr w:type="spellEnd"/>
      <w:r w:rsidR="00A75310">
        <w:rPr>
          <w:b/>
        </w:rPr>
        <w:t xml:space="preserve"> – </w:t>
      </w:r>
      <w:r w:rsidR="00A75310" w:rsidRPr="00A75310">
        <w:t>A very flexible Arrow control</w:t>
      </w:r>
      <w:r w:rsidR="00A75310">
        <w:t>.</w:t>
      </w:r>
    </w:p>
    <w:p w:rsidR="009D6E15" w:rsidRDefault="009D6E15" w:rsidP="009D6E15">
      <w:pPr>
        <w:ind w:left="720"/>
      </w:pPr>
    </w:p>
    <w:p w:rsidR="00BF7C02" w:rsidRDefault="00BF7C02" w:rsidP="00BF7C02">
      <w:pPr>
        <w:pStyle w:val="Heading2"/>
      </w:pPr>
      <w:bookmarkStart w:id="39" w:name="_Toc256012395"/>
      <w:bookmarkStart w:id="40" w:name="_Toc256160568"/>
      <w:r>
        <w:lastRenderedPageBreak/>
        <w:t>Common W</w:t>
      </w:r>
      <w:r w:rsidR="00766884">
        <w:t>PF</w:t>
      </w:r>
      <w:r>
        <w:t xml:space="preserve"> 4 controls are</w:t>
      </w:r>
      <w:r w:rsidR="00DE765D">
        <w:t xml:space="preserve"> Visual S</w:t>
      </w:r>
      <w:r>
        <w:t>tate</w:t>
      </w:r>
      <w:r w:rsidR="00DE765D">
        <w:t xml:space="preserve"> </w:t>
      </w:r>
      <w:r>
        <w:t>aware</w:t>
      </w:r>
      <w:bookmarkEnd w:id="39"/>
      <w:bookmarkEnd w:id="40"/>
    </w:p>
    <w:p w:rsidR="00BF7C02" w:rsidRDefault="00BF7C02" w:rsidP="00BF7C02">
      <w:r>
        <w:t xml:space="preserve">When you create or edit a template for some common </w:t>
      </w:r>
      <w:r w:rsidR="00DE765D">
        <w:t>WPF</w:t>
      </w:r>
      <w:r>
        <w:t xml:space="preserve"> 4</w:t>
      </w:r>
      <w:r w:rsidR="00DE765D">
        <w:t xml:space="preserve"> </w:t>
      </w:r>
      <w:r>
        <w:t>controls, the States panel now populates with a list of</w:t>
      </w:r>
      <w:r w:rsidR="00DE765D">
        <w:t xml:space="preserve"> States ready for you to select </w:t>
      </w:r>
      <w:r>
        <w:t>and</w:t>
      </w:r>
      <w:r w:rsidR="00DE765D">
        <w:t xml:space="preserve"> </w:t>
      </w:r>
      <w:r>
        <w:t xml:space="preserve">design. This is because the following </w:t>
      </w:r>
      <w:r w:rsidR="00DE765D">
        <w:t xml:space="preserve">WPF </w:t>
      </w:r>
      <w:r>
        <w:t>4 controls are designed to work natively with the Visual State Manager and they advertise the States they work with:</w:t>
      </w:r>
    </w:p>
    <w:p w:rsidR="00DE765D" w:rsidRDefault="00DE765D" w:rsidP="00BF7C0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E765D" w:rsidTr="00DE765D">
        <w:tc>
          <w:tcPr>
            <w:tcW w:w="4788" w:type="dxa"/>
          </w:tcPr>
          <w:p w:rsidR="00DE765D" w:rsidRDefault="00DE765D" w:rsidP="00DE765D">
            <w:pPr>
              <w:pStyle w:val="ListParagraph"/>
              <w:numPr>
                <w:ilvl w:val="0"/>
                <w:numId w:val="36"/>
              </w:numPr>
              <w:spacing w:after="200" w:line="276" w:lineRule="auto"/>
              <w:contextualSpacing/>
            </w:pPr>
            <w:r>
              <w:t>Button</w:t>
            </w:r>
          </w:p>
          <w:p w:rsidR="00DE765D" w:rsidRDefault="00DE765D" w:rsidP="00DE765D">
            <w:pPr>
              <w:pStyle w:val="ListParagraph"/>
              <w:numPr>
                <w:ilvl w:val="0"/>
                <w:numId w:val="36"/>
              </w:numPr>
              <w:spacing w:after="200" w:line="276" w:lineRule="auto"/>
              <w:contextualSpacing/>
            </w:pPr>
            <w:proofErr w:type="spellStart"/>
            <w:r>
              <w:t>CalendarButton</w:t>
            </w:r>
            <w:proofErr w:type="spellEnd"/>
          </w:p>
          <w:p w:rsidR="00DE765D" w:rsidRDefault="00DE765D" w:rsidP="00DE765D">
            <w:pPr>
              <w:pStyle w:val="ListParagraph"/>
              <w:numPr>
                <w:ilvl w:val="0"/>
                <w:numId w:val="36"/>
              </w:numPr>
              <w:spacing w:after="200" w:line="276" w:lineRule="auto"/>
              <w:contextualSpacing/>
            </w:pPr>
            <w:proofErr w:type="spellStart"/>
            <w:r>
              <w:t>CalendarDayButton</w:t>
            </w:r>
            <w:proofErr w:type="spellEnd"/>
          </w:p>
          <w:p w:rsidR="00DE765D" w:rsidRDefault="00DE765D" w:rsidP="00DE765D">
            <w:pPr>
              <w:pStyle w:val="ListParagraph"/>
              <w:numPr>
                <w:ilvl w:val="0"/>
                <w:numId w:val="36"/>
              </w:numPr>
              <w:spacing w:after="200" w:line="276" w:lineRule="auto"/>
              <w:contextualSpacing/>
            </w:pPr>
            <w:proofErr w:type="spellStart"/>
            <w:r>
              <w:t>CalendarItem</w:t>
            </w:r>
            <w:proofErr w:type="spellEnd"/>
          </w:p>
          <w:p w:rsidR="00DE765D" w:rsidRDefault="00DE765D" w:rsidP="00DE765D">
            <w:pPr>
              <w:pStyle w:val="ListParagraph"/>
              <w:numPr>
                <w:ilvl w:val="0"/>
                <w:numId w:val="36"/>
              </w:numPr>
              <w:spacing w:after="200" w:line="276" w:lineRule="auto"/>
              <w:contextualSpacing/>
            </w:pPr>
            <w:proofErr w:type="spellStart"/>
            <w:r>
              <w:t>CheckBox</w:t>
            </w:r>
            <w:proofErr w:type="spellEnd"/>
          </w:p>
          <w:p w:rsidR="00DE765D" w:rsidRDefault="00DE765D" w:rsidP="00DE765D">
            <w:pPr>
              <w:pStyle w:val="ListParagraph"/>
              <w:numPr>
                <w:ilvl w:val="0"/>
                <w:numId w:val="36"/>
              </w:numPr>
              <w:spacing w:after="200" w:line="276" w:lineRule="auto"/>
              <w:contextualSpacing/>
            </w:pPr>
            <w:proofErr w:type="spellStart"/>
            <w:r>
              <w:t>ComboBox</w:t>
            </w:r>
            <w:proofErr w:type="spellEnd"/>
          </w:p>
          <w:p w:rsidR="00DE765D" w:rsidRDefault="00DE765D" w:rsidP="00DE765D">
            <w:pPr>
              <w:pStyle w:val="ListParagraph"/>
              <w:numPr>
                <w:ilvl w:val="0"/>
                <w:numId w:val="36"/>
              </w:numPr>
              <w:spacing w:after="200" w:line="276" w:lineRule="auto"/>
              <w:contextualSpacing/>
            </w:pPr>
            <w:proofErr w:type="spellStart"/>
            <w:r>
              <w:t>ComboBoxItem</w:t>
            </w:r>
            <w:proofErr w:type="spellEnd"/>
          </w:p>
          <w:p w:rsidR="00DE765D" w:rsidRDefault="00DE765D" w:rsidP="00DE765D">
            <w:pPr>
              <w:pStyle w:val="ListParagraph"/>
              <w:numPr>
                <w:ilvl w:val="0"/>
                <w:numId w:val="36"/>
              </w:numPr>
              <w:spacing w:after="200" w:line="276" w:lineRule="auto"/>
              <w:contextualSpacing/>
            </w:pPr>
            <w:r>
              <w:t>Control</w:t>
            </w:r>
          </w:p>
          <w:p w:rsidR="00DE765D" w:rsidRDefault="00DE765D" w:rsidP="00DE765D">
            <w:pPr>
              <w:pStyle w:val="ListParagraph"/>
              <w:numPr>
                <w:ilvl w:val="0"/>
                <w:numId w:val="36"/>
              </w:numPr>
              <w:spacing w:after="200" w:line="276" w:lineRule="auto"/>
              <w:contextualSpacing/>
            </w:pPr>
            <w:proofErr w:type="spellStart"/>
            <w:r>
              <w:t>DataGrid</w:t>
            </w:r>
            <w:proofErr w:type="spellEnd"/>
          </w:p>
          <w:p w:rsidR="00DE765D" w:rsidRDefault="00DE765D" w:rsidP="00DE765D">
            <w:pPr>
              <w:pStyle w:val="ListParagraph"/>
              <w:numPr>
                <w:ilvl w:val="0"/>
                <w:numId w:val="36"/>
              </w:numPr>
              <w:spacing w:after="200" w:line="276" w:lineRule="auto"/>
              <w:contextualSpacing/>
            </w:pPr>
            <w:proofErr w:type="spellStart"/>
            <w:r>
              <w:t>DataGridCell</w:t>
            </w:r>
            <w:proofErr w:type="spellEnd"/>
          </w:p>
          <w:p w:rsidR="00DE765D" w:rsidRDefault="00DE765D" w:rsidP="00DE765D">
            <w:pPr>
              <w:pStyle w:val="ListParagraph"/>
              <w:numPr>
                <w:ilvl w:val="0"/>
                <w:numId w:val="36"/>
              </w:numPr>
              <w:spacing w:after="200" w:line="276" w:lineRule="auto"/>
              <w:contextualSpacing/>
            </w:pPr>
            <w:proofErr w:type="spellStart"/>
            <w:r>
              <w:t>DataGridColumnHeader</w:t>
            </w:r>
            <w:proofErr w:type="spellEnd"/>
          </w:p>
          <w:p w:rsidR="00DE765D" w:rsidRDefault="00DE765D" w:rsidP="00DE765D">
            <w:pPr>
              <w:pStyle w:val="ListParagraph"/>
              <w:numPr>
                <w:ilvl w:val="0"/>
                <w:numId w:val="36"/>
              </w:numPr>
              <w:spacing w:after="200" w:line="276" w:lineRule="auto"/>
              <w:contextualSpacing/>
            </w:pPr>
            <w:proofErr w:type="spellStart"/>
            <w:r>
              <w:t>DataGridRow</w:t>
            </w:r>
            <w:proofErr w:type="spellEnd"/>
          </w:p>
          <w:p w:rsidR="00DE765D" w:rsidRDefault="00DE765D" w:rsidP="00DE765D">
            <w:pPr>
              <w:pStyle w:val="ListParagraph"/>
              <w:numPr>
                <w:ilvl w:val="0"/>
                <w:numId w:val="36"/>
              </w:numPr>
              <w:spacing w:after="200" w:line="276" w:lineRule="auto"/>
              <w:contextualSpacing/>
            </w:pPr>
            <w:proofErr w:type="spellStart"/>
            <w:r>
              <w:t>DataGridRowHeader</w:t>
            </w:r>
            <w:proofErr w:type="spellEnd"/>
          </w:p>
          <w:p w:rsidR="00DE765D" w:rsidRDefault="00DE765D" w:rsidP="00DE765D">
            <w:pPr>
              <w:pStyle w:val="ListParagraph"/>
              <w:numPr>
                <w:ilvl w:val="0"/>
                <w:numId w:val="36"/>
              </w:numPr>
              <w:spacing w:after="200" w:line="276" w:lineRule="auto"/>
              <w:contextualSpacing/>
            </w:pPr>
            <w:proofErr w:type="spellStart"/>
            <w:r>
              <w:t>DatePicker</w:t>
            </w:r>
            <w:proofErr w:type="spellEnd"/>
          </w:p>
          <w:p w:rsidR="00DE765D" w:rsidRDefault="00DE765D" w:rsidP="00DE765D">
            <w:pPr>
              <w:pStyle w:val="ListParagraph"/>
              <w:numPr>
                <w:ilvl w:val="0"/>
                <w:numId w:val="36"/>
              </w:numPr>
              <w:spacing w:after="200" w:line="276" w:lineRule="auto"/>
              <w:contextualSpacing/>
            </w:pPr>
            <w:proofErr w:type="spellStart"/>
            <w:r>
              <w:t>DatePickerTextBox</w:t>
            </w:r>
            <w:proofErr w:type="spellEnd"/>
          </w:p>
          <w:p w:rsidR="00DE765D" w:rsidRDefault="00DE765D" w:rsidP="00DE765D">
            <w:pPr>
              <w:pStyle w:val="ListParagraph"/>
              <w:numPr>
                <w:ilvl w:val="0"/>
                <w:numId w:val="36"/>
              </w:numPr>
              <w:spacing w:after="200" w:line="276" w:lineRule="auto"/>
              <w:contextualSpacing/>
            </w:pPr>
            <w:r>
              <w:t>Expander</w:t>
            </w:r>
          </w:p>
          <w:p w:rsidR="00DE765D" w:rsidRDefault="00DE765D" w:rsidP="00DE765D">
            <w:pPr>
              <w:pStyle w:val="ListParagraph"/>
              <w:numPr>
                <w:ilvl w:val="0"/>
                <w:numId w:val="36"/>
              </w:numPr>
              <w:spacing w:after="200" w:line="276" w:lineRule="auto"/>
              <w:contextualSpacing/>
            </w:pPr>
            <w:proofErr w:type="spellStart"/>
            <w:r>
              <w:t>GridSplitter</w:t>
            </w:r>
            <w:proofErr w:type="spellEnd"/>
          </w:p>
          <w:p w:rsidR="00DE765D" w:rsidRDefault="00DE765D" w:rsidP="00BF7C02"/>
        </w:tc>
        <w:tc>
          <w:tcPr>
            <w:tcW w:w="4788" w:type="dxa"/>
          </w:tcPr>
          <w:p w:rsidR="00DE765D" w:rsidRDefault="00DE765D" w:rsidP="00DE765D">
            <w:pPr>
              <w:pStyle w:val="ListParagraph"/>
              <w:numPr>
                <w:ilvl w:val="0"/>
                <w:numId w:val="36"/>
              </w:numPr>
              <w:spacing w:after="200" w:line="276" w:lineRule="auto"/>
              <w:contextualSpacing/>
            </w:pPr>
            <w:proofErr w:type="spellStart"/>
            <w:r>
              <w:t>GridViewColumnHeader</w:t>
            </w:r>
            <w:proofErr w:type="spellEnd"/>
          </w:p>
          <w:p w:rsidR="00DE765D" w:rsidRDefault="00DE765D" w:rsidP="00DE765D">
            <w:pPr>
              <w:pStyle w:val="ListParagraph"/>
              <w:numPr>
                <w:ilvl w:val="0"/>
                <w:numId w:val="36"/>
              </w:numPr>
              <w:spacing w:after="200" w:line="276" w:lineRule="auto"/>
              <w:contextualSpacing/>
            </w:pPr>
            <w:proofErr w:type="spellStart"/>
            <w:r>
              <w:t>ListBoxItem</w:t>
            </w:r>
            <w:proofErr w:type="spellEnd"/>
          </w:p>
          <w:p w:rsidR="00DE765D" w:rsidRDefault="00DE765D" w:rsidP="00DE765D">
            <w:pPr>
              <w:pStyle w:val="ListParagraph"/>
              <w:numPr>
                <w:ilvl w:val="0"/>
                <w:numId w:val="36"/>
              </w:numPr>
              <w:spacing w:after="200" w:line="276" w:lineRule="auto"/>
              <w:contextualSpacing/>
            </w:pPr>
            <w:proofErr w:type="spellStart"/>
            <w:r>
              <w:t>PasswordBox</w:t>
            </w:r>
            <w:proofErr w:type="spellEnd"/>
          </w:p>
          <w:p w:rsidR="00DE765D" w:rsidRDefault="00DE765D" w:rsidP="00DE765D">
            <w:pPr>
              <w:pStyle w:val="ListParagraph"/>
              <w:numPr>
                <w:ilvl w:val="0"/>
                <w:numId w:val="36"/>
              </w:numPr>
              <w:spacing w:after="200" w:line="276" w:lineRule="auto"/>
              <w:contextualSpacing/>
            </w:pPr>
            <w:proofErr w:type="spellStart"/>
            <w:r>
              <w:t>ProgressBar</w:t>
            </w:r>
            <w:proofErr w:type="spellEnd"/>
          </w:p>
          <w:p w:rsidR="00DE765D" w:rsidRDefault="00DE765D" w:rsidP="00DE765D">
            <w:pPr>
              <w:pStyle w:val="ListParagraph"/>
              <w:numPr>
                <w:ilvl w:val="0"/>
                <w:numId w:val="36"/>
              </w:numPr>
              <w:spacing w:after="200" w:line="276" w:lineRule="auto"/>
              <w:contextualSpacing/>
            </w:pPr>
            <w:proofErr w:type="spellStart"/>
            <w:r>
              <w:t>RadioButton</w:t>
            </w:r>
            <w:proofErr w:type="spellEnd"/>
          </w:p>
          <w:p w:rsidR="00DE765D" w:rsidRDefault="00DE765D" w:rsidP="00DE765D">
            <w:pPr>
              <w:pStyle w:val="ListParagraph"/>
              <w:numPr>
                <w:ilvl w:val="0"/>
                <w:numId w:val="36"/>
              </w:numPr>
              <w:spacing w:after="200" w:line="276" w:lineRule="auto"/>
              <w:contextualSpacing/>
            </w:pPr>
            <w:proofErr w:type="spellStart"/>
            <w:r>
              <w:t>RichTextBox</w:t>
            </w:r>
            <w:proofErr w:type="spellEnd"/>
          </w:p>
          <w:p w:rsidR="00DE765D" w:rsidRDefault="00DE765D" w:rsidP="00DE765D">
            <w:pPr>
              <w:pStyle w:val="ListParagraph"/>
              <w:numPr>
                <w:ilvl w:val="0"/>
                <w:numId w:val="36"/>
              </w:numPr>
              <w:spacing w:after="200" w:line="276" w:lineRule="auto"/>
              <w:contextualSpacing/>
            </w:pPr>
            <w:proofErr w:type="spellStart"/>
            <w:r>
              <w:t>RepeatButton</w:t>
            </w:r>
            <w:proofErr w:type="spellEnd"/>
          </w:p>
          <w:p w:rsidR="00DE765D" w:rsidRDefault="00DE765D" w:rsidP="00DE765D">
            <w:pPr>
              <w:pStyle w:val="ListParagraph"/>
              <w:numPr>
                <w:ilvl w:val="0"/>
                <w:numId w:val="36"/>
              </w:numPr>
              <w:spacing w:after="200" w:line="276" w:lineRule="auto"/>
              <w:contextualSpacing/>
            </w:pPr>
            <w:proofErr w:type="spellStart"/>
            <w:r>
              <w:t>ScrollBar</w:t>
            </w:r>
            <w:proofErr w:type="spellEnd"/>
          </w:p>
          <w:p w:rsidR="00DE765D" w:rsidRDefault="00DE765D" w:rsidP="00DE765D">
            <w:pPr>
              <w:pStyle w:val="ListParagraph"/>
              <w:numPr>
                <w:ilvl w:val="0"/>
                <w:numId w:val="36"/>
              </w:numPr>
              <w:spacing w:after="200" w:line="276" w:lineRule="auto"/>
              <w:contextualSpacing/>
            </w:pPr>
            <w:r>
              <w:t>Slider</w:t>
            </w:r>
          </w:p>
          <w:p w:rsidR="00DE765D" w:rsidRDefault="00DE765D" w:rsidP="00DE765D">
            <w:pPr>
              <w:pStyle w:val="ListParagraph"/>
              <w:numPr>
                <w:ilvl w:val="0"/>
                <w:numId w:val="36"/>
              </w:numPr>
              <w:spacing w:after="200" w:line="276" w:lineRule="auto"/>
              <w:contextualSpacing/>
            </w:pPr>
            <w:proofErr w:type="spellStart"/>
            <w:r>
              <w:t>TabControl</w:t>
            </w:r>
            <w:proofErr w:type="spellEnd"/>
          </w:p>
          <w:p w:rsidR="00DE765D" w:rsidRDefault="00DE765D" w:rsidP="00DE765D">
            <w:pPr>
              <w:pStyle w:val="ListParagraph"/>
              <w:numPr>
                <w:ilvl w:val="0"/>
                <w:numId w:val="36"/>
              </w:numPr>
              <w:spacing w:after="200" w:line="276" w:lineRule="auto"/>
              <w:contextualSpacing/>
            </w:pPr>
            <w:proofErr w:type="spellStart"/>
            <w:r>
              <w:t>TabItem</w:t>
            </w:r>
            <w:proofErr w:type="spellEnd"/>
          </w:p>
          <w:p w:rsidR="00DE765D" w:rsidRDefault="00DE765D" w:rsidP="00DE765D">
            <w:pPr>
              <w:pStyle w:val="ListParagraph"/>
              <w:numPr>
                <w:ilvl w:val="0"/>
                <w:numId w:val="36"/>
              </w:numPr>
              <w:spacing w:after="200" w:line="276" w:lineRule="auto"/>
              <w:contextualSpacing/>
            </w:pPr>
            <w:proofErr w:type="spellStart"/>
            <w:r>
              <w:t>TextBox</w:t>
            </w:r>
            <w:proofErr w:type="spellEnd"/>
          </w:p>
          <w:p w:rsidR="00DE765D" w:rsidRDefault="00DE765D" w:rsidP="00DE765D">
            <w:pPr>
              <w:pStyle w:val="ListParagraph"/>
              <w:numPr>
                <w:ilvl w:val="0"/>
                <w:numId w:val="36"/>
              </w:numPr>
              <w:spacing w:after="200" w:line="276" w:lineRule="auto"/>
              <w:contextualSpacing/>
            </w:pPr>
            <w:r>
              <w:t>Thumb</w:t>
            </w:r>
          </w:p>
          <w:p w:rsidR="00DE765D" w:rsidRDefault="00DE765D" w:rsidP="00DE765D">
            <w:pPr>
              <w:pStyle w:val="ListParagraph"/>
              <w:numPr>
                <w:ilvl w:val="0"/>
                <w:numId w:val="36"/>
              </w:numPr>
              <w:spacing w:after="200" w:line="276" w:lineRule="auto"/>
              <w:contextualSpacing/>
            </w:pPr>
            <w:proofErr w:type="spellStart"/>
            <w:r>
              <w:t>ToggleButton</w:t>
            </w:r>
            <w:proofErr w:type="spellEnd"/>
          </w:p>
          <w:p w:rsidR="00DE765D" w:rsidRDefault="00DE765D" w:rsidP="00DE765D">
            <w:pPr>
              <w:pStyle w:val="ListParagraph"/>
              <w:numPr>
                <w:ilvl w:val="0"/>
                <w:numId w:val="36"/>
              </w:numPr>
              <w:spacing w:after="200" w:line="276" w:lineRule="auto"/>
              <w:contextualSpacing/>
            </w:pPr>
            <w:r>
              <w:t>ToolTip</w:t>
            </w:r>
          </w:p>
          <w:p w:rsidR="00DE765D" w:rsidRDefault="00DE765D" w:rsidP="00DE765D">
            <w:pPr>
              <w:pStyle w:val="ListParagraph"/>
              <w:numPr>
                <w:ilvl w:val="0"/>
                <w:numId w:val="36"/>
              </w:numPr>
              <w:spacing w:after="200" w:line="276" w:lineRule="auto"/>
              <w:contextualSpacing/>
            </w:pPr>
            <w:proofErr w:type="spellStart"/>
            <w:r>
              <w:t>TreeViewItem</w:t>
            </w:r>
            <w:proofErr w:type="spellEnd"/>
          </w:p>
          <w:p w:rsidR="00DE765D" w:rsidRDefault="00DE765D" w:rsidP="00BF7C02"/>
        </w:tc>
      </w:tr>
    </w:tbl>
    <w:p w:rsidR="00DE765D" w:rsidRDefault="00DE765D" w:rsidP="00BF7C02"/>
    <w:p w:rsidR="00E80D1B" w:rsidRDefault="00E80D1B" w:rsidP="00E80D1B">
      <w:pPr>
        <w:pStyle w:val="Heading2"/>
      </w:pPr>
      <w:bookmarkStart w:id="41" w:name="_Toc256012396"/>
      <w:bookmarkStart w:id="42" w:name="_Toc256160569"/>
      <w:r>
        <w:t>Easing Functions</w:t>
      </w:r>
      <w:bookmarkEnd w:id="41"/>
      <w:bookmarkEnd w:id="42"/>
    </w:p>
    <w:p w:rsidR="00DE765D" w:rsidRDefault="00E80D1B" w:rsidP="00DE765D">
      <w:r>
        <w:t>Easing functions for animations and Visual State changes are now available in WPF 4, in the same way as they are accessible in Silverlight 3 and above projects.</w:t>
      </w:r>
    </w:p>
    <w:p w:rsidR="00F06C2C" w:rsidRDefault="00F06C2C" w:rsidP="00DE765D"/>
    <w:p w:rsidR="00DE765D" w:rsidRDefault="00DE765D" w:rsidP="00DE765D"/>
    <w:p w:rsidR="00DE765D" w:rsidRDefault="00DE765D" w:rsidP="00DE765D"/>
    <w:p w:rsidR="00DE765D" w:rsidRDefault="00DE765D" w:rsidP="00DE765D"/>
    <w:p w:rsidR="00287635" w:rsidRDefault="00287635" w:rsidP="00DE765D"/>
    <w:p w:rsidR="00287635" w:rsidRDefault="00287635" w:rsidP="00DE765D"/>
    <w:p w:rsidR="00287635" w:rsidRDefault="00287635" w:rsidP="00DE765D"/>
    <w:p w:rsidR="00287635" w:rsidRDefault="00287635" w:rsidP="00DE765D"/>
    <w:p w:rsidR="00287635" w:rsidRDefault="00287635" w:rsidP="00DE765D"/>
    <w:p w:rsidR="00DE765D" w:rsidRDefault="00DE765D" w:rsidP="00DE765D"/>
    <w:p w:rsidR="009D6E15" w:rsidRDefault="009D6E15" w:rsidP="009D6E15">
      <w:pPr>
        <w:pStyle w:val="Heading2"/>
      </w:pPr>
      <w:bookmarkStart w:id="43" w:name="_Toc256012375"/>
      <w:bookmarkStart w:id="44" w:name="_Toc256160570"/>
      <w:r>
        <w:lastRenderedPageBreak/>
        <w:t xml:space="preserve">Pixel </w:t>
      </w:r>
      <w:proofErr w:type="spellStart"/>
      <w:r>
        <w:t>Shader</w:t>
      </w:r>
      <w:proofErr w:type="spellEnd"/>
      <w:r>
        <w:t xml:space="preserve"> Effects</w:t>
      </w:r>
      <w:bookmarkEnd w:id="43"/>
      <w:bookmarkEnd w:id="44"/>
    </w:p>
    <w:p w:rsidR="009D6E15" w:rsidRDefault="009D6E15" w:rsidP="009D6E15">
      <w:r>
        <w:t>Adding to the variety of graphic capabilities, nine new Effects have been made available.  Found in the Asset Browser, the Effects can be applied to elements with a simple drag and drop action.  Properties of the Effects can be animated with Storyboards or within code behind.</w:t>
      </w:r>
    </w:p>
    <w:p w:rsidR="00F06C2C" w:rsidRDefault="00F06C2C" w:rsidP="009D6E15"/>
    <w:p w:rsidR="00867519" w:rsidRDefault="009D6E15" w:rsidP="009D6E15">
      <w:r>
        <w:t>The new effects include:</w:t>
      </w:r>
      <w:r>
        <w:rPr>
          <w:noProof/>
          <w:lang w:eastAsia="en-US"/>
        </w:rPr>
        <w:drawing>
          <wp:inline distT="0" distB="0" distL="0" distR="0" wp14:anchorId="26546648" wp14:editId="0EE4A124">
            <wp:extent cx="5943600" cy="3695700"/>
            <wp:effectExtent l="0" t="0" r="0" b="0"/>
            <wp:docPr id="12" name="Picture 12" descr="D:\PlatformEvangelism\Sandbox\adkinn\Blend4\NewInBlend4Images\04-eff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latformEvangelism\Sandbox\adkinn\Blend4\NewInBlend4Images\04-effect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noFill/>
                    </a:ln>
                  </pic:spPr>
                </pic:pic>
              </a:graphicData>
            </a:graphic>
          </wp:inline>
        </w:drawing>
      </w:r>
    </w:p>
    <w:p w:rsidR="00867519" w:rsidRDefault="00287635" w:rsidP="00287635">
      <w:pPr>
        <w:pStyle w:val="FigureStyle"/>
        <w:ind w:left="288"/>
      </w:pPr>
      <w:r>
        <w:t xml:space="preserve"> </w:t>
      </w:r>
      <w:r w:rsidR="00867519">
        <w:t>Figure 12</w:t>
      </w:r>
    </w:p>
    <w:p w:rsidR="00867519" w:rsidRPr="00B3061B" w:rsidRDefault="00287635" w:rsidP="00287635">
      <w:pPr>
        <w:pStyle w:val="CaptionStyle"/>
        <w:ind w:left="288"/>
      </w:pPr>
      <w:r>
        <w:t xml:space="preserve"> </w:t>
      </w:r>
      <w:r w:rsidR="00867519">
        <w:t xml:space="preserve">Nine new pixel </w:t>
      </w:r>
      <w:proofErr w:type="spellStart"/>
      <w:r w:rsidR="00867519">
        <w:t>shader</w:t>
      </w:r>
      <w:proofErr w:type="spellEnd"/>
      <w:r w:rsidR="00867519">
        <w:t xml:space="preserve"> effects</w:t>
      </w:r>
    </w:p>
    <w:p w:rsidR="009D6E15" w:rsidRPr="00BB704C" w:rsidRDefault="009D6E15" w:rsidP="009D6E15">
      <w:pPr>
        <w:rPr>
          <w:rStyle w:val="SubtleEmphasis"/>
        </w:rPr>
      </w:pPr>
      <w:r>
        <w:rPr>
          <w:rStyle w:val="SubtleEmphasis"/>
        </w:rPr>
        <w:t xml:space="preserve"> </w:t>
      </w:r>
    </w:p>
    <w:p w:rsidR="009D6E15" w:rsidRDefault="009D6E15" w:rsidP="009D6E15">
      <w:pPr>
        <w:pStyle w:val="Heading2"/>
      </w:pPr>
      <w:bookmarkStart w:id="45" w:name="_Toc256012376"/>
      <w:bookmarkStart w:id="46" w:name="_Toc256160571"/>
      <w:r>
        <w:t>Transition Effects</w:t>
      </w:r>
      <w:bookmarkEnd w:id="45"/>
      <w:bookmarkEnd w:id="46"/>
    </w:p>
    <w:p w:rsidR="00F06C2C" w:rsidRDefault="009D6E15" w:rsidP="009D6E15">
      <w:r>
        <w:t>Transition Effects blend two visuals using a pixel effect over time</w:t>
      </w:r>
      <w:r w:rsidR="00F06C2C">
        <w:t xml:space="preserve">. They </w:t>
      </w:r>
      <w:r>
        <w:t>are applied in Blend 4</w:t>
      </w:r>
      <w:r w:rsidR="00F06C2C">
        <w:t xml:space="preserve"> Beta in the States panel</w:t>
      </w:r>
      <w:r>
        <w:t>. The Transition</w:t>
      </w:r>
      <w:r w:rsidR="00F06C2C">
        <w:t xml:space="preserve"> </w:t>
      </w:r>
      <w:r>
        <w:t>Effects dropdown</w:t>
      </w:r>
      <w:r w:rsidR="00F06C2C">
        <w:t xml:space="preserve"> ( </w:t>
      </w:r>
      <w:r w:rsidR="00F06C2C">
        <w:rPr>
          <w:noProof/>
          <w:lang w:eastAsia="en-US"/>
        </w:rPr>
        <w:drawing>
          <wp:inline distT="0" distB="0" distL="0" distR="0">
            <wp:extent cx="161925" cy="142875"/>
            <wp:effectExtent l="0" t="0" r="0" b="0"/>
            <wp:docPr id="25" name="Picture 25" descr="D:\PlatformEvangelism\Sandbox\adkinn\Blend4\NewInBlend4Images\f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latformEvangelism\Sandbox\adkinn\Blend4\NewInBlend4Images\fx.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F06C2C">
        <w:t xml:space="preserve"> )</w:t>
      </w:r>
      <w:r>
        <w:t xml:space="preserve"> can be found</w:t>
      </w:r>
      <w:r w:rsidR="00F06C2C">
        <w:t xml:space="preserve"> in line with each transition</w:t>
      </w:r>
      <w:r>
        <w:t xml:space="preserve"> </w:t>
      </w:r>
      <w:r w:rsidR="00F06C2C">
        <w:t>next to the easing function button</w:t>
      </w:r>
      <w:r>
        <w:t xml:space="preserve">.  </w:t>
      </w:r>
      <w:r w:rsidR="00F06C2C">
        <w:t>T</w:t>
      </w:r>
      <w:r>
        <w:t xml:space="preserve">he </w:t>
      </w:r>
      <w:r w:rsidR="00F06C2C">
        <w:t xml:space="preserve">Transition Effect </w:t>
      </w:r>
      <w:r>
        <w:t>will be visible and animated with other properties during the</w:t>
      </w:r>
      <w:r w:rsidR="00F06C2C">
        <w:t xml:space="preserve"> transition between Visual</w:t>
      </w:r>
      <w:r>
        <w:t xml:space="preserve"> State</w:t>
      </w:r>
      <w:r w:rsidR="00F06C2C">
        <w:t>s</w:t>
      </w:r>
      <w:r>
        <w:t>.</w:t>
      </w:r>
    </w:p>
    <w:p w:rsidR="00F06C2C" w:rsidRDefault="00F06C2C" w:rsidP="009D6E15"/>
    <w:p w:rsidR="00F06C2C" w:rsidRDefault="00F06C2C" w:rsidP="009D6E15"/>
    <w:p w:rsidR="00F06C2C" w:rsidRDefault="00F06C2C" w:rsidP="009D6E15"/>
    <w:p w:rsidR="00F06C2C" w:rsidRDefault="00F06C2C" w:rsidP="009D6E15"/>
    <w:p w:rsidR="00F06C2C" w:rsidRDefault="00F06C2C" w:rsidP="009D6E15"/>
    <w:p w:rsidR="00F06C2C" w:rsidRDefault="00F06C2C" w:rsidP="009D6E15"/>
    <w:p w:rsidR="00F06C2C" w:rsidRDefault="00F06C2C" w:rsidP="009D6E15"/>
    <w:p w:rsidR="00F06C2C" w:rsidRDefault="00F06C2C" w:rsidP="009D6E15"/>
    <w:p w:rsidR="00F06C2C" w:rsidRDefault="00F06C2C" w:rsidP="009D6E15"/>
    <w:p w:rsidR="00F06C2C" w:rsidRDefault="00F06C2C" w:rsidP="009D6E15"/>
    <w:p w:rsidR="00F06C2C" w:rsidRDefault="00F06C2C" w:rsidP="009D6E15"/>
    <w:p w:rsidR="00F06C2C" w:rsidRDefault="00F06C2C" w:rsidP="009D6E15"/>
    <w:p w:rsidR="009D6E15" w:rsidRDefault="009D6E15" w:rsidP="009D6E15">
      <w:r>
        <w:t>Transition</w:t>
      </w:r>
      <w:r w:rsidR="00F06C2C">
        <w:t xml:space="preserve"> </w:t>
      </w:r>
      <w:r>
        <w:t>Effects available include the following:</w:t>
      </w:r>
    </w:p>
    <w:p w:rsidR="009D6E15" w:rsidRPr="00BB704C" w:rsidRDefault="009D6E15" w:rsidP="009D6E15">
      <w:pPr>
        <w:rPr>
          <w:rStyle w:val="SubtleEmphasis"/>
          <w:i w:val="0"/>
          <w:iCs w:val="0"/>
        </w:rPr>
      </w:pPr>
      <w:r>
        <w:rPr>
          <w:noProof/>
          <w:lang w:eastAsia="en-US"/>
        </w:rPr>
        <w:drawing>
          <wp:inline distT="0" distB="0" distL="0" distR="0" wp14:anchorId="03597CA1" wp14:editId="1B0EE55D">
            <wp:extent cx="5943600" cy="6153150"/>
            <wp:effectExtent l="0" t="0" r="0" b="0"/>
            <wp:docPr id="15" name="Picture 15" descr="D:\PlatformEvangelism\Sandbox\adkinn\Blend4\NewInBlend4Images\05-transitioneff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latformEvangelism\Sandbox\adkinn\Blend4\NewInBlend4Images\05-transitioneffect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6153150"/>
                    </a:xfrm>
                    <a:prstGeom prst="rect">
                      <a:avLst/>
                    </a:prstGeom>
                    <a:noFill/>
                    <a:ln>
                      <a:noFill/>
                    </a:ln>
                  </pic:spPr>
                </pic:pic>
              </a:graphicData>
            </a:graphic>
          </wp:inline>
        </w:drawing>
      </w:r>
    </w:p>
    <w:p w:rsidR="00867519" w:rsidRDefault="00867519" w:rsidP="00867519">
      <w:pPr>
        <w:pStyle w:val="FigureStyle"/>
      </w:pPr>
      <w:r>
        <w:t xml:space="preserve">Figure </w:t>
      </w:r>
      <w:r w:rsidR="0003439A">
        <w:t>13</w:t>
      </w:r>
    </w:p>
    <w:p w:rsidR="00867519" w:rsidRPr="00B3061B" w:rsidRDefault="00867519" w:rsidP="00867519">
      <w:pPr>
        <w:pStyle w:val="CaptionStyle"/>
      </w:pPr>
      <w:r>
        <w:t>The 11 Transition Effect available</w:t>
      </w:r>
    </w:p>
    <w:p w:rsidR="009D6E15" w:rsidRDefault="009D6E15" w:rsidP="009D6E15"/>
    <w:p w:rsidR="009D6E15" w:rsidRDefault="00053BC6" w:rsidP="009D6E15">
      <w:pPr>
        <w:pStyle w:val="Heading1"/>
      </w:pPr>
      <w:bookmarkStart w:id="47" w:name="_Toc256012378"/>
      <w:bookmarkStart w:id="48" w:name="_Toc256160572"/>
      <w:r>
        <w:lastRenderedPageBreak/>
        <w:t xml:space="preserve">More Interactivity and Less Code with </w:t>
      </w:r>
      <w:r w:rsidR="009D6E15">
        <w:t>New Behaviors</w:t>
      </w:r>
      <w:bookmarkEnd w:id="47"/>
      <w:bookmarkEnd w:id="48"/>
    </w:p>
    <w:p w:rsidR="009D6E15" w:rsidRDefault="009D6E15" w:rsidP="009D6E15">
      <w:pPr>
        <w:pStyle w:val="Heading2"/>
      </w:pPr>
      <w:bookmarkStart w:id="49" w:name="_Toc256012379"/>
      <w:bookmarkStart w:id="50" w:name="_Toc256160573"/>
      <w:r>
        <w:t>Conditional Behaviors</w:t>
      </w:r>
      <w:bookmarkEnd w:id="49"/>
      <w:bookmarkEnd w:id="50"/>
    </w:p>
    <w:p w:rsidR="009D6E15" w:rsidRDefault="00867519" w:rsidP="009D6E15">
      <w:r>
        <w:rPr>
          <w:noProof/>
          <w:lang w:eastAsia="en-US"/>
        </w:rPr>
        <w:drawing>
          <wp:anchor distT="0" distB="0" distL="114300" distR="114300" simplePos="0" relativeHeight="251681280" behindDoc="0" locked="0" layoutInCell="1" allowOverlap="1">
            <wp:simplePos x="0" y="0"/>
            <wp:positionH relativeFrom="column">
              <wp:align>right</wp:align>
            </wp:positionH>
            <wp:positionV relativeFrom="paragraph">
              <wp:posOffset>3810</wp:posOffset>
            </wp:positionV>
            <wp:extent cx="2432050" cy="165925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432304" cy="1659689"/>
                    </a:xfrm>
                    <a:prstGeom prst="rect">
                      <a:avLst/>
                    </a:prstGeom>
                  </pic:spPr>
                </pic:pic>
              </a:graphicData>
            </a:graphic>
            <wp14:sizeRelH relativeFrom="page">
              <wp14:pctWidth>0</wp14:pctWidth>
            </wp14:sizeRelH>
            <wp14:sizeRelV relativeFrom="page">
              <wp14:pctHeight>0</wp14:pctHeight>
            </wp14:sizeRelV>
          </wp:anchor>
        </w:drawing>
      </w:r>
      <w:r w:rsidR="009D6E15">
        <w:t xml:space="preserve">Any Action can now be associated with a set of conditions that must be met in order to execute the Action. This means that with Expression Blend 4 Beta you can now build conditional logic into your prototypes and production applications without the need to write code. </w:t>
      </w:r>
    </w:p>
    <w:p w:rsidR="0003439A" w:rsidRDefault="0003439A" w:rsidP="009D6E15"/>
    <w:p w:rsidR="0003439A" w:rsidRPr="00C5551D" w:rsidRDefault="004425E5" w:rsidP="009D6E15">
      <w:r>
        <w:rPr>
          <w:noProof/>
          <w:lang w:eastAsia="en-US"/>
        </w:rPr>
        <w:pict>
          <v:shape id="_x0000_s1036" type="#_x0000_t202" style="position:absolute;margin-left:282.75pt;margin-top:53.2pt;width:185.25pt;height:11pt;z-index:251682304;mso-position-horizontal-relative:text;mso-position-vertical-relative:text" stroked="f">
            <v:textbox style="mso-next-textbox:#_x0000_s1036;mso-fit-shape-to-text:t" inset="0,0,0,0">
              <w:txbxContent>
                <w:p w:rsidR="00386938" w:rsidRPr="00FE2D36" w:rsidRDefault="00386938" w:rsidP="0003439A">
                  <w:pPr>
                    <w:pStyle w:val="FigureStyle"/>
                    <w:jc w:val="right"/>
                  </w:pPr>
                  <w:r>
                    <w:t xml:space="preserve">Figure 14 </w:t>
                  </w:r>
                  <w:r>
                    <w:rPr>
                      <w:rStyle w:val="CaptionStyleChar"/>
                      <w:b w:val="0"/>
                    </w:rPr>
                    <w:t xml:space="preserve">The Conditional pane </w:t>
                  </w:r>
                </w:p>
              </w:txbxContent>
            </v:textbox>
            <w10:wrap type="square"/>
          </v:shape>
        </w:pict>
      </w:r>
      <w:r w:rsidR="0003439A">
        <w:t xml:space="preserve">In the example to the right, the first operand is using Element binding to bind to the </w:t>
      </w:r>
      <w:proofErr w:type="spellStart"/>
      <w:r w:rsidR="0003439A">
        <w:t>IsChecked</w:t>
      </w:r>
      <w:proofErr w:type="spellEnd"/>
      <w:r w:rsidR="0003439A">
        <w:t xml:space="preserve"> property of a Checkbox instance.  The second operand is simply set to the string “true” which is then converted to a Boolean during the comparison. In this case, the Action would only happen if the checkbox was checked.</w:t>
      </w:r>
    </w:p>
    <w:p w:rsidR="009D6E15" w:rsidRDefault="009D6E15" w:rsidP="009D6E15">
      <w:pPr>
        <w:pStyle w:val="Heading2"/>
      </w:pPr>
      <w:bookmarkStart w:id="51" w:name="_Toc256012380"/>
      <w:bookmarkStart w:id="52" w:name="_Toc256160574"/>
      <w:proofErr w:type="spellStart"/>
      <w:r>
        <w:t>Bindable</w:t>
      </w:r>
      <w:proofErr w:type="spellEnd"/>
      <w:r>
        <w:t xml:space="preserve"> Properties</w:t>
      </w:r>
      <w:bookmarkEnd w:id="51"/>
      <w:bookmarkEnd w:id="52"/>
    </w:p>
    <w:p w:rsidR="0003439A" w:rsidRDefault="0003439A" w:rsidP="009D6E15">
      <w:r>
        <w:rPr>
          <w:noProof/>
          <w:lang w:eastAsia="en-US"/>
        </w:rPr>
        <w:drawing>
          <wp:anchor distT="0" distB="0" distL="114300" distR="114300" simplePos="0" relativeHeight="251683328" behindDoc="0" locked="0" layoutInCell="1" allowOverlap="1">
            <wp:simplePos x="0" y="0"/>
            <wp:positionH relativeFrom="column">
              <wp:align>right</wp:align>
            </wp:positionH>
            <wp:positionV relativeFrom="paragraph">
              <wp:posOffset>45720</wp:posOffset>
            </wp:positionV>
            <wp:extent cx="2470785" cy="113347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latformEvangelism\Sandbox\adkinn\Blend4\NewInBlend4Images\07-behaviorbind.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471224" cy="1133856"/>
                    </a:xfrm>
                    <a:prstGeom prst="rect">
                      <a:avLst/>
                    </a:prstGeom>
                    <a:noFill/>
                    <a:ln>
                      <a:noFill/>
                    </a:ln>
                  </pic:spPr>
                </pic:pic>
              </a:graphicData>
            </a:graphic>
            <wp14:sizeRelH relativeFrom="page">
              <wp14:pctWidth>0</wp14:pctWidth>
            </wp14:sizeRelH>
            <wp14:sizeRelV relativeFrom="page">
              <wp14:pctHeight>0</wp14:pctHeight>
            </wp14:sizeRelV>
          </wp:anchor>
        </w:drawing>
      </w:r>
      <w:r w:rsidR="009D6E15">
        <w:t xml:space="preserve">Properties of behaviors are now </w:t>
      </w:r>
      <w:proofErr w:type="spellStart"/>
      <w:r w:rsidR="009D6E15">
        <w:t>bindable</w:t>
      </w:r>
      <w:proofErr w:type="spellEnd"/>
      <w:r w:rsidR="009D6E15">
        <w:t xml:space="preserve"> in the same way as </w:t>
      </w:r>
      <w:proofErr w:type="spellStart"/>
      <w:r w:rsidR="009D6E15">
        <w:t>FrameworkElement</w:t>
      </w:r>
      <w:proofErr w:type="spellEnd"/>
      <w:r w:rsidR="009D6E15">
        <w:t xml:space="preserve"> properties. This allows behaviors to be more dynamic and aware of the current context. </w:t>
      </w:r>
    </w:p>
    <w:p w:rsidR="009D6E15" w:rsidRDefault="009D6E15" w:rsidP="009D6E15">
      <w:r>
        <w:t>To create a quick sample</w:t>
      </w:r>
      <w:r w:rsidR="004317DA">
        <w:t>,</w:t>
      </w:r>
      <w:r w:rsidR="0003439A">
        <w:t xml:space="preserve"> </w:t>
      </w:r>
      <w:r>
        <w:t>follow the steps below:</w:t>
      </w:r>
      <w:r w:rsidR="0003439A">
        <w:br/>
      </w:r>
    </w:p>
    <w:p w:rsidR="009D6E15" w:rsidRDefault="004425E5" w:rsidP="00BF7C02">
      <w:pPr>
        <w:pStyle w:val="ListParagraph"/>
        <w:numPr>
          <w:ilvl w:val="0"/>
          <w:numId w:val="35"/>
        </w:numPr>
        <w:spacing w:after="200" w:line="276" w:lineRule="auto"/>
        <w:contextualSpacing/>
      </w:pPr>
      <w:r>
        <w:rPr>
          <w:noProof/>
          <w:lang w:eastAsia="en-US"/>
        </w:rPr>
        <w:pict>
          <v:shape id="_x0000_s1037" type="#_x0000_t202" style="position:absolute;left:0;text-align:left;margin-left:276.75pt;margin-top:30.05pt;width:190.4pt;height:11pt;z-index:251684352;mso-position-horizontal-relative:text;mso-position-vertical-relative:text" stroked="f">
            <v:textbox style="mso-next-textbox:#_x0000_s1037;mso-fit-shape-to-text:t" inset="0,0,0,0">
              <w:txbxContent>
                <w:p w:rsidR="00386938" w:rsidRPr="00FE2D36" w:rsidRDefault="00386938" w:rsidP="00EA0117">
                  <w:pPr>
                    <w:pStyle w:val="FigureStyle"/>
                    <w:jc w:val="right"/>
                  </w:pPr>
                  <w:r>
                    <w:t xml:space="preserve">Figure 15 </w:t>
                  </w:r>
                  <w:r>
                    <w:rPr>
                      <w:rStyle w:val="CaptionStyleChar"/>
                      <w:b w:val="0"/>
                    </w:rPr>
                    <w:t xml:space="preserve">A Behavior </w:t>
                  </w:r>
                  <w:proofErr w:type="gramStart"/>
                  <w:r>
                    <w:rPr>
                      <w:rStyle w:val="CaptionStyleChar"/>
                      <w:b w:val="0"/>
                    </w:rPr>
                    <w:t>property</w:t>
                  </w:r>
                  <w:proofErr w:type="gramEnd"/>
                  <w:r>
                    <w:rPr>
                      <w:rStyle w:val="CaptionStyleChar"/>
                      <w:b w:val="0"/>
                    </w:rPr>
                    <w:t xml:space="preserve"> bound to an element</w:t>
                  </w:r>
                </w:p>
              </w:txbxContent>
            </v:textbox>
            <w10:wrap type="square"/>
          </v:shape>
        </w:pict>
      </w:r>
      <w:r w:rsidR="009D6E15">
        <w:t>Add a Rectangle to</w:t>
      </w:r>
      <w:r w:rsidR="00797FE3">
        <w:t xml:space="preserve"> a </w:t>
      </w:r>
      <w:proofErr w:type="spellStart"/>
      <w:r w:rsidR="00797FE3">
        <w:t>UserControl</w:t>
      </w:r>
      <w:proofErr w:type="spellEnd"/>
      <w:r w:rsidR="009D6E15">
        <w:t>.</w:t>
      </w:r>
      <w:r w:rsidR="0003439A">
        <w:br/>
      </w:r>
    </w:p>
    <w:p w:rsidR="009D6E15" w:rsidRDefault="009D6E15" w:rsidP="00BF7C02">
      <w:pPr>
        <w:pStyle w:val="ListParagraph"/>
        <w:numPr>
          <w:ilvl w:val="0"/>
          <w:numId w:val="35"/>
        </w:numPr>
        <w:spacing w:after="200" w:line="276" w:lineRule="auto"/>
        <w:contextualSpacing/>
      </w:pPr>
      <w:r>
        <w:t>Create a Stor</w:t>
      </w:r>
      <w:r w:rsidR="004317DA">
        <w:t>yboard animating the Rectangle</w:t>
      </w:r>
      <w:r>
        <w:t>.</w:t>
      </w:r>
      <w:r w:rsidR="0003439A">
        <w:br/>
      </w:r>
    </w:p>
    <w:p w:rsidR="009D6E15" w:rsidRDefault="009D6E15" w:rsidP="00BF7C02">
      <w:pPr>
        <w:pStyle w:val="ListParagraph"/>
        <w:numPr>
          <w:ilvl w:val="0"/>
          <w:numId w:val="35"/>
        </w:numPr>
        <w:spacing w:after="200" w:line="276" w:lineRule="auto"/>
        <w:contextualSpacing/>
      </w:pPr>
      <w:r>
        <w:t xml:space="preserve">Add a </w:t>
      </w:r>
      <w:proofErr w:type="spellStart"/>
      <w:r>
        <w:t>ControlStoryboardAction</w:t>
      </w:r>
      <w:proofErr w:type="spellEnd"/>
      <w:r>
        <w:t xml:space="preserve"> to the Rectangle and set the Storyboard property to the one you just created.</w:t>
      </w:r>
      <w:r w:rsidR="0003439A">
        <w:br/>
      </w:r>
    </w:p>
    <w:p w:rsidR="009D6E15" w:rsidRDefault="009D6E15" w:rsidP="00BF7C02">
      <w:pPr>
        <w:pStyle w:val="ListParagraph"/>
        <w:numPr>
          <w:ilvl w:val="0"/>
          <w:numId w:val="35"/>
        </w:numPr>
        <w:spacing w:after="200" w:line="276" w:lineRule="auto"/>
        <w:contextualSpacing/>
      </w:pPr>
      <w:r>
        <w:t xml:space="preserve">Add a Checkbox to your </w:t>
      </w:r>
      <w:proofErr w:type="spellStart"/>
      <w:r w:rsidR="004317DA">
        <w:t>UserControl</w:t>
      </w:r>
      <w:proofErr w:type="spellEnd"/>
      <w:r>
        <w:t>.</w:t>
      </w:r>
      <w:r w:rsidR="0003439A">
        <w:br/>
      </w:r>
    </w:p>
    <w:p w:rsidR="009D6E15" w:rsidRDefault="004317DA" w:rsidP="00BF7C02">
      <w:pPr>
        <w:pStyle w:val="ListParagraph"/>
        <w:numPr>
          <w:ilvl w:val="0"/>
          <w:numId w:val="35"/>
        </w:numPr>
        <w:spacing w:after="200" w:line="276" w:lineRule="auto"/>
        <w:contextualSpacing/>
      </w:pPr>
      <w:r>
        <w:t xml:space="preserve">Select the </w:t>
      </w:r>
      <w:proofErr w:type="spellStart"/>
      <w:r>
        <w:t>ControlStoryboardAction</w:t>
      </w:r>
      <w:proofErr w:type="spellEnd"/>
      <w:r>
        <w:t xml:space="preserve"> and s</w:t>
      </w:r>
      <w:r w:rsidR="009D6E15">
        <w:t>how the advanced properties in the Common Properties pane</w:t>
      </w:r>
      <w:r>
        <w:t>.</w:t>
      </w:r>
      <w:r w:rsidR="0003439A">
        <w:br/>
      </w:r>
    </w:p>
    <w:p w:rsidR="0003439A" w:rsidRDefault="004317DA" w:rsidP="00BF7C02">
      <w:pPr>
        <w:pStyle w:val="ListParagraph"/>
        <w:numPr>
          <w:ilvl w:val="0"/>
          <w:numId w:val="35"/>
        </w:numPr>
        <w:spacing w:after="200" w:line="276" w:lineRule="auto"/>
        <w:contextualSpacing/>
      </w:pPr>
      <w:r>
        <w:t>C</w:t>
      </w:r>
      <w:r w:rsidR="009D6E15">
        <w:t xml:space="preserve">lick the Advanced properties button to the right of the </w:t>
      </w:r>
      <w:proofErr w:type="spellStart"/>
      <w:r w:rsidR="009D6E15">
        <w:t>IsEnabled</w:t>
      </w:r>
      <w:proofErr w:type="spellEnd"/>
      <w:r w:rsidR="009D6E15">
        <w:t xml:space="preserve"> property and select the “Element Property </w:t>
      </w:r>
      <w:proofErr w:type="gramStart"/>
      <w:r w:rsidR="009D6E15">
        <w:t>Binding</w:t>
      </w:r>
      <w:proofErr w:type="gramEnd"/>
      <w:r w:rsidR="009D6E15">
        <w:t>…” option.</w:t>
      </w:r>
      <w:r w:rsidR="0003439A">
        <w:br/>
      </w:r>
    </w:p>
    <w:p w:rsidR="009D6E15" w:rsidRDefault="004317DA" w:rsidP="00BF7C02">
      <w:pPr>
        <w:pStyle w:val="ListParagraph"/>
        <w:numPr>
          <w:ilvl w:val="0"/>
          <w:numId w:val="35"/>
        </w:numPr>
        <w:spacing w:after="200" w:line="276" w:lineRule="auto"/>
        <w:contextualSpacing/>
      </w:pPr>
      <w:r>
        <w:t>Mouse over and select</w:t>
      </w:r>
      <w:r w:rsidR="009D6E15">
        <w:t xml:space="preserve"> the Checkbox</w:t>
      </w:r>
      <w:r>
        <w:t>. F</w:t>
      </w:r>
      <w:r w:rsidR="009D6E15">
        <w:t xml:space="preserve">rom the Create Data Binding dialog select the </w:t>
      </w:r>
      <w:proofErr w:type="spellStart"/>
      <w:r w:rsidR="009D6E15">
        <w:t>IsChecked</w:t>
      </w:r>
      <w:proofErr w:type="spellEnd"/>
      <w:r w:rsidR="009D6E15">
        <w:t xml:space="preserve"> property.</w:t>
      </w:r>
      <w:r w:rsidR="0003439A">
        <w:br/>
      </w:r>
    </w:p>
    <w:p w:rsidR="009D6E15" w:rsidRPr="00BC724E" w:rsidRDefault="009D6E15" w:rsidP="00BF7C02">
      <w:pPr>
        <w:pStyle w:val="ListParagraph"/>
        <w:numPr>
          <w:ilvl w:val="0"/>
          <w:numId w:val="35"/>
        </w:numPr>
        <w:spacing w:after="200" w:line="276" w:lineRule="auto"/>
        <w:contextualSpacing/>
      </w:pPr>
      <w:r>
        <w:t>Now when you run the project, the Storyboard should only play when you click on the Rectangle and the Checkbox is checked.</w:t>
      </w:r>
    </w:p>
    <w:p w:rsidR="009D6E15" w:rsidRDefault="009D6E15" w:rsidP="009D6E15">
      <w:pPr>
        <w:pStyle w:val="Heading2"/>
      </w:pPr>
      <w:bookmarkStart w:id="53" w:name="_Toc256012381"/>
      <w:bookmarkStart w:id="54" w:name="_Toc256160575"/>
      <w:r>
        <w:lastRenderedPageBreak/>
        <w:t>New Behaviors</w:t>
      </w:r>
      <w:bookmarkEnd w:id="53"/>
      <w:bookmarkEnd w:id="54"/>
    </w:p>
    <w:p w:rsidR="009D6E15" w:rsidRDefault="009D6E15" w:rsidP="009D6E15">
      <w:r>
        <w:t>Adding t</w:t>
      </w:r>
      <w:r w:rsidR="008842AF">
        <w:t>o the original set of behaviors,</w:t>
      </w:r>
      <w:r>
        <w:t xml:space="preserve"> new behaviors have been added with a strong focus on interacting with data. Additionally the </w:t>
      </w:r>
      <w:proofErr w:type="spellStart"/>
      <w:r>
        <w:t>FluidMoveBehavior</w:t>
      </w:r>
      <w:proofErr w:type="spellEnd"/>
      <w:r>
        <w:t xml:space="preserve"> has been updated to provide more functionality than before. The new behaviors include the following:</w:t>
      </w:r>
    </w:p>
    <w:p w:rsidR="00797FE3" w:rsidRDefault="00797FE3" w:rsidP="009D6E15"/>
    <w:p w:rsidR="009D6E15" w:rsidRPr="00797FE3" w:rsidRDefault="009D6E15" w:rsidP="00797FE3">
      <w:pPr>
        <w:spacing w:after="200" w:line="276" w:lineRule="auto"/>
        <w:ind w:left="288"/>
        <w:contextualSpacing/>
        <w:rPr>
          <w:b/>
        </w:rPr>
      </w:pPr>
      <w:proofErr w:type="spellStart"/>
      <w:r w:rsidRPr="00797FE3">
        <w:rPr>
          <w:b/>
        </w:rPr>
        <w:t>CallMethodAction</w:t>
      </w:r>
      <w:proofErr w:type="spellEnd"/>
      <w:r w:rsidRPr="00E12FD4">
        <w:t xml:space="preserve"> </w:t>
      </w:r>
      <w:r>
        <w:t>–</w:t>
      </w:r>
      <w:r w:rsidRPr="00E12FD4">
        <w:t xml:space="preserve"> </w:t>
      </w:r>
      <w:r>
        <w:t>Calls a method on the target object.</w:t>
      </w:r>
      <w:r w:rsidR="00797FE3">
        <w:t xml:space="preserve"> This behavior works especially well when using the MVVM pattern for development.</w:t>
      </w:r>
      <w:r w:rsidR="00797FE3">
        <w:br/>
      </w:r>
    </w:p>
    <w:p w:rsidR="009D6E15" w:rsidRPr="00797FE3" w:rsidRDefault="009D6E15" w:rsidP="00797FE3">
      <w:pPr>
        <w:spacing w:after="200" w:line="276" w:lineRule="auto"/>
        <w:ind w:left="288"/>
        <w:contextualSpacing/>
        <w:rPr>
          <w:b/>
        </w:rPr>
      </w:pPr>
      <w:proofErr w:type="spellStart"/>
      <w:r w:rsidRPr="00797FE3">
        <w:rPr>
          <w:b/>
        </w:rPr>
        <w:t>DataStateBehavior</w:t>
      </w:r>
      <w:proofErr w:type="spellEnd"/>
      <w:r w:rsidRPr="00E12FD4">
        <w:t xml:space="preserve"> </w:t>
      </w:r>
      <w:r>
        <w:t>–</w:t>
      </w:r>
      <w:r w:rsidR="00811CA7" w:rsidRPr="00811CA7">
        <w:t xml:space="preserve"> </w:t>
      </w:r>
      <w:r w:rsidR="00811CA7">
        <w:t>When a</w:t>
      </w:r>
      <w:r w:rsidR="00811CA7" w:rsidRPr="00A93E0E">
        <w:t xml:space="preserve"> </w:t>
      </w:r>
      <w:r w:rsidR="00811CA7">
        <w:t xml:space="preserve">specified </w:t>
      </w:r>
      <w:r w:rsidR="00811CA7" w:rsidRPr="00A93E0E">
        <w:t>property changes</w:t>
      </w:r>
      <w:r w:rsidR="00811CA7">
        <w:t xml:space="preserve">, a comparison statement is run against the new value and when true the current state is </w:t>
      </w:r>
      <w:r w:rsidR="008842AF">
        <w:t>set</w:t>
      </w:r>
      <w:r w:rsidR="00811CA7">
        <w:t xml:space="preserve"> to the specified </w:t>
      </w:r>
      <w:proofErr w:type="spellStart"/>
      <w:r w:rsidR="00811CA7">
        <w:t>TrueState</w:t>
      </w:r>
      <w:proofErr w:type="spellEnd"/>
      <w:r w:rsidR="00811CA7">
        <w:t xml:space="preserve">, when false the current state is </w:t>
      </w:r>
      <w:r w:rsidR="008842AF">
        <w:t>set</w:t>
      </w:r>
      <w:r w:rsidR="00811CA7">
        <w:t xml:space="preserve"> to the specified </w:t>
      </w:r>
      <w:proofErr w:type="spellStart"/>
      <w:r w:rsidR="00811CA7">
        <w:t>FalseState</w:t>
      </w:r>
      <w:proofErr w:type="spellEnd"/>
      <w:r w:rsidR="00811CA7">
        <w:t>.</w:t>
      </w:r>
      <w:r w:rsidR="00797FE3">
        <w:br/>
      </w:r>
    </w:p>
    <w:p w:rsidR="009D6E15" w:rsidRPr="00797FE3" w:rsidRDefault="009D6E15" w:rsidP="00797FE3">
      <w:pPr>
        <w:spacing w:after="200" w:line="276" w:lineRule="auto"/>
        <w:ind w:left="288"/>
        <w:contextualSpacing/>
        <w:rPr>
          <w:b/>
        </w:rPr>
      </w:pPr>
      <w:proofErr w:type="spellStart"/>
      <w:r w:rsidRPr="00797FE3">
        <w:rPr>
          <w:b/>
        </w:rPr>
        <w:t>DataTrigger</w:t>
      </w:r>
      <w:proofErr w:type="spellEnd"/>
      <w:r w:rsidRPr="00E12FD4">
        <w:t xml:space="preserve"> </w:t>
      </w:r>
      <w:r>
        <w:t xml:space="preserve">– </w:t>
      </w:r>
      <w:r w:rsidR="00797FE3">
        <w:t xml:space="preserve">When </w:t>
      </w:r>
      <w:r w:rsidR="00811CA7">
        <w:t>a</w:t>
      </w:r>
      <w:r w:rsidRPr="00A93E0E">
        <w:t xml:space="preserve"> </w:t>
      </w:r>
      <w:r w:rsidR="00811CA7">
        <w:t xml:space="preserve">specified </w:t>
      </w:r>
      <w:r w:rsidRPr="00A93E0E">
        <w:t>property changes</w:t>
      </w:r>
      <w:r w:rsidR="00797FE3">
        <w:t xml:space="preserve">, a comparison statement is run </w:t>
      </w:r>
      <w:r w:rsidR="00811CA7">
        <w:t xml:space="preserve">against the new value </w:t>
      </w:r>
      <w:r w:rsidR="00797FE3">
        <w:t>and if successful the trigger will fire</w:t>
      </w:r>
      <w:r w:rsidRPr="00A93E0E">
        <w:t>.</w:t>
      </w:r>
      <w:r w:rsidR="00797FE3">
        <w:br/>
      </w:r>
    </w:p>
    <w:p w:rsidR="009D6E15" w:rsidRPr="00797FE3" w:rsidRDefault="009D6E15" w:rsidP="00797FE3">
      <w:pPr>
        <w:spacing w:after="200" w:line="276" w:lineRule="auto"/>
        <w:ind w:left="288"/>
        <w:contextualSpacing/>
        <w:rPr>
          <w:b/>
        </w:rPr>
      </w:pPr>
      <w:proofErr w:type="spellStart"/>
      <w:r w:rsidRPr="00797FE3">
        <w:rPr>
          <w:b/>
        </w:rPr>
        <w:t>DataStoreChangeTrigger</w:t>
      </w:r>
      <w:proofErr w:type="spellEnd"/>
      <w:r w:rsidRPr="00E12FD4">
        <w:t xml:space="preserve"> </w:t>
      </w:r>
      <w:r>
        <w:t>– Fires when a specified property in the Data Store changes.</w:t>
      </w:r>
      <w:r w:rsidR="00797FE3">
        <w:br/>
      </w:r>
    </w:p>
    <w:p w:rsidR="009D6E15" w:rsidRPr="00797FE3" w:rsidRDefault="009D6E15" w:rsidP="00797FE3">
      <w:pPr>
        <w:spacing w:after="200" w:line="276" w:lineRule="auto"/>
        <w:ind w:left="288"/>
        <w:contextualSpacing/>
        <w:rPr>
          <w:b/>
        </w:rPr>
      </w:pPr>
      <w:proofErr w:type="spellStart"/>
      <w:r w:rsidRPr="00797FE3">
        <w:rPr>
          <w:b/>
        </w:rPr>
        <w:t>FluidMoveBehavior</w:t>
      </w:r>
      <w:proofErr w:type="spellEnd"/>
      <w:r w:rsidRPr="00E12FD4">
        <w:t xml:space="preserve"> </w:t>
      </w:r>
      <w:r>
        <w:t xml:space="preserve">– Enhanced with additional properties to expand its scope beyond a single container. By setting a tag property, an element’s current state can be used to dynamically animate discrete properties of the element. </w:t>
      </w:r>
      <w:proofErr w:type="spellStart"/>
      <w:r>
        <w:t>FluidMoveBehavior</w:t>
      </w:r>
      <w:proofErr w:type="spellEnd"/>
      <w:r>
        <w:t xml:space="preserve"> is optimized for two main scenarios; animating list items from one list to another and animating from a master list to a detail view.</w:t>
      </w:r>
      <w:r w:rsidR="00797FE3">
        <w:br/>
      </w:r>
    </w:p>
    <w:p w:rsidR="009D6E15" w:rsidRPr="00797FE3" w:rsidRDefault="009D6E15" w:rsidP="00797FE3">
      <w:pPr>
        <w:spacing w:after="200" w:line="276" w:lineRule="auto"/>
        <w:ind w:left="288"/>
        <w:contextualSpacing/>
        <w:rPr>
          <w:b/>
        </w:rPr>
      </w:pPr>
      <w:proofErr w:type="spellStart"/>
      <w:r w:rsidRPr="00797FE3">
        <w:rPr>
          <w:b/>
        </w:rPr>
        <w:t>FluidMoveSetTagBehavior</w:t>
      </w:r>
      <w:proofErr w:type="spellEnd"/>
      <w:r w:rsidRPr="00E12FD4">
        <w:t xml:space="preserve"> </w:t>
      </w:r>
      <w:r>
        <w:t xml:space="preserve">– Sets a tag property to act as a pointer that can be referenced by a </w:t>
      </w:r>
      <w:proofErr w:type="spellStart"/>
      <w:r>
        <w:t>FluidMoveBehavior</w:t>
      </w:r>
      <w:proofErr w:type="spellEnd"/>
      <w:r>
        <w:t xml:space="preserve"> instance.  In a Master/Detail scenario, the elements of a master list may only need to broadcast their position. The detail view can then be animated from that position using the recorded values.</w:t>
      </w:r>
      <w:r w:rsidR="00797FE3">
        <w:br/>
      </w:r>
    </w:p>
    <w:p w:rsidR="00797FE3" w:rsidRPr="00797FE3" w:rsidRDefault="009D6E15" w:rsidP="00797FE3">
      <w:pPr>
        <w:spacing w:after="200" w:line="276" w:lineRule="auto"/>
        <w:ind w:left="288"/>
        <w:contextualSpacing/>
        <w:rPr>
          <w:b/>
        </w:rPr>
      </w:pPr>
      <w:proofErr w:type="spellStart"/>
      <w:r w:rsidRPr="00797FE3">
        <w:rPr>
          <w:b/>
        </w:rPr>
        <w:t>InvokeCommandAction</w:t>
      </w:r>
      <w:proofErr w:type="spellEnd"/>
      <w:r w:rsidRPr="00E12FD4">
        <w:t xml:space="preserve"> </w:t>
      </w:r>
      <w:r>
        <w:t>–</w:t>
      </w:r>
      <w:r w:rsidRPr="00A93E0E">
        <w:t xml:space="preserve"> </w:t>
      </w:r>
      <w:r>
        <w:t xml:space="preserve">Invokes a specified </w:t>
      </w:r>
      <w:proofErr w:type="spellStart"/>
      <w:r>
        <w:t>ICommand</w:t>
      </w:r>
      <w:proofErr w:type="spellEnd"/>
      <w:r>
        <w:t xml:space="preserve">.  </w:t>
      </w:r>
      <w:r w:rsidR="00797FE3">
        <w:t>This behavior works especially well when using the MVVM pattern for development.</w:t>
      </w:r>
      <w:r w:rsidR="00797FE3">
        <w:br/>
      </w:r>
    </w:p>
    <w:p w:rsidR="009D6E15" w:rsidRPr="00797FE3" w:rsidRDefault="009D6E15" w:rsidP="00797FE3">
      <w:pPr>
        <w:spacing w:after="200" w:line="276" w:lineRule="auto"/>
        <w:ind w:left="288"/>
        <w:contextualSpacing/>
        <w:rPr>
          <w:b/>
        </w:rPr>
      </w:pPr>
      <w:proofErr w:type="spellStart"/>
      <w:r w:rsidRPr="00797FE3">
        <w:rPr>
          <w:b/>
        </w:rPr>
        <w:t>SetDataStoreValueAction</w:t>
      </w:r>
      <w:proofErr w:type="spellEnd"/>
      <w:r w:rsidRPr="00E12FD4">
        <w:t xml:space="preserve"> </w:t>
      </w:r>
      <w:r>
        <w:t>–Changes the value of a property and optionally animates the change over</w:t>
      </w:r>
      <w:r w:rsidR="00811CA7">
        <w:t xml:space="preserve"> </w:t>
      </w:r>
      <w:r>
        <w:t xml:space="preserve">time. Properties are </w:t>
      </w:r>
      <w:r w:rsidR="008842AF">
        <w:t>defined</w:t>
      </w:r>
      <w:r>
        <w:t xml:space="preserve"> in the new Data Store</w:t>
      </w:r>
      <w:r w:rsidR="008842AF">
        <w:t>,</w:t>
      </w:r>
      <w:r>
        <w:t xml:space="preserve"> explained below.</w:t>
      </w:r>
      <w:r w:rsidR="00797FE3">
        <w:br/>
      </w:r>
    </w:p>
    <w:p w:rsidR="00BF7C02" w:rsidRPr="00776536" w:rsidRDefault="00BF7C02" w:rsidP="00797FE3">
      <w:pPr>
        <w:ind w:left="288"/>
      </w:pPr>
      <w:proofErr w:type="spellStart"/>
      <w:r w:rsidRPr="00797FE3">
        <w:rPr>
          <w:b/>
        </w:rPr>
        <w:t>TranslateZoomRotateBehavior</w:t>
      </w:r>
      <w:proofErr w:type="spellEnd"/>
      <w:r w:rsidR="008842AF">
        <w:t xml:space="preserve"> -</w:t>
      </w:r>
      <w:r>
        <w:t xml:space="preserve"> This behavior</w:t>
      </w:r>
      <w:r w:rsidR="00811CA7">
        <w:t>, available only in WPF 4,</w:t>
      </w:r>
      <w:r>
        <w:t xml:space="preserve"> enables the target control to be translated, rotated or </w:t>
      </w:r>
      <w:proofErr w:type="gramStart"/>
      <w:r>
        <w:t>zoomed</w:t>
      </w:r>
      <w:proofErr w:type="gramEnd"/>
      <w:r>
        <w:t xml:space="preserve"> in and out using touch gestures.</w:t>
      </w:r>
    </w:p>
    <w:p w:rsidR="00BF7C02" w:rsidRPr="00BF7C02" w:rsidRDefault="00811CA7" w:rsidP="00BF7C02">
      <w:pPr>
        <w:spacing w:after="200" w:line="276" w:lineRule="auto"/>
        <w:contextualSpacing/>
        <w:rPr>
          <w:b/>
        </w:rPr>
      </w:pPr>
      <w:r>
        <w:rPr>
          <w:b/>
        </w:rPr>
        <w:br/>
      </w:r>
      <w:r>
        <w:rPr>
          <w:b/>
        </w:rPr>
        <w:br/>
      </w:r>
      <w:r>
        <w:rPr>
          <w:b/>
        </w:rPr>
        <w:br/>
      </w:r>
      <w:r>
        <w:rPr>
          <w:b/>
        </w:rPr>
        <w:br/>
      </w:r>
      <w:r>
        <w:rPr>
          <w:b/>
        </w:rPr>
        <w:br/>
      </w:r>
      <w:r>
        <w:rPr>
          <w:b/>
        </w:rPr>
        <w:br/>
      </w:r>
    </w:p>
    <w:p w:rsidR="009F771E" w:rsidRPr="00C5551D" w:rsidRDefault="009F771E" w:rsidP="009F771E">
      <w:pPr>
        <w:pStyle w:val="Heading2"/>
      </w:pPr>
      <w:bookmarkStart w:id="55" w:name="_Toc256012386"/>
      <w:bookmarkStart w:id="56" w:name="_Toc256160576"/>
      <w:r>
        <w:lastRenderedPageBreak/>
        <w:t>Data Store</w:t>
      </w:r>
      <w:bookmarkEnd w:id="55"/>
      <w:bookmarkEnd w:id="56"/>
    </w:p>
    <w:p w:rsidR="009F771E" w:rsidRDefault="004425E5" w:rsidP="009F771E">
      <w:r>
        <w:rPr>
          <w:noProof/>
          <w:lang w:eastAsia="en-US"/>
        </w:rPr>
        <w:pict>
          <v:shape id="_x0000_s1039" type="#_x0000_t202" style="position:absolute;margin-left:277.5pt;margin-top:67.5pt;width:190.4pt;height:11pt;z-index:251686400;mso-position-horizontal-relative:text;mso-position-vertical-relative:text" stroked="f">
            <v:textbox style="mso-next-textbox:#_x0000_s1039;mso-fit-shape-to-text:t" inset="0,0,0,0">
              <w:txbxContent>
                <w:p w:rsidR="00386938" w:rsidRPr="00FE2D36" w:rsidRDefault="00386938" w:rsidP="00811CA7">
                  <w:pPr>
                    <w:pStyle w:val="FigureStyle"/>
                    <w:jc w:val="right"/>
                  </w:pPr>
                  <w:r>
                    <w:t xml:space="preserve">Figure 16 </w:t>
                  </w:r>
                  <w:r>
                    <w:rPr>
                      <w:rStyle w:val="CaptionStyleChar"/>
                      <w:b w:val="0"/>
                    </w:rPr>
                    <w:t>A Data Store instance in the Data panel</w:t>
                  </w:r>
                </w:p>
              </w:txbxContent>
            </v:textbox>
            <w10:wrap type="square"/>
          </v:shape>
        </w:pict>
      </w:r>
      <w:r w:rsidR="00811CA7">
        <w:rPr>
          <w:noProof/>
          <w:lang w:eastAsia="en-US"/>
        </w:rPr>
        <w:drawing>
          <wp:anchor distT="0" distB="0" distL="114300" distR="114300" simplePos="0" relativeHeight="251685376" behindDoc="0" locked="0" layoutInCell="1" allowOverlap="1" wp14:anchorId="79E21495" wp14:editId="713C8466">
            <wp:simplePos x="0" y="0"/>
            <wp:positionH relativeFrom="column">
              <wp:align>right</wp:align>
            </wp:positionH>
            <wp:positionV relativeFrom="paragraph">
              <wp:posOffset>0</wp:posOffset>
            </wp:positionV>
            <wp:extent cx="2642235" cy="79121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latformEvangelism\Sandbox\adkinn\Blend4\NewInBlend4Images\datastore.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642616" cy="791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71E" w:rsidRPr="00D37E21">
        <w:t>There</w:t>
      </w:r>
      <w:r w:rsidR="009F771E">
        <w:t xml:space="preserve"> is also a new feature known as the data store where application variables, such as the current user’s role for example, can be read from and written to so that different parts of your application can communicate via this shared state. </w:t>
      </w:r>
    </w:p>
    <w:p w:rsidR="00811CA7" w:rsidRDefault="00811CA7" w:rsidP="009F771E"/>
    <w:p w:rsidR="009D6E15" w:rsidRDefault="009F771E" w:rsidP="009D6E15">
      <w:pPr>
        <w:rPr>
          <w:rFonts w:asciiTheme="majorHAnsi" w:eastAsiaTheme="majorEastAsia" w:hAnsiTheme="majorHAnsi" w:cstheme="majorBidi"/>
          <w:b/>
          <w:bCs/>
          <w:color w:val="365F91" w:themeColor="accent1" w:themeShade="BF"/>
          <w:sz w:val="28"/>
          <w:szCs w:val="28"/>
        </w:rPr>
      </w:pPr>
      <w:r>
        <w:t xml:space="preserve">New behavior components introduced as part of this feature include the conditions editor which appears in the Properties panel for every action, a </w:t>
      </w:r>
      <w:proofErr w:type="spellStart"/>
      <w:r>
        <w:t>SetDataStoreValueAction</w:t>
      </w:r>
      <w:proofErr w:type="spellEnd"/>
      <w:r>
        <w:t xml:space="preserve"> that allows you to manipulate values in your data store, and a </w:t>
      </w:r>
      <w:proofErr w:type="spellStart"/>
      <w:r>
        <w:t>DataStoreChangedTrigger</w:t>
      </w:r>
      <w:proofErr w:type="spellEnd"/>
      <w:r>
        <w:t xml:space="preserve"> that fires whenever a chosen property inside the data store is changed.</w:t>
      </w:r>
    </w:p>
    <w:p w:rsidR="009F771E" w:rsidRDefault="009F771E" w:rsidP="009D6E15"/>
    <w:p w:rsidR="00BF7C02" w:rsidRDefault="00E80D1B" w:rsidP="008F4755">
      <w:pPr>
        <w:pStyle w:val="Heading1"/>
      </w:pPr>
      <w:bookmarkStart w:id="57" w:name="_Toc256160577"/>
      <w:bookmarkStart w:id="58" w:name="_Toc256012394"/>
      <w:r>
        <w:lastRenderedPageBreak/>
        <w:t>Editor and Tooling</w:t>
      </w:r>
      <w:r w:rsidR="00BF7C02">
        <w:t xml:space="preserve"> Improvements</w:t>
      </w:r>
      <w:bookmarkEnd w:id="57"/>
    </w:p>
    <w:p w:rsidR="00B338D8" w:rsidRPr="009F771E" w:rsidRDefault="00B338D8" w:rsidP="00B338D8">
      <w:pPr>
        <w:pStyle w:val="Heading2"/>
      </w:pPr>
      <w:bookmarkStart w:id="59" w:name="_Toc256160578"/>
      <w:bookmarkStart w:id="60" w:name="_Toc256012393"/>
      <w:r w:rsidRPr="009F771E">
        <w:t>Improvements to Photoshop file import</w:t>
      </w:r>
      <w:bookmarkEnd w:id="59"/>
    </w:p>
    <w:p w:rsidR="00B338D8" w:rsidRDefault="00B338D8" w:rsidP="00B338D8">
      <w:r>
        <w:t>E</w:t>
      </w:r>
      <w:r w:rsidRPr="009F771E">
        <w:t>xpression Blend 4</w:t>
      </w:r>
      <w:r w:rsidR="008F4755">
        <w:t xml:space="preserve"> Beta</w:t>
      </w:r>
      <w:r w:rsidRPr="009F771E">
        <w:t xml:space="preserve"> can now import Adobe Photoshop (.</w:t>
      </w:r>
      <w:proofErr w:type="spellStart"/>
      <w:r w:rsidRPr="009F771E">
        <w:t>psd</w:t>
      </w:r>
      <w:proofErr w:type="spellEnd"/>
      <w:r w:rsidRPr="009F771E">
        <w:t>) files faster and with less system utilization. Also, the following layer effects can now be merged with their layer: Inner Shadow, Color Overlay, Outer Glow, Inner Glow, Gradient Overlay, Stroke, Bevel &amp; Emboss, Satin, and Pattern Overlay.</w:t>
      </w:r>
    </w:p>
    <w:p w:rsidR="00BF7C02" w:rsidRDefault="00BF7C02" w:rsidP="00BF7C02">
      <w:pPr>
        <w:pStyle w:val="Heading2"/>
      </w:pPr>
      <w:bookmarkStart w:id="61" w:name="_Toc256160579"/>
      <w:proofErr w:type="spellStart"/>
      <w:r>
        <w:t>CompositeTransform</w:t>
      </w:r>
      <w:bookmarkEnd w:id="60"/>
      <w:bookmarkEnd w:id="61"/>
      <w:proofErr w:type="spellEnd"/>
    </w:p>
    <w:p w:rsidR="00BF7C02" w:rsidRDefault="00BF7C02" w:rsidP="00BF7C02">
      <w:r>
        <w:t xml:space="preserve">In place of a </w:t>
      </w:r>
      <w:proofErr w:type="spellStart"/>
      <w:r>
        <w:t>TransformGroup</w:t>
      </w:r>
      <w:proofErr w:type="spellEnd"/>
      <w:r>
        <w:t xml:space="preserve"> containing the individual </w:t>
      </w:r>
      <w:proofErr w:type="spellStart"/>
      <w:r>
        <w:t>ScaleTransform</w:t>
      </w:r>
      <w:proofErr w:type="spellEnd"/>
      <w:r>
        <w:t xml:space="preserve">, </w:t>
      </w:r>
      <w:proofErr w:type="spellStart"/>
      <w:r>
        <w:t>RotateTransform</w:t>
      </w:r>
      <w:proofErr w:type="spellEnd"/>
      <w:r>
        <w:t xml:space="preserve">, </w:t>
      </w:r>
      <w:proofErr w:type="spellStart"/>
      <w:r>
        <w:t>SkewTransform</w:t>
      </w:r>
      <w:proofErr w:type="spellEnd"/>
      <w:r>
        <w:t xml:space="preserve"> and </w:t>
      </w:r>
      <w:proofErr w:type="spellStart"/>
      <w:r>
        <w:t>TranslateTransform</w:t>
      </w:r>
      <w:proofErr w:type="spellEnd"/>
      <w:r>
        <w:t xml:space="preserve">, Blend now defaults to using the simpler </w:t>
      </w:r>
      <w:proofErr w:type="spellStart"/>
      <w:r>
        <w:t>CompositeTransform</w:t>
      </w:r>
      <w:proofErr w:type="spellEnd"/>
      <w:r>
        <w:t xml:space="preserve">. Exposing properties that match the desired type of Transform, like </w:t>
      </w:r>
      <w:proofErr w:type="spellStart"/>
      <w:r>
        <w:t>ScaleX</w:t>
      </w:r>
      <w:proofErr w:type="spellEnd"/>
      <w:r>
        <w:t xml:space="preserve"> and Rotation, </w:t>
      </w:r>
      <w:proofErr w:type="spellStart"/>
      <w:r>
        <w:t>CompositeTransforms</w:t>
      </w:r>
      <w:proofErr w:type="spellEnd"/>
      <w:r>
        <w:t xml:space="preserve"> are less verbose and easier to code against.</w:t>
      </w:r>
    </w:p>
    <w:p w:rsidR="00BF7C02" w:rsidRPr="00C930A2" w:rsidRDefault="00BF7C02" w:rsidP="00BF7C02">
      <w:pPr>
        <w:pStyle w:val="Heading2"/>
      </w:pPr>
      <w:bookmarkStart w:id="62" w:name="_Toc256160580"/>
      <w:r>
        <w:t xml:space="preserve">No modifier key needed for marquee selection of </w:t>
      </w:r>
      <w:proofErr w:type="spellStart"/>
      <w:r>
        <w:t>keyframes</w:t>
      </w:r>
      <w:bookmarkEnd w:id="62"/>
      <w:proofErr w:type="spellEnd"/>
    </w:p>
    <w:p w:rsidR="00BF7C02" w:rsidRDefault="00BF7C02" w:rsidP="00BF7C02">
      <w:r>
        <w:t xml:space="preserve">In Expression Blend 4 you can marquee-select </w:t>
      </w:r>
      <w:proofErr w:type="spellStart"/>
      <w:r>
        <w:t>keyframes</w:t>
      </w:r>
      <w:proofErr w:type="spellEnd"/>
      <w:r>
        <w:t xml:space="preserve"> in the Timeline more naturally with the mouse. Previously, marquee selection of </w:t>
      </w:r>
      <w:proofErr w:type="spellStart"/>
      <w:r>
        <w:t>keyframes</w:t>
      </w:r>
      <w:proofErr w:type="spellEnd"/>
      <w:r>
        <w:t xml:space="preserve"> required the Ctrl key to be pressed while dragging.</w:t>
      </w:r>
    </w:p>
    <w:p w:rsidR="00BF7C02" w:rsidRPr="00762A1D" w:rsidRDefault="00BF7C02" w:rsidP="00BF7C02">
      <w:pPr>
        <w:pStyle w:val="Heading2"/>
      </w:pPr>
      <w:bookmarkStart w:id="63" w:name="_Toc256160581"/>
      <w:r w:rsidRPr="00762A1D">
        <w:t xml:space="preserve">XAML </w:t>
      </w:r>
      <w:r>
        <w:t>cleanliness</w:t>
      </w:r>
      <w:bookmarkEnd w:id="63"/>
    </w:p>
    <w:p w:rsidR="00BF7C02" w:rsidRDefault="00BF7C02" w:rsidP="00BF7C02">
      <w:r>
        <w:t>Expression Blend 4 now generates less XAML with respect to animations and animation-related properties.</w:t>
      </w:r>
    </w:p>
    <w:p w:rsidR="00BF7C02" w:rsidRPr="00762A1D" w:rsidRDefault="00BF7C02" w:rsidP="00BF7C02">
      <w:pPr>
        <w:pStyle w:val="Heading2"/>
      </w:pPr>
      <w:bookmarkStart w:id="64" w:name="_Toc256160582"/>
      <w:r>
        <w:t>Run Project with Ctrl+F5</w:t>
      </w:r>
      <w:bookmarkEnd w:id="64"/>
    </w:p>
    <w:p w:rsidR="00BF7C02" w:rsidRDefault="00BF7C02" w:rsidP="00BF7C02">
      <w:r>
        <w:t>To improve consi</w:t>
      </w:r>
      <w:r w:rsidR="008842AF">
        <w:t>stency with Visual Studio, the “</w:t>
      </w:r>
      <w:r>
        <w:t>Run Project</w:t>
      </w:r>
      <w:r w:rsidR="008842AF">
        <w:t>”</w:t>
      </w:r>
      <w:r>
        <w:t xml:space="preserve"> command can now be invoked with Ctrl+F5 as well as F5.</w:t>
      </w:r>
    </w:p>
    <w:p w:rsidR="00BF7C02" w:rsidRDefault="00BF7C02" w:rsidP="00BF7C02">
      <w:pPr>
        <w:pStyle w:val="Heading2"/>
      </w:pPr>
      <w:bookmarkStart w:id="65" w:name="_Toc256012387"/>
      <w:bookmarkStart w:id="66" w:name="_Toc256160583"/>
      <w:r>
        <w:t>Zip Support for Samples and Templates</w:t>
      </w:r>
      <w:bookmarkEnd w:id="65"/>
      <w:bookmarkEnd w:id="66"/>
    </w:p>
    <w:p w:rsidR="00BF7C02" w:rsidRPr="00154BD8" w:rsidRDefault="00BF7C02" w:rsidP="00BF7C02">
      <w:r>
        <w:t>Expression Blend 4 Beta now supports reading item templates, project templates, and samples from Zip files as well as loose files and folders.</w:t>
      </w:r>
    </w:p>
    <w:p w:rsidR="009D6E15" w:rsidRDefault="00053BC6" w:rsidP="009D6E15">
      <w:pPr>
        <w:pStyle w:val="Heading1"/>
      </w:pPr>
      <w:bookmarkStart w:id="67" w:name="_Toc256012398"/>
      <w:bookmarkStart w:id="68" w:name="_Toc256160584"/>
      <w:bookmarkEnd w:id="58"/>
      <w:r>
        <w:lastRenderedPageBreak/>
        <w:t xml:space="preserve">Expression Blend </w:t>
      </w:r>
      <w:r w:rsidR="009D6E15">
        <w:t>Resources</w:t>
      </w:r>
      <w:bookmarkEnd w:id="67"/>
      <w:bookmarkEnd w:id="68"/>
    </w:p>
    <w:p w:rsidR="003854BE" w:rsidRDefault="003854BE" w:rsidP="003854BE">
      <w:pPr>
        <w:rPr>
          <w:b/>
        </w:rPr>
      </w:pPr>
      <w:bookmarkStart w:id="69" w:name="_Toc256012399"/>
    </w:p>
    <w:p w:rsidR="003854BE" w:rsidRDefault="003854BE" w:rsidP="003854BE">
      <w:pPr>
        <w:pStyle w:val="Heading2"/>
      </w:pPr>
      <w:bookmarkStart w:id="70" w:name="_Toc256160585"/>
      <w:r w:rsidRPr="00527617">
        <w:rPr>
          <w:b w:val="0"/>
        </w:rPr>
        <w:t>Downloads</w:t>
      </w:r>
      <w:bookmarkEnd w:id="70"/>
    </w:p>
    <w:p w:rsidR="00527617" w:rsidRDefault="009D6E15" w:rsidP="00527617">
      <w:pPr>
        <w:ind w:left="288"/>
      </w:pPr>
      <w:r w:rsidRPr="00527617">
        <w:t>Expression Blend 4 Beta</w:t>
      </w:r>
      <w:bookmarkEnd w:id="69"/>
      <w:r w:rsidR="00527617">
        <w:t xml:space="preserve"> - </w:t>
      </w:r>
      <w:hyperlink r:id="rId32" w:history="1">
        <w:r w:rsidR="003854BE" w:rsidRPr="009324FD">
          <w:rPr>
            <w:rStyle w:val="Hyperlink"/>
          </w:rPr>
          <w:t>http://go.microsoft.com/fwlink/?linkid=</w:t>
        </w:r>
        <w:r w:rsidR="003854BE" w:rsidRPr="009324FD">
          <w:rPr>
            <w:rStyle w:val="Hyperlink"/>
            <w:rFonts w:ascii="Verdana" w:hAnsi="Verdana"/>
            <w:sz w:val="20"/>
          </w:rPr>
          <w:t>169446</w:t>
        </w:r>
      </w:hyperlink>
      <w:r w:rsidR="00527617">
        <w:br/>
      </w:r>
      <w:r w:rsidR="00527617">
        <w:br/>
        <w:t xml:space="preserve">Silverlight 4 RC - </w:t>
      </w:r>
      <w:hyperlink r:id="rId33" w:history="1">
        <w:r w:rsidR="00527617" w:rsidRPr="009324FD">
          <w:rPr>
            <w:rStyle w:val="Hyperlink"/>
          </w:rPr>
          <w:t>http://go.microsoft.com/fwlink/?linkid=169417</w:t>
        </w:r>
      </w:hyperlink>
    </w:p>
    <w:p w:rsidR="003854BE" w:rsidRDefault="003854BE" w:rsidP="00527617">
      <w:pPr>
        <w:ind w:left="288"/>
      </w:pPr>
    </w:p>
    <w:p w:rsidR="00527617" w:rsidRDefault="00527617" w:rsidP="00527617">
      <w:pPr>
        <w:ind w:left="288"/>
      </w:pPr>
      <w:r>
        <w:t xml:space="preserve">Silverlight 4 RC Technical Overview </w:t>
      </w:r>
      <w:proofErr w:type="gramStart"/>
      <w:r>
        <w:t xml:space="preserve">-  </w:t>
      </w:r>
      <w:proofErr w:type="gramEnd"/>
      <w:hyperlink r:id="rId34" w:history="1">
        <w:r w:rsidRPr="009324FD">
          <w:rPr>
            <w:rStyle w:val="Hyperlink"/>
          </w:rPr>
          <w:t>http://go.microsoft.com/fwlink/?linkid=177698</w:t>
        </w:r>
      </w:hyperlink>
    </w:p>
    <w:p w:rsidR="003854BE" w:rsidRPr="003854BE" w:rsidRDefault="003854BE" w:rsidP="003854BE"/>
    <w:p w:rsidR="00527617" w:rsidRPr="00527617" w:rsidRDefault="00527617" w:rsidP="00527617">
      <w:pPr>
        <w:pStyle w:val="Heading2"/>
        <w:rPr>
          <w:b w:val="0"/>
        </w:rPr>
      </w:pPr>
      <w:bookmarkStart w:id="71" w:name="_Toc256160586"/>
      <w:bookmarkStart w:id="72" w:name="_Toc256012400"/>
      <w:r w:rsidRPr="00527617">
        <w:rPr>
          <w:b w:val="0"/>
        </w:rPr>
        <w:t>Community Sites</w:t>
      </w:r>
      <w:bookmarkEnd w:id="71"/>
    </w:p>
    <w:p w:rsidR="009D6E15" w:rsidRPr="00527617" w:rsidRDefault="009D6E15" w:rsidP="00527617">
      <w:pPr>
        <w:ind w:left="288"/>
        <w:rPr>
          <w:rStyle w:val="Hyperlink"/>
        </w:rPr>
      </w:pPr>
      <w:r w:rsidRPr="00527617">
        <w:t>Expression Forums and Gallery</w:t>
      </w:r>
      <w:bookmarkEnd w:id="72"/>
      <w:r w:rsidR="00527617" w:rsidRPr="00527617">
        <w:t xml:space="preserve"> - </w:t>
      </w:r>
      <w:hyperlink r:id="rId35" w:history="1">
        <w:r w:rsidRPr="00527617">
          <w:rPr>
            <w:rStyle w:val="Hyperlink"/>
          </w:rPr>
          <w:t>http://expression.microsoft.com</w:t>
        </w:r>
      </w:hyperlink>
      <w:r w:rsidR="00527617" w:rsidRPr="00527617">
        <w:rPr>
          <w:rStyle w:val="Hyperlink"/>
        </w:rPr>
        <w:br/>
      </w:r>
    </w:p>
    <w:p w:rsidR="003854BE" w:rsidRPr="00527617" w:rsidRDefault="009D6E15" w:rsidP="00527617">
      <w:pPr>
        <w:ind w:left="288"/>
      </w:pPr>
      <w:bookmarkStart w:id="73" w:name="_Toc256012401"/>
      <w:r w:rsidRPr="00527617">
        <w:t>Expression Blend and Design blog</w:t>
      </w:r>
      <w:bookmarkEnd w:id="73"/>
      <w:r w:rsidR="00527617" w:rsidRPr="00527617">
        <w:t xml:space="preserve"> - </w:t>
      </w:r>
      <w:hyperlink r:id="rId36" w:history="1">
        <w:r w:rsidR="003854BE" w:rsidRPr="00527617">
          <w:rPr>
            <w:rStyle w:val="Hyperlink"/>
          </w:rPr>
          <w:t>http://blogs.msdn.com/expression/</w:t>
        </w:r>
      </w:hyperlink>
      <w:r w:rsidR="00527617" w:rsidRPr="00527617">
        <w:br/>
      </w:r>
    </w:p>
    <w:p w:rsidR="00527617" w:rsidRDefault="009D6E15" w:rsidP="00527617">
      <w:pPr>
        <w:ind w:left="288"/>
      </w:pPr>
      <w:bookmarkStart w:id="74" w:name="_Toc256012402"/>
      <w:r w:rsidRPr="00527617">
        <w:t>Project Rosetta</w:t>
      </w:r>
      <w:bookmarkEnd w:id="74"/>
      <w:r w:rsidR="00527617">
        <w:rPr>
          <w:b/>
        </w:rPr>
        <w:t xml:space="preserve"> - </w:t>
      </w:r>
      <w:hyperlink r:id="rId37" w:history="1">
        <w:r w:rsidRPr="00E155D5">
          <w:rPr>
            <w:rStyle w:val="Hyperlink"/>
          </w:rPr>
          <w:t>http://projectrosetta.com</w:t>
        </w:r>
      </w:hyperlink>
      <w:r w:rsidR="00527617">
        <w:rPr>
          <w:rStyle w:val="Hyperlink"/>
        </w:rPr>
        <w:br/>
      </w:r>
    </w:p>
    <w:p w:rsidR="009D6E15" w:rsidRDefault="009D6E15" w:rsidP="009D6E15">
      <w:pPr>
        <w:pStyle w:val="Heading2"/>
      </w:pPr>
      <w:bookmarkStart w:id="75" w:name="_Toc256012403"/>
      <w:bookmarkStart w:id="76" w:name="_Toc256160587"/>
      <w:r>
        <w:t>Social</w:t>
      </w:r>
      <w:r w:rsidR="00527617">
        <w:t xml:space="preserve"> Media</w:t>
      </w:r>
      <w:r>
        <w:t xml:space="preserve"> Sites</w:t>
      </w:r>
      <w:bookmarkEnd w:id="75"/>
      <w:bookmarkEnd w:id="76"/>
    </w:p>
    <w:p w:rsidR="009D6E15" w:rsidRDefault="009D6E15" w:rsidP="003854BE">
      <w:pPr>
        <w:ind w:left="288"/>
        <w:rPr>
          <w:rStyle w:val="Hyperlink"/>
        </w:rPr>
      </w:pPr>
      <w:r>
        <w:t>Expression Twitter account</w:t>
      </w:r>
      <w:r w:rsidR="00527617">
        <w:t xml:space="preserve"> - </w:t>
      </w:r>
      <w:hyperlink r:id="rId38" w:history="1">
        <w:r w:rsidRPr="00E155D5">
          <w:rPr>
            <w:rStyle w:val="Hyperlink"/>
          </w:rPr>
          <w:t>http://twitter.com/msexpression</w:t>
        </w:r>
      </w:hyperlink>
    </w:p>
    <w:p w:rsidR="003854BE" w:rsidRDefault="003854BE" w:rsidP="003854BE">
      <w:pPr>
        <w:ind w:left="288"/>
      </w:pPr>
    </w:p>
    <w:p w:rsidR="00527617" w:rsidRDefault="009D6E15" w:rsidP="00527617">
      <w:pPr>
        <w:ind w:left="288"/>
      </w:pPr>
      <w:r>
        <w:t>A Twitter list of Expression Blend minded folks</w:t>
      </w:r>
      <w:r w:rsidR="00527617">
        <w:t xml:space="preserve"> - </w:t>
      </w:r>
      <w:hyperlink r:id="rId39" w:history="1">
        <w:r w:rsidRPr="00E155D5">
          <w:rPr>
            <w:rStyle w:val="Hyperlink"/>
          </w:rPr>
          <w:t>http://twitter.com/adkinn/expressionblend</w:t>
        </w:r>
      </w:hyperlink>
      <w:r w:rsidR="003854BE">
        <w:rPr>
          <w:rStyle w:val="Hyperlink"/>
        </w:rPr>
        <w:br/>
      </w:r>
      <w:r w:rsidR="00527617">
        <w:br/>
      </w:r>
      <w:proofErr w:type="spellStart"/>
      <w:r w:rsidR="00527617">
        <w:t>SilverlightTV</w:t>
      </w:r>
      <w:proofErr w:type="spellEnd"/>
      <w:r w:rsidR="00527617">
        <w:t xml:space="preserve"> </w:t>
      </w:r>
      <w:r w:rsidR="00033E05">
        <w:t>–</w:t>
      </w:r>
      <w:r w:rsidR="00527617">
        <w:t xml:space="preserve"> </w:t>
      </w:r>
      <w:hyperlink r:id="rId40" w:history="1">
        <w:r w:rsidR="00033E05" w:rsidRPr="00D05D20">
          <w:rPr>
            <w:rStyle w:val="Hyperlink"/>
          </w:rPr>
          <w:t>http://silverlight.tv</w:t>
        </w:r>
      </w:hyperlink>
    </w:p>
    <w:p w:rsidR="009D6E15" w:rsidRDefault="009D6E15" w:rsidP="003854BE">
      <w:pPr>
        <w:ind w:left="288"/>
      </w:pPr>
    </w:p>
    <w:p w:rsidR="009D6E15" w:rsidRDefault="009D6E15" w:rsidP="003854BE">
      <w:pPr>
        <w:ind w:left="288"/>
      </w:pPr>
      <w:r>
        <w:t>Expression Studio on Facebook</w:t>
      </w:r>
      <w:r w:rsidR="00527617">
        <w:t xml:space="preserve"> - </w:t>
      </w:r>
      <w:hyperlink r:id="rId41" w:history="1">
        <w:r w:rsidRPr="00E155D5">
          <w:rPr>
            <w:rStyle w:val="Hyperlink"/>
          </w:rPr>
          <w:t>http://www.facebook.com/pages/Expression-Studio/108085382071</w:t>
        </w:r>
      </w:hyperlink>
    </w:p>
    <w:p w:rsidR="009D6E15" w:rsidRDefault="009D6E15" w:rsidP="009D6E15">
      <w:pPr>
        <w:rPr>
          <w:sz w:val="24"/>
          <w:szCs w:val="24"/>
        </w:rPr>
      </w:pPr>
    </w:p>
    <w:p w:rsidR="00B920E2" w:rsidRDefault="00B920E2" w:rsidP="00B920E2"/>
    <w:sectPr w:rsidR="00B920E2" w:rsidSect="009557B2">
      <w:pgSz w:w="12240" w:h="15840"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5E5" w:rsidRDefault="004425E5">
      <w:r>
        <w:separator/>
      </w:r>
    </w:p>
    <w:p w:rsidR="004425E5" w:rsidRDefault="004425E5"/>
  </w:endnote>
  <w:endnote w:type="continuationSeparator" w:id="0">
    <w:p w:rsidR="004425E5" w:rsidRDefault="004425E5">
      <w:r>
        <w:continuationSeparator/>
      </w:r>
    </w:p>
    <w:p w:rsidR="004425E5" w:rsidRDefault="004425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Segoe Black">
    <w:panose1 w:val="020B0A02040504020203"/>
    <w:charset w:val="00"/>
    <w:family w:val="swiss"/>
    <w:pitch w:val="variable"/>
    <w:sig w:usb0="A00002AF" w:usb1="4000205B" w:usb2="00000000" w:usb3="00000000" w:csb0="0000009F" w:csb1="00000000"/>
  </w:font>
  <w:font w:name="Segoe UI Semibold">
    <w:panose1 w:val="020B0702040204020203"/>
    <w:charset w:val="00"/>
    <w:family w:val="swiss"/>
    <w:pitch w:val="variable"/>
    <w:sig w:usb0="E00002FF" w:usb1="4000A47B"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Segoe Semibold">
    <w:altName w:val="Lucida Sans Unicode"/>
    <w:panose1 w:val="020B0702040504020203"/>
    <w:charset w:val="00"/>
    <w:family w:val="swiss"/>
    <w:pitch w:val="variable"/>
    <w:sig w:usb0="A00002AF" w:usb1="4000205B" w:usb2="00000000" w:usb3="00000000" w:csb0="0000009F" w:csb1="00000000"/>
  </w:font>
  <w:font w:name="Segoe">
    <w:altName w:val="Segoe UI"/>
    <w:panose1 w:val="020B0502040504020203"/>
    <w:charset w:val="00"/>
    <w:family w:val="swiss"/>
    <w:pitch w:val="variable"/>
    <w:sig w:usb0="A00002AF" w:usb1="4000205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keley Black">
    <w:panose1 w:val="00000000000000000000"/>
    <w:charset w:val="00"/>
    <w:family w:val="roman"/>
    <w:notTrueType/>
    <w:pitch w:val="variable"/>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938" w:rsidRDefault="00386938">
    <w:pPr>
      <w:pStyle w:val="Footer"/>
    </w:pPr>
  </w:p>
  <w:p w:rsidR="00386938" w:rsidRPr="00CC07A1" w:rsidRDefault="00386938">
    <w:pPr>
      <w:pStyle w:val="Footer"/>
      <w:rPr>
        <w:sz w:val="16"/>
        <w:szCs w:val="16"/>
      </w:rPr>
    </w:pPr>
    <w:r>
      <w:rPr>
        <w:sz w:val="16"/>
        <w:szCs w:val="16"/>
      </w:rPr>
      <w:tab/>
    </w:r>
    <w:r>
      <w:rPr>
        <w:sz w:val="16"/>
        <w:szCs w:val="16"/>
      </w:rPr>
      <w:tab/>
    </w:r>
    <w:r w:rsidRPr="00CC07A1">
      <w:rPr>
        <w:sz w:val="16"/>
        <w:szCs w:val="16"/>
      </w:rPr>
      <w:tab/>
      <w:t xml:space="preserve">      Page </w:t>
    </w:r>
    <w:r>
      <w:rPr>
        <w:sz w:val="16"/>
        <w:szCs w:val="16"/>
      </w:rPr>
      <w:fldChar w:fldCharType="begin"/>
    </w:r>
    <w:r>
      <w:rPr>
        <w:sz w:val="16"/>
        <w:szCs w:val="16"/>
      </w:rPr>
      <w:instrText xml:space="preserve"> PAGE   \* MERGEFORMAT </w:instrText>
    </w:r>
    <w:r>
      <w:rPr>
        <w:sz w:val="16"/>
        <w:szCs w:val="16"/>
      </w:rPr>
      <w:fldChar w:fldCharType="separate"/>
    </w:r>
    <w:r w:rsidR="00033E05">
      <w:rPr>
        <w:noProof/>
        <w:sz w:val="16"/>
        <w:szCs w:val="16"/>
      </w:rPr>
      <w:t>4</w:t>
    </w:r>
    <w:r>
      <w:rPr>
        <w:sz w:val="16"/>
        <w:szCs w:val="16"/>
      </w:rPr>
      <w:fldChar w:fldCharType="end"/>
    </w:r>
    <w:r>
      <w:rPr>
        <w:sz w:val="16"/>
        <w:szCs w:val="16"/>
      </w:rPr>
      <w:t xml:space="preserve"> of </w:t>
    </w:r>
    <w:fldSimple w:instr=" NUMPAGES   \* MERGEFORMAT ">
      <w:r w:rsidR="00033E05" w:rsidRPr="00033E05">
        <w:rPr>
          <w:noProof/>
          <w:sz w:val="16"/>
          <w:szCs w:val="16"/>
        </w:rPr>
        <w:t>20</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5E5" w:rsidRDefault="004425E5">
      <w:r>
        <w:separator/>
      </w:r>
    </w:p>
    <w:p w:rsidR="004425E5" w:rsidRDefault="004425E5"/>
  </w:footnote>
  <w:footnote w:type="continuationSeparator" w:id="0">
    <w:p w:rsidR="004425E5" w:rsidRDefault="004425E5">
      <w:r>
        <w:continuationSeparator/>
      </w:r>
    </w:p>
    <w:p w:rsidR="004425E5" w:rsidRDefault="004425E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117DF"/>
    <w:multiLevelType w:val="hybridMultilevel"/>
    <w:tmpl w:val="13F88498"/>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1">
    <w:nsid w:val="05C75073"/>
    <w:multiLevelType w:val="hybridMultilevel"/>
    <w:tmpl w:val="05C0FBD8"/>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2">
    <w:nsid w:val="067263B7"/>
    <w:multiLevelType w:val="hybridMultilevel"/>
    <w:tmpl w:val="4ADE8318"/>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3">
    <w:nsid w:val="0ABC7FAD"/>
    <w:multiLevelType w:val="hybridMultilevel"/>
    <w:tmpl w:val="A7E473A2"/>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4">
    <w:nsid w:val="10664D44"/>
    <w:multiLevelType w:val="hybridMultilevel"/>
    <w:tmpl w:val="0428F2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07552D"/>
    <w:multiLevelType w:val="hybridMultilevel"/>
    <w:tmpl w:val="B2DC4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2C7483"/>
    <w:multiLevelType w:val="hybridMultilevel"/>
    <w:tmpl w:val="0D0E36D8"/>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7">
    <w:nsid w:val="1997792F"/>
    <w:multiLevelType w:val="hybridMultilevel"/>
    <w:tmpl w:val="C3202BA8"/>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8">
    <w:nsid w:val="1A9159E2"/>
    <w:multiLevelType w:val="hybridMultilevel"/>
    <w:tmpl w:val="01FEC1FC"/>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9">
    <w:nsid w:val="1E5E3483"/>
    <w:multiLevelType w:val="hybridMultilevel"/>
    <w:tmpl w:val="9C54CAC2"/>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10">
    <w:nsid w:val="247717C2"/>
    <w:multiLevelType w:val="hybridMultilevel"/>
    <w:tmpl w:val="6BA6264A"/>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11">
    <w:nsid w:val="25DC29AB"/>
    <w:multiLevelType w:val="hybridMultilevel"/>
    <w:tmpl w:val="8B141090"/>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12">
    <w:nsid w:val="281321CC"/>
    <w:multiLevelType w:val="hybridMultilevel"/>
    <w:tmpl w:val="84E6EAB6"/>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13">
    <w:nsid w:val="30253FED"/>
    <w:multiLevelType w:val="hybridMultilevel"/>
    <w:tmpl w:val="30AA3B48"/>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14">
    <w:nsid w:val="36202BD2"/>
    <w:multiLevelType w:val="hybridMultilevel"/>
    <w:tmpl w:val="9AD43F40"/>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5">
    <w:nsid w:val="3A1167E3"/>
    <w:multiLevelType w:val="hybridMultilevel"/>
    <w:tmpl w:val="72080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903CE4"/>
    <w:multiLevelType w:val="hybridMultilevel"/>
    <w:tmpl w:val="5DB68AB2"/>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nsid w:val="3D5E0BA9"/>
    <w:multiLevelType w:val="hybridMultilevel"/>
    <w:tmpl w:val="2982D30C"/>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nsid w:val="3E741A3D"/>
    <w:multiLevelType w:val="hybridMultilevel"/>
    <w:tmpl w:val="88BE4756"/>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19">
    <w:nsid w:val="40484D96"/>
    <w:multiLevelType w:val="hybridMultilevel"/>
    <w:tmpl w:val="74D0E788"/>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20">
    <w:nsid w:val="42630598"/>
    <w:multiLevelType w:val="hybridMultilevel"/>
    <w:tmpl w:val="7D860DD2"/>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21">
    <w:nsid w:val="4A986C85"/>
    <w:multiLevelType w:val="hybridMultilevel"/>
    <w:tmpl w:val="DA823C82"/>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22">
    <w:nsid w:val="4F1B0E9B"/>
    <w:multiLevelType w:val="hybridMultilevel"/>
    <w:tmpl w:val="1F08C87E"/>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23">
    <w:nsid w:val="51F565B1"/>
    <w:multiLevelType w:val="hybridMultilevel"/>
    <w:tmpl w:val="03B48C00"/>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24">
    <w:nsid w:val="52EB3BEB"/>
    <w:multiLevelType w:val="hybridMultilevel"/>
    <w:tmpl w:val="3BC8CD9E"/>
    <w:lvl w:ilvl="0" w:tplc="572EF9F8">
      <w:start w:val="1"/>
      <w:numFmt w:val="bullet"/>
      <w:pStyle w:val="xBullet1"/>
      <w:lvlText w:val=""/>
      <w:lvlJc w:val="left"/>
      <w:pPr>
        <w:ind w:left="4176" w:hanging="360"/>
      </w:pPr>
      <w:rPr>
        <w:rFonts w:ascii="Symbol" w:hAnsi="Symbol" w:hint="default"/>
      </w:rPr>
    </w:lvl>
    <w:lvl w:ilvl="1" w:tplc="04D49B5E">
      <w:start w:val="1"/>
      <w:numFmt w:val="bullet"/>
      <w:pStyle w:val="xBullet2"/>
      <w:lvlText w:val="o"/>
      <w:lvlJc w:val="left"/>
      <w:pPr>
        <w:ind w:left="4896" w:hanging="360"/>
      </w:pPr>
      <w:rPr>
        <w:rFonts w:ascii="Courier New" w:hAnsi="Courier New" w:hint="default"/>
      </w:rPr>
    </w:lvl>
    <w:lvl w:ilvl="2" w:tplc="00050409">
      <w:start w:val="1"/>
      <w:numFmt w:val="bullet"/>
      <w:lvlText w:val=""/>
      <w:lvlJc w:val="left"/>
      <w:pPr>
        <w:ind w:left="5616" w:hanging="360"/>
      </w:pPr>
      <w:rPr>
        <w:rFonts w:ascii="Wingdings" w:hAnsi="Wingdings" w:hint="default"/>
      </w:rPr>
    </w:lvl>
    <w:lvl w:ilvl="3" w:tplc="00010409">
      <w:start w:val="1"/>
      <w:numFmt w:val="bullet"/>
      <w:lvlText w:val=""/>
      <w:lvlJc w:val="left"/>
      <w:pPr>
        <w:ind w:left="6336" w:hanging="360"/>
      </w:pPr>
      <w:rPr>
        <w:rFonts w:ascii="Symbol" w:hAnsi="Symbol" w:hint="default"/>
      </w:rPr>
    </w:lvl>
    <w:lvl w:ilvl="4" w:tplc="00030409">
      <w:start w:val="1"/>
      <w:numFmt w:val="bullet"/>
      <w:lvlText w:val="o"/>
      <w:lvlJc w:val="left"/>
      <w:pPr>
        <w:ind w:left="7056" w:hanging="360"/>
      </w:pPr>
      <w:rPr>
        <w:rFonts w:ascii="Courier New" w:hAnsi="Courier New" w:hint="default"/>
      </w:rPr>
    </w:lvl>
    <w:lvl w:ilvl="5" w:tplc="00050409">
      <w:start w:val="1"/>
      <w:numFmt w:val="bullet"/>
      <w:lvlText w:val=""/>
      <w:lvlJc w:val="left"/>
      <w:pPr>
        <w:ind w:left="7776" w:hanging="360"/>
      </w:pPr>
      <w:rPr>
        <w:rFonts w:ascii="Wingdings" w:hAnsi="Wingdings" w:hint="default"/>
      </w:rPr>
    </w:lvl>
    <w:lvl w:ilvl="6" w:tplc="00010409">
      <w:start w:val="1"/>
      <w:numFmt w:val="bullet"/>
      <w:lvlText w:val=""/>
      <w:lvlJc w:val="left"/>
      <w:pPr>
        <w:ind w:left="8496" w:hanging="360"/>
      </w:pPr>
      <w:rPr>
        <w:rFonts w:ascii="Symbol" w:hAnsi="Symbol" w:hint="default"/>
      </w:rPr>
    </w:lvl>
    <w:lvl w:ilvl="7" w:tplc="00030409">
      <w:start w:val="1"/>
      <w:numFmt w:val="bullet"/>
      <w:lvlText w:val="o"/>
      <w:lvlJc w:val="left"/>
      <w:pPr>
        <w:ind w:left="9216" w:hanging="360"/>
      </w:pPr>
      <w:rPr>
        <w:rFonts w:ascii="Courier New" w:hAnsi="Courier New" w:hint="default"/>
      </w:rPr>
    </w:lvl>
    <w:lvl w:ilvl="8" w:tplc="00050409">
      <w:start w:val="1"/>
      <w:numFmt w:val="bullet"/>
      <w:lvlText w:val=""/>
      <w:lvlJc w:val="left"/>
      <w:pPr>
        <w:ind w:left="9936" w:hanging="360"/>
      </w:pPr>
      <w:rPr>
        <w:rFonts w:ascii="Wingdings" w:hAnsi="Wingdings" w:hint="default"/>
      </w:rPr>
    </w:lvl>
  </w:abstractNum>
  <w:abstractNum w:abstractNumId="25">
    <w:nsid w:val="57546F23"/>
    <w:multiLevelType w:val="hybridMultilevel"/>
    <w:tmpl w:val="A120F710"/>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26">
    <w:nsid w:val="59305DC3"/>
    <w:multiLevelType w:val="hybridMultilevel"/>
    <w:tmpl w:val="7D6633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5AD84D7A"/>
    <w:multiLevelType w:val="hybridMultilevel"/>
    <w:tmpl w:val="EEF6F800"/>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28">
    <w:nsid w:val="5FF22340"/>
    <w:multiLevelType w:val="hybridMultilevel"/>
    <w:tmpl w:val="1B060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531A8C"/>
    <w:multiLevelType w:val="hybridMultilevel"/>
    <w:tmpl w:val="5D946240"/>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0">
    <w:nsid w:val="6D1C2C45"/>
    <w:multiLevelType w:val="hybridMultilevel"/>
    <w:tmpl w:val="2360A38C"/>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31">
    <w:nsid w:val="6D2579B5"/>
    <w:multiLevelType w:val="hybridMultilevel"/>
    <w:tmpl w:val="D898B914"/>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32">
    <w:nsid w:val="70605B6F"/>
    <w:multiLevelType w:val="hybridMultilevel"/>
    <w:tmpl w:val="16287B40"/>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33">
    <w:nsid w:val="72197036"/>
    <w:multiLevelType w:val="hybridMultilevel"/>
    <w:tmpl w:val="0BD06BE8"/>
    <w:lvl w:ilvl="0" w:tplc="BA56E53A">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24D4430"/>
    <w:multiLevelType w:val="hybridMultilevel"/>
    <w:tmpl w:val="567094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3B256F0"/>
    <w:multiLevelType w:val="hybridMultilevel"/>
    <w:tmpl w:val="77BCEB32"/>
    <w:lvl w:ilvl="0" w:tplc="BA56E53A">
      <w:numFmt w:val="bullet"/>
      <w:lvlText w:val="•"/>
      <w:lvlJc w:val="left"/>
      <w:pPr>
        <w:ind w:left="2664" w:hanging="360"/>
      </w:pPr>
      <w:rPr>
        <w:rFonts w:ascii="Calibri" w:eastAsiaTheme="minorHAnsi" w:hAnsi="Calibri" w:cs="Calibri" w:hint="default"/>
      </w:rPr>
    </w:lvl>
    <w:lvl w:ilvl="1" w:tplc="04090003">
      <w:start w:val="1"/>
      <w:numFmt w:val="bullet"/>
      <w:lvlText w:val="o"/>
      <w:lvlJc w:val="left"/>
      <w:pPr>
        <w:ind w:left="3384" w:hanging="360"/>
      </w:pPr>
      <w:rPr>
        <w:rFonts w:ascii="Courier New" w:hAnsi="Courier New" w:cs="Courier New" w:hint="default"/>
      </w:rPr>
    </w:lvl>
    <w:lvl w:ilvl="2" w:tplc="04090005">
      <w:start w:val="1"/>
      <w:numFmt w:val="bullet"/>
      <w:lvlText w:val=""/>
      <w:lvlJc w:val="left"/>
      <w:pPr>
        <w:ind w:left="4104" w:hanging="360"/>
      </w:pPr>
      <w:rPr>
        <w:rFonts w:ascii="Wingdings" w:hAnsi="Wingdings" w:hint="default"/>
      </w:rPr>
    </w:lvl>
    <w:lvl w:ilvl="3" w:tplc="04090001" w:tentative="1">
      <w:start w:val="1"/>
      <w:numFmt w:val="bullet"/>
      <w:lvlText w:val=""/>
      <w:lvlJc w:val="left"/>
      <w:pPr>
        <w:ind w:left="4824" w:hanging="360"/>
      </w:pPr>
      <w:rPr>
        <w:rFonts w:ascii="Symbol" w:hAnsi="Symbol" w:hint="default"/>
      </w:rPr>
    </w:lvl>
    <w:lvl w:ilvl="4" w:tplc="04090003" w:tentative="1">
      <w:start w:val="1"/>
      <w:numFmt w:val="bullet"/>
      <w:lvlText w:val="o"/>
      <w:lvlJc w:val="left"/>
      <w:pPr>
        <w:ind w:left="5544" w:hanging="360"/>
      </w:pPr>
      <w:rPr>
        <w:rFonts w:ascii="Courier New" w:hAnsi="Courier New" w:cs="Courier New" w:hint="default"/>
      </w:rPr>
    </w:lvl>
    <w:lvl w:ilvl="5" w:tplc="04090005" w:tentative="1">
      <w:start w:val="1"/>
      <w:numFmt w:val="bullet"/>
      <w:lvlText w:val=""/>
      <w:lvlJc w:val="left"/>
      <w:pPr>
        <w:ind w:left="6264" w:hanging="360"/>
      </w:pPr>
      <w:rPr>
        <w:rFonts w:ascii="Wingdings" w:hAnsi="Wingdings" w:hint="default"/>
      </w:rPr>
    </w:lvl>
    <w:lvl w:ilvl="6" w:tplc="04090001" w:tentative="1">
      <w:start w:val="1"/>
      <w:numFmt w:val="bullet"/>
      <w:lvlText w:val=""/>
      <w:lvlJc w:val="left"/>
      <w:pPr>
        <w:ind w:left="6984" w:hanging="360"/>
      </w:pPr>
      <w:rPr>
        <w:rFonts w:ascii="Symbol" w:hAnsi="Symbol" w:hint="default"/>
      </w:rPr>
    </w:lvl>
    <w:lvl w:ilvl="7" w:tplc="04090003" w:tentative="1">
      <w:start w:val="1"/>
      <w:numFmt w:val="bullet"/>
      <w:lvlText w:val="o"/>
      <w:lvlJc w:val="left"/>
      <w:pPr>
        <w:ind w:left="7704" w:hanging="360"/>
      </w:pPr>
      <w:rPr>
        <w:rFonts w:ascii="Courier New" w:hAnsi="Courier New" w:cs="Courier New" w:hint="default"/>
      </w:rPr>
    </w:lvl>
    <w:lvl w:ilvl="8" w:tplc="04090005" w:tentative="1">
      <w:start w:val="1"/>
      <w:numFmt w:val="bullet"/>
      <w:lvlText w:val=""/>
      <w:lvlJc w:val="left"/>
      <w:pPr>
        <w:ind w:left="8424" w:hanging="360"/>
      </w:pPr>
      <w:rPr>
        <w:rFonts w:ascii="Wingdings" w:hAnsi="Wingdings" w:hint="default"/>
      </w:rPr>
    </w:lvl>
  </w:abstractNum>
  <w:abstractNum w:abstractNumId="36">
    <w:nsid w:val="73C46500"/>
    <w:multiLevelType w:val="hybridMultilevel"/>
    <w:tmpl w:val="1294F954"/>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37">
    <w:nsid w:val="75115384"/>
    <w:multiLevelType w:val="hybridMultilevel"/>
    <w:tmpl w:val="89F02A4E"/>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38">
    <w:nsid w:val="7AFF5DAB"/>
    <w:multiLevelType w:val="hybridMultilevel"/>
    <w:tmpl w:val="69E283A6"/>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39">
    <w:nsid w:val="7EFB4488"/>
    <w:multiLevelType w:val="hybridMultilevel"/>
    <w:tmpl w:val="C4DCA376"/>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num w:numId="1">
    <w:abstractNumId w:val="24"/>
  </w:num>
  <w:num w:numId="2">
    <w:abstractNumId w:val="1"/>
  </w:num>
  <w:num w:numId="3">
    <w:abstractNumId w:val="13"/>
  </w:num>
  <w:num w:numId="4">
    <w:abstractNumId w:val="30"/>
  </w:num>
  <w:num w:numId="5">
    <w:abstractNumId w:val="2"/>
  </w:num>
  <w:num w:numId="6">
    <w:abstractNumId w:val="10"/>
  </w:num>
  <w:num w:numId="7">
    <w:abstractNumId w:val="36"/>
  </w:num>
  <w:num w:numId="8">
    <w:abstractNumId w:val="20"/>
  </w:num>
  <w:num w:numId="9">
    <w:abstractNumId w:val="19"/>
  </w:num>
  <w:num w:numId="10">
    <w:abstractNumId w:val="9"/>
  </w:num>
  <w:num w:numId="11">
    <w:abstractNumId w:val="31"/>
  </w:num>
  <w:num w:numId="12">
    <w:abstractNumId w:val="32"/>
  </w:num>
  <w:num w:numId="13">
    <w:abstractNumId w:val="27"/>
  </w:num>
  <w:num w:numId="14">
    <w:abstractNumId w:val="21"/>
  </w:num>
  <w:num w:numId="15">
    <w:abstractNumId w:val="3"/>
  </w:num>
  <w:num w:numId="16">
    <w:abstractNumId w:val="23"/>
  </w:num>
  <w:num w:numId="17">
    <w:abstractNumId w:val="7"/>
  </w:num>
  <w:num w:numId="18">
    <w:abstractNumId w:val="22"/>
  </w:num>
  <w:num w:numId="19">
    <w:abstractNumId w:val="12"/>
  </w:num>
  <w:num w:numId="20">
    <w:abstractNumId w:val="38"/>
  </w:num>
  <w:num w:numId="21">
    <w:abstractNumId w:val="0"/>
  </w:num>
  <w:num w:numId="22">
    <w:abstractNumId w:val="6"/>
  </w:num>
  <w:num w:numId="23">
    <w:abstractNumId w:val="25"/>
  </w:num>
  <w:num w:numId="24">
    <w:abstractNumId w:val="39"/>
  </w:num>
  <w:num w:numId="25">
    <w:abstractNumId w:val="37"/>
  </w:num>
  <w:num w:numId="26">
    <w:abstractNumId w:val="11"/>
  </w:num>
  <w:num w:numId="27">
    <w:abstractNumId w:val="18"/>
  </w:num>
  <w:num w:numId="28">
    <w:abstractNumId w:val="8"/>
  </w:num>
  <w:num w:numId="29">
    <w:abstractNumId w:val="33"/>
  </w:num>
  <w:num w:numId="30">
    <w:abstractNumId w:val="35"/>
  </w:num>
  <w:num w:numId="31">
    <w:abstractNumId w:val="15"/>
  </w:num>
  <w:num w:numId="32">
    <w:abstractNumId w:val="34"/>
  </w:num>
  <w:num w:numId="33">
    <w:abstractNumId w:val="4"/>
  </w:num>
  <w:num w:numId="34">
    <w:abstractNumId w:val="16"/>
  </w:num>
  <w:num w:numId="35">
    <w:abstractNumId w:val="17"/>
  </w:num>
  <w:num w:numId="36">
    <w:abstractNumId w:val="29"/>
  </w:num>
  <w:num w:numId="37">
    <w:abstractNumId w:val="26"/>
  </w:num>
  <w:num w:numId="38">
    <w:abstractNumId w:val="28"/>
  </w:num>
  <w:num w:numId="39">
    <w:abstractNumId w:val="5"/>
  </w:num>
  <w:num w:numId="40">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8"/>
  <w:doNotHyphenateCaps/>
  <w:drawingGridHorizontalSpacing w:val="10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6E15"/>
    <w:rsid w:val="000169FD"/>
    <w:rsid w:val="00026016"/>
    <w:rsid w:val="000309DF"/>
    <w:rsid w:val="00033E05"/>
    <w:rsid w:val="0003439A"/>
    <w:rsid w:val="00036C56"/>
    <w:rsid w:val="0004721D"/>
    <w:rsid w:val="00053BC6"/>
    <w:rsid w:val="00057CEF"/>
    <w:rsid w:val="00063B0D"/>
    <w:rsid w:val="00074E6E"/>
    <w:rsid w:val="0007501C"/>
    <w:rsid w:val="00077C13"/>
    <w:rsid w:val="00080358"/>
    <w:rsid w:val="00080547"/>
    <w:rsid w:val="000B2960"/>
    <w:rsid w:val="000B5A6E"/>
    <w:rsid w:val="000F4885"/>
    <w:rsid w:val="000F6187"/>
    <w:rsid w:val="001035DE"/>
    <w:rsid w:val="00117E8F"/>
    <w:rsid w:val="00124E11"/>
    <w:rsid w:val="00130227"/>
    <w:rsid w:val="00173F1F"/>
    <w:rsid w:val="0017619F"/>
    <w:rsid w:val="00176C9B"/>
    <w:rsid w:val="00195B8D"/>
    <w:rsid w:val="001B4F4C"/>
    <w:rsid w:val="001B76D1"/>
    <w:rsid w:val="001C179D"/>
    <w:rsid w:val="001E543E"/>
    <w:rsid w:val="00213189"/>
    <w:rsid w:val="00214C9A"/>
    <w:rsid w:val="00224968"/>
    <w:rsid w:val="002338B2"/>
    <w:rsid w:val="0023699C"/>
    <w:rsid w:val="00242EAE"/>
    <w:rsid w:val="00287635"/>
    <w:rsid w:val="00296D31"/>
    <w:rsid w:val="002D060A"/>
    <w:rsid w:val="00307CA4"/>
    <w:rsid w:val="00312A6C"/>
    <w:rsid w:val="003149D1"/>
    <w:rsid w:val="0033136A"/>
    <w:rsid w:val="00350BE6"/>
    <w:rsid w:val="00353F14"/>
    <w:rsid w:val="003621FA"/>
    <w:rsid w:val="003677D2"/>
    <w:rsid w:val="00367B17"/>
    <w:rsid w:val="003845EF"/>
    <w:rsid w:val="003854BE"/>
    <w:rsid w:val="00386938"/>
    <w:rsid w:val="00392FB8"/>
    <w:rsid w:val="003B6E07"/>
    <w:rsid w:val="003B6FE7"/>
    <w:rsid w:val="003C3354"/>
    <w:rsid w:val="003C490E"/>
    <w:rsid w:val="003E0C0F"/>
    <w:rsid w:val="003F0BFC"/>
    <w:rsid w:val="003F3662"/>
    <w:rsid w:val="004317DA"/>
    <w:rsid w:val="0044144F"/>
    <w:rsid w:val="004425E5"/>
    <w:rsid w:val="00463D10"/>
    <w:rsid w:val="0046418C"/>
    <w:rsid w:val="00473BF5"/>
    <w:rsid w:val="00482B6B"/>
    <w:rsid w:val="004865AC"/>
    <w:rsid w:val="00490F16"/>
    <w:rsid w:val="00492C61"/>
    <w:rsid w:val="004C7F7C"/>
    <w:rsid w:val="004D6343"/>
    <w:rsid w:val="004F09A7"/>
    <w:rsid w:val="00523A6C"/>
    <w:rsid w:val="00526639"/>
    <w:rsid w:val="00527617"/>
    <w:rsid w:val="00560ED6"/>
    <w:rsid w:val="0056644F"/>
    <w:rsid w:val="00567378"/>
    <w:rsid w:val="00582290"/>
    <w:rsid w:val="005C6000"/>
    <w:rsid w:val="005D77BD"/>
    <w:rsid w:val="005F3F6B"/>
    <w:rsid w:val="00600E81"/>
    <w:rsid w:val="0065316F"/>
    <w:rsid w:val="00655FE2"/>
    <w:rsid w:val="00660DF2"/>
    <w:rsid w:val="0068468B"/>
    <w:rsid w:val="006857A1"/>
    <w:rsid w:val="00702371"/>
    <w:rsid w:val="00702B48"/>
    <w:rsid w:val="00730155"/>
    <w:rsid w:val="0074080D"/>
    <w:rsid w:val="00761F51"/>
    <w:rsid w:val="00766884"/>
    <w:rsid w:val="007677FA"/>
    <w:rsid w:val="007726FD"/>
    <w:rsid w:val="00780F16"/>
    <w:rsid w:val="007922D5"/>
    <w:rsid w:val="00797FE3"/>
    <w:rsid w:val="007A1609"/>
    <w:rsid w:val="007D355D"/>
    <w:rsid w:val="007E0587"/>
    <w:rsid w:val="007F0590"/>
    <w:rsid w:val="007F18B9"/>
    <w:rsid w:val="007F73DF"/>
    <w:rsid w:val="00811CA7"/>
    <w:rsid w:val="00812713"/>
    <w:rsid w:val="00821F9D"/>
    <w:rsid w:val="008259BD"/>
    <w:rsid w:val="00830571"/>
    <w:rsid w:val="00842E67"/>
    <w:rsid w:val="00842F5F"/>
    <w:rsid w:val="00854D8A"/>
    <w:rsid w:val="00867519"/>
    <w:rsid w:val="008842AF"/>
    <w:rsid w:val="0089040B"/>
    <w:rsid w:val="00897F2C"/>
    <w:rsid w:val="008B3C0A"/>
    <w:rsid w:val="008B4AEA"/>
    <w:rsid w:val="008E17CE"/>
    <w:rsid w:val="008E262A"/>
    <w:rsid w:val="008F11E3"/>
    <w:rsid w:val="008F4755"/>
    <w:rsid w:val="009060D8"/>
    <w:rsid w:val="0092780D"/>
    <w:rsid w:val="00937D54"/>
    <w:rsid w:val="009557B2"/>
    <w:rsid w:val="00956A90"/>
    <w:rsid w:val="00961458"/>
    <w:rsid w:val="00966215"/>
    <w:rsid w:val="009B258C"/>
    <w:rsid w:val="009C2FCC"/>
    <w:rsid w:val="009D56EB"/>
    <w:rsid w:val="009D6E15"/>
    <w:rsid w:val="009E7742"/>
    <w:rsid w:val="009F03A8"/>
    <w:rsid w:val="009F771E"/>
    <w:rsid w:val="00A07880"/>
    <w:rsid w:val="00A14A32"/>
    <w:rsid w:val="00A22255"/>
    <w:rsid w:val="00A677DE"/>
    <w:rsid w:val="00A700C5"/>
    <w:rsid w:val="00A75310"/>
    <w:rsid w:val="00A856D5"/>
    <w:rsid w:val="00A90A2A"/>
    <w:rsid w:val="00AB0104"/>
    <w:rsid w:val="00AB2056"/>
    <w:rsid w:val="00AC1768"/>
    <w:rsid w:val="00AC249A"/>
    <w:rsid w:val="00AE30F0"/>
    <w:rsid w:val="00AE3303"/>
    <w:rsid w:val="00AF1350"/>
    <w:rsid w:val="00B05B26"/>
    <w:rsid w:val="00B3061B"/>
    <w:rsid w:val="00B31FE2"/>
    <w:rsid w:val="00B338D8"/>
    <w:rsid w:val="00B35C74"/>
    <w:rsid w:val="00B52696"/>
    <w:rsid w:val="00B55869"/>
    <w:rsid w:val="00B66ED5"/>
    <w:rsid w:val="00B920E2"/>
    <w:rsid w:val="00BB7BF1"/>
    <w:rsid w:val="00BC0220"/>
    <w:rsid w:val="00BC29F1"/>
    <w:rsid w:val="00BD4D10"/>
    <w:rsid w:val="00BE53E4"/>
    <w:rsid w:val="00BE5D8F"/>
    <w:rsid w:val="00BF5B55"/>
    <w:rsid w:val="00BF7C02"/>
    <w:rsid w:val="00C03C96"/>
    <w:rsid w:val="00C0768C"/>
    <w:rsid w:val="00C17873"/>
    <w:rsid w:val="00C32192"/>
    <w:rsid w:val="00C3691E"/>
    <w:rsid w:val="00C42772"/>
    <w:rsid w:val="00C43888"/>
    <w:rsid w:val="00C459F0"/>
    <w:rsid w:val="00C578B8"/>
    <w:rsid w:val="00C87BA0"/>
    <w:rsid w:val="00C91FB1"/>
    <w:rsid w:val="00C93DC1"/>
    <w:rsid w:val="00CA361C"/>
    <w:rsid w:val="00CA7FAB"/>
    <w:rsid w:val="00CC07A1"/>
    <w:rsid w:val="00D15B47"/>
    <w:rsid w:val="00D523BA"/>
    <w:rsid w:val="00D60975"/>
    <w:rsid w:val="00D87296"/>
    <w:rsid w:val="00D93214"/>
    <w:rsid w:val="00D963B9"/>
    <w:rsid w:val="00DB24AC"/>
    <w:rsid w:val="00DB4D86"/>
    <w:rsid w:val="00DC783C"/>
    <w:rsid w:val="00DD5C5E"/>
    <w:rsid w:val="00DE765D"/>
    <w:rsid w:val="00DF0CCD"/>
    <w:rsid w:val="00E03386"/>
    <w:rsid w:val="00E16BD3"/>
    <w:rsid w:val="00E238EC"/>
    <w:rsid w:val="00E315FA"/>
    <w:rsid w:val="00E5507C"/>
    <w:rsid w:val="00E56512"/>
    <w:rsid w:val="00E61A9C"/>
    <w:rsid w:val="00E738D1"/>
    <w:rsid w:val="00E80D1B"/>
    <w:rsid w:val="00E9481B"/>
    <w:rsid w:val="00E96E2D"/>
    <w:rsid w:val="00EA0117"/>
    <w:rsid w:val="00EA6445"/>
    <w:rsid w:val="00EA667F"/>
    <w:rsid w:val="00EB4BD1"/>
    <w:rsid w:val="00EB7637"/>
    <w:rsid w:val="00EC38EB"/>
    <w:rsid w:val="00ED38F5"/>
    <w:rsid w:val="00ED6CF6"/>
    <w:rsid w:val="00F06C2C"/>
    <w:rsid w:val="00F619F5"/>
    <w:rsid w:val="00F84125"/>
    <w:rsid w:val="00F936BF"/>
    <w:rsid w:val="00FC3DA3"/>
    <w:rsid w:val="00FE20E4"/>
    <w:rsid w:val="00FE2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3DF"/>
    <w:rPr>
      <w:rFonts w:asciiTheme="minorHAnsi" w:hAnsiTheme="minorHAnsi"/>
      <w:sz w:val="22"/>
      <w:lang w:eastAsia="ja-JP"/>
    </w:rPr>
  </w:style>
  <w:style w:type="paragraph" w:styleId="Heading1">
    <w:name w:val="heading 1"/>
    <w:basedOn w:val="Normal"/>
    <w:next w:val="Normal"/>
    <w:qFormat/>
    <w:rsid w:val="009557B2"/>
    <w:pPr>
      <w:keepNext/>
      <w:pageBreakBefore/>
      <w:spacing w:before="240"/>
      <w:outlineLvl w:val="0"/>
    </w:pPr>
    <w:rPr>
      <w:rFonts w:ascii="Segoe Black" w:hAnsi="Segoe Black"/>
      <w:kern w:val="32"/>
      <w:sz w:val="32"/>
      <w:szCs w:val="28"/>
    </w:rPr>
  </w:style>
  <w:style w:type="paragraph" w:styleId="Heading2">
    <w:name w:val="heading 2"/>
    <w:basedOn w:val="Heading1"/>
    <w:next w:val="Normal"/>
    <w:qFormat/>
    <w:rsid w:val="0004721D"/>
    <w:pPr>
      <w:pageBreakBefore w:val="0"/>
      <w:spacing w:after="120"/>
      <w:outlineLvl w:val="1"/>
    </w:pPr>
    <w:rPr>
      <w:rFonts w:ascii="Segoe UI Semibold" w:hAnsi="Segoe UI Semibold"/>
      <w:b/>
      <w:sz w:val="28"/>
    </w:rPr>
  </w:style>
  <w:style w:type="paragraph" w:styleId="Heading3">
    <w:name w:val="heading 3"/>
    <w:basedOn w:val="Normal"/>
    <w:next w:val="Normal"/>
    <w:qFormat/>
    <w:rsid w:val="00C32192"/>
    <w:pPr>
      <w:keepNext/>
      <w:spacing w:before="240" w:after="60"/>
      <w:outlineLvl w:val="2"/>
    </w:pPr>
    <w:rPr>
      <w:sz w:val="24"/>
      <w:szCs w:val="28"/>
    </w:rPr>
  </w:style>
  <w:style w:type="paragraph" w:styleId="Heading4">
    <w:name w:val="heading 4"/>
    <w:basedOn w:val="Normal"/>
    <w:next w:val="Normal"/>
    <w:qFormat/>
    <w:rsid w:val="004F4F50"/>
    <w:pPr>
      <w:keepNext/>
      <w:spacing w:before="200" w:line="276" w:lineRule="auto"/>
      <w:outlineLvl w:val="3"/>
    </w:pPr>
    <w:rPr>
      <w:rFonts w:ascii="Cambria" w:hAnsi="Cambria"/>
      <w:b/>
      <w:i/>
      <w:color w:val="4F81BD"/>
      <w:szCs w:val="22"/>
      <w:lang w:eastAsia="en-US"/>
    </w:rPr>
  </w:style>
  <w:style w:type="paragraph" w:styleId="Heading5">
    <w:name w:val="heading 5"/>
    <w:basedOn w:val="Normal"/>
    <w:next w:val="Normal"/>
    <w:qFormat/>
    <w:rsid w:val="004F4F50"/>
    <w:pPr>
      <w:keepNext/>
      <w:spacing w:before="200" w:line="276" w:lineRule="auto"/>
      <w:outlineLvl w:val="4"/>
    </w:pPr>
    <w:rPr>
      <w:rFonts w:ascii="Cambria" w:hAnsi="Cambria"/>
      <w:color w:val="243F60"/>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400215"/>
    <w:rPr>
      <w:rFonts w:ascii="Courier" w:hAnsi="Courier"/>
      <w:sz w:val="24"/>
      <w:szCs w:val="24"/>
    </w:rPr>
  </w:style>
  <w:style w:type="paragraph" w:styleId="EndnoteText">
    <w:name w:val="endnote text"/>
    <w:basedOn w:val="Normal"/>
    <w:semiHidden/>
    <w:rsid w:val="00C37905"/>
  </w:style>
  <w:style w:type="character" w:styleId="EndnoteReference">
    <w:name w:val="endnote reference"/>
    <w:basedOn w:val="DefaultParagraphFont"/>
    <w:semiHidden/>
    <w:rsid w:val="00C37905"/>
    <w:rPr>
      <w:vertAlign w:val="superscript"/>
    </w:rPr>
  </w:style>
  <w:style w:type="paragraph" w:styleId="Header">
    <w:name w:val="header"/>
    <w:basedOn w:val="Normal"/>
    <w:rsid w:val="00CF546E"/>
    <w:pPr>
      <w:tabs>
        <w:tab w:val="center" w:pos="4320"/>
        <w:tab w:val="right" w:pos="8640"/>
      </w:tabs>
    </w:pPr>
  </w:style>
  <w:style w:type="paragraph" w:styleId="Footer">
    <w:name w:val="footer"/>
    <w:basedOn w:val="Normal"/>
    <w:link w:val="FooterChar"/>
    <w:uiPriority w:val="99"/>
    <w:rsid w:val="00CF546E"/>
    <w:pPr>
      <w:tabs>
        <w:tab w:val="center" w:pos="4320"/>
        <w:tab w:val="right" w:pos="8640"/>
      </w:tabs>
    </w:pPr>
  </w:style>
  <w:style w:type="paragraph" w:styleId="NoSpacing">
    <w:name w:val="No Spacing"/>
    <w:basedOn w:val="Normal"/>
    <w:qFormat/>
    <w:rsid w:val="002E4C09"/>
    <w:rPr>
      <w:rFonts w:ascii="Calibri" w:hAnsi="Calibri"/>
      <w:szCs w:val="22"/>
      <w:lang w:eastAsia="zh-TW"/>
    </w:rPr>
  </w:style>
  <w:style w:type="character" w:customStyle="1" w:styleId="NoSpacingChar">
    <w:name w:val="No Spacing Char"/>
    <w:basedOn w:val="DefaultParagraphFont"/>
    <w:rsid w:val="002E4C09"/>
    <w:rPr>
      <w:rFonts w:ascii="Calibri" w:hAnsi="Calibri"/>
      <w:sz w:val="22"/>
      <w:szCs w:val="22"/>
      <w:lang w:eastAsia="zh-TW"/>
    </w:rPr>
  </w:style>
  <w:style w:type="character" w:customStyle="1" w:styleId="Heading1Char">
    <w:name w:val="Heading 1 Char"/>
    <w:basedOn w:val="DefaultParagraphFont"/>
    <w:rsid w:val="006B3F1D"/>
    <w:rPr>
      <w:rFonts w:ascii="Segoe Semibold" w:hAnsi="Segoe Semibold"/>
      <w:b/>
      <w:kern w:val="32"/>
      <w:sz w:val="32"/>
      <w:szCs w:val="32"/>
      <w:lang w:eastAsia="ja-JP"/>
    </w:rPr>
  </w:style>
  <w:style w:type="character" w:customStyle="1" w:styleId="Heading2Char">
    <w:name w:val="Heading 2 Char"/>
    <w:basedOn w:val="DefaultParagraphFont"/>
    <w:uiPriority w:val="9"/>
    <w:rsid w:val="001367CD"/>
    <w:rPr>
      <w:rFonts w:ascii="Segoe" w:hAnsi="Segoe"/>
      <w:i/>
      <w:kern w:val="32"/>
      <w:sz w:val="28"/>
      <w:szCs w:val="28"/>
      <w:lang w:eastAsia="ja-JP"/>
    </w:rPr>
  </w:style>
  <w:style w:type="paragraph" w:customStyle="1" w:styleId="BDYSubheadA">
    <w:name w:val="BDY Subhead A"/>
    <w:basedOn w:val="Normal"/>
    <w:rsid w:val="00773A62"/>
    <w:pPr>
      <w:keepNext/>
      <w:suppressAutoHyphens/>
      <w:autoSpaceDE w:val="0"/>
      <w:autoSpaceDN w:val="0"/>
      <w:adjustRightInd w:val="0"/>
      <w:spacing w:before="144"/>
      <w:textAlignment w:val="center"/>
    </w:pPr>
    <w:rPr>
      <w:color w:val="000000"/>
      <w:lang w:eastAsia="en-US"/>
    </w:rPr>
  </w:style>
  <w:style w:type="paragraph" w:customStyle="1" w:styleId="Legal">
    <w:name w:val="Legal"/>
    <w:basedOn w:val="Normal"/>
    <w:rsid w:val="00AF486B"/>
    <w:pPr>
      <w:suppressAutoHyphens/>
      <w:autoSpaceDE w:val="0"/>
      <w:autoSpaceDN w:val="0"/>
      <w:adjustRightInd w:val="0"/>
      <w:spacing w:before="72" w:line="180" w:lineRule="atLeast"/>
      <w:textAlignment w:val="center"/>
    </w:pPr>
    <w:rPr>
      <w:color w:val="000000"/>
      <w:sz w:val="16"/>
      <w:szCs w:val="16"/>
      <w:lang w:eastAsia="en-US"/>
    </w:rPr>
  </w:style>
  <w:style w:type="character" w:customStyle="1" w:styleId="Italic">
    <w:name w:val="Italic"/>
    <w:rsid w:val="00AF486B"/>
    <w:rPr>
      <w:i/>
    </w:rPr>
  </w:style>
  <w:style w:type="character" w:customStyle="1" w:styleId="MenuCommands">
    <w:name w:val="Menu Commands"/>
    <w:rsid w:val="00AF486B"/>
    <w:rPr>
      <w:b/>
    </w:rPr>
  </w:style>
  <w:style w:type="paragraph" w:styleId="TOC3">
    <w:name w:val="toc 3"/>
    <w:basedOn w:val="TOC1"/>
    <w:next w:val="Normal"/>
    <w:autoRedefine/>
    <w:uiPriority w:val="39"/>
    <w:semiHidden/>
    <w:qFormat/>
    <w:rsid w:val="00255AAD"/>
    <w:pPr>
      <w:spacing w:before="0" w:after="0"/>
      <w:ind w:left="440"/>
    </w:pPr>
    <w:rPr>
      <w:b w:val="0"/>
      <w:bCs w:val="0"/>
      <w:i/>
      <w:iCs/>
      <w:caps w:val="0"/>
    </w:rPr>
  </w:style>
  <w:style w:type="paragraph" w:styleId="TOC1">
    <w:name w:val="toc 1"/>
    <w:basedOn w:val="Normal"/>
    <w:next w:val="Normal"/>
    <w:autoRedefine/>
    <w:uiPriority w:val="39"/>
    <w:qFormat/>
    <w:rsid w:val="00766884"/>
    <w:pPr>
      <w:spacing w:before="120" w:after="120"/>
    </w:pPr>
    <w:rPr>
      <w:rFonts w:cstheme="minorHAnsi"/>
      <w:b/>
      <w:bCs/>
      <w:caps/>
      <w:sz w:val="20"/>
    </w:rPr>
  </w:style>
  <w:style w:type="paragraph" w:styleId="TOC2">
    <w:name w:val="toc 2"/>
    <w:basedOn w:val="TOC1"/>
    <w:next w:val="Normal"/>
    <w:autoRedefine/>
    <w:uiPriority w:val="39"/>
    <w:qFormat/>
    <w:rsid w:val="00766884"/>
    <w:pPr>
      <w:spacing w:before="0" w:after="0"/>
      <w:ind w:left="220"/>
    </w:pPr>
    <w:rPr>
      <w:b w:val="0"/>
      <w:bCs w:val="0"/>
      <w:caps w:val="0"/>
      <w:smallCaps/>
    </w:rPr>
  </w:style>
  <w:style w:type="character" w:styleId="Hyperlink">
    <w:name w:val="Hyperlink"/>
    <w:basedOn w:val="DefaultParagraphFont"/>
    <w:uiPriority w:val="99"/>
    <w:rsid w:val="00792392"/>
    <w:rPr>
      <w:color w:val="0000FF"/>
      <w:u w:val="single"/>
    </w:rPr>
  </w:style>
  <w:style w:type="paragraph" w:styleId="Title">
    <w:name w:val="Title"/>
    <w:basedOn w:val="Normal"/>
    <w:next w:val="Normal"/>
    <w:qFormat/>
    <w:rsid w:val="00792392"/>
    <w:pPr>
      <w:spacing w:before="240" w:after="60"/>
      <w:outlineLvl w:val="0"/>
    </w:pPr>
    <w:rPr>
      <w:rFonts w:ascii="Segoe Semibold" w:hAnsi="Segoe Semibold"/>
      <w:b/>
      <w:kern w:val="28"/>
      <w:sz w:val="48"/>
      <w:szCs w:val="48"/>
    </w:rPr>
  </w:style>
  <w:style w:type="character" w:customStyle="1" w:styleId="TitleChar">
    <w:name w:val="Title Char"/>
    <w:basedOn w:val="DefaultParagraphFont"/>
    <w:rsid w:val="00792392"/>
    <w:rPr>
      <w:rFonts w:ascii="Segoe Semibold" w:hAnsi="Segoe Semibold"/>
      <w:b/>
      <w:kern w:val="28"/>
      <w:sz w:val="32"/>
      <w:szCs w:val="32"/>
      <w:lang w:eastAsia="ja-JP"/>
    </w:rPr>
  </w:style>
  <w:style w:type="paragraph" w:styleId="Subtitle">
    <w:name w:val="Subtitle"/>
    <w:basedOn w:val="Title"/>
    <w:next w:val="Normal"/>
    <w:qFormat/>
    <w:rsid w:val="00792392"/>
    <w:pPr>
      <w:outlineLvl w:val="9"/>
    </w:pPr>
    <w:rPr>
      <w:rFonts w:ascii="Segoe" w:hAnsi="Segoe"/>
      <w:b w:val="0"/>
      <w:i/>
    </w:rPr>
  </w:style>
  <w:style w:type="character" w:customStyle="1" w:styleId="SubtitleChar">
    <w:name w:val="Subtitle Char"/>
    <w:basedOn w:val="DefaultParagraphFont"/>
    <w:rsid w:val="00792392"/>
    <w:rPr>
      <w:rFonts w:ascii="Segoe" w:hAnsi="Segoe"/>
      <w:i/>
      <w:kern w:val="28"/>
      <w:sz w:val="24"/>
      <w:szCs w:val="24"/>
      <w:lang w:eastAsia="ja-JP"/>
    </w:rPr>
  </w:style>
  <w:style w:type="paragraph" w:styleId="BalloonText">
    <w:name w:val="Balloon Text"/>
    <w:basedOn w:val="Normal"/>
    <w:semiHidden/>
    <w:rsid w:val="00B749FE"/>
    <w:rPr>
      <w:rFonts w:ascii="Tahoma" w:hAnsi="Tahoma"/>
      <w:sz w:val="16"/>
      <w:szCs w:val="16"/>
    </w:rPr>
  </w:style>
  <w:style w:type="character" w:customStyle="1" w:styleId="BalloonTextChar">
    <w:name w:val="Balloon Text Char"/>
    <w:basedOn w:val="DefaultParagraphFont"/>
    <w:rsid w:val="00B749FE"/>
    <w:rPr>
      <w:rFonts w:ascii="Tahoma" w:hAnsi="Tahoma"/>
      <w:sz w:val="16"/>
      <w:szCs w:val="16"/>
      <w:lang w:eastAsia="ja-JP"/>
    </w:rPr>
  </w:style>
  <w:style w:type="paragraph" w:styleId="ListParagraph">
    <w:name w:val="List Paragraph"/>
    <w:basedOn w:val="Normal"/>
    <w:uiPriority w:val="34"/>
    <w:qFormat/>
    <w:rsid w:val="0004721D"/>
    <w:pPr>
      <w:spacing w:before="60" w:after="120"/>
    </w:pPr>
  </w:style>
  <w:style w:type="paragraph" w:styleId="Quote">
    <w:name w:val="Quote"/>
    <w:basedOn w:val="Normal"/>
    <w:next w:val="Normal"/>
    <w:qFormat/>
    <w:rsid w:val="00C946E3"/>
    <w:rPr>
      <w:i/>
      <w:color w:val="000000"/>
    </w:rPr>
  </w:style>
  <w:style w:type="character" w:customStyle="1" w:styleId="QuoteChar">
    <w:name w:val="Quote Char"/>
    <w:basedOn w:val="DefaultParagraphFont"/>
    <w:rsid w:val="00C946E3"/>
    <w:rPr>
      <w:rFonts w:ascii="Segoe" w:hAnsi="Segoe"/>
      <w:i/>
      <w:color w:val="000000"/>
      <w:sz w:val="18"/>
      <w:szCs w:val="18"/>
      <w:lang w:eastAsia="ja-JP"/>
    </w:rPr>
  </w:style>
  <w:style w:type="character" w:styleId="FollowedHyperlink">
    <w:name w:val="FollowedHyperlink"/>
    <w:basedOn w:val="DefaultParagraphFont"/>
    <w:rsid w:val="00254369"/>
    <w:rPr>
      <w:color w:val="800080"/>
      <w:u w:val="single"/>
    </w:rPr>
  </w:style>
  <w:style w:type="paragraph" w:styleId="NormalWeb">
    <w:name w:val="Normal (Web)"/>
    <w:basedOn w:val="Normal"/>
    <w:uiPriority w:val="99"/>
    <w:rsid w:val="00D50EAD"/>
    <w:pPr>
      <w:spacing w:before="100" w:beforeAutospacing="1" w:after="100" w:afterAutospacing="1"/>
    </w:pPr>
    <w:rPr>
      <w:rFonts w:ascii="Times New Roman" w:hAnsi="Times New Roman"/>
      <w:sz w:val="24"/>
      <w:szCs w:val="24"/>
      <w:lang w:eastAsia="en-US"/>
    </w:rPr>
  </w:style>
  <w:style w:type="character" w:styleId="CommentReference">
    <w:name w:val="annotation reference"/>
    <w:basedOn w:val="DefaultParagraphFont"/>
    <w:uiPriority w:val="99"/>
    <w:semiHidden/>
    <w:rsid w:val="00A41FBD"/>
    <w:rPr>
      <w:sz w:val="16"/>
      <w:szCs w:val="16"/>
    </w:rPr>
  </w:style>
  <w:style w:type="paragraph" w:styleId="CommentText">
    <w:name w:val="annotation text"/>
    <w:basedOn w:val="Normal"/>
    <w:uiPriority w:val="99"/>
    <w:semiHidden/>
    <w:rsid w:val="00A41FBD"/>
  </w:style>
  <w:style w:type="character" w:customStyle="1" w:styleId="CommentTextChar">
    <w:name w:val="Comment Text Char"/>
    <w:basedOn w:val="DefaultParagraphFont"/>
    <w:uiPriority w:val="99"/>
    <w:rsid w:val="00A41FBD"/>
    <w:rPr>
      <w:rFonts w:ascii="Segoe" w:hAnsi="Segoe"/>
      <w:lang w:eastAsia="ja-JP"/>
    </w:rPr>
  </w:style>
  <w:style w:type="paragraph" w:styleId="CommentSubject">
    <w:name w:val="annotation subject"/>
    <w:basedOn w:val="CommentText"/>
    <w:next w:val="CommentText"/>
    <w:semiHidden/>
    <w:rsid w:val="00A41FBD"/>
    <w:rPr>
      <w:b/>
    </w:rPr>
  </w:style>
  <w:style w:type="character" w:customStyle="1" w:styleId="CommentSubjectChar">
    <w:name w:val="Comment Subject Char"/>
    <w:basedOn w:val="CommentTextChar"/>
    <w:rsid w:val="00A41FBD"/>
    <w:rPr>
      <w:rFonts w:ascii="Segoe" w:hAnsi="Segoe"/>
      <w:b/>
      <w:lang w:eastAsia="ja-JP"/>
    </w:rPr>
  </w:style>
  <w:style w:type="paragraph" w:styleId="Revision">
    <w:name w:val="Revision"/>
    <w:hidden/>
    <w:rsid w:val="008F3EAB"/>
    <w:rPr>
      <w:rFonts w:ascii="Segoe" w:hAnsi="Segoe"/>
      <w:lang w:eastAsia="ja-JP"/>
    </w:rPr>
  </w:style>
  <w:style w:type="character" w:customStyle="1" w:styleId="feature-description2">
    <w:name w:val="feature-description2"/>
    <w:basedOn w:val="DefaultParagraphFont"/>
    <w:rsid w:val="00D44419"/>
  </w:style>
  <w:style w:type="paragraph" w:customStyle="1" w:styleId="xBullet1">
    <w:name w:val="xBullet 1"/>
    <w:basedOn w:val="ListParagraph"/>
    <w:rsid w:val="00C41BD6"/>
    <w:pPr>
      <w:widowControl w:val="0"/>
      <w:numPr>
        <w:numId w:val="1"/>
      </w:numPr>
    </w:pPr>
  </w:style>
  <w:style w:type="paragraph" w:customStyle="1" w:styleId="xBullet2">
    <w:name w:val="xBullet 2"/>
    <w:basedOn w:val="ListParagraph"/>
    <w:rsid w:val="00FC78F6"/>
    <w:pPr>
      <w:numPr>
        <w:ilvl w:val="1"/>
        <w:numId w:val="1"/>
      </w:numPr>
    </w:pPr>
  </w:style>
  <w:style w:type="character" w:customStyle="1" w:styleId="ListParagraphChar">
    <w:name w:val="List Paragraph Char"/>
    <w:basedOn w:val="DefaultParagraphFont"/>
    <w:rsid w:val="00FC78F6"/>
    <w:rPr>
      <w:rFonts w:ascii="Segoe" w:hAnsi="Segoe"/>
      <w:lang w:eastAsia="ja-JP"/>
    </w:rPr>
  </w:style>
  <w:style w:type="character" w:customStyle="1" w:styleId="xBullet1Char">
    <w:name w:val="xBullet 1 Char"/>
    <w:basedOn w:val="ListParagraphChar"/>
    <w:rsid w:val="00FC78F6"/>
    <w:rPr>
      <w:rFonts w:ascii="Segoe" w:hAnsi="Segoe"/>
      <w:lang w:eastAsia="ja-JP"/>
    </w:rPr>
  </w:style>
  <w:style w:type="character" w:customStyle="1" w:styleId="xBullet2Char">
    <w:name w:val="xBullet 2 Char"/>
    <w:basedOn w:val="ListParagraphChar"/>
    <w:rsid w:val="00FC78F6"/>
    <w:rPr>
      <w:rFonts w:ascii="Segoe" w:hAnsi="Segoe"/>
      <w:lang w:eastAsia="ja-JP"/>
    </w:rPr>
  </w:style>
  <w:style w:type="character" w:customStyle="1" w:styleId="Heading4Char">
    <w:name w:val="Heading 4 Char"/>
    <w:basedOn w:val="DefaultParagraphFont"/>
    <w:rsid w:val="004F4F50"/>
    <w:rPr>
      <w:rFonts w:ascii="Cambria" w:hAnsi="Cambria"/>
      <w:b/>
      <w:i/>
      <w:color w:val="4F81BD"/>
      <w:sz w:val="22"/>
      <w:szCs w:val="22"/>
    </w:rPr>
  </w:style>
  <w:style w:type="character" w:customStyle="1" w:styleId="Heading5Char">
    <w:name w:val="Heading 5 Char"/>
    <w:basedOn w:val="DefaultParagraphFont"/>
    <w:rsid w:val="004F4F50"/>
    <w:rPr>
      <w:rFonts w:ascii="Cambria" w:hAnsi="Cambria"/>
      <w:color w:val="243F60"/>
      <w:sz w:val="22"/>
      <w:szCs w:val="22"/>
    </w:rPr>
  </w:style>
  <w:style w:type="paragraph" w:customStyle="1" w:styleId="Mental">
    <w:name w:val="Mental"/>
    <w:basedOn w:val="Normal"/>
    <w:rsid w:val="004F4F50"/>
    <w:pPr>
      <w:spacing w:after="200" w:line="276" w:lineRule="auto"/>
    </w:pPr>
    <w:rPr>
      <w:rFonts w:ascii="Arial" w:eastAsia="Times New Roman" w:hAnsi="Arial"/>
      <w:b/>
      <w:color w:val="FF0000"/>
      <w:lang w:eastAsia="en-US"/>
    </w:rPr>
  </w:style>
  <w:style w:type="character" w:customStyle="1" w:styleId="MentalChar">
    <w:name w:val="Mental Char"/>
    <w:basedOn w:val="DefaultParagraphFont"/>
    <w:rsid w:val="004F4F50"/>
    <w:rPr>
      <w:rFonts w:ascii="Arial" w:eastAsia="Times New Roman" w:hAnsi="Arial"/>
      <w:b/>
      <w:color w:val="FF0000"/>
      <w:sz w:val="22"/>
      <w:szCs w:val="22"/>
    </w:rPr>
  </w:style>
  <w:style w:type="character" w:customStyle="1" w:styleId="Heading3Char">
    <w:name w:val="Heading 3 Char"/>
    <w:basedOn w:val="DefaultParagraphFont"/>
    <w:rsid w:val="001367CD"/>
    <w:rPr>
      <w:rFonts w:ascii="Segoe" w:hAnsi="Segoe"/>
      <w:sz w:val="26"/>
      <w:szCs w:val="26"/>
      <w:lang w:eastAsia="ja-JP"/>
    </w:rPr>
  </w:style>
  <w:style w:type="paragraph" w:customStyle="1" w:styleId="Subhead">
    <w:name w:val="Subhead"/>
    <w:basedOn w:val="Normal"/>
    <w:qFormat/>
    <w:rsid w:val="001367CD"/>
    <w:pPr>
      <w:keepNext/>
      <w:spacing w:before="240"/>
    </w:pPr>
    <w:rPr>
      <w:b/>
    </w:rPr>
  </w:style>
  <w:style w:type="paragraph" w:customStyle="1" w:styleId="heropara">
    <w:name w:val="heropara"/>
    <w:basedOn w:val="Normal"/>
    <w:rsid w:val="00143E66"/>
    <w:pPr>
      <w:spacing w:line="240" w:lineRule="atLeast"/>
    </w:pPr>
    <w:rPr>
      <w:rFonts w:ascii="Tahoma" w:eastAsia="Times New Roman" w:hAnsi="Tahoma"/>
      <w:color w:val="A4A4A4"/>
      <w:sz w:val="18"/>
      <w:szCs w:val="18"/>
      <w:lang w:val="en-GB" w:eastAsia="en-GB"/>
    </w:rPr>
  </w:style>
  <w:style w:type="paragraph" w:customStyle="1" w:styleId="ClientInformation">
    <w:name w:val="Client Information"/>
    <w:basedOn w:val="Normal"/>
    <w:rsid w:val="00731F47"/>
    <w:pPr>
      <w:spacing w:after="100"/>
    </w:pPr>
    <w:rPr>
      <w:rFonts w:ascii="Berkeley Black" w:hAnsi="Berkeley Black"/>
      <w:caps/>
      <w:spacing w:val="20"/>
      <w:sz w:val="15"/>
      <w:szCs w:val="15"/>
      <w:lang w:eastAsia="en-US"/>
    </w:rPr>
  </w:style>
  <w:style w:type="character" w:customStyle="1" w:styleId="MMTopic4Char">
    <w:name w:val="MM Topic 4 Char"/>
    <w:basedOn w:val="DefaultParagraphFont"/>
    <w:link w:val="MMTopic4"/>
    <w:locked/>
    <w:rsid w:val="00353F14"/>
    <w:rPr>
      <w:rFonts w:asciiTheme="majorHAnsi" w:eastAsiaTheme="majorEastAsia" w:hAnsiTheme="majorHAnsi" w:cstheme="majorBidi"/>
      <w:b/>
      <w:bCs/>
      <w:i/>
      <w:iCs/>
      <w:snapToGrid w:val="0"/>
      <w:color w:val="4F81BD" w:themeColor="accent1"/>
    </w:rPr>
  </w:style>
  <w:style w:type="paragraph" w:customStyle="1" w:styleId="MMTopic4">
    <w:name w:val="MM Topic 4"/>
    <w:basedOn w:val="Heading4"/>
    <w:link w:val="MMTopic4Char"/>
    <w:rsid w:val="00353F14"/>
    <w:rPr>
      <w:rFonts w:asciiTheme="majorHAnsi" w:eastAsiaTheme="majorEastAsia" w:hAnsiTheme="majorHAnsi" w:cstheme="majorBidi"/>
      <w:bCs/>
      <w:iCs/>
      <w:snapToGrid w:val="0"/>
      <w:color w:val="4F81BD" w:themeColor="accent1"/>
      <w:sz w:val="20"/>
      <w:szCs w:val="20"/>
    </w:rPr>
  </w:style>
  <w:style w:type="character" w:customStyle="1" w:styleId="FooterChar">
    <w:name w:val="Footer Char"/>
    <w:basedOn w:val="DefaultParagraphFont"/>
    <w:link w:val="Footer"/>
    <w:uiPriority w:val="99"/>
    <w:rsid w:val="00CC07A1"/>
    <w:rPr>
      <w:rFonts w:ascii="Segoe" w:hAnsi="Segoe"/>
      <w:lang w:eastAsia="ja-JP"/>
    </w:rPr>
  </w:style>
  <w:style w:type="character" w:styleId="SubtleEmphasis">
    <w:name w:val="Subtle Emphasis"/>
    <w:basedOn w:val="DefaultParagraphFont"/>
    <w:uiPriority w:val="19"/>
    <w:qFormat/>
    <w:rsid w:val="009D6E15"/>
    <w:rPr>
      <w:i/>
      <w:iCs/>
      <w:color w:val="808080" w:themeColor="text1" w:themeTint="7F"/>
    </w:rPr>
  </w:style>
  <w:style w:type="character" w:styleId="Strong">
    <w:name w:val="Strong"/>
    <w:basedOn w:val="DefaultParagraphFont"/>
    <w:uiPriority w:val="22"/>
    <w:qFormat/>
    <w:rsid w:val="00EA667F"/>
    <w:rPr>
      <w:b/>
      <w:bCs/>
    </w:rPr>
  </w:style>
  <w:style w:type="paragraph" w:customStyle="1" w:styleId="ppprocedurestart">
    <w:name w:val="ppprocedurestart"/>
    <w:basedOn w:val="Normal"/>
    <w:uiPriority w:val="99"/>
    <w:rsid w:val="00EA667F"/>
    <w:rPr>
      <w:rFonts w:ascii="Times New Roman" w:eastAsiaTheme="minorHAnsi" w:hAnsi="Times New Roman"/>
      <w:sz w:val="24"/>
      <w:szCs w:val="24"/>
      <w:lang w:eastAsia="en-US"/>
    </w:rPr>
  </w:style>
  <w:style w:type="paragraph" w:customStyle="1" w:styleId="ppbodytext">
    <w:name w:val="ppbodytext"/>
    <w:basedOn w:val="Normal"/>
    <w:uiPriority w:val="99"/>
    <w:rsid w:val="00EA667F"/>
    <w:rPr>
      <w:rFonts w:ascii="Times New Roman" w:eastAsiaTheme="minorHAnsi" w:hAnsi="Times New Roman"/>
      <w:sz w:val="24"/>
      <w:szCs w:val="24"/>
      <w:lang w:eastAsia="en-US"/>
    </w:rPr>
  </w:style>
  <w:style w:type="paragraph" w:customStyle="1" w:styleId="FigureStyle">
    <w:name w:val="Figure Style"/>
    <w:basedOn w:val="Normal"/>
    <w:link w:val="FigureStyleChar"/>
    <w:qFormat/>
    <w:rsid w:val="007F73DF"/>
    <w:rPr>
      <w:b/>
      <w:color w:val="404040" w:themeColor="text1" w:themeTint="BF"/>
      <w:sz w:val="18"/>
      <w:szCs w:val="16"/>
    </w:rPr>
  </w:style>
  <w:style w:type="paragraph" w:customStyle="1" w:styleId="CaptionStyle">
    <w:name w:val="Caption Style"/>
    <w:basedOn w:val="Normal"/>
    <w:link w:val="CaptionStyleChar"/>
    <w:qFormat/>
    <w:rsid w:val="007F73DF"/>
    <w:rPr>
      <w:i/>
      <w:color w:val="404040" w:themeColor="text1" w:themeTint="BF"/>
      <w:sz w:val="18"/>
      <w:szCs w:val="16"/>
    </w:rPr>
  </w:style>
  <w:style w:type="character" w:customStyle="1" w:styleId="FigureStyleChar">
    <w:name w:val="Figure Style Char"/>
    <w:basedOn w:val="DefaultParagraphFont"/>
    <w:link w:val="FigureStyle"/>
    <w:rsid w:val="007F73DF"/>
    <w:rPr>
      <w:rFonts w:asciiTheme="minorHAnsi" w:hAnsiTheme="minorHAnsi"/>
      <w:b/>
      <w:color w:val="404040" w:themeColor="text1" w:themeTint="BF"/>
      <w:sz w:val="18"/>
      <w:szCs w:val="16"/>
      <w:lang w:eastAsia="ja-JP"/>
    </w:rPr>
  </w:style>
  <w:style w:type="paragraph" w:styleId="TOCHeading">
    <w:name w:val="TOC Heading"/>
    <w:basedOn w:val="Heading1"/>
    <w:next w:val="Normal"/>
    <w:uiPriority w:val="39"/>
    <w:semiHidden/>
    <w:unhideWhenUsed/>
    <w:qFormat/>
    <w:rsid w:val="00766884"/>
    <w:pPr>
      <w:pageBreakBefore w:val="0"/>
      <w:spacing w:before="480" w:line="276" w:lineRule="auto"/>
      <w:outlineLvl w:val="9"/>
    </w:pPr>
    <w:rPr>
      <w:rFonts w:asciiTheme="majorHAnsi" w:eastAsiaTheme="majorEastAsia" w:hAnsiTheme="majorHAnsi" w:cstheme="majorBidi"/>
      <w:b/>
      <w:bCs/>
      <w:color w:val="365F91" w:themeColor="accent1" w:themeShade="BF"/>
      <w:kern w:val="0"/>
      <w:sz w:val="28"/>
    </w:rPr>
  </w:style>
  <w:style w:type="character" w:customStyle="1" w:styleId="CaptionStyleChar">
    <w:name w:val="Caption Style Char"/>
    <w:basedOn w:val="DefaultParagraphFont"/>
    <w:link w:val="CaptionStyle"/>
    <w:rsid w:val="007F73DF"/>
    <w:rPr>
      <w:rFonts w:asciiTheme="minorHAnsi" w:hAnsiTheme="minorHAnsi"/>
      <w:i/>
      <w:color w:val="404040" w:themeColor="text1" w:themeTint="BF"/>
      <w:sz w:val="18"/>
      <w:szCs w:val="16"/>
      <w:lang w:eastAsia="ja-JP"/>
    </w:rPr>
  </w:style>
  <w:style w:type="paragraph" w:styleId="TOC4">
    <w:name w:val="toc 4"/>
    <w:basedOn w:val="Normal"/>
    <w:next w:val="Normal"/>
    <w:autoRedefine/>
    <w:uiPriority w:val="39"/>
    <w:unhideWhenUsed/>
    <w:rsid w:val="00224968"/>
    <w:pPr>
      <w:ind w:left="660"/>
    </w:pPr>
    <w:rPr>
      <w:rFonts w:cstheme="minorHAnsi"/>
      <w:sz w:val="18"/>
      <w:szCs w:val="18"/>
    </w:rPr>
  </w:style>
  <w:style w:type="paragraph" w:styleId="TOC5">
    <w:name w:val="toc 5"/>
    <w:basedOn w:val="Normal"/>
    <w:next w:val="Normal"/>
    <w:autoRedefine/>
    <w:uiPriority w:val="39"/>
    <w:unhideWhenUsed/>
    <w:rsid w:val="00224968"/>
    <w:pPr>
      <w:ind w:left="880"/>
    </w:pPr>
    <w:rPr>
      <w:rFonts w:cstheme="minorHAnsi"/>
      <w:sz w:val="18"/>
      <w:szCs w:val="18"/>
    </w:rPr>
  </w:style>
  <w:style w:type="paragraph" w:styleId="TOC6">
    <w:name w:val="toc 6"/>
    <w:basedOn w:val="Normal"/>
    <w:next w:val="Normal"/>
    <w:autoRedefine/>
    <w:uiPriority w:val="39"/>
    <w:unhideWhenUsed/>
    <w:rsid w:val="00224968"/>
    <w:pPr>
      <w:ind w:left="1100"/>
    </w:pPr>
    <w:rPr>
      <w:rFonts w:cstheme="minorHAnsi"/>
      <w:sz w:val="18"/>
      <w:szCs w:val="18"/>
    </w:rPr>
  </w:style>
  <w:style w:type="paragraph" w:styleId="TOC7">
    <w:name w:val="toc 7"/>
    <w:basedOn w:val="Normal"/>
    <w:next w:val="Normal"/>
    <w:autoRedefine/>
    <w:uiPriority w:val="39"/>
    <w:unhideWhenUsed/>
    <w:rsid w:val="00224968"/>
    <w:pPr>
      <w:ind w:left="1320"/>
    </w:pPr>
    <w:rPr>
      <w:rFonts w:cstheme="minorHAnsi"/>
      <w:sz w:val="18"/>
      <w:szCs w:val="18"/>
    </w:rPr>
  </w:style>
  <w:style w:type="paragraph" w:styleId="TOC8">
    <w:name w:val="toc 8"/>
    <w:basedOn w:val="Normal"/>
    <w:next w:val="Normal"/>
    <w:autoRedefine/>
    <w:uiPriority w:val="39"/>
    <w:unhideWhenUsed/>
    <w:rsid w:val="00224968"/>
    <w:pPr>
      <w:ind w:left="1540"/>
    </w:pPr>
    <w:rPr>
      <w:rFonts w:cstheme="minorHAnsi"/>
      <w:sz w:val="18"/>
      <w:szCs w:val="18"/>
    </w:rPr>
  </w:style>
  <w:style w:type="paragraph" w:styleId="TOC9">
    <w:name w:val="toc 9"/>
    <w:basedOn w:val="Normal"/>
    <w:next w:val="Normal"/>
    <w:autoRedefine/>
    <w:uiPriority w:val="39"/>
    <w:unhideWhenUsed/>
    <w:rsid w:val="00224968"/>
    <w:pPr>
      <w:ind w:left="1760"/>
    </w:pPr>
    <w:rPr>
      <w:rFonts w:cstheme="minorHAnsi"/>
      <w:sz w:val="18"/>
      <w:szCs w:val="18"/>
    </w:rPr>
  </w:style>
  <w:style w:type="paragraph" w:styleId="Caption">
    <w:name w:val="caption"/>
    <w:basedOn w:val="Normal"/>
    <w:next w:val="Normal"/>
    <w:uiPriority w:val="35"/>
    <w:unhideWhenUsed/>
    <w:qFormat/>
    <w:rsid w:val="00FE2D36"/>
    <w:pPr>
      <w:spacing w:after="200"/>
    </w:pPr>
    <w:rPr>
      <w:b/>
      <w:bCs/>
      <w:color w:val="4F81BD" w:themeColor="accent1"/>
      <w:sz w:val="18"/>
      <w:szCs w:val="18"/>
    </w:rPr>
  </w:style>
  <w:style w:type="table" w:styleId="TableGrid">
    <w:name w:val="Table Grid"/>
    <w:basedOn w:val="TableNormal"/>
    <w:uiPriority w:val="59"/>
    <w:rsid w:val="00DE7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66909">
      <w:bodyDiv w:val="1"/>
      <w:marLeft w:val="0"/>
      <w:marRight w:val="0"/>
      <w:marTop w:val="0"/>
      <w:marBottom w:val="0"/>
      <w:divBdr>
        <w:top w:val="none" w:sz="0" w:space="0" w:color="auto"/>
        <w:left w:val="none" w:sz="0" w:space="0" w:color="auto"/>
        <w:bottom w:val="none" w:sz="0" w:space="0" w:color="auto"/>
        <w:right w:val="none" w:sz="0" w:space="0" w:color="auto"/>
      </w:divBdr>
    </w:div>
    <w:div w:id="128978557">
      <w:bodyDiv w:val="1"/>
      <w:marLeft w:val="0"/>
      <w:marRight w:val="0"/>
      <w:marTop w:val="0"/>
      <w:marBottom w:val="0"/>
      <w:divBdr>
        <w:top w:val="none" w:sz="0" w:space="0" w:color="auto"/>
        <w:left w:val="none" w:sz="0" w:space="0" w:color="auto"/>
        <w:bottom w:val="none" w:sz="0" w:space="0" w:color="auto"/>
        <w:right w:val="none" w:sz="0" w:space="0" w:color="auto"/>
      </w:divBdr>
    </w:div>
    <w:div w:id="132140429">
      <w:bodyDiv w:val="1"/>
      <w:marLeft w:val="0"/>
      <w:marRight w:val="0"/>
      <w:marTop w:val="0"/>
      <w:marBottom w:val="0"/>
      <w:divBdr>
        <w:top w:val="none" w:sz="0" w:space="0" w:color="auto"/>
        <w:left w:val="none" w:sz="0" w:space="0" w:color="auto"/>
        <w:bottom w:val="none" w:sz="0" w:space="0" w:color="auto"/>
        <w:right w:val="none" w:sz="0" w:space="0" w:color="auto"/>
      </w:divBdr>
    </w:div>
    <w:div w:id="464086747">
      <w:bodyDiv w:val="1"/>
      <w:marLeft w:val="0"/>
      <w:marRight w:val="0"/>
      <w:marTop w:val="0"/>
      <w:marBottom w:val="0"/>
      <w:divBdr>
        <w:top w:val="none" w:sz="0" w:space="0" w:color="auto"/>
        <w:left w:val="none" w:sz="0" w:space="0" w:color="auto"/>
        <w:bottom w:val="none" w:sz="0" w:space="0" w:color="auto"/>
        <w:right w:val="none" w:sz="0" w:space="0" w:color="auto"/>
      </w:divBdr>
    </w:div>
    <w:div w:id="877471562">
      <w:bodyDiv w:val="1"/>
      <w:marLeft w:val="0"/>
      <w:marRight w:val="0"/>
      <w:marTop w:val="0"/>
      <w:marBottom w:val="0"/>
      <w:divBdr>
        <w:top w:val="none" w:sz="0" w:space="0" w:color="auto"/>
        <w:left w:val="none" w:sz="0" w:space="0" w:color="auto"/>
        <w:bottom w:val="none" w:sz="0" w:space="0" w:color="auto"/>
        <w:right w:val="none" w:sz="0" w:space="0" w:color="auto"/>
      </w:divBdr>
    </w:div>
    <w:div w:id="895168641">
      <w:bodyDiv w:val="1"/>
      <w:marLeft w:val="0"/>
      <w:marRight w:val="0"/>
      <w:marTop w:val="0"/>
      <w:marBottom w:val="0"/>
      <w:divBdr>
        <w:top w:val="none" w:sz="0" w:space="0" w:color="auto"/>
        <w:left w:val="none" w:sz="0" w:space="0" w:color="auto"/>
        <w:bottom w:val="none" w:sz="0" w:space="0" w:color="auto"/>
        <w:right w:val="none" w:sz="0" w:space="0" w:color="auto"/>
      </w:divBdr>
    </w:div>
    <w:div w:id="1098017671">
      <w:bodyDiv w:val="1"/>
      <w:marLeft w:val="0"/>
      <w:marRight w:val="0"/>
      <w:marTop w:val="0"/>
      <w:marBottom w:val="0"/>
      <w:divBdr>
        <w:top w:val="none" w:sz="0" w:space="0" w:color="auto"/>
        <w:left w:val="none" w:sz="0" w:space="0" w:color="auto"/>
        <w:bottom w:val="none" w:sz="0" w:space="0" w:color="auto"/>
        <w:right w:val="none" w:sz="0" w:space="0" w:color="auto"/>
      </w:divBdr>
    </w:div>
    <w:div w:id="1107390431">
      <w:bodyDiv w:val="1"/>
      <w:marLeft w:val="0"/>
      <w:marRight w:val="0"/>
      <w:marTop w:val="0"/>
      <w:marBottom w:val="0"/>
      <w:divBdr>
        <w:top w:val="none" w:sz="0" w:space="0" w:color="auto"/>
        <w:left w:val="none" w:sz="0" w:space="0" w:color="auto"/>
        <w:bottom w:val="none" w:sz="0" w:space="0" w:color="auto"/>
        <w:right w:val="none" w:sz="0" w:space="0" w:color="auto"/>
      </w:divBdr>
    </w:div>
    <w:div w:id="1164399992">
      <w:bodyDiv w:val="1"/>
      <w:marLeft w:val="0"/>
      <w:marRight w:val="0"/>
      <w:marTop w:val="0"/>
      <w:marBottom w:val="0"/>
      <w:divBdr>
        <w:top w:val="none" w:sz="0" w:space="0" w:color="auto"/>
        <w:left w:val="none" w:sz="0" w:space="0" w:color="auto"/>
        <w:bottom w:val="none" w:sz="0" w:space="0" w:color="auto"/>
        <w:right w:val="none" w:sz="0" w:space="0" w:color="auto"/>
      </w:divBdr>
    </w:div>
    <w:div w:id="1353148763">
      <w:bodyDiv w:val="1"/>
      <w:marLeft w:val="0"/>
      <w:marRight w:val="0"/>
      <w:marTop w:val="0"/>
      <w:marBottom w:val="0"/>
      <w:divBdr>
        <w:top w:val="none" w:sz="0" w:space="0" w:color="auto"/>
        <w:left w:val="none" w:sz="0" w:space="0" w:color="auto"/>
        <w:bottom w:val="none" w:sz="0" w:space="0" w:color="auto"/>
        <w:right w:val="none" w:sz="0" w:space="0" w:color="auto"/>
      </w:divBdr>
    </w:div>
    <w:div w:id="1495484915">
      <w:bodyDiv w:val="1"/>
      <w:marLeft w:val="0"/>
      <w:marRight w:val="0"/>
      <w:marTop w:val="0"/>
      <w:marBottom w:val="0"/>
      <w:divBdr>
        <w:top w:val="none" w:sz="0" w:space="0" w:color="auto"/>
        <w:left w:val="none" w:sz="0" w:space="0" w:color="auto"/>
        <w:bottom w:val="none" w:sz="0" w:space="0" w:color="auto"/>
        <w:right w:val="none" w:sz="0" w:space="0" w:color="auto"/>
      </w:divBdr>
    </w:div>
    <w:div w:id="1706325639">
      <w:bodyDiv w:val="1"/>
      <w:marLeft w:val="0"/>
      <w:marRight w:val="0"/>
      <w:marTop w:val="0"/>
      <w:marBottom w:val="0"/>
      <w:divBdr>
        <w:top w:val="none" w:sz="0" w:space="0" w:color="auto"/>
        <w:left w:val="none" w:sz="0" w:space="0" w:color="auto"/>
        <w:bottom w:val="none" w:sz="0" w:space="0" w:color="auto"/>
        <w:right w:val="none" w:sz="0" w:space="0" w:color="auto"/>
      </w:divBdr>
    </w:div>
    <w:div w:id="1754156757">
      <w:bodyDiv w:val="1"/>
      <w:marLeft w:val="0"/>
      <w:marRight w:val="0"/>
      <w:marTop w:val="0"/>
      <w:marBottom w:val="0"/>
      <w:divBdr>
        <w:top w:val="none" w:sz="0" w:space="0" w:color="auto"/>
        <w:left w:val="none" w:sz="0" w:space="0" w:color="auto"/>
        <w:bottom w:val="none" w:sz="0" w:space="0" w:color="auto"/>
        <w:right w:val="none" w:sz="0" w:space="0" w:color="auto"/>
      </w:divBdr>
    </w:div>
    <w:div w:id="1935475444">
      <w:bodyDiv w:val="1"/>
      <w:marLeft w:val="0"/>
      <w:marRight w:val="0"/>
      <w:marTop w:val="0"/>
      <w:marBottom w:val="0"/>
      <w:divBdr>
        <w:top w:val="none" w:sz="0" w:space="0" w:color="auto"/>
        <w:left w:val="none" w:sz="0" w:space="0" w:color="auto"/>
        <w:bottom w:val="none" w:sz="0" w:space="0" w:color="auto"/>
        <w:right w:val="none" w:sz="0" w:space="0" w:color="auto"/>
      </w:divBdr>
    </w:div>
    <w:div w:id="2048871733">
      <w:bodyDiv w:val="1"/>
      <w:marLeft w:val="0"/>
      <w:marRight w:val="0"/>
      <w:marTop w:val="0"/>
      <w:marBottom w:val="0"/>
      <w:divBdr>
        <w:top w:val="none" w:sz="0" w:space="0" w:color="auto"/>
        <w:left w:val="none" w:sz="0" w:space="0" w:color="auto"/>
        <w:bottom w:val="none" w:sz="0" w:space="0" w:color="auto"/>
        <w:right w:val="none" w:sz="0" w:space="0" w:color="auto"/>
      </w:divBdr>
    </w:div>
    <w:div w:id="2080905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twitter.com/adkinn/expressionblend" TargetMode="Externa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hyperlink" Target="http://go.microsoft.com/fwlink/?linkid=177698"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go.microsoft.com/fwlink/?linkid=169417" TargetMode="External"/><Relationship Id="rId38" Type="http://schemas.openxmlformats.org/officeDocument/2006/relationships/hyperlink" Target="http://twitter.com/msexpression"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jpg"/><Relationship Id="rId41" Type="http://schemas.openxmlformats.org/officeDocument/2006/relationships/hyperlink" Target="http://www.facebook.com/pages/Expression-Studio/10808538207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yperlink" Target="http://go.microsoft.com/fwlink/?linkid=169446" TargetMode="External"/><Relationship Id="rId37" Type="http://schemas.openxmlformats.org/officeDocument/2006/relationships/hyperlink" Target="http://projectrosetta.com" TargetMode="External"/><Relationship Id="rId40" Type="http://schemas.openxmlformats.org/officeDocument/2006/relationships/hyperlink" Target="http://silverlight.tv" TargetMode="External"/><Relationship Id="rId5" Type="http://schemas.microsoft.com/office/2007/relationships/stylesWithEffects" Target="stylesWithEffect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blogs.msdn.com/expression/" TargetMode="External"/><Relationship Id="rId10" Type="http://schemas.openxmlformats.org/officeDocument/2006/relationships/footer" Target="footer1.xml"/><Relationship Id="rId19" Type="http://schemas.openxmlformats.org/officeDocument/2006/relationships/image" Target="media/image9.jpg"/><Relationship Id="rId31" Type="http://schemas.openxmlformats.org/officeDocument/2006/relationships/image" Target="media/image2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hyperlink" Target="http://expression.microsoft.com" TargetMode="Externa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kinn\Desktop\express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2009-06-12T00:40:00Z</outs:dateTime>
      <outs:isPinned>true</outs:isPinned>
    </outs:relatedDate>
    <outs:relatedDate>
      <outs:type>2</outs:type>
      <outs:displayName>Created</outs:displayName>
      <outs:dateTime>2009-06-04T23:26:00Z</outs:dateTime>
      <outs:isPinned>true</outs:isPinned>
    </outs:relatedDate>
    <outs:relatedDate>
      <outs:type>4</outs:type>
      <outs:displayName>Last Printed</outs:displayName>
      <outs:dateTime>2009-05-20T22:45:00Z</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Wayne Smith</outs:displayName>
          <outs:accountName/>
        </outs:relatedPerson>
      </outs:people>
      <outs:source>0</outs:source>
      <outs:isPinned>true</outs:isPinned>
    </outs:relatedPeopleItem>
    <outs:relatedPeopleItem>
      <outs:category>Last modified by</outs:category>
      <outs:people>
        <outs:relatedPerson>
          <outs:displayName>Wayne Smith</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70787-8B30-4196-A439-DBD8E7A4C35F}">
  <ds:schemaRefs>
    <ds:schemaRef ds:uri="http://schemas.microsoft.com/office/2009/outspace/metadata"/>
  </ds:schemaRefs>
</ds:datastoreItem>
</file>

<file path=customXml/itemProps2.xml><?xml version="1.0" encoding="utf-8"?>
<ds:datastoreItem xmlns:ds="http://schemas.openxmlformats.org/officeDocument/2006/customXml" ds:itemID="{A77F210D-C1A2-438B-BC98-E08D87AFD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expression template.dotx</Template>
  <TotalTime>1171</TotalTime>
  <Pages>1</Pages>
  <Words>3995</Words>
  <Characters>22776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Expression Studio Messaging</vt:lpstr>
    </vt:vector>
  </TitlesOfParts>
  <Company>Microsoft</Company>
  <LinksUpToDate>false</LinksUpToDate>
  <CharactersWithSpaces>26718</CharactersWithSpaces>
  <SharedDoc>false</SharedDoc>
  <HLinks>
    <vt:vector size="258" baseType="variant">
      <vt:variant>
        <vt:i4>7733351</vt:i4>
      </vt:variant>
      <vt:variant>
        <vt:i4>255</vt:i4>
      </vt:variant>
      <vt:variant>
        <vt:i4>0</vt:i4>
      </vt:variant>
      <vt:variant>
        <vt:i4>5</vt:i4>
      </vt:variant>
      <vt:variant>
        <vt:lpwstr>https://mediabank.partners.extranet.microsoft.com/</vt:lpwstr>
      </vt:variant>
      <vt:variant>
        <vt:lpwstr/>
      </vt:variant>
      <vt:variant>
        <vt:i4>917533</vt:i4>
      </vt:variant>
      <vt:variant>
        <vt:i4>248</vt:i4>
      </vt:variant>
      <vt:variant>
        <vt:i4>0</vt:i4>
      </vt:variant>
      <vt:variant>
        <vt:i4>5</vt:i4>
      </vt:variant>
      <vt:variant>
        <vt:lpwstr/>
      </vt:variant>
      <vt:variant>
        <vt:lpwstr>_Toc189034762</vt:lpwstr>
      </vt:variant>
      <vt:variant>
        <vt:i4>851997</vt:i4>
      </vt:variant>
      <vt:variant>
        <vt:i4>242</vt:i4>
      </vt:variant>
      <vt:variant>
        <vt:i4>0</vt:i4>
      </vt:variant>
      <vt:variant>
        <vt:i4>5</vt:i4>
      </vt:variant>
      <vt:variant>
        <vt:lpwstr/>
      </vt:variant>
      <vt:variant>
        <vt:lpwstr>_Toc189034761</vt:lpwstr>
      </vt:variant>
      <vt:variant>
        <vt:i4>786461</vt:i4>
      </vt:variant>
      <vt:variant>
        <vt:i4>236</vt:i4>
      </vt:variant>
      <vt:variant>
        <vt:i4>0</vt:i4>
      </vt:variant>
      <vt:variant>
        <vt:i4>5</vt:i4>
      </vt:variant>
      <vt:variant>
        <vt:lpwstr/>
      </vt:variant>
      <vt:variant>
        <vt:lpwstr>_Toc189034760</vt:lpwstr>
      </vt:variant>
      <vt:variant>
        <vt:i4>327710</vt:i4>
      </vt:variant>
      <vt:variant>
        <vt:i4>230</vt:i4>
      </vt:variant>
      <vt:variant>
        <vt:i4>0</vt:i4>
      </vt:variant>
      <vt:variant>
        <vt:i4>5</vt:i4>
      </vt:variant>
      <vt:variant>
        <vt:lpwstr/>
      </vt:variant>
      <vt:variant>
        <vt:lpwstr>_Toc189034759</vt:lpwstr>
      </vt:variant>
      <vt:variant>
        <vt:i4>262174</vt:i4>
      </vt:variant>
      <vt:variant>
        <vt:i4>224</vt:i4>
      </vt:variant>
      <vt:variant>
        <vt:i4>0</vt:i4>
      </vt:variant>
      <vt:variant>
        <vt:i4>5</vt:i4>
      </vt:variant>
      <vt:variant>
        <vt:lpwstr/>
      </vt:variant>
      <vt:variant>
        <vt:lpwstr>_Toc189034758</vt:lpwstr>
      </vt:variant>
      <vt:variant>
        <vt:i4>720926</vt:i4>
      </vt:variant>
      <vt:variant>
        <vt:i4>218</vt:i4>
      </vt:variant>
      <vt:variant>
        <vt:i4>0</vt:i4>
      </vt:variant>
      <vt:variant>
        <vt:i4>5</vt:i4>
      </vt:variant>
      <vt:variant>
        <vt:lpwstr/>
      </vt:variant>
      <vt:variant>
        <vt:lpwstr>_Toc189034757</vt:lpwstr>
      </vt:variant>
      <vt:variant>
        <vt:i4>655390</vt:i4>
      </vt:variant>
      <vt:variant>
        <vt:i4>212</vt:i4>
      </vt:variant>
      <vt:variant>
        <vt:i4>0</vt:i4>
      </vt:variant>
      <vt:variant>
        <vt:i4>5</vt:i4>
      </vt:variant>
      <vt:variant>
        <vt:lpwstr/>
      </vt:variant>
      <vt:variant>
        <vt:lpwstr>_Toc189034756</vt:lpwstr>
      </vt:variant>
      <vt:variant>
        <vt:i4>589854</vt:i4>
      </vt:variant>
      <vt:variant>
        <vt:i4>206</vt:i4>
      </vt:variant>
      <vt:variant>
        <vt:i4>0</vt:i4>
      </vt:variant>
      <vt:variant>
        <vt:i4>5</vt:i4>
      </vt:variant>
      <vt:variant>
        <vt:lpwstr/>
      </vt:variant>
      <vt:variant>
        <vt:lpwstr>_Toc189034755</vt:lpwstr>
      </vt:variant>
      <vt:variant>
        <vt:i4>524318</vt:i4>
      </vt:variant>
      <vt:variant>
        <vt:i4>200</vt:i4>
      </vt:variant>
      <vt:variant>
        <vt:i4>0</vt:i4>
      </vt:variant>
      <vt:variant>
        <vt:i4>5</vt:i4>
      </vt:variant>
      <vt:variant>
        <vt:lpwstr/>
      </vt:variant>
      <vt:variant>
        <vt:lpwstr>_Toc189034754</vt:lpwstr>
      </vt:variant>
      <vt:variant>
        <vt:i4>983070</vt:i4>
      </vt:variant>
      <vt:variant>
        <vt:i4>194</vt:i4>
      </vt:variant>
      <vt:variant>
        <vt:i4>0</vt:i4>
      </vt:variant>
      <vt:variant>
        <vt:i4>5</vt:i4>
      </vt:variant>
      <vt:variant>
        <vt:lpwstr/>
      </vt:variant>
      <vt:variant>
        <vt:lpwstr>_Toc189034753</vt:lpwstr>
      </vt:variant>
      <vt:variant>
        <vt:i4>917534</vt:i4>
      </vt:variant>
      <vt:variant>
        <vt:i4>188</vt:i4>
      </vt:variant>
      <vt:variant>
        <vt:i4>0</vt:i4>
      </vt:variant>
      <vt:variant>
        <vt:i4>5</vt:i4>
      </vt:variant>
      <vt:variant>
        <vt:lpwstr/>
      </vt:variant>
      <vt:variant>
        <vt:lpwstr>_Toc189034752</vt:lpwstr>
      </vt:variant>
      <vt:variant>
        <vt:i4>851998</vt:i4>
      </vt:variant>
      <vt:variant>
        <vt:i4>182</vt:i4>
      </vt:variant>
      <vt:variant>
        <vt:i4>0</vt:i4>
      </vt:variant>
      <vt:variant>
        <vt:i4>5</vt:i4>
      </vt:variant>
      <vt:variant>
        <vt:lpwstr/>
      </vt:variant>
      <vt:variant>
        <vt:lpwstr>_Toc189034751</vt:lpwstr>
      </vt:variant>
      <vt:variant>
        <vt:i4>786462</vt:i4>
      </vt:variant>
      <vt:variant>
        <vt:i4>176</vt:i4>
      </vt:variant>
      <vt:variant>
        <vt:i4>0</vt:i4>
      </vt:variant>
      <vt:variant>
        <vt:i4>5</vt:i4>
      </vt:variant>
      <vt:variant>
        <vt:lpwstr/>
      </vt:variant>
      <vt:variant>
        <vt:lpwstr>_Toc189034750</vt:lpwstr>
      </vt:variant>
      <vt:variant>
        <vt:i4>327711</vt:i4>
      </vt:variant>
      <vt:variant>
        <vt:i4>170</vt:i4>
      </vt:variant>
      <vt:variant>
        <vt:i4>0</vt:i4>
      </vt:variant>
      <vt:variant>
        <vt:i4>5</vt:i4>
      </vt:variant>
      <vt:variant>
        <vt:lpwstr/>
      </vt:variant>
      <vt:variant>
        <vt:lpwstr>_Toc189034749</vt:lpwstr>
      </vt:variant>
      <vt:variant>
        <vt:i4>262175</vt:i4>
      </vt:variant>
      <vt:variant>
        <vt:i4>164</vt:i4>
      </vt:variant>
      <vt:variant>
        <vt:i4>0</vt:i4>
      </vt:variant>
      <vt:variant>
        <vt:i4>5</vt:i4>
      </vt:variant>
      <vt:variant>
        <vt:lpwstr/>
      </vt:variant>
      <vt:variant>
        <vt:lpwstr>_Toc189034748</vt:lpwstr>
      </vt:variant>
      <vt:variant>
        <vt:i4>720927</vt:i4>
      </vt:variant>
      <vt:variant>
        <vt:i4>158</vt:i4>
      </vt:variant>
      <vt:variant>
        <vt:i4>0</vt:i4>
      </vt:variant>
      <vt:variant>
        <vt:i4>5</vt:i4>
      </vt:variant>
      <vt:variant>
        <vt:lpwstr/>
      </vt:variant>
      <vt:variant>
        <vt:lpwstr>_Toc189034747</vt:lpwstr>
      </vt:variant>
      <vt:variant>
        <vt:i4>655391</vt:i4>
      </vt:variant>
      <vt:variant>
        <vt:i4>152</vt:i4>
      </vt:variant>
      <vt:variant>
        <vt:i4>0</vt:i4>
      </vt:variant>
      <vt:variant>
        <vt:i4>5</vt:i4>
      </vt:variant>
      <vt:variant>
        <vt:lpwstr/>
      </vt:variant>
      <vt:variant>
        <vt:lpwstr>_Toc189034746</vt:lpwstr>
      </vt:variant>
      <vt:variant>
        <vt:i4>589855</vt:i4>
      </vt:variant>
      <vt:variant>
        <vt:i4>146</vt:i4>
      </vt:variant>
      <vt:variant>
        <vt:i4>0</vt:i4>
      </vt:variant>
      <vt:variant>
        <vt:i4>5</vt:i4>
      </vt:variant>
      <vt:variant>
        <vt:lpwstr/>
      </vt:variant>
      <vt:variant>
        <vt:lpwstr>_Toc189034745</vt:lpwstr>
      </vt:variant>
      <vt:variant>
        <vt:i4>524319</vt:i4>
      </vt:variant>
      <vt:variant>
        <vt:i4>140</vt:i4>
      </vt:variant>
      <vt:variant>
        <vt:i4>0</vt:i4>
      </vt:variant>
      <vt:variant>
        <vt:i4>5</vt:i4>
      </vt:variant>
      <vt:variant>
        <vt:lpwstr/>
      </vt:variant>
      <vt:variant>
        <vt:lpwstr>_Toc189034744</vt:lpwstr>
      </vt:variant>
      <vt:variant>
        <vt:i4>983071</vt:i4>
      </vt:variant>
      <vt:variant>
        <vt:i4>134</vt:i4>
      </vt:variant>
      <vt:variant>
        <vt:i4>0</vt:i4>
      </vt:variant>
      <vt:variant>
        <vt:i4>5</vt:i4>
      </vt:variant>
      <vt:variant>
        <vt:lpwstr/>
      </vt:variant>
      <vt:variant>
        <vt:lpwstr>_Toc189034743</vt:lpwstr>
      </vt:variant>
      <vt:variant>
        <vt:i4>917535</vt:i4>
      </vt:variant>
      <vt:variant>
        <vt:i4>128</vt:i4>
      </vt:variant>
      <vt:variant>
        <vt:i4>0</vt:i4>
      </vt:variant>
      <vt:variant>
        <vt:i4>5</vt:i4>
      </vt:variant>
      <vt:variant>
        <vt:lpwstr/>
      </vt:variant>
      <vt:variant>
        <vt:lpwstr>_Toc189034742</vt:lpwstr>
      </vt:variant>
      <vt:variant>
        <vt:i4>851999</vt:i4>
      </vt:variant>
      <vt:variant>
        <vt:i4>122</vt:i4>
      </vt:variant>
      <vt:variant>
        <vt:i4>0</vt:i4>
      </vt:variant>
      <vt:variant>
        <vt:i4>5</vt:i4>
      </vt:variant>
      <vt:variant>
        <vt:lpwstr/>
      </vt:variant>
      <vt:variant>
        <vt:lpwstr>_Toc189034741</vt:lpwstr>
      </vt:variant>
      <vt:variant>
        <vt:i4>786463</vt:i4>
      </vt:variant>
      <vt:variant>
        <vt:i4>116</vt:i4>
      </vt:variant>
      <vt:variant>
        <vt:i4>0</vt:i4>
      </vt:variant>
      <vt:variant>
        <vt:i4>5</vt:i4>
      </vt:variant>
      <vt:variant>
        <vt:lpwstr/>
      </vt:variant>
      <vt:variant>
        <vt:lpwstr>_Toc189034740</vt:lpwstr>
      </vt:variant>
      <vt:variant>
        <vt:i4>327704</vt:i4>
      </vt:variant>
      <vt:variant>
        <vt:i4>110</vt:i4>
      </vt:variant>
      <vt:variant>
        <vt:i4>0</vt:i4>
      </vt:variant>
      <vt:variant>
        <vt:i4>5</vt:i4>
      </vt:variant>
      <vt:variant>
        <vt:lpwstr/>
      </vt:variant>
      <vt:variant>
        <vt:lpwstr>_Toc189034739</vt:lpwstr>
      </vt:variant>
      <vt:variant>
        <vt:i4>262168</vt:i4>
      </vt:variant>
      <vt:variant>
        <vt:i4>104</vt:i4>
      </vt:variant>
      <vt:variant>
        <vt:i4>0</vt:i4>
      </vt:variant>
      <vt:variant>
        <vt:i4>5</vt:i4>
      </vt:variant>
      <vt:variant>
        <vt:lpwstr/>
      </vt:variant>
      <vt:variant>
        <vt:lpwstr>_Toc189034738</vt:lpwstr>
      </vt:variant>
      <vt:variant>
        <vt:i4>720920</vt:i4>
      </vt:variant>
      <vt:variant>
        <vt:i4>98</vt:i4>
      </vt:variant>
      <vt:variant>
        <vt:i4>0</vt:i4>
      </vt:variant>
      <vt:variant>
        <vt:i4>5</vt:i4>
      </vt:variant>
      <vt:variant>
        <vt:lpwstr/>
      </vt:variant>
      <vt:variant>
        <vt:lpwstr>_Toc189034737</vt:lpwstr>
      </vt:variant>
      <vt:variant>
        <vt:i4>655384</vt:i4>
      </vt:variant>
      <vt:variant>
        <vt:i4>92</vt:i4>
      </vt:variant>
      <vt:variant>
        <vt:i4>0</vt:i4>
      </vt:variant>
      <vt:variant>
        <vt:i4>5</vt:i4>
      </vt:variant>
      <vt:variant>
        <vt:lpwstr/>
      </vt:variant>
      <vt:variant>
        <vt:lpwstr>_Toc189034736</vt:lpwstr>
      </vt:variant>
      <vt:variant>
        <vt:i4>589848</vt:i4>
      </vt:variant>
      <vt:variant>
        <vt:i4>86</vt:i4>
      </vt:variant>
      <vt:variant>
        <vt:i4>0</vt:i4>
      </vt:variant>
      <vt:variant>
        <vt:i4>5</vt:i4>
      </vt:variant>
      <vt:variant>
        <vt:lpwstr/>
      </vt:variant>
      <vt:variant>
        <vt:lpwstr>_Toc189034735</vt:lpwstr>
      </vt:variant>
      <vt:variant>
        <vt:i4>524312</vt:i4>
      </vt:variant>
      <vt:variant>
        <vt:i4>80</vt:i4>
      </vt:variant>
      <vt:variant>
        <vt:i4>0</vt:i4>
      </vt:variant>
      <vt:variant>
        <vt:i4>5</vt:i4>
      </vt:variant>
      <vt:variant>
        <vt:lpwstr/>
      </vt:variant>
      <vt:variant>
        <vt:lpwstr>_Toc189034734</vt:lpwstr>
      </vt:variant>
      <vt:variant>
        <vt:i4>983064</vt:i4>
      </vt:variant>
      <vt:variant>
        <vt:i4>74</vt:i4>
      </vt:variant>
      <vt:variant>
        <vt:i4>0</vt:i4>
      </vt:variant>
      <vt:variant>
        <vt:i4>5</vt:i4>
      </vt:variant>
      <vt:variant>
        <vt:lpwstr/>
      </vt:variant>
      <vt:variant>
        <vt:lpwstr>_Toc189034733</vt:lpwstr>
      </vt:variant>
      <vt:variant>
        <vt:i4>917528</vt:i4>
      </vt:variant>
      <vt:variant>
        <vt:i4>68</vt:i4>
      </vt:variant>
      <vt:variant>
        <vt:i4>0</vt:i4>
      </vt:variant>
      <vt:variant>
        <vt:i4>5</vt:i4>
      </vt:variant>
      <vt:variant>
        <vt:lpwstr/>
      </vt:variant>
      <vt:variant>
        <vt:lpwstr>_Toc189034732</vt:lpwstr>
      </vt:variant>
      <vt:variant>
        <vt:i4>851992</vt:i4>
      </vt:variant>
      <vt:variant>
        <vt:i4>62</vt:i4>
      </vt:variant>
      <vt:variant>
        <vt:i4>0</vt:i4>
      </vt:variant>
      <vt:variant>
        <vt:i4>5</vt:i4>
      </vt:variant>
      <vt:variant>
        <vt:lpwstr/>
      </vt:variant>
      <vt:variant>
        <vt:lpwstr>_Toc189034731</vt:lpwstr>
      </vt:variant>
      <vt:variant>
        <vt:i4>786456</vt:i4>
      </vt:variant>
      <vt:variant>
        <vt:i4>56</vt:i4>
      </vt:variant>
      <vt:variant>
        <vt:i4>0</vt:i4>
      </vt:variant>
      <vt:variant>
        <vt:i4>5</vt:i4>
      </vt:variant>
      <vt:variant>
        <vt:lpwstr/>
      </vt:variant>
      <vt:variant>
        <vt:lpwstr>_Toc189034730</vt:lpwstr>
      </vt:variant>
      <vt:variant>
        <vt:i4>327705</vt:i4>
      </vt:variant>
      <vt:variant>
        <vt:i4>50</vt:i4>
      </vt:variant>
      <vt:variant>
        <vt:i4>0</vt:i4>
      </vt:variant>
      <vt:variant>
        <vt:i4>5</vt:i4>
      </vt:variant>
      <vt:variant>
        <vt:lpwstr/>
      </vt:variant>
      <vt:variant>
        <vt:lpwstr>_Toc189034729</vt:lpwstr>
      </vt:variant>
      <vt:variant>
        <vt:i4>262169</vt:i4>
      </vt:variant>
      <vt:variant>
        <vt:i4>44</vt:i4>
      </vt:variant>
      <vt:variant>
        <vt:i4>0</vt:i4>
      </vt:variant>
      <vt:variant>
        <vt:i4>5</vt:i4>
      </vt:variant>
      <vt:variant>
        <vt:lpwstr/>
      </vt:variant>
      <vt:variant>
        <vt:lpwstr>_Toc189034728</vt:lpwstr>
      </vt:variant>
      <vt:variant>
        <vt:i4>720921</vt:i4>
      </vt:variant>
      <vt:variant>
        <vt:i4>38</vt:i4>
      </vt:variant>
      <vt:variant>
        <vt:i4>0</vt:i4>
      </vt:variant>
      <vt:variant>
        <vt:i4>5</vt:i4>
      </vt:variant>
      <vt:variant>
        <vt:lpwstr/>
      </vt:variant>
      <vt:variant>
        <vt:lpwstr>_Toc189034727</vt:lpwstr>
      </vt:variant>
      <vt:variant>
        <vt:i4>655385</vt:i4>
      </vt:variant>
      <vt:variant>
        <vt:i4>32</vt:i4>
      </vt:variant>
      <vt:variant>
        <vt:i4>0</vt:i4>
      </vt:variant>
      <vt:variant>
        <vt:i4>5</vt:i4>
      </vt:variant>
      <vt:variant>
        <vt:lpwstr/>
      </vt:variant>
      <vt:variant>
        <vt:lpwstr>_Toc189034726</vt:lpwstr>
      </vt:variant>
      <vt:variant>
        <vt:i4>589849</vt:i4>
      </vt:variant>
      <vt:variant>
        <vt:i4>26</vt:i4>
      </vt:variant>
      <vt:variant>
        <vt:i4>0</vt:i4>
      </vt:variant>
      <vt:variant>
        <vt:i4>5</vt:i4>
      </vt:variant>
      <vt:variant>
        <vt:lpwstr/>
      </vt:variant>
      <vt:variant>
        <vt:lpwstr>_Toc189034725</vt:lpwstr>
      </vt:variant>
      <vt:variant>
        <vt:i4>524313</vt:i4>
      </vt:variant>
      <vt:variant>
        <vt:i4>20</vt:i4>
      </vt:variant>
      <vt:variant>
        <vt:i4>0</vt:i4>
      </vt:variant>
      <vt:variant>
        <vt:i4>5</vt:i4>
      </vt:variant>
      <vt:variant>
        <vt:lpwstr/>
      </vt:variant>
      <vt:variant>
        <vt:lpwstr>_Toc189034724</vt:lpwstr>
      </vt:variant>
      <vt:variant>
        <vt:i4>983065</vt:i4>
      </vt:variant>
      <vt:variant>
        <vt:i4>14</vt:i4>
      </vt:variant>
      <vt:variant>
        <vt:i4>0</vt:i4>
      </vt:variant>
      <vt:variant>
        <vt:i4>5</vt:i4>
      </vt:variant>
      <vt:variant>
        <vt:lpwstr/>
      </vt:variant>
      <vt:variant>
        <vt:lpwstr>_Toc189034723</vt:lpwstr>
      </vt:variant>
      <vt:variant>
        <vt:i4>917529</vt:i4>
      </vt:variant>
      <vt:variant>
        <vt:i4>8</vt:i4>
      </vt:variant>
      <vt:variant>
        <vt:i4>0</vt:i4>
      </vt:variant>
      <vt:variant>
        <vt:i4>5</vt:i4>
      </vt:variant>
      <vt:variant>
        <vt:lpwstr/>
      </vt:variant>
      <vt:variant>
        <vt:lpwstr>_Toc189034722</vt:lpwstr>
      </vt:variant>
      <vt:variant>
        <vt:i4>851993</vt:i4>
      </vt:variant>
      <vt:variant>
        <vt:i4>2</vt:i4>
      </vt:variant>
      <vt:variant>
        <vt:i4>0</vt:i4>
      </vt:variant>
      <vt:variant>
        <vt:i4>5</vt:i4>
      </vt:variant>
      <vt:variant>
        <vt:lpwstr/>
      </vt:variant>
      <vt:variant>
        <vt:lpwstr>_Toc189034721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Expression Studio Messaging</dc:title>
  <dc:creator>Adam Kinney</dc:creator>
  <cp:keywords>Expression Studio Messaging</cp:keywords>
  <cp:lastModifiedBy>Adam Kinney</cp:lastModifiedBy>
  <cp:revision>36</cp:revision>
  <cp:lastPrinted>2010-03-11T22:58:00Z</cp:lastPrinted>
  <dcterms:created xsi:type="dcterms:W3CDTF">2010-03-11T03:46:00Z</dcterms:created>
  <dcterms:modified xsi:type="dcterms:W3CDTF">2010-03-14T16:08:00Z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0x0101005B86FE08D46C774CA0935B6FB415CECE</vt:lpwstr>
  </property>
</Properties>
</file>