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70" w:rsidRPr="00336E97" w:rsidRDefault="00812870" w:rsidP="00A75E94">
      <w:pPr>
        <w:pStyle w:val="Title"/>
      </w:pPr>
      <w:bookmarkStart w:id="0" w:name="OLE_LINK1"/>
      <w:bookmarkStart w:id="1" w:name="OLE_LINK2"/>
      <w:r>
        <w:t>Recommendations for Power Budgeting with Windows Server</w:t>
      </w:r>
    </w:p>
    <w:bookmarkEnd w:id="0"/>
    <w:bookmarkEnd w:id="1"/>
    <w:p w:rsidR="00DE77A4" w:rsidRDefault="001D49C7" w:rsidP="00DE77A4">
      <w:pPr>
        <w:pStyle w:val="Version"/>
      </w:pPr>
      <w:r>
        <w:t>July</w:t>
      </w:r>
      <w:r w:rsidR="00666CBD">
        <w:t xml:space="preserve"> </w:t>
      </w:r>
      <w:r w:rsidR="006557A9">
        <w:t xml:space="preserve"> 10</w:t>
      </w:r>
      <w:r>
        <w:t>, 2008</w:t>
      </w:r>
      <w:r w:rsidR="00DE77A4" w:rsidRPr="009A3B29">
        <w:rPr>
          <w:rStyle w:val="Red"/>
        </w:rPr>
        <w:t> </w:t>
      </w:r>
    </w:p>
    <w:p w:rsidR="008A6A85" w:rsidRPr="00A6731E" w:rsidRDefault="00DE77A4" w:rsidP="00A6731E">
      <w:pPr>
        <w:pStyle w:val="Procedure"/>
      </w:pPr>
      <w:r w:rsidRPr="00446428">
        <w:t>Abstract</w:t>
      </w:r>
    </w:p>
    <w:p w:rsidR="002F63DE" w:rsidRDefault="008E1855" w:rsidP="00812870">
      <w:pPr>
        <w:pStyle w:val="BodyText"/>
      </w:pPr>
      <w:r>
        <w:t xml:space="preserve">Inefficient allocation of </w:t>
      </w:r>
      <w:r w:rsidR="00812870" w:rsidRPr="00336E97">
        <w:t xml:space="preserve">power and cooling resources in </w:t>
      </w:r>
      <w:r w:rsidR="007435D9">
        <w:t>data</w:t>
      </w:r>
      <w:r w:rsidR="004D71A4">
        <w:t xml:space="preserve"> </w:t>
      </w:r>
      <w:r w:rsidR="007435D9">
        <w:t>center</w:t>
      </w:r>
      <w:r w:rsidR="00812870" w:rsidRPr="00336E97">
        <w:t xml:space="preserve">s </w:t>
      </w:r>
      <w:r>
        <w:t>can</w:t>
      </w:r>
      <w:r w:rsidR="00812870" w:rsidRPr="00336E97">
        <w:t xml:space="preserve"> result in unused power capacity</w:t>
      </w:r>
      <w:r w:rsidR="00531639">
        <w:t>. This</w:t>
      </w:r>
      <w:r w:rsidR="00812870" w:rsidRPr="00336E97">
        <w:t xml:space="preserve"> </w:t>
      </w:r>
      <w:r w:rsidR="00B530EE">
        <w:t>increas</w:t>
      </w:r>
      <w:r w:rsidR="00531639">
        <w:t>es</w:t>
      </w:r>
      <w:r w:rsidR="00B530EE">
        <w:t xml:space="preserve"> costs and </w:t>
      </w:r>
      <w:r w:rsidR="00812870" w:rsidRPr="00336E97">
        <w:t>artificially limit</w:t>
      </w:r>
      <w:r w:rsidR="00531639">
        <w:t>s</w:t>
      </w:r>
      <w:r w:rsidR="00812870" w:rsidRPr="00336E97">
        <w:t xml:space="preserve"> the number of servers that </w:t>
      </w:r>
      <w:r>
        <w:t>can</w:t>
      </w:r>
      <w:r w:rsidR="00812870" w:rsidRPr="00336E97">
        <w:t xml:space="preserve"> be deployed.</w:t>
      </w:r>
      <w:r w:rsidR="002F63DE">
        <w:t xml:space="preserve"> </w:t>
      </w:r>
      <w:r w:rsidR="00812870" w:rsidRPr="00336E97">
        <w:t xml:space="preserve">To address the overallocation of power budgets, many server </w:t>
      </w:r>
      <w:r w:rsidR="00812870">
        <w:t>vendors</w:t>
      </w:r>
      <w:r w:rsidR="00812870" w:rsidRPr="00336E97">
        <w:t xml:space="preserve"> </w:t>
      </w:r>
      <w:r>
        <w:t>have introduced</w:t>
      </w:r>
      <w:r w:rsidR="00812870" w:rsidRPr="00336E97">
        <w:t xml:space="preserve"> power management solutions that </w:t>
      </w:r>
      <w:r w:rsidR="00531639">
        <w:t>try</w:t>
      </w:r>
      <w:r w:rsidR="00812870" w:rsidRPr="00336E97">
        <w:t xml:space="preserve"> to</w:t>
      </w:r>
      <w:r w:rsidR="00FC0D15">
        <w:t xml:space="preserve"> </w:t>
      </w:r>
      <w:r w:rsidR="00361FDF">
        <w:t>enable</w:t>
      </w:r>
      <w:r w:rsidR="00812870" w:rsidRPr="00336E97">
        <w:t xml:space="preserve"> </w:t>
      </w:r>
      <w:r w:rsidR="00FC0D15">
        <w:t xml:space="preserve">the </w:t>
      </w:r>
      <w:r w:rsidR="00812870" w:rsidRPr="00336E97">
        <w:t>cap</w:t>
      </w:r>
      <w:r w:rsidR="00361FDF">
        <w:t>ping of</w:t>
      </w:r>
      <w:r w:rsidR="00812870" w:rsidRPr="00336E97">
        <w:t xml:space="preserve"> power consumption on a per-machine basis to reduce </w:t>
      </w:r>
      <w:r w:rsidR="00F73EC4">
        <w:t xml:space="preserve">the unused </w:t>
      </w:r>
      <w:r w:rsidR="00B530EE">
        <w:t>capacity</w:t>
      </w:r>
      <w:r w:rsidR="00812870" w:rsidRPr="00336E97">
        <w:t>.</w:t>
      </w:r>
      <w:r w:rsidR="002F63DE">
        <w:t xml:space="preserve"> </w:t>
      </w:r>
      <w:r w:rsidR="00812870" w:rsidRPr="00336E97">
        <w:t xml:space="preserve">However, some </w:t>
      </w:r>
      <w:r>
        <w:t>of</w:t>
      </w:r>
      <w:r w:rsidR="00812870" w:rsidRPr="00336E97">
        <w:t xml:space="preserve"> these solutions </w:t>
      </w:r>
      <w:r>
        <w:t xml:space="preserve">can </w:t>
      </w:r>
      <w:r w:rsidR="00812870" w:rsidRPr="00336E97">
        <w:t xml:space="preserve">have negative or unintended consequences when they overlap, conflict, or otherwise interfere with the power management capabilities </w:t>
      </w:r>
      <w:r w:rsidR="00A75E94">
        <w:t xml:space="preserve">that are </w:t>
      </w:r>
      <w:r w:rsidR="00812870" w:rsidRPr="00336E97">
        <w:t>supported in Windows Server</w:t>
      </w:r>
      <w:r w:rsidR="008B28C0">
        <w:t>®</w:t>
      </w:r>
      <w:r w:rsidR="00812870" w:rsidRPr="00336E97">
        <w:t xml:space="preserve"> operating systems.</w:t>
      </w:r>
    </w:p>
    <w:p w:rsidR="00812870" w:rsidRDefault="00812870" w:rsidP="00812870">
      <w:pPr>
        <w:pStyle w:val="BodyText"/>
      </w:pPr>
      <w:r w:rsidRPr="00336E97">
        <w:t xml:space="preserve">This paper </w:t>
      </w:r>
      <w:r w:rsidR="00531639">
        <w:t>summarizes</w:t>
      </w:r>
      <w:r w:rsidRPr="00336E97">
        <w:t xml:space="preserve"> common </w:t>
      </w:r>
      <w:r w:rsidR="00347E02">
        <w:t xml:space="preserve">approaches to </w:t>
      </w:r>
      <w:r w:rsidRPr="00336E97">
        <w:t xml:space="preserve">power budgeting in the server </w:t>
      </w:r>
      <w:r w:rsidRPr="00295D96">
        <w:t xml:space="preserve">marketplace and </w:t>
      </w:r>
      <w:r w:rsidR="00D87219" w:rsidRPr="00295D96">
        <w:t xml:space="preserve">recommends </w:t>
      </w:r>
      <w:r w:rsidRPr="00295D96">
        <w:t xml:space="preserve">best practices to ensure </w:t>
      </w:r>
      <w:r w:rsidR="00D87219" w:rsidRPr="00295D96">
        <w:t>that these</w:t>
      </w:r>
      <w:r w:rsidRPr="00295D96">
        <w:t xml:space="preserve"> solutions work as</w:t>
      </w:r>
      <w:r w:rsidRPr="00336E97">
        <w:t xml:space="preserve"> intended and interoperate with Windows Server power management capabilities.</w:t>
      </w:r>
      <w:r w:rsidR="002F63DE">
        <w:t xml:space="preserve"> </w:t>
      </w:r>
      <w:r w:rsidRPr="00336E97">
        <w:t>The information in this paper is intended for product planners, developers, and system designers.</w:t>
      </w:r>
    </w:p>
    <w:p w:rsidR="00DE77A4" w:rsidRDefault="00DE77A4" w:rsidP="00DE77A4">
      <w:pPr>
        <w:pStyle w:val="BodyText"/>
      </w:pPr>
      <w:r>
        <w:t>This information applies for the following operating systems:</w:t>
      </w:r>
      <w:r>
        <w:br/>
      </w:r>
      <w:r>
        <w:tab/>
        <w:t xml:space="preserve">Windows Server </w:t>
      </w:r>
      <w:r w:rsidR="00555AF3">
        <w:t>2008</w:t>
      </w:r>
      <w:r w:rsidR="002F63DE">
        <w:br/>
      </w:r>
      <w:r>
        <w:tab/>
      </w:r>
      <w:r w:rsidR="002F63DE" w:rsidRPr="002F63DE">
        <w:t>Windows Server 2003</w:t>
      </w:r>
    </w:p>
    <w:p w:rsidR="00DE77A4" w:rsidRPr="00D70DFD" w:rsidRDefault="00DE77A4" w:rsidP="00FF632F">
      <w:pPr>
        <w:pStyle w:val="BodyText"/>
      </w:pPr>
      <w:r w:rsidRPr="00D70DFD">
        <w:t>References and resources discussed here are listed at the end of this paper.</w:t>
      </w:r>
    </w:p>
    <w:p w:rsidR="00A6731E" w:rsidRPr="006F426D" w:rsidRDefault="00A6731E" w:rsidP="00DE77A4">
      <w:pPr>
        <w:pStyle w:val="BodyText"/>
      </w:pPr>
      <w:r>
        <w:t xml:space="preserve">For the latest information, see: </w:t>
      </w:r>
      <w:r>
        <w:br/>
      </w:r>
      <w:r>
        <w:tab/>
      </w:r>
      <w:hyperlink r:id="rId7" w:history="1">
        <w:r w:rsidR="00156DCE" w:rsidRPr="00B546A3">
          <w:rPr>
            <w:rStyle w:val="Hyperlink"/>
          </w:rPr>
          <w:t>http://www.microsoft.com/whdc/system/pnppwr/powermgmt/svr_powerbudget.mspx</w:t>
        </w:r>
      </w:hyperlink>
    </w:p>
    <w:p w:rsidR="004D71A4" w:rsidRDefault="004D2E11" w:rsidP="00EB776A">
      <w:pPr>
        <w:pStyle w:val="Disclaimertext"/>
        <w:pageBreakBefore/>
      </w:pPr>
      <w:r w:rsidRPr="00AE4752">
        <w:rPr>
          <w:rStyle w:val="Bold"/>
        </w:rPr>
        <w:lastRenderedPageBreak/>
        <w:t xml:space="preserve">Disclaimer: </w:t>
      </w:r>
      <w:r w:rsidR="00DE77A4" w:rsidRPr="00446428">
        <w:t>This is a preliminary document and may be changed substantially prior to final commercial release of the software described herein.</w:t>
      </w:r>
    </w:p>
    <w:p w:rsidR="00DE77A4" w:rsidRPr="00446428" w:rsidRDefault="00DE77A4" w:rsidP="00446428">
      <w:pPr>
        <w:pStyle w:val="Disclaimertext"/>
      </w:pPr>
    </w:p>
    <w:p w:rsidR="00DE77A4" w:rsidRPr="00446428" w:rsidRDefault="00DE77A4" w:rsidP="00446428">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DE77A4" w:rsidRPr="00446428" w:rsidRDefault="00DE77A4" w:rsidP="00446428">
      <w:pPr>
        <w:pStyle w:val="Disclaimertext"/>
      </w:pPr>
    </w:p>
    <w:p w:rsidR="00DE77A4" w:rsidRPr="00446428" w:rsidRDefault="00DE77A4" w:rsidP="00446428">
      <w:pPr>
        <w:pStyle w:val="Disclaimertext"/>
      </w:pPr>
      <w:r w:rsidRPr="00446428">
        <w:t>This White Paper is for informational purposes only. MICROSOFT MAKES NO WARRANTIES, EXPRESS, IMPLIED OR STATUTORY, AS TO THE INFORMATION IN THIS DOCUMENT.</w:t>
      </w:r>
    </w:p>
    <w:p w:rsidR="00DE77A4" w:rsidRPr="00446428" w:rsidRDefault="00DE77A4" w:rsidP="00446428">
      <w:pPr>
        <w:pStyle w:val="Disclaimertext"/>
      </w:pPr>
    </w:p>
    <w:p w:rsidR="004D71A4" w:rsidRDefault="00DE77A4" w:rsidP="00446428">
      <w:pPr>
        <w:pStyle w:val="Disclaimertext"/>
      </w:pPr>
      <w:r w:rsidRPr="00446428">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DE77A4" w:rsidRPr="00446428" w:rsidRDefault="00DE77A4" w:rsidP="00446428">
      <w:pPr>
        <w:pStyle w:val="Disclaimertext"/>
      </w:pPr>
    </w:p>
    <w:p w:rsidR="00DE77A4" w:rsidRPr="00446428" w:rsidRDefault="00DE77A4" w:rsidP="00446428">
      <w:pPr>
        <w:pStyle w:val="Disclaimertext"/>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DE77A4" w:rsidRPr="00446428" w:rsidRDefault="00DE77A4" w:rsidP="00446428">
      <w:pPr>
        <w:pStyle w:val="Disclaimertext"/>
      </w:pPr>
    </w:p>
    <w:p w:rsidR="004D71A4" w:rsidRDefault="00DE77A4" w:rsidP="00446428">
      <w:pPr>
        <w:pStyle w:val="Disclaimertext"/>
      </w:pPr>
      <w:r w:rsidRPr="00446428">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6F426D" w:rsidRPr="00446428" w:rsidRDefault="006F426D" w:rsidP="00446428">
      <w:pPr>
        <w:pStyle w:val="Disclaimertext"/>
      </w:pPr>
    </w:p>
    <w:p w:rsidR="00DE77A4" w:rsidRPr="00446428" w:rsidRDefault="006F426D" w:rsidP="00446428">
      <w:pPr>
        <w:pStyle w:val="Disclaimertext"/>
      </w:pPr>
      <w:r w:rsidRPr="00446428">
        <w:t xml:space="preserve">© </w:t>
      </w:r>
      <w:r w:rsidR="00347E02" w:rsidRPr="00446428">
        <w:t>200</w:t>
      </w:r>
      <w:r w:rsidR="00347E02">
        <w:t>8</w:t>
      </w:r>
      <w:r w:rsidR="00347E02" w:rsidRPr="00446428">
        <w:t xml:space="preserve"> </w:t>
      </w:r>
      <w:r w:rsidRPr="00446428">
        <w:t>Microsoft Corporation. All rights reserved.</w:t>
      </w:r>
    </w:p>
    <w:p w:rsidR="00DE77A4" w:rsidRPr="00446428" w:rsidRDefault="00DE77A4" w:rsidP="00446428">
      <w:pPr>
        <w:pStyle w:val="Disclaimertext"/>
      </w:pPr>
    </w:p>
    <w:p w:rsidR="00DE77A4" w:rsidRPr="00446428" w:rsidRDefault="00DE77A4" w:rsidP="00446428">
      <w:pPr>
        <w:pStyle w:val="Disclaimertext"/>
      </w:pPr>
      <w:r w:rsidRPr="00446428">
        <w:t xml:space="preserve">Microsoft, </w:t>
      </w:r>
      <w:r w:rsidR="00BD106C">
        <w:t xml:space="preserve">Win32, </w:t>
      </w:r>
      <w:r w:rsidRPr="00446428">
        <w:t xml:space="preserve">Windows, </w:t>
      </w:r>
      <w:r w:rsidR="00A75E94">
        <w:t xml:space="preserve">and </w:t>
      </w:r>
      <w:r w:rsidRPr="00446428">
        <w:t>Windows Server are either registered trademarks or trademarks of Microsoft Corporation in the United States and/or other countries.</w:t>
      </w:r>
    </w:p>
    <w:p w:rsidR="00DE77A4" w:rsidRPr="00446428" w:rsidRDefault="00DE77A4" w:rsidP="00446428">
      <w:pPr>
        <w:pStyle w:val="Disclaimertext"/>
      </w:pPr>
    </w:p>
    <w:p w:rsidR="00DE77A4" w:rsidRDefault="00DE77A4" w:rsidP="00446428">
      <w:pPr>
        <w:pStyle w:val="Disclaimertext"/>
      </w:pPr>
      <w:r w:rsidRPr="00446428">
        <w:t>The names of actual companies and products mentioned herein may be the trademarks of their respective owners.</w:t>
      </w:r>
    </w:p>
    <w:p w:rsidR="00BB1588" w:rsidRDefault="00BB1588" w:rsidP="00812870">
      <w:pPr>
        <w:pStyle w:val="BodyText"/>
      </w:pPr>
    </w:p>
    <w:p w:rsidR="004D71A4" w:rsidRDefault="004D71A4" w:rsidP="004D71A4">
      <w:pPr>
        <w:pStyle w:val="TableHead"/>
      </w:pPr>
      <w:r>
        <w:t>Document History</w:t>
      </w:r>
    </w:p>
    <w:tbl>
      <w:tblPr>
        <w:tblStyle w:val="Tablerowcell"/>
        <w:tblW w:w="0" w:type="auto"/>
        <w:tblLook w:val="04A0"/>
      </w:tblPr>
      <w:tblGrid>
        <w:gridCol w:w="1529"/>
        <w:gridCol w:w="1529"/>
        <w:gridCol w:w="1529"/>
        <w:gridCol w:w="1529"/>
        <w:gridCol w:w="1672"/>
      </w:tblGrid>
      <w:tr w:rsidR="004D71A4" w:rsidTr="00531639">
        <w:trPr>
          <w:cnfStyle w:val="100000000000"/>
        </w:trPr>
        <w:tc>
          <w:tcPr>
            <w:tcW w:w="1529" w:type="dxa"/>
          </w:tcPr>
          <w:p w:rsidR="004D71A4" w:rsidRPr="00AE4752" w:rsidRDefault="004D71A4" w:rsidP="00531639">
            <w:pPr>
              <w:keepNext/>
            </w:pPr>
            <w:r>
              <w:t>Date</w:t>
            </w:r>
          </w:p>
        </w:tc>
        <w:tc>
          <w:tcPr>
            <w:tcW w:w="1529" w:type="dxa"/>
          </w:tcPr>
          <w:p w:rsidR="004D71A4" w:rsidRPr="00E419C2" w:rsidRDefault="004D71A4" w:rsidP="00531639">
            <w:pPr>
              <w:keepNext/>
            </w:pPr>
            <w:r w:rsidRPr="00E419C2">
              <w:t>Change</w:t>
            </w:r>
          </w:p>
        </w:tc>
        <w:tc>
          <w:tcPr>
            <w:tcW w:w="1529" w:type="dxa"/>
          </w:tcPr>
          <w:p w:rsidR="004D71A4" w:rsidRPr="003D7085" w:rsidRDefault="004D71A4" w:rsidP="00531639">
            <w:pPr>
              <w:keepNext/>
              <w:rPr>
                <w:b w:val="0"/>
                <w:sz w:val="18"/>
              </w:rPr>
            </w:pPr>
          </w:p>
        </w:tc>
        <w:tc>
          <w:tcPr>
            <w:tcW w:w="1529" w:type="dxa"/>
          </w:tcPr>
          <w:p w:rsidR="004D71A4" w:rsidRPr="003D7085" w:rsidRDefault="004D71A4" w:rsidP="00531639">
            <w:pPr>
              <w:keepNext/>
              <w:rPr>
                <w:b w:val="0"/>
                <w:sz w:val="18"/>
              </w:rPr>
            </w:pPr>
          </w:p>
        </w:tc>
        <w:tc>
          <w:tcPr>
            <w:tcW w:w="1672" w:type="dxa"/>
          </w:tcPr>
          <w:p w:rsidR="004D71A4" w:rsidRPr="003D7085" w:rsidRDefault="004D71A4" w:rsidP="00531639">
            <w:pPr>
              <w:keepNext/>
              <w:rPr>
                <w:b w:val="0"/>
                <w:sz w:val="18"/>
              </w:rPr>
            </w:pPr>
          </w:p>
        </w:tc>
      </w:tr>
      <w:tr w:rsidR="004D71A4" w:rsidTr="00531639">
        <w:tc>
          <w:tcPr>
            <w:tcW w:w="1529" w:type="dxa"/>
          </w:tcPr>
          <w:p w:rsidR="004D71A4" w:rsidRPr="00AE4752" w:rsidRDefault="006557A9" w:rsidP="00531639">
            <w:r>
              <w:t>July 10, 2008</w:t>
            </w:r>
          </w:p>
        </w:tc>
        <w:tc>
          <w:tcPr>
            <w:tcW w:w="6259" w:type="dxa"/>
            <w:gridSpan w:val="4"/>
          </w:tcPr>
          <w:p w:rsidR="004D71A4" w:rsidRPr="00AE4752" w:rsidRDefault="004D71A4" w:rsidP="00531639">
            <w:r>
              <w:t>First publication</w:t>
            </w:r>
          </w:p>
        </w:tc>
      </w:tr>
    </w:tbl>
    <w:p w:rsidR="004D71A4" w:rsidRDefault="004D71A4" w:rsidP="004D71A4">
      <w:pPr>
        <w:pStyle w:val="BodyText"/>
      </w:pPr>
    </w:p>
    <w:p w:rsidR="004D2E11" w:rsidRPr="00A6731E" w:rsidRDefault="004D2E11" w:rsidP="004D2E11">
      <w:pPr>
        <w:pStyle w:val="Contents"/>
      </w:pPr>
      <w:r w:rsidRPr="00555AF3">
        <w:t>Contents</w:t>
      </w:r>
    </w:p>
    <w:p w:rsidR="00DD0827" w:rsidRDefault="00BF3532">
      <w:pPr>
        <w:pStyle w:val="TOC1"/>
      </w:pPr>
      <w:r w:rsidRPr="00BF3532">
        <w:rPr>
          <w:rFonts w:ascii="Arial" w:eastAsia="MS Mincho" w:hAnsi="Arial"/>
          <w:sz w:val="18"/>
        </w:rPr>
        <w:fldChar w:fldCharType="begin"/>
      </w:r>
      <w:r w:rsidR="004D2E11">
        <w:instrText xml:space="preserve"> TOC \o "1-3" \h \z \u </w:instrText>
      </w:r>
      <w:r w:rsidRPr="00BF3532">
        <w:rPr>
          <w:rFonts w:ascii="Arial" w:eastAsia="MS Mincho" w:hAnsi="Arial"/>
          <w:sz w:val="18"/>
        </w:rPr>
        <w:fldChar w:fldCharType="separate"/>
      </w:r>
      <w:hyperlink w:anchor="_Toc203464875" w:history="1">
        <w:r w:rsidR="00DD0827" w:rsidRPr="00524A82">
          <w:rPr>
            <w:rStyle w:val="Hyperlink"/>
          </w:rPr>
          <w:t>Introduction</w:t>
        </w:r>
        <w:r w:rsidR="00DD0827">
          <w:rPr>
            <w:webHidden/>
          </w:rPr>
          <w:tab/>
        </w:r>
        <w:r>
          <w:rPr>
            <w:webHidden/>
          </w:rPr>
          <w:fldChar w:fldCharType="begin"/>
        </w:r>
        <w:r w:rsidR="00DD0827">
          <w:rPr>
            <w:webHidden/>
          </w:rPr>
          <w:instrText xml:space="preserve"> PAGEREF _Toc203464875 \h </w:instrText>
        </w:r>
        <w:r>
          <w:rPr>
            <w:webHidden/>
          </w:rPr>
        </w:r>
        <w:r>
          <w:rPr>
            <w:webHidden/>
          </w:rPr>
          <w:fldChar w:fldCharType="separate"/>
        </w:r>
        <w:r w:rsidR="00DD0827">
          <w:rPr>
            <w:webHidden/>
          </w:rPr>
          <w:t>3</w:t>
        </w:r>
        <w:r>
          <w:rPr>
            <w:webHidden/>
          </w:rPr>
          <w:fldChar w:fldCharType="end"/>
        </w:r>
      </w:hyperlink>
    </w:p>
    <w:p w:rsidR="00DD0827" w:rsidRDefault="00BF3532">
      <w:pPr>
        <w:pStyle w:val="TOC1"/>
      </w:pPr>
      <w:hyperlink w:anchor="_Toc203464876" w:history="1">
        <w:r w:rsidR="00DD0827" w:rsidRPr="00524A82">
          <w:rPr>
            <w:rStyle w:val="Hyperlink"/>
          </w:rPr>
          <w:t>Limitations of Current Solutions</w:t>
        </w:r>
        <w:r w:rsidR="00DD0827">
          <w:rPr>
            <w:webHidden/>
          </w:rPr>
          <w:tab/>
        </w:r>
        <w:r>
          <w:rPr>
            <w:webHidden/>
          </w:rPr>
          <w:fldChar w:fldCharType="begin"/>
        </w:r>
        <w:r w:rsidR="00DD0827">
          <w:rPr>
            <w:webHidden/>
          </w:rPr>
          <w:instrText xml:space="preserve"> PAGEREF _Toc203464876 \h </w:instrText>
        </w:r>
        <w:r>
          <w:rPr>
            <w:webHidden/>
          </w:rPr>
        </w:r>
        <w:r>
          <w:rPr>
            <w:webHidden/>
          </w:rPr>
          <w:fldChar w:fldCharType="separate"/>
        </w:r>
        <w:r w:rsidR="00DD0827">
          <w:rPr>
            <w:webHidden/>
          </w:rPr>
          <w:t>3</w:t>
        </w:r>
        <w:r>
          <w:rPr>
            <w:webHidden/>
          </w:rPr>
          <w:fldChar w:fldCharType="end"/>
        </w:r>
      </w:hyperlink>
    </w:p>
    <w:p w:rsidR="00DD0827" w:rsidRDefault="00BF3532">
      <w:pPr>
        <w:pStyle w:val="TOC1"/>
      </w:pPr>
      <w:hyperlink w:anchor="_Toc203464877" w:history="1">
        <w:r w:rsidR="00DD0827" w:rsidRPr="00524A82">
          <w:rPr>
            <w:rStyle w:val="Hyperlink"/>
          </w:rPr>
          <w:t>Throttling Mechanisms</w:t>
        </w:r>
        <w:r w:rsidR="00DD0827">
          <w:rPr>
            <w:webHidden/>
          </w:rPr>
          <w:tab/>
        </w:r>
        <w:r>
          <w:rPr>
            <w:webHidden/>
          </w:rPr>
          <w:fldChar w:fldCharType="begin"/>
        </w:r>
        <w:r w:rsidR="00DD0827">
          <w:rPr>
            <w:webHidden/>
          </w:rPr>
          <w:instrText xml:space="preserve"> PAGEREF _Toc203464877 \h </w:instrText>
        </w:r>
        <w:r>
          <w:rPr>
            <w:webHidden/>
          </w:rPr>
        </w:r>
        <w:r>
          <w:rPr>
            <w:webHidden/>
          </w:rPr>
          <w:fldChar w:fldCharType="separate"/>
        </w:r>
        <w:r w:rsidR="00DD0827">
          <w:rPr>
            <w:webHidden/>
          </w:rPr>
          <w:t>4</w:t>
        </w:r>
        <w:r>
          <w:rPr>
            <w:webHidden/>
          </w:rPr>
          <w:fldChar w:fldCharType="end"/>
        </w:r>
      </w:hyperlink>
    </w:p>
    <w:p w:rsidR="00DD0827" w:rsidRDefault="00BF3532">
      <w:pPr>
        <w:pStyle w:val="TOC2"/>
        <w:rPr>
          <w:rFonts w:eastAsiaTheme="minorEastAsia"/>
        </w:rPr>
      </w:pPr>
      <w:hyperlink w:anchor="_Toc203464878" w:history="1">
        <w:r w:rsidR="00DD0827" w:rsidRPr="00524A82">
          <w:rPr>
            <w:rStyle w:val="Hyperlink"/>
          </w:rPr>
          <w:t>Adjusting Windows Power Policy</w:t>
        </w:r>
        <w:r w:rsidR="00DD0827">
          <w:rPr>
            <w:webHidden/>
          </w:rPr>
          <w:tab/>
        </w:r>
        <w:r>
          <w:rPr>
            <w:webHidden/>
          </w:rPr>
          <w:fldChar w:fldCharType="begin"/>
        </w:r>
        <w:r w:rsidR="00DD0827">
          <w:rPr>
            <w:webHidden/>
          </w:rPr>
          <w:instrText xml:space="preserve"> PAGEREF _Toc203464878 \h </w:instrText>
        </w:r>
        <w:r>
          <w:rPr>
            <w:webHidden/>
          </w:rPr>
        </w:r>
        <w:r>
          <w:rPr>
            <w:webHidden/>
          </w:rPr>
          <w:fldChar w:fldCharType="separate"/>
        </w:r>
        <w:r w:rsidR="00DD0827">
          <w:rPr>
            <w:webHidden/>
          </w:rPr>
          <w:t>6</w:t>
        </w:r>
        <w:r>
          <w:rPr>
            <w:webHidden/>
          </w:rPr>
          <w:fldChar w:fldCharType="end"/>
        </w:r>
      </w:hyperlink>
    </w:p>
    <w:p w:rsidR="00DD0827" w:rsidRDefault="00BF3532">
      <w:pPr>
        <w:pStyle w:val="TOC2"/>
        <w:rPr>
          <w:rFonts w:eastAsiaTheme="minorEastAsia"/>
        </w:rPr>
      </w:pPr>
      <w:hyperlink w:anchor="_Toc203464879" w:history="1">
        <w:r w:rsidR="00DD0827" w:rsidRPr="00524A82">
          <w:rPr>
            <w:rStyle w:val="Hyperlink"/>
          </w:rPr>
          <w:t>Using ACPI Notifications</w:t>
        </w:r>
        <w:r w:rsidR="00DD0827">
          <w:rPr>
            <w:webHidden/>
          </w:rPr>
          <w:tab/>
        </w:r>
        <w:r>
          <w:rPr>
            <w:webHidden/>
          </w:rPr>
          <w:fldChar w:fldCharType="begin"/>
        </w:r>
        <w:r w:rsidR="00DD0827">
          <w:rPr>
            <w:webHidden/>
          </w:rPr>
          <w:instrText xml:space="preserve"> PAGEREF _Toc203464879 \h </w:instrText>
        </w:r>
        <w:r>
          <w:rPr>
            <w:webHidden/>
          </w:rPr>
        </w:r>
        <w:r>
          <w:rPr>
            <w:webHidden/>
          </w:rPr>
          <w:fldChar w:fldCharType="separate"/>
        </w:r>
        <w:r w:rsidR="00DD0827">
          <w:rPr>
            <w:webHidden/>
          </w:rPr>
          <w:t>6</w:t>
        </w:r>
        <w:r>
          <w:rPr>
            <w:webHidden/>
          </w:rPr>
          <w:fldChar w:fldCharType="end"/>
        </w:r>
      </w:hyperlink>
    </w:p>
    <w:p w:rsidR="00DD0827" w:rsidRDefault="00BF3532">
      <w:pPr>
        <w:pStyle w:val="TOC2"/>
        <w:rPr>
          <w:rFonts w:eastAsiaTheme="minorEastAsia"/>
        </w:rPr>
      </w:pPr>
      <w:hyperlink w:anchor="_Toc203464880" w:history="1">
        <w:r w:rsidR="00DD0827" w:rsidRPr="00524A82">
          <w:rPr>
            <w:rStyle w:val="Hyperlink"/>
          </w:rPr>
          <w:t>Using CPU Platform Thermal Control Circuits</w:t>
        </w:r>
        <w:r w:rsidR="00DD0827">
          <w:rPr>
            <w:webHidden/>
          </w:rPr>
          <w:tab/>
        </w:r>
        <w:r>
          <w:rPr>
            <w:webHidden/>
          </w:rPr>
          <w:fldChar w:fldCharType="begin"/>
        </w:r>
        <w:r w:rsidR="00DD0827">
          <w:rPr>
            <w:webHidden/>
          </w:rPr>
          <w:instrText xml:space="preserve"> PAGEREF _Toc203464880 \h </w:instrText>
        </w:r>
        <w:r>
          <w:rPr>
            <w:webHidden/>
          </w:rPr>
        </w:r>
        <w:r>
          <w:rPr>
            <w:webHidden/>
          </w:rPr>
          <w:fldChar w:fldCharType="separate"/>
        </w:r>
        <w:r w:rsidR="00DD0827">
          <w:rPr>
            <w:webHidden/>
          </w:rPr>
          <w:t>7</w:t>
        </w:r>
        <w:r>
          <w:rPr>
            <w:webHidden/>
          </w:rPr>
          <w:fldChar w:fldCharType="end"/>
        </w:r>
      </w:hyperlink>
    </w:p>
    <w:p w:rsidR="00DD0827" w:rsidRDefault="00BF3532">
      <w:pPr>
        <w:pStyle w:val="TOC1"/>
      </w:pPr>
      <w:hyperlink w:anchor="_Toc203464881" w:history="1">
        <w:r w:rsidR="00DD0827" w:rsidRPr="00524A82">
          <w:rPr>
            <w:rStyle w:val="Hyperlink"/>
          </w:rPr>
          <w:t>Combining Power Throttling Mechanisms</w:t>
        </w:r>
        <w:r w:rsidR="00DD0827">
          <w:rPr>
            <w:webHidden/>
          </w:rPr>
          <w:tab/>
        </w:r>
        <w:r>
          <w:rPr>
            <w:webHidden/>
          </w:rPr>
          <w:fldChar w:fldCharType="begin"/>
        </w:r>
        <w:r w:rsidR="00DD0827">
          <w:rPr>
            <w:webHidden/>
          </w:rPr>
          <w:instrText xml:space="preserve"> PAGEREF _Toc203464881 \h </w:instrText>
        </w:r>
        <w:r>
          <w:rPr>
            <w:webHidden/>
          </w:rPr>
        </w:r>
        <w:r>
          <w:rPr>
            <w:webHidden/>
          </w:rPr>
          <w:fldChar w:fldCharType="separate"/>
        </w:r>
        <w:r w:rsidR="00DD0827">
          <w:rPr>
            <w:webHidden/>
          </w:rPr>
          <w:t>7</w:t>
        </w:r>
        <w:r>
          <w:rPr>
            <w:webHidden/>
          </w:rPr>
          <w:fldChar w:fldCharType="end"/>
        </w:r>
      </w:hyperlink>
    </w:p>
    <w:p w:rsidR="00DD0827" w:rsidRDefault="00BF3532">
      <w:pPr>
        <w:pStyle w:val="TOC1"/>
      </w:pPr>
      <w:hyperlink w:anchor="_Toc203464882" w:history="1">
        <w:r w:rsidR="00DD0827" w:rsidRPr="00524A82">
          <w:rPr>
            <w:rStyle w:val="Hyperlink"/>
          </w:rPr>
          <w:t>Windows Processor Throttling Policies</w:t>
        </w:r>
        <w:r w:rsidR="00DD0827">
          <w:rPr>
            <w:webHidden/>
          </w:rPr>
          <w:tab/>
        </w:r>
        <w:r>
          <w:rPr>
            <w:webHidden/>
          </w:rPr>
          <w:fldChar w:fldCharType="begin"/>
        </w:r>
        <w:r w:rsidR="00DD0827">
          <w:rPr>
            <w:webHidden/>
          </w:rPr>
          <w:instrText xml:space="preserve"> PAGEREF _Toc203464882 \h </w:instrText>
        </w:r>
        <w:r>
          <w:rPr>
            <w:webHidden/>
          </w:rPr>
        </w:r>
        <w:r>
          <w:rPr>
            <w:webHidden/>
          </w:rPr>
          <w:fldChar w:fldCharType="separate"/>
        </w:r>
        <w:r w:rsidR="00DD0827">
          <w:rPr>
            <w:webHidden/>
          </w:rPr>
          <w:t>8</w:t>
        </w:r>
        <w:r>
          <w:rPr>
            <w:webHidden/>
          </w:rPr>
          <w:fldChar w:fldCharType="end"/>
        </w:r>
      </w:hyperlink>
    </w:p>
    <w:p w:rsidR="00DD0827" w:rsidRDefault="00BF3532">
      <w:pPr>
        <w:pStyle w:val="TOC2"/>
        <w:rPr>
          <w:rFonts w:eastAsiaTheme="minorEastAsia"/>
        </w:rPr>
      </w:pPr>
      <w:hyperlink w:anchor="_Toc203464883" w:history="1">
        <w:r w:rsidR="00DD0827" w:rsidRPr="00524A82">
          <w:rPr>
            <w:rStyle w:val="Hyperlink"/>
          </w:rPr>
          <w:t>Dynamic Processor Throttling Policies on Windows Server 2003</w:t>
        </w:r>
        <w:r w:rsidR="00DD0827">
          <w:rPr>
            <w:webHidden/>
          </w:rPr>
          <w:tab/>
        </w:r>
        <w:r>
          <w:rPr>
            <w:webHidden/>
          </w:rPr>
          <w:fldChar w:fldCharType="begin"/>
        </w:r>
        <w:r w:rsidR="00DD0827">
          <w:rPr>
            <w:webHidden/>
          </w:rPr>
          <w:instrText xml:space="preserve"> PAGEREF _Toc203464883 \h </w:instrText>
        </w:r>
        <w:r>
          <w:rPr>
            <w:webHidden/>
          </w:rPr>
        </w:r>
        <w:r>
          <w:rPr>
            <w:webHidden/>
          </w:rPr>
          <w:fldChar w:fldCharType="separate"/>
        </w:r>
        <w:r w:rsidR="00DD0827">
          <w:rPr>
            <w:webHidden/>
          </w:rPr>
          <w:t>8</w:t>
        </w:r>
        <w:r>
          <w:rPr>
            <w:webHidden/>
          </w:rPr>
          <w:fldChar w:fldCharType="end"/>
        </w:r>
      </w:hyperlink>
    </w:p>
    <w:p w:rsidR="00DD0827" w:rsidRDefault="00BF3532">
      <w:pPr>
        <w:pStyle w:val="TOC2"/>
        <w:rPr>
          <w:rFonts w:eastAsiaTheme="minorEastAsia"/>
        </w:rPr>
      </w:pPr>
      <w:hyperlink w:anchor="_Toc203464884" w:history="1">
        <w:r w:rsidR="00DD0827" w:rsidRPr="00524A82">
          <w:rPr>
            <w:rStyle w:val="Hyperlink"/>
          </w:rPr>
          <w:t>Processor Performance States on Windows Server 2008</w:t>
        </w:r>
        <w:r w:rsidR="00DD0827">
          <w:rPr>
            <w:webHidden/>
          </w:rPr>
          <w:tab/>
        </w:r>
        <w:r>
          <w:rPr>
            <w:webHidden/>
          </w:rPr>
          <w:fldChar w:fldCharType="begin"/>
        </w:r>
        <w:r w:rsidR="00DD0827">
          <w:rPr>
            <w:webHidden/>
          </w:rPr>
          <w:instrText xml:space="preserve"> PAGEREF _Toc203464884 \h </w:instrText>
        </w:r>
        <w:r>
          <w:rPr>
            <w:webHidden/>
          </w:rPr>
        </w:r>
        <w:r>
          <w:rPr>
            <w:webHidden/>
          </w:rPr>
          <w:fldChar w:fldCharType="separate"/>
        </w:r>
        <w:r w:rsidR="00DD0827">
          <w:rPr>
            <w:webHidden/>
          </w:rPr>
          <w:t>9</w:t>
        </w:r>
        <w:r>
          <w:rPr>
            <w:webHidden/>
          </w:rPr>
          <w:fldChar w:fldCharType="end"/>
        </w:r>
      </w:hyperlink>
    </w:p>
    <w:p w:rsidR="00DD0827" w:rsidRDefault="00BF3532">
      <w:pPr>
        <w:pStyle w:val="TOC1"/>
      </w:pPr>
      <w:hyperlink w:anchor="_Toc203464885" w:history="1">
        <w:r w:rsidR="00DD0827" w:rsidRPr="00524A82">
          <w:rPr>
            <w:rStyle w:val="Hyperlink"/>
          </w:rPr>
          <w:t>Best Practices and Recommendations</w:t>
        </w:r>
        <w:r w:rsidR="00DD0827">
          <w:rPr>
            <w:webHidden/>
          </w:rPr>
          <w:tab/>
        </w:r>
        <w:r>
          <w:rPr>
            <w:webHidden/>
          </w:rPr>
          <w:fldChar w:fldCharType="begin"/>
        </w:r>
        <w:r w:rsidR="00DD0827">
          <w:rPr>
            <w:webHidden/>
          </w:rPr>
          <w:instrText xml:space="preserve"> PAGEREF _Toc203464885 \h </w:instrText>
        </w:r>
        <w:r>
          <w:rPr>
            <w:webHidden/>
          </w:rPr>
        </w:r>
        <w:r>
          <w:rPr>
            <w:webHidden/>
          </w:rPr>
          <w:fldChar w:fldCharType="separate"/>
        </w:r>
        <w:r w:rsidR="00DD0827">
          <w:rPr>
            <w:webHidden/>
          </w:rPr>
          <w:t>12</w:t>
        </w:r>
        <w:r>
          <w:rPr>
            <w:webHidden/>
          </w:rPr>
          <w:fldChar w:fldCharType="end"/>
        </w:r>
      </w:hyperlink>
    </w:p>
    <w:p w:rsidR="00DD0827" w:rsidRDefault="00BF3532">
      <w:pPr>
        <w:pStyle w:val="TOC1"/>
      </w:pPr>
      <w:hyperlink w:anchor="_Toc203464886" w:history="1">
        <w:r w:rsidR="00DD0827" w:rsidRPr="00524A82">
          <w:rPr>
            <w:rStyle w:val="Hyperlink"/>
          </w:rPr>
          <w:t>Resources</w:t>
        </w:r>
        <w:r w:rsidR="00DD0827">
          <w:rPr>
            <w:webHidden/>
          </w:rPr>
          <w:tab/>
        </w:r>
        <w:r>
          <w:rPr>
            <w:webHidden/>
          </w:rPr>
          <w:fldChar w:fldCharType="begin"/>
        </w:r>
        <w:r w:rsidR="00DD0827">
          <w:rPr>
            <w:webHidden/>
          </w:rPr>
          <w:instrText xml:space="preserve"> PAGEREF _Toc203464886 \h </w:instrText>
        </w:r>
        <w:r>
          <w:rPr>
            <w:webHidden/>
          </w:rPr>
        </w:r>
        <w:r>
          <w:rPr>
            <w:webHidden/>
          </w:rPr>
          <w:fldChar w:fldCharType="separate"/>
        </w:r>
        <w:r w:rsidR="00DD0827">
          <w:rPr>
            <w:webHidden/>
          </w:rPr>
          <w:t>13</w:t>
        </w:r>
        <w:r>
          <w:rPr>
            <w:webHidden/>
          </w:rPr>
          <w:fldChar w:fldCharType="end"/>
        </w:r>
      </w:hyperlink>
    </w:p>
    <w:p w:rsidR="004D2E11" w:rsidRDefault="00BF3532" w:rsidP="00812870">
      <w:pPr>
        <w:pStyle w:val="BodyText"/>
      </w:pPr>
      <w:r>
        <w:fldChar w:fldCharType="end"/>
      </w:r>
    </w:p>
    <w:p w:rsidR="00812870" w:rsidRDefault="00D87219" w:rsidP="004D71A4">
      <w:pPr>
        <w:pStyle w:val="Heading1"/>
        <w:pageBreakBefore/>
      </w:pPr>
      <w:bookmarkStart w:id="2" w:name="_Toc203464875"/>
      <w:r>
        <w:lastRenderedPageBreak/>
        <w:t>Introduction</w:t>
      </w:r>
      <w:bookmarkEnd w:id="2"/>
    </w:p>
    <w:p w:rsidR="004D71A4" w:rsidRDefault="00812870" w:rsidP="00CA7DE9">
      <w:pPr>
        <w:pStyle w:val="BodyText"/>
        <w:rPr>
          <w:lang w:bidi="en-US"/>
        </w:rPr>
      </w:pPr>
      <w:r w:rsidRPr="00336E97">
        <w:rPr>
          <w:lang w:bidi="en-US"/>
        </w:rPr>
        <w:t xml:space="preserve">Server hardware and other </w:t>
      </w:r>
      <w:r w:rsidR="008B28C0">
        <w:rPr>
          <w:lang w:bidi="en-US"/>
        </w:rPr>
        <w:t>information technology (</w:t>
      </w:r>
      <w:r w:rsidRPr="00336E97">
        <w:rPr>
          <w:lang w:bidi="en-US"/>
        </w:rPr>
        <w:t>IT</w:t>
      </w:r>
      <w:r w:rsidR="008B28C0">
        <w:rPr>
          <w:lang w:bidi="en-US"/>
        </w:rPr>
        <w:t>)</w:t>
      </w:r>
      <w:r w:rsidRPr="00336E97">
        <w:rPr>
          <w:lang w:bidi="en-US"/>
        </w:rPr>
        <w:t xml:space="preserve"> equipment in the </w:t>
      </w:r>
      <w:r w:rsidR="007435D9">
        <w:rPr>
          <w:lang w:bidi="en-US"/>
        </w:rPr>
        <w:t>data</w:t>
      </w:r>
      <w:r w:rsidR="004D71A4">
        <w:rPr>
          <w:lang w:bidi="en-US"/>
        </w:rPr>
        <w:t xml:space="preserve"> </w:t>
      </w:r>
      <w:r w:rsidR="007435D9">
        <w:rPr>
          <w:lang w:bidi="en-US"/>
        </w:rPr>
        <w:t>center</w:t>
      </w:r>
      <w:r w:rsidRPr="00336E97">
        <w:rPr>
          <w:lang w:bidi="en-US"/>
        </w:rPr>
        <w:t xml:space="preserve"> </w:t>
      </w:r>
      <w:r w:rsidR="00D87219">
        <w:rPr>
          <w:lang w:bidi="en-US"/>
        </w:rPr>
        <w:t>consume</w:t>
      </w:r>
      <w:r w:rsidRPr="00336E97">
        <w:rPr>
          <w:lang w:bidi="en-US"/>
        </w:rPr>
        <w:t xml:space="preserve"> </w:t>
      </w:r>
      <w:r>
        <w:rPr>
          <w:lang w:bidi="en-US"/>
        </w:rPr>
        <w:t xml:space="preserve">power and </w:t>
      </w:r>
      <w:r w:rsidRPr="00336E97">
        <w:rPr>
          <w:lang w:bidi="en-US"/>
        </w:rPr>
        <w:t>cooling</w:t>
      </w:r>
      <w:r w:rsidR="00361FDF">
        <w:rPr>
          <w:lang w:bidi="en-US"/>
        </w:rPr>
        <w:t xml:space="preserve"> resources</w:t>
      </w:r>
      <w:r>
        <w:rPr>
          <w:lang w:bidi="en-US"/>
        </w:rPr>
        <w:t>.</w:t>
      </w:r>
      <w:r w:rsidR="002F63DE">
        <w:rPr>
          <w:lang w:bidi="en-US"/>
        </w:rPr>
        <w:t xml:space="preserve"> </w:t>
      </w:r>
      <w:r w:rsidRPr="00336E97">
        <w:rPr>
          <w:lang w:bidi="en-US"/>
        </w:rPr>
        <w:t xml:space="preserve">To ensure the </w:t>
      </w:r>
      <w:r w:rsidR="00CA7DE9">
        <w:rPr>
          <w:lang w:bidi="en-US"/>
        </w:rPr>
        <w:t xml:space="preserve">uninterrupted </w:t>
      </w:r>
      <w:r w:rsidRPr="00336E97">
        <w:rPr>
          <w:lang w:bidi="en-US"/>
        </w:rPr>
        <w:t xml:space="preserve">operation of the servers and the </w:t>
      </w:r>
      <w:r w:rsidR="007435D9">
        <w:rPr>
          <w:lang w:bidi="en-US"/>
        </w:rPr>
        <w:t>data</w:t>
      </w:r>
      <w:r w:rsidR="004D71A4">
        <w:rPr>
          <w:lang w:bidi="en-US"/>
        </w:rPr>
        <w:t xml:space="preserve"> </w:t>
      </w:r>
      <w:r w:rsidR="007435D9">
        <w:rPr>
          <w:lang w:bidi="en-US"/>
        </w:rPr>
        <w:t>center</w:t>
      </w:r>
      <w:r w:rsidRPr="00336E97">
        <w:rPr>
          <w:lang w:bidi="en-US"/>
        </w:rPr>
        <w:t xml:space="preserve"> itself, </w:t>
      </w:r>
      <w:r w:rsidR="00CA7DE9">
        <w:rPr>
          <w:lang w:bidi="en-US"/>
        </w:rPr>
        <w:t>d</w:t>
      </w:r>
      <w:r w:rsidR="007435D9">
        <w:rPr>
          <w:lang w:bidi="en-US"/>
        </w:rPr>
        <w:t>ata</w:t>
      </w:r>
      <w:r w:rsidR="004D71A4">
        <w:rPr>
          <w:lang w:bidi="en-US"/>
        </w:rPr>
        <w:t xml:space="preserve"> </w:t>
      </w:r>
      <w:r w:rsidR="007435D9">
        <w:rPr>
          <w:lang w:bidi="en-US"/>
        </w:rPr>
        <w:t>center</w:t>
      </w:r>
      <w:r w:rsidRPr="00336E97">
        <w:rPr>
          <w:lang w:bidi="en-US"/>
        </w:rPr>
        <w:t xml:space="preserve"> managers </w:t>
      </w:r>
      <w:r w:rsidR="00D87219">
        <w:rPr>
          <w:lang w:bidi="en-US"/>
        </w:rPr>
        <w:t>must</w:t>
      </w:r>
      <w:r w:rsidRPr="00336E97">
        <w:rPr>
          <w:lang w:bidi="en-US"/>
        </w:rPr>
        <w:t xml:space="preserve"> allocate </w:t>
      </w:r>
      <w:r w:rsidR="00CA7DE9">
        <w:rPr>
          <w:lang w:bidi="en-US"/>
        </w:rPr>
        <w:t>these resources in a</w:t>
      </w:r>
      <w:r w:rsidRPr="00336E97">
        <w:rPr>
          <w:lang w:bidi="en-US"/>
        </w:rPr>
        <w:t xml:space="preserve"> </w:t>
      </w:r>
      <w:r w:rsidR="00531639">
        <w:rPr>
          <w:lang w:bidi="en-US"/>
        </w:rPr>
        <w:t xml:space="preserve">very </w:t>
      </w:r>
      <w:r w:rsidRPr="00336E97">
        <w:rPr>
          <w:lang w:bidi="en-US"/>
        </w:rPr>
        <w:t>predictable manner</w:t>
      </w:r>
      <w:r w:rsidR="00A93408">
        <w:rPr>
          <w:lang w:bidi="en-US"/>
        </w:rPr>
        <w:t xml:space="preserve">. </w:t>
      </w:r>
      <w:r w:rsidR="008B28C0">
        <w:rPr>
          <w:lang w:bidi="en-US"/>
        </w:rPr>
        <w:t>T</w:t>
      </w:r>
      <w:r w:rsidR="008B28C0" w:rsidRPr="00336E97">
        <w:rPr>
          <w:lang w:bidi="en-US"/>
        </w:rPr>
        <w:t xml:space="preserve">o </w:t>
      </w:r>
      <w:r w:rsidR="008B28C0">
        <w:rPr>
          <w:lang w:bidi="en-US"/>
        </w:rPr>
        <w:t>estimate</w:t>
      </w:r>
      <w:r w:rsidR="008B28C0" w:rsidRPr="00336E97">
        <w:rPr>
          <w:lang w:bidi="en-US"/>
        </w:rPr>
        <w:t xml:space="preserve"> the power </w:t>
      </w:r>
      <w:r w:rsidR="008B28C0">
        <w:rPr>
          <w:lang w:bidi="en-US"/>
        </w:rPr>
        <w:t>and cooling requirements for</w:t>
      </w:r>
      <w:r w:rsidR="008B28C0" w:rsidRPr="00336E97">
        <w:rPr>
          <w:lang w:bidi="en-US"/>
        </w:rPr>
        <w:t xml:space="preserve"> their systems</w:t>
      </w:r>
      <w:r w:rsidR="008B28C0">
        <w:rPr>
          <w:lang w:bidi="en-US"/>
        </w:rPr>
        <w:t xml:space="preserve">, </w:t>
      </w:r>
      <w:r w:rsidR="00A75E94">
        <w:rPr>
          <w:lang w:bidi="en-US"/>
        </w:rPr>
        <w:t>m</w:t>
      </w:r>
      <w:r w:rsidRPr="00336E97">
        <w:rPr>
          <w:lang w:bidi="en-US"/>
        </w:rPr>
        <w:t>any IT organizati</w:t>
      </w:r>
      <w:r>
        <w:rPr>
          <w:lang w:bidi="en-US"/>
        </w:rPr>
        <w:t xml:space="preserve">ons rely on the plate rating, some form of estimation, or lab measurements </w:t>
      </w:r>
      <w:r w:rsidRPr="00336E97">
        <w:rPr>
          <w:lang w:bidi="en-US"/>
        </w:rPr>
        <w:t>(usually in a test or benchmark environment)</w:t>
      </w:r>
      <w:r w:rsidR="00A75E94">
        <w:rPr>
          <w:lang w:bidi="en-US"/>
        </w:rPr>
        <w:t>.</w:t>
      </w:r>
      <w:r w:rsidR="002F63DE">
        <w:rPr>
          <w:lang w:bidi="en-US"/>
        </w:rPr>
        <w:t xml:space="preserve"> </w:t>
      </w:r>
      <w:r w:rsidR="00A75E94">
        <w:rPr>
          <w:lang w:bidi="en-US"/>
        </w:rPr>
        <w:t>They then use t</w:t>
      </w:r>
      <w:r w:rsidRPr="00336E97">
        <w:rPr>
          <w:lang w:bidi="en-US"/>
        </w:rPr>
        <w:t>his value to allocate</w:t>
      </w:r>
      <w:r w:rsidR="002F63DE">
        <w:rPr>
          <w:lang w:bidi="en-US"/>
        </w:rPr>
        <w:t>—</w:t>
      </w:r>
      <w:r>
        <w:rPr>
          <w:lang w:bidi="en-US"/>
        </w:rPr>
        <w:t xml:space="preserve">or </w:t>
      </w:r>
      <w:r w:rsidRPr="0034135B">
        <w:rPr>
          <w:i/>
          <w:lang w:bidi="en-US"/>
        </w:rPr>
        <w:t>budget</w:t>
      </w:r>
      <w:r w:rsidR="002F63DE">
        <w:rPr>
          <w:lang w:bidi="en-US"/>
        </w:rPr>
        <w:t>—</w:t>
      </w:r>
      <w:r w:rsidRPr="00336E97">
        <w:rPr>
          <w:lang w:bidi="en-US"/>
        </w:rPr>
        <w:t xml:space="preserve">power to equipment within </w:t>
      </w:r>
      <w:r w:rsidR="00B530EE">
        <w:rPr>
          <w:lang w:bidi="en-US"/>
        </w:rPr>
        <w:t>the data</w:t>
      </w:r>
      <w:r w:rsidR="004D71A4">
        <w:rPr>
          <w:lang w:bidi="en-US"/>
        </w:rPr>
        <w:t xml:space="preserve"> </w:t>
      </w:r>
      <w:r w:rsidR="00B530EE">
        <w:rPr>
          <w:lang w:bidi="en-US"/>
        </w:rPr>
        <w:t>center</w:t>
      </w:r>
      <w:r w:rsidRPr="00336E97">
        <w:rPr>
          <w:lang w:bidi="en-US"/>
        </w:rPr>
        <w:t>.</w:t>
      </w:r>
    </w:p>
    <w:p w:rsidR="004D71A4" w:rsidRDefault="002F63DE" w:rsidP="00812870">
      <w:pPr>
        <w:pStyle w:val="BodyText"/>
        <w:rPr>
          <w:lang w:bidi="en-US"/>
        </w:rPr>
      </w:pPr>
      <w:r>
        <w:rPr>
          <w:lang w:bidi="en-US"/>
        </w:rPr>
        <w:t>Although</w:t>
      </w:r>
      <w:r w:rsidRPr="00336E97">
        <w:rPr>
          <w:lang w:bidi="en-US"/>
        </w:rPr>
        <w:t xml:space="preserve"> </w:t>
      </w:r>
      <w:r w:rsidR="00812870" w:rsidRPr="00336E97">
        <w:rPr>
          <w:lang w:bidi="en-US"/>
        </w:rPr>
        <w:t xml:space="preserve">this </w:t>
      </w:r>
      <w:r>
        <w:rPr>
          <w:lang w:bidi="en-US"/>
        </w:rPr>
        <w:t xml:space="preserve">approach </w:t>
      </w:r>
      <w:r w:rsidR="00812870" w:rsidRPr="00336E97">
        <w:rPr>
          <w:lang w:bidi="en-US"/>
        </w:rPr>
        <w:t xml:space="preserve">appears straightforward, </w:t>
      </w:r>
      <w:r w:rsidR="00812870">
        <w:rPr>
          <w:lang w:bidi="en-US"/>
        </w:rPr>
        <w:t xml:space="preserve">actual </w:t>
      </w:r>
      <w:r w:rsidR="00812870" w:rsidRPr="00336E97">
        <w:rPr>
          <w:lang w:bidi="en-US"/>
        </w:rPr>
        <w:t xml:space="preserve">server power consumption </w:t>
      </w:r>
      <w:r>
        <w:rPr>
          <w:lang w:bidi="en-US"/>
        </w:rPr>
        <w:t xml:space="preserve">typically </w:t>
      </w:r>
      <w:r w:rsidR="00812870" w:rsidRPr="00336E97">
        <w:rPr>
          <w:lang w:bidi="en-US"/>
        </w:rPr>
        <w:t xml:space="preserve">varies </w:t>
      </w:r>
      <w:r w:rsidR="00812870">
        <w:rPr>
          <w:lang w:bidi="en-US"/>
        </w:rPr>
        <w:t>significantly from these estimates</w:t>
      </w:r>
      <w:r w:rsidR="00812870" w:rsidRPr="00336E97">
        <w:rPr>
          <w:lang w:bidi="en-US"/>
        </w:rPr>
        <w:t>.</w:t>
      </w:r>
      <w:r>
        <w:rPr>
          <w:lang w:bidi="en-US"/>
        </w:rPr>
        <w:t xml:space="preserve"> </w:t>
      </w:r>
      <w:r w:rsidR="00812870" w:rsidRPr="00336E97">
        <w:rPr>
          <w:lang w:bidi="en-US"/>
        </w:rPr>
        <w:t xml:space="preserve">The actual power draw of </w:t>
      </w:r>
      <w:r w:rsidR="00812870">
        <w:rPr>
          <w:lang w:bidi="en-US"/>
        </w:rPr>
        <w:t>a server</w:t>
      </w:r>
      <w:r w:rsidR="00812870" w:rsidRPr="00336E97">
        <w:rPr>
          <w:lang w:bidi="en-US"/>
        </w:rPr>
        <w:t xml:space="preserve"> is </w:t>
      </w:r>
      <w:r w:rsidR="00A75E94">
        <w:rPr>
          <w:lang w:bidi="en-US"/>
        </w:rPr>
        <w:t xml:space="preserve">often </w:t>
      </w:r>
      <w:r w:rsidR="00812870" w:rsidRPr="00336E97">
        <w:rPr>
          <w:lang w:bidi="en-US"/>
        </w:rPr>
        <w:t>much lower than the budgeted amount.</w:t>
      </w:r>
      <w:r>
        <w:rPr>
          <w:lang w:bidi="en-US"/>
        </w:rPr>
        <w:t xml:space="preserve"> </w:t>
      </w:r>
      <w:r w:rsidR="00812870" w:rsidRPr="00336E97">
        <w:rPr>
          <w:lang w:bidi="en-US"/>
        </w:rPr>
        <w:t xml:space="preserve">According to a study from REPP, many </w:t>
      </w:r>
      <w:r w:rsidR="00812870">
        <w:rPr>
          <w:lang w:bidi="en-US"/>
        </w:rPr>
        <w:t>servers</w:t>
      </w:r>
      <w:r w:rsidR="00812870" w:rsidRPr="00336E97">
        <w:rPr>
          <w:lang w:bidi="en-US"/>
        </w:rPr>
        <w:t xml:space="preserve"> </w:t>
      </w:r>
      <w:r w:rsidR="00812870">
        <w:rPr>
          <w:lang w:bidi="en-US"/>
        </w:rPr>
        <w:t xml:space="preserve">consume power at a level </w:t>
      </w:r>
      <w:r w:rsidR="00812870" w:rsidRPr="00336E97">
        <w:rPr>
          <w:lang w:bidi="en-US"/>
        </w:rPr>
        <w:t>between 25 and 30</w:t>
      </w:r>
      <w:r w:rsidR="008B28C0">
        <w:rPr>
          <w:lang w:bidi="en-US"/>
        </w:rPr>
        <w:t xml:space="preserve"> percent</w:t>
      </w:r>
      <w:r w:rsidR="00812870" w:rsidRPr="00336E97">
        <w:rPr>
          <w:lang w:bidi="en-US"/>
        </w:rPr>
        <w:t xml:space="preserve"> of their plate rating</w:t>
      </w:r>
      <w:r w:rsidR="00812870" w:rsidRPr="00336E97">
        <w:rPr>
          <w:vertAlign w:val="superscript"/>
          <w:lang w:bidi="en-US"/>
        </w:rPr>
        <w:footnoteReference w:id="2"/>
      </w:r>
      <w:r w:rsidR="00812870" w:rsidRPr="00336E97">
        <w:rPr>
          <w:lang w:bidi="en-US"/>
        </w:rPr>
        <w:t>.</w:t>
      </w:r>
      <w:r>
        <w:rPr>
          <w:lang w:bidi="en-US"/>
        </w:rPr>
        <w:t xml:space="preserve"> </w:t>
      </w:r>
      <w:r w:rsidR="007435D9">
        <w:rPr>
          <w:lang w:bidi="en-US"/>
        </w:rPr>
        <w:t>System</w:t>
      </w:r>
      <w:r w:rsidR="007435D9" w:rsidRPr="00336E97">
        <w:rPr>
          <w:lang w:bidi="en-US"/>
        </w:rPr>
        <w:t xml:space="preserve"> </w:t>
      </w:r>
      <w:r w:rsidR="008B28C0">
        <w:rPr>
          <w:lang w:bidi="en-US"/>
        </w:rPr>
        <w:t>usage</w:t>
      </w:r>
      <w:r w:rsidR="007435D9">
        <w:rPr>
          <w:lang w:bidi="en-US"/>
        </w:rPr>
        <w:t>—including CPU, I/O, and other hardware—</w:t>
      </w:r>
      <w:r w:rsidR="00812870" w:rsidRPr="00336E97">
        <w:rPr>
          <w:lang w:bidi="en-US"/>
        </w:rPr>
        <w:t xml:space="preserve">in the </w:t>
      </w:r>
      <w:r w:rsidR="007435D9">
        <w:rPr>
          <w:lang w:bidi="en-US"/>
        </w:rPr>
        <w:t>data</w:t>
      </w:r>
      <w:r w:rsidR="004D71A4">
        <w:rPr>
          <w:lang w:bidi="en-US"/>
        </w:rPr>
        <w:t xml:space="preserve"> </w:t>
      </w:r>
      <w:r w:rsidR="007435D9">
        <w:rPr>
          <w:lang w:bidi="en-US"/>
        </w:rPr>
        <w:t>center</w:t>
      </w:r>
      <w:r w:rsidR="00812870" w:rsidRPr="00336E97">
        <w:rPr>
          <w:lang w:bidi="en-US"/>
        </w:rPr>
        <w:t xml:space="preserve"> also significant</w:t>
      </w:r>
      <w:r w:rsidR="00A75E94">
        <w:rPr>
          <w:lang w:bidi="en-US"/>
        </w:rPr>
        <w:t>ly</w:t>
      </w:r>
      <w:r w:rsidR="00812870" w:rsidRPr="00336E97">
        <w:rPr>
          <w:lang w:bidi="en-US"/>
        </w:rPr>
        <w:t xml:space="preserve"> </w:t>
      </w:r>
      <w:r w:rsidR="00A75E94">
        <w:rPr>
          <w:lang w:bidi="en-US"/>
        </w:rPr>
        <w:t>a</w:t>
      </w:r>
      <w:r w:rsidR="007435D9">
        <w:rPr>
          <w:lang w:bidi="en-US"/>
        </w:rPr>
        <w:t>ffect</w:t>
      </w:r>
      <w:r w:rsidR="00A75E94">
        <w:rPr>
          <w:lang w:bidi="en-US"/>
        </w:rPr>
        <w:t>s</w:t>
      </w:r>
      <w:r w:rsidR="007435D9" w:rsidRPr="00336E97">
        <w:rPr>
          <w:lang w:bidi="en-US"/>
        </w:rPr>
        <w:t xml:space="preserve"> </w:t>
      </w:r>
      <w:r w:rsidR="00812870" w:rsidRPr="00336E97">
        <w:rPr>
          <w:lang w:bidi="en-US"/>
        </w:rPr>
        <w:t>power consumption.</w:t>
      </w:r>
      <w:r>
        <w:rPr>
          <w:lang w:bidi="en-US"/>
        </w:rPr>
        <w:t xml:space="preserve"> </w:t>
      </w:r>
      <w:r w:rsidR="00812870" w:rsidRPr="00336E97">
        <w:rPr>
          <w:lang w:bidi="en-US"/>
        </w:rPr>
        <w:t xml:space="preserve">IDC estimates that current system </w:t>
      </w:r>
      <w:r w:rsidR="008B28C0">
        <w:rPr>
          <w:lang w:bidi="en-US"/>
        </w:rPr>
        <w:t xml:space="preserve">usage </w:t>
      </w:r>
      <w:r w:rsidR="00CA7DE9">
        <w:rPr>
          <w:lang w:bidi="en-US"/>
        </w:rPr>
        <w:t>averages</w:t>
      </w:r>
      <w:r w:rsidR="00CA7DE9" w:rsidRPr="00336E97">
        <w:rPr>
          <w:lang w:bidi="en-US"/>
        </w:rPr>
        <w:t xml:space="preserve"> </w:t>
      </w:r>
      <w:r w:rsidR="00812870" w:rsidRPr="00336E97">
        <w:rPr>
          <w:lang w:bidi="en-US"/>
        </w:rPr>
        <w:t>between 10</w:t>
      </w:r>
      <w:r w:rsidR="00CA7DE9">
        <w:rPr>
          <w:lang w:bidi="en-US"/>
        </w:rPr>
        <w:t xml:space="preserve"> and </w:t>
      </w:r>
      <w:r w:rsidR="00812870" w:rsidRPr="00336E97">
        <w:rPr>
          <w:lang w:bidi="en-US"/>
        </w:rPr>
        <w:t>20</w:t>
      </w:r>
      <w:r w:rsidR="008B28C0">
        <w:rPr>
          <w:lang w:bidi="en-US"/>
        </w:rPr>
        <w:t xml:space="preserve"> percent</w:t>
      </w:r>
      <w:r w:rsidR="008221C8">
        <w:rPr>
          <w:rStyle w:val="FootnoteReference"/>
          <w:lang w:bidi="en-US"/>
        </w:rPr>
        <w:footnoteReference w:id="3"/>
      </w:r>
      <w:r w:rsidR="00812870" w:rsidRPr="00336E97">
        <w:rPr>
          <w:lang w:bidi="en-US"/>
        </w:rPr>
        <w:t xml:space="preserve"> and </w:t>
      </w:r>
      <w:r w:rsidR="00A75E94">
        <w:rPr>
          <w:lang w:bidi="en-US"/>
        </w:rPr>
        <w:t xml:space="preserve">that, </w:t>
      </w:r>
      <w:r w:rsidR="00812870" w:rsidRPr="00336E97">
        <w:rPr>
          <w:lang w:bidi="en-US"/>
        </w:rPr>
        <w:t xml:space="preserve">at that </w:t>
      </w:r>
      <w:r w:rsidR="008B28C0">
        <w:rPr>
          <w:lang w:bidi="en-US"/>
        </w:rPr>
        <w:t>usage level</w:t>
      </w:r>
      <w:r w:rsidR="00A75E94">
        <w:rPr>
          <w:lang w:bidi="en-US"/>
        </w:rPr>
        <w:t>,</w:t>
      </w:r>
      <w:r w:rsidR="008B28C0">
        <w:rPr>
          <w:lang w:bidi="en-US"/>
        </w:rPr>
        <w:t xml:space="preserve"> </w:t>
      </w:r>
      <w:r w:rsidR="00812870" w:rsidRPr="00336E97">
        <w:rPr>
          <w:lang w:bidi="en-US"/>
        </w:rPr>
        <w:t xml:space="preserve">the nominal </w:t>
      </w:r>
      <w:r w:rsidR="00CA7DE9">
        <w:rPr>
          <w:lang w:bidi="en-US"/>
        </w:rPr>
        <w:t xml:space="preserve">system </w:t>
      </w:r>
      <w:r w:rsidR="00812870" w:rsidRPr="00336E97">
        <w:rPr>
          <w:lang w:bidi="en-US"/>
        </w:rPr>
        <w:t xml:space="preserve">power draw is often </w:t>
      </w:r>
      <w:r w:rsidR="00812870">
        <w:rPr>
          <w:lang w:bidi="en-US"/>
        </w:rPr>
        <w:t>measurably</w:t>
      </w:r>
      <w:r w:rsidR="00812870" w:rsidRPr="00336E97">
        <w:rPr>
          <w:lang w:bidi="en-US"/>
        </w:rPr>
        <w:t xml:space="preserve"> lower than the maximum</w:t>
      </w:r>
      <w:r w:rsidR="003F6921">
        <w:rPr>
          <w:lang w:bidi="en-US"/>
        </w:rPr>
        <w:t xml:space="preserve"> or budgeted amount</w:t>
      </w:r>
      <w:r w:rsidR="00812870" w:rsidRPr="00336E97">
        <w:rPr>
          <w:lang w:bidi="en-US"/>
        </w:rPr>
        <w:t>.</w:t>
      </w:r>
      <w:r>
        <w:rPr>
          <w:lang w:bidi="en-US"/>
        </w:rPr>
        <w:t xml:space="preserve"> </w:t>
      </w:r>
      <w:r w:rsidR="00CA7DE9" w:rsidRPr="00336E97">
        <w:rPr>
          <w:lang w:bidi="en-US"/>
        </w:rPr>
        <w:t>Th</w:t>
      </w:r>
      <w:r w:rsidR="00CA7DE9">
        <w:rPr>
          <w:lang w:bidi="en-US"/>
        </w:rPr>
        <w:t>e</w:t>
      </w:r>
      <w:r w:rsidR="00CA7DE9" w:rsidRPr="00336E97">
        <w:rPr>
          <w:lang w:bidi="en-US"/>
        </w:rPr>
        <w:t xml:space="preserve"> </w:t>
      </w:r>
      <w:r w:rsidR="00CA7DE9">
        <w:rPr>
          <w:lang w:bidi="en-US"/>
        </w:rPr>
        <w:t>difference</w:t>
      </w:r>
      <w:r w:rsidR="00CA7DE9" w:rsidRPr="00336E97">
        <w:rPr>
          <w:lang w:bidi="en-US"/>
        </w:rPr>
        <w:t xml:space="preserve"> </w:t>
      </w:r>
      <w:r w:rsidR="00812870" w:rsidRPr="00336E97">
        <w:rPr>
          <w:lang w:bidi="en-US"/>
        </w:rPr>
        <w:t xml:space="preserve">between the </w:t>
      </w:r>
      <w:r w:rsidR="004621EB" w:rsidRPr="004621EB">
        <w:rPr>
          <w:lang w:bidi="en-US"/>
        </w:rPr>
        <w:t>actual</w:t>
      </w:r>
      <w:r w:rsidR="00812870" w:rsidRPr="00336E97">
        <w:rPr>
          <w:lang w:bidi="en-US"/>
        </w:rPr>
        <w:t xml:space="preserve"> </w:t>
      </w:r>
      <w:r w:rsidR="00CA7DE9">
        <w:rPr>
          <w:lang w:bidi="en-US"/>
        </w:rPr>
        <w:t xml:space="preserve">power usage </w:t>
      </w:r>
      <w:r w:rsidR="00812870" w:rsidRPr="00336E97">
        <w:rPr>
          <w:lang w:bidi="en-US"/>
        </w:rPr>
        <w:t xml:space="preserve">and the </w:t>
      </w:r>
      <w:r w:rsidR="004621EB" w:rsidRPr="004621EB">
        <w:rPr>
          <w:lang w:bidi="en-US"/>
        </w:rPr>
        <w:t>budgeted</w:t>
      </w:r>
      <w:r w:rsidR="00812870" w:rsidRPr="00336E97">
        <w:rPr>
          <w:lang w:bidi="en-US"/>
        </w:rPr>
        <w:t xml:space="preserve"> </w:t>
      </w:r>
      <w:r w:rsidR="00CA7DE9">
        <w:rPr>
          <w:lang w:bidi="en-US"/>
        </w:rPr>
        <w:t>usage</w:t>
      </w:r>
      <w:r w:rsidR="00CA7DE9" w:rsidRPr="00336E97">
        <w:rPr>
          <w:lang w:bidi="en-US"/>
        </w:rPr>
        <w:t xml:space="preserve"> </w:t>
      </w:r>
      <w:r w:rsidR="00812870" w:rsidRPr="00336E97">
        <w:rPr>
          <w:lang w:bidi="en-US"/>
        </w:rPr>
        <w:t xml:space="preserve">is </w:t>
      </w:r>
      <w:r w:rsidR="00A75E94">
        <w:rPr>
          <w:lang w:bidi="en-US"/>
        </w:rPr>
        <w:t xml:space="preserve">called </w:t>
      </w:r>
      <w:r w:rsidR="00A4296A" w:rsidRPr="00A4296A">
        <w:rPr>
          <w:i/>
          <w:lang w:bidi="en-US"/>
        </w:rPr>
        <w:t>stranded capacity</w:t>
      </w:r>
      <w:r w:rsidR="00812870" w:rsidRPr="00336E97">
        <w:rPr>
          <w:lang w:bidi="en-US"/>
        </w:rPr>
        <w:t>.</w:t>
      </w:r>
    </w:p>
    <w:p w:rsidR="004D71A4" w:rsidRDefault="00F73EC4" w:rsidP="00812870">
      <w:pPr>
        <w:pStyle w:val="BodyText"/>
        <w:rPr>
          <w:lang w:bidi="en-US"/>
        </w:rPr>
      </w:pPr>
      <w:r>
        <w:rPr>
          <w:lang w:bidi="en-US"/>
        </w:rPr>
        <w:t xml:space="preserve">Stranded </w:t>
      </w:r>
      <w:r w:rsidR="002D03D4">
        <w:rPr>
          <w:lang w:bidi="en-US"/>
        </w:rPr>
        <w:t xml:space="preserve">capacity increases operational costs and </w:t>
      </w:r>
      <w:r w:rsidR="00361FDF">
        <w:rPr>
          <w:lang w:bidi="en-US"/>
        </w:rPr>
        <w:t xml:space="preserve">limits </w:t>
      </w:r>
      <w:r w:rsidR="00531639">
        <w:rPr>
          <w:lang w:bidi="en-US"/>
        </w:rPr>
        <w:t xml:space="preserve">how much </w:t>
      </w:r>
      <w:r w:rsidR="00361FDF">
        <w:rPr>
          <w:lang w:bidi="en-US"/>
        </w:rPr>
        <w:t>IT equipment can be deployed into the data</w:t>
      </w:r>
      <w:r w:rsidR="004D71A4">
        <w:rPr>
          <w:lang w:bidi="en-US"/>
        </w:rPr>
        <w:t xml:space="preserve"> </w:t>
      </w:r>
      <w:r w:rsidR="000537DB">
        <w:rPr>
          <w:lang w:bidi="en-US"/>
        </w:rPr>
        <w:t>center</w:t>
      </w:r>
      <w:r w:rsidR="00812870" w:rsidRPr="00336E97">
        <w:rPr>
          <w:lang w:bidi="en-US"/>
        </w:rPr>
        <w:t xml:space="preserve">. </w:t>
      </w:r>
      <w:r w:rsidR="002D03D4">
        <w:rPr>
          <w:lang w:bidi="en-US"/>
        </w:rPr>
        <w:t>Instead,</w:t>
      </w:r>
      <w:r w:rsidR="00812870">
        <w:rPr>
          <w:lang w:bidi="en-US"/>
        </w:rPr>
        <w:t xml:space="preserve"> </w:t>
      </w:r>
      <w:r w:rsidR="002D03D4">
        <w:rPr>
          <w:lang w:bidi="en-US"/>
        </w:rPr>
        <w:t xml:space="preserve">to accommodate additional servers, </w:t>
      </w:r>
      <w:r w:rsidR="00812870">
        <w:rPr>
          <w:lang w:bidi="en-US"/>
        </w:rPr>
        <w:t xml:space="preserve">data center managers </w:t>
      </w:r>
      <w:r w:rsidR="00812870" w:rsidRPr="00336E97">
        <w:rPr>
          <w:lang w:bidi="en-US"/>
        </w:rPr>
        <w:t xml:space="preserve">are </w:t>
      </w:r>
      <w:r w:rsidR="00812870">
        <w:rPr>
          <w:lang w:bidi="en-US"/>
        </w:rPr>
        <w:t xml:space="preserve">often </w:t>
      </w:r>
      <w:r w:rsidR="00812870" w:rsidRPr="00336E97">
        <w:rPr>
          <w:lang w:bidi="en-US"/>
        </w:rPr>
        <w:t>forced to either install additional infrastructure or build new facilities</w:t>
      </w:r>
      <w:r w:rsidR="002D03D4">
        <w:rPr>
          <w:lang w:bidi="en-US"/>
        </w:rPr>
        <w:t xml:space="preserve">, </w:t>
      </w:r>
      <w:r w:rsidR="00812870">
        <w:rPr>
          <w:lang w:bidi="en-US"/>
        </w:rPr>
        <w:t>both of</w:t>
      </w:r>
      <w:r w:rsidR="00812870" w:rsidRPr="00336E97">
        <w:rPr>
          <w:lang w:bidi="en-US"/>
        </w:rPr>
        <w:t xml:space="preserve"> which come at a significant cost. </w:t>
      </w:r>
      <w:r w:rsidR="00531639">
        <w:rPr>
          <w:lang w:bidi="en-US"/>
        </w:rPr>
        <w:t>Frequently</w:t>
      </w:r>
      <w:r w:rsidR="00812870">
        <w:rPr>
          <w:lang w:bidi="en-US"/>
        </w:rPr>
        <w:t xml:space="preserve"> t</w:t>
      </w:r>
      <w:r w:rsidR="00812870" w:rsidRPr="00336E97">
        <w:rPr>
          <w:lang w:bidi="en-US"/>
        </w:rPr>
        <w:t xml:space="preserve">his is done even though sufficient capacity is present in the </w:t>
      </w:r>
      <w:r w:rsidR="00B530EE">
        <w:rPr>
          <w:lang w:bidi="en-US"/>
        </w:rPr>
        <w:t xml:space="preserve">existing </w:t>
      </w:r>
      <w:r w:rsidR="00812870" w:rsidRPr="00336E97">
        <w:rPr>
          <w:lang w:bidi="en-US"/>
        </w:rPr>
        <w:t>facility.</w:t>
      </w:r>
    </w:p>
    <w:p w:rsidR="00812870" w:rsidRPr="00336E97" w:rsidRDefault="00812870" w:rsidP="00812870">
      <w:pPr>
        <w:pStyle w:val="BodyText"/>
        <w:rPr>
          <w:lang w:bidi="en-US"/>
        </w:rPr>
      </w:pPr>
      <w:r w:rsidRPr="00336E97">
        <w:rPr>
          <w:lang w:bidi="en-US"/>
        </w:rPr>
        <w:t xml:space="preserve">Enabling </w:t>
      </w:r>
      <w:r w:rsidR="007435D9">
        <w:rPr>
          <w:lang w:bidi="en-US"/>
        </w:rPr>
        <w:t>data</w:t>
      </w:r>
      <w:r w:rsidR="004D71A4">
        <w:rPr>
          <w:lang w:bidi="en-US"/>
        </w:rPr>
        <w:t xml:space="preserve"> </w:t>
      </w:r>
      <w:r w:rsidR="007435D9">
        <w:rPr>
          <w:lang w:bidi="en-US"/>
        </w:rPr>
        <w:t>center</w:t>
      </w:r>
      <w:r w:rsidRPr="00336E97">
        <w:rPr>
          <w:lang w:bidi="en-US"/>
        </w:rPr>
        <w:t xml:space="preserve">s to better </w:t>
      </w:r>
      <w:r w:rsidR="008B28C0">
        <w:rPr>
          <w:lang w:bidi="en-US"/>
        </w:rPr>
        <w:t xml:space="preserve">use </w:t>
      </w:r>
      <w:r w:rsidRPr="00336E97">
        <w:rPr>
          <w:lang w:bidi="en-US"/>
        </w:rPr>
        <w:t xml:space="preserve">the capacity </w:t>
      </w:r>
      <w:r w:rsidR="008B28C0">
        <w:rPr>
          <w:lang w:bidi="en-US"/>
        </w:rPr>
        <w:t xml:space="preserve">that </w:t>
      </w:r>
      <w:r w:rsidRPr="00336E97">
        <w:rPr>
          <w:lang w:bidi="en-US"/>
        </w:rPr>
        <w:t xml:space="preserve">they already have by helping them to </w:t>
      </w:r>
      <w:r w:rsidR="003F6921">
        <w:rPr>
          <w:lang w:bidi="en-US"/>
        </w:rPr>
        <w:t xml:space="preserve">more accurately </w:t>
      </w:r>
      <w:r w:rsidRPr="00336E97">
        <w:rPr>
          <w:lang w:bidi="en-US"/>
        </w:rPr>
        <w:t>quantify the needs of their servers provides significant customer value.</w:t>
      </w:r>
      <w:r w:rsidR="002F63DE">
        <w:rPr>
          <w:lang w:bidi="en-US"/>
        </w:rPr>
        <w:t xml:space="preserve"> </w:t>
      </w:r>
      <w:r w:rsidRPr="00336E97">
        <w:rPr>
          <w:lang w:bidi="en-US"/>
        </w:rPr>
        <w:t xml:space="preserve">Again, this must be done in a predictable manner. </w:t>
      </w:r>
      <w:r w:rsidR="007435D9">
        <w:rPr>
          <w:lang w:bidi="en-US"/>
        </w:rPr>
        <w:t>Data</w:t>
      </w:r>
      <w:r w:rsidR="004D71A4">
        <w:rPr>
          <w:lang w:bidi="en-US"/>
        </w:rPr>
        <w:t xml:space="preserve"> </w:t>
      </w:r>
      <w:r w:rsidR="007435D9">
        <w:rPr>
          <w:lang w:bidi="en-US"/>
        </w:rPr>
        <w:t>center</w:t>
      </w:r>
      <w:r w:rsidRPr="00336E97">
        <w:rPr>
          <w:lang w:bidi="en-US"/>
        </w:rPr>
        <w:t xml:space="preserve"> managers </w:t>
      </w:r>
      <w:r w:rsidR="008B28C0">
        <w:rPr>
          <w:lang w:bidi="en-US"/>
        </w:rPr>
        <w:t xml:space="preserve">must </w:t>
      </w:r>
      <w:r w:rsidRPr="00336E97">
        <w:rPr>
          <w:lang w:bidi="en-US"/>
        </w:rPr>
        <w:t xml:space="preserve">ensure the availability of the </w:t>
      </w:r>
      <w:r w:rsidR="007435D9">
        <w:rPr>
          <w:lang w:bidi="en-US"/>
        </w:rPr>
        <w:t>data</w:t>
      </w:r>
      <w:r w:rsidR="004D71A4">
        <w:rPr>
          <w:lang w:bidi="en-US"/>
        </w:rPr>
        <w:t xml:space="preserve"> </w:t>
      </w:r>
      <w:r w:rsidR="007435D9">
        <w:rPr>
          <w:lang w:bidi="en-US"/>
        </w:rPr>
        <w:t>center</w:t>
      </w:r>
      <w:r w:rsidR="002D03D4">
        <w:rPr>
          <w:lang w:bidi="en-US"/>
        </w:rPr>
        <w:t xml:space="preserve">, so they must </w:t>
      </w:r>
      <w:r w:rsidR="00793E47">
        <w:rPr>
          <w:lang w:bidi="en-US"/>
        </w:rPr>
        <w:t>allocate</w:t>
      </w:r>
      <w:r w:rsidRPr="00336E97">
        <w:rPr>
          <w:lang w:bidi="en-US"/>
        </w:rPr>
        <w:t xml:space="preserve"> power and cooling</w:t>
      </w:r>
      <w:r w:rsidR="00793E47">
        <w:rPr>
          <w:lang w:bidi="en-US"/>
        </w:rPr>
        <w:t xml:space="preserve"> conservatively</w:t>
      </w:r>
      <w:r w:rsidRPr="00336E97">
        <w:rPr>
          <w:lang w:bidi="en-US"/>
        </w:rPr>
        <w:t>.</w:t>
      </w:r>
      <w:r w:rsidR="00292E49">
        <w:rPr>
          <w:lang w:bidi="en-US"/>
        </w:rPr>
        <w:t xml:space="preserve"> They require a guarantee that all</w:t>
      </w:r>
      <w:r w:rsidR="002F63DE">
        <w:rPr>
          <w:lang w:bidi="en-US"/>
        </w:rPr>
        <w:t xml:space="preserve"> </w:t>
      </w:r>
      <w:r w:rsidRPr="00336E97">
        <w:rPr>
          <w:lang w:bidi="en-US"/>
        </w:rPr>
        <w:t xml:space="preserve">the equipment </w:t>
      </w:r>
      <w:r w:rsidR="008B28C0">
        <w:rPr>
          <w:lang w:bidi="en-US"/>
        </w:rPr>
        <w:t xml:space="preserve">that is </w:t>
      </w:r>
      <w:r w:rsidR="00B530EE">
        <w:rPr>
          <w:lang w:bidi="en-US"/>
        </w:rPr>
        <w:t>provisioned</w:t>
      </w:r>
      <w:r w:rsidRPr="00336E97">
        <w:rPr>
          <w:lang w:bidi="en-US"/>
        </w:rPr>
        <w:t xml:space="preserve"> in the </w:t>
      </w:r>
      <w:r w:rsidR="007435D9">
        <w:rPr>
          <w:lang w:bidi="en-US"/>
        </w:rPr>
        <w:t>data</w:t>
      </w:r>
      <w:r w:rsidR="004D71A4">
        <w:rPr>
          <w:lang w:bidi="en-US"/>
        </w:rPr>
        <w:t xml:space="preserve"> </w:t>
      </w:r>
      <w:r w:rsidR="007435D9">
        <w:rPr>
          <w:lang w:bidi="en-US"/>
        </w:rPr>
        <w:t>center</w:t>
      </w:r>
      <w:r w:rsidRPr="00336E97">
        <w:rPr>
          <w:lang w:bidi="en-US"/>
        </w:rPr>
        <w:t xml:space="preserve"> </w:t>
      </w:r>
      <w:r w:rsidR="00292E49">
        <w:rPr>
          <w:lang w:bidi="en-US"/>
        </w:rPr>
        <w:t>can</w:t>
      </w:r>
      <w:r w:rsidR="003F6921" w:rsidRPr="00336E97">
        <w:rPr>
          <w:lang w:bidi="en-US"/>
        </w:rPr>
        <w:t xml:space="preserve"> </w:t>
      </w:r>
      <w:r w:rsidR="00531639">
        <w:rPr>
          <w:lang w:bidi="en-US"/>
        </w:rPr>
        <w:t>correctly</w:t>
      </w:r>
      <w:r w:rsidR="00531639" w:rsidRPr="00336E97">
        <w:rPr>
          <w:lang w:bidi="en-US"/>
        </w:rPr>
        <w:t xml:space="preserve"> </w:t>
      </w:r>
      <w:r w:rsidRPr="00336E97">
        <w:rPr>
          <w:lang w:bidi="en-US"/>
        </w:rPr>
        <w:t xml:space="preserve">operate within the budget without </w:t>
      </w:r>
      <w:r w:rsidR="00531639">
        <w:rPr>
          <w:lang w:bidi="en-US"/>
        </w:rPr>
        <w:t>adversely affecting</w:t>
      </w:r>
      <w:r w:rsidRPr="00336E97">
        <w:rPr>
          <w:lang w:bidi="en-US"/>
        </w:rPr>
        <w:t xml:space="preserve"> </w:t>
      </w:r>
      <w:r w:rsidR="007435D9">
        <w:rPr>
          <w:lang w:bidi="en-US"/>
        </w:rPr>
        <w:t>data</w:t>
      </w:r>
      <w:r w:rsidR="004D71A4">
        <w:rPr>
          <w:lang w:bidi="en-US"/>
        </w:rPr>
        <w:t xml:space="preserve"> </w:t>
      </w:r>
      <w:r w:rsidR="007435D9">
        <w:rPr>
          <w:lang w:bidi="en-US"/>
        </w:rPr>
        <w:t>center</w:t>
      </w:r>
      <w:r w:rsidRPr="00336E97">
        <w:rPr>
          <w:lang w:bidi="en-US"/>
        </w:rPr>
        <w:t xml:space="preserve"> uptime.</w:t>
      </w:r>
    </w:p>
    <w:p w:rsidR="00812870" w:rsidRDefault="00191C9C" w:rsidP="00812870">
      <w:pPr>
        <w:pStyle w:val="Heading1"/>
      </w:pPr>
      <w:bookmarkStart w:id="3" w:name="_Toc203464876"/>
      <w:r>
        <w:t>Limitations of Current Solutions</w:t>
      </w:r>
      <w:bookmarkEnd w:id="3"/>
    </w:p>
    <w:p w:rsidR="004D71A4" w:rsidRDefault="00812870" w:rsidP="00812870">
      <w:pPr>
        <w:pStyle w:val="BodyText"/>
      </w:pPr>
      <w:r>
        <w:t>To address the</w:t>
      </w:r>
      <w:r w:rsidR="00793E47">
        <w:t>se requirements</w:t>
      </w:r>
      <w:r>
        <w:t>, many s</w:t>
      </w:r>
      <w:r w:rsidRPr="00336E97">
        <w:t xml:space="preserve">erver </w:t>
      </w:r>
      <w:r>
        <w:t>vendors</w:t>
      </w:r>
      <w:r w:rsidRPr="00336E97">
        <w:t xml:space="preserve"> </w:t>
      </w:r>
      <w:r w:rsidR="003F6921">
        <w:t xml:space="preserve">have </w:t>
      </w:r>
      <w:r w:rsidRPr="00336E97">
        <w:t>develop</w:t>
      </w:r>
      <w:r w:rsidR="003F6921">
        <w:t>ed</w:t>
      </w:r>
      <w:r w:rsidRPr="00336E97">
        <w:t xml:space="preserve"> power management solutions that </w:t>
      </w:r>
      <w:r w:rsidR="00531639">
        <w:t>try</w:t>
      </w:r>
      <w:r>
        <w:t xml:space="preserve"> to ensure that servers operate within a </w:t>
      </w:r>
      <w:r w:rsidR="00793E47">
        <w:t xml:space="preserve">fixed </w:t>
      </w:r>
      <w:r>
        <w:t xml:space="preserve">power budget </w:t>
      </w:r>
      <w:r w:rsidR="008B28C0">
        <w:t xml:space="preserve">that </w:t>
      </w:r>
      <w:r>
        <w:t>the IT administrator</w:t>
      </w:r>
      <w:r w:rsidR="008611F9">
        <w:t xml:space="preserve"> chooses</w:t>
      </w:r>
      <w:r>
        <w:t>.</w:t>
      </w:r>
      <w:r w:rsidR="002F63DE">
        <w:t xml:space="preserve"> </w:t>
      </w:r>
      <w:r w:rsidR="00531639">
        <w:t xml:space="preserve">After </w:t>
      </w:r>
      <w:r>
        <w:t>configur</w:t>
      </w:r>
      <w:r w:rsidR="00531639">
        <w:t>ation</w:t>
      </w:r>
      <w:r>
        <w:t>, the platform ensures that the power consumption of the server does not exceed the allocated budget.</w:t>
      </w:r>
      <w:r w:rsidR="002F63DE">
        <w:t xml:space="preserve"> </w:t>
      </w:r>
      <w:r w:rsidR="00361FDF">
        <w:t xml:space="preserve">The primary power management </w:t>
      </w:r>
      <w:r w:rsidR="00D3749A">
        <w:t xml:space="preserve">control </w:t>
      </w:r>
      <w:r w:rsidR="008B28C0">
        <w:t xml:space="preserve">that </w:t>
      </w:r>
      <w:r w:rsidR="00361FDF">
        <w:t>m</w:t>
      </w:r>
      <w:r>
        <w:t xml:space="preserve">ost </w:t>
      </w:r>
      <w:r w:rsidRPr="00336E97">
        <w:t xml:space="preserve">solutions </w:t>
      </w:r>
      <w:r w:rsidR="008B28C0">
        <w:t xml:space="preserve">use </w:t>
      </w:r>
      <w:r w:rsidR="00361FDF">
        <w:t>today</w:t>
      </w:r>
      <w:r w:rsidR="00D3749A">
        <w:t xml:space="preserve"> is to </w:t>
      </w:r>
      <w:r>
        <w:t>restrict the speed of the processor</w:t>
      </w:r>
      <w:r w:rsidR="008611F9">
        <w:t>. This restriction</w:t>
      </w:r>
      <w:r w:rsidR="000537DB">
        <w:t xml:space="preserve"> </w:t>
      </w:r>
      <w:r w:rsidR="00F73EC4">
        <w:t>limits</w:t>
      </w:r>
      <w:r w:rsidR="000537DB">
        <w:t xml:space="preserve"> </w:t>
      </w:r>
      <w:r>
        <w:t xml:space="preserve">the </w:t>
      </w:r>
      <w:r w:rsidR="00B530EE">
        <w:t xml:space="preserve">processor </w:t>
      </w:r>
      <w:r w:rsidR="00D3749A">
        <w:t>power consumption</w:t>
      </w:r>
      <w:r w:rsidR="00B530EE">
        <w:t xml:space="preserve"> </w:t>
      </w:r>
      <w:r w:rsidR="00D3749A">
        <w:t>and</w:t>
      </w:r>
      <w:r w:rsidR="00B530EE">
        <w:t xml:space="preserve"> keep</w:t>
      </w:r>
      <w:r w:rsidR="00D3749A">
        <w:t>s</w:t>
      </w:r>
      <w:r w:rsidR="00B530EE">
        <w:t xml:space="preserve"> </w:t>
      </w:r>
      <w:r>
        <w:t>the machine below the allocated budget.</w:t>
      </w:r>
    </w:p>
    <w:p w:rsidR="00812870" w:rsidRDefault="00812870" w:rsidP="008611F9">
      <w:pPr>
        <w:pStyle w:val="BodyText"/>
        <w:keepLines/>
      </w:pPr>
      <w:r>
        <w:lastRenderedPageBreak/>
        <w:t xml:space="preserve">Today, </w:t>
      </w:r>
      <w:r w:rsidRPr="00336E97">
        <w:t xml:space="preserve">these </w:t>
      </w:r>
      <w:r w:rsidR="003F6921" w:rsidRPr="00336E97">
        <w:t>solutions</w:t>
      </w:r>
      <w:r w:rsidR="003F6921">
        <w:t xml:space="preserve"> </w:t>
      </w:r>
      <w:r w:rsidR="003723E8">
        <w:t xml:space="preserve">are </w:t>
      </w:r>
      <w:r w:rsidR="003F6921">
        <w:t xml:space="preserve">typically </w:t>
      </w:r>
      <w:r w:rsidR="003723E8">
        <w:t>controlled by a Baseboard Management Controller (BMC) on the server</w:t>
      </w:r>
      <w:r w:rsidR="000537DB">
        <w:t>. That is,</w:t>
      </w:r>
      <w:r w:rsidR="003723E8">
        <w:t xml:space="preserve"> they operate</w:t>
      </w:r>
      <w:r w:rsidR="000537DB">
        <w:t xml:space="preserve"> </w:t>
      </w:r>
      <w:r w:rsidR="00784F98">
        <w:t>out-of-band (OOB)</w:t>
      </w:r>
      <w:r w:rsidR="003723E8">
        <w:t xml:space="preserve"> from</w:t>
      </w:r>
      <w:r w:rsidRPr="00336E97">
        <w:t xml:space="preserve"> the </w:t>
      </w:r>
      <w:r w:rsidR="002F63DE">
        <w:t>operating system</w:t>
      </w:r>
      <w:r w:rsidRPr="00336E97">
        <w:t xml:space="preserve"> </w:t>
      </w:r>
      <w:r w:rsidR="00793E47">
        <w:t xml:space="preserve">that </w:t>
      </w:r>
      <w:r w:rsidR="00292E49">
        <w:t>runs</w:t>
      </w:r>
      <w:r>
        <w:t xml:space="preserve"> on the server.</w:t>
      </w:r>
      <w:r w:rsidR="002F63DE">
        <w:t xml:space="preserve"> </w:t>
      </w:r>
      <w:r w:rsidR="00531639">
        <w:t>Frequently</w:t>
      </w:r>
      <w:r w:rsidR="00793E47">
        <w:t>, the solutions</w:t>
      </w:r>
      <w:r>
        <w:t xml:space="preserve"> disable or override processor speed and thermal controls</w:t>
      </w:r>
      <w:r w:rsidR="003723E8">
        <w:t xml:space="preserve"> that the operating system</w:t>
      </w:r>
      <w:r w:rsidR="008B28C0">
        <w:t xml:space="preserve"> uses</w:t>
      </w:r>
      <w:r>
        <w:t>.</w:t>
      </w:r>
      <w:r w:rsidR="002F63DE">
        <w:t xml:space="preserve"> </w:t>
      </w:r>
      <w:r w:rsidR="00531639">
        <w:t>Therefore</w:t>
      </w:r>
      <w:r>
        <w:t xml:space="preserve">, </w:t>
      </w:r>
      <w:r w:rsidRPr="00336E97">
        <w:t>conflict</w:t>
      </w:r>
      <w:r>
        <w:t>s</w:t>
      </w:r>
      <w:r w:rsidRPr="00336E97">
        <w:t xml:space="preserve"> with </w:t>
      </w:r>
      <w:r w:rsidR="002F63DE">
        <w:t>operating system</w:t>
      </w:r>
      <w:r w:rsidRPr="00336E97">
        <w:t xml:space="preserve"> power management </w:t>
      </w:r>
      <w:r w:rsidR="00793E47">
        <w:t xml:space="preserve">can occur </w:t>
      </w:r>
      <w:r w:rsidRPr="00336E97">
        <w:t xml:space="preserve">and </w:t>
      </w:r>
      <w:r w:rsidR="00793E47">
        <w:t>can</w:t>
      </w:r>
      <w:r>
        <w:t xml:space="preserve"> </w:t>
      </w:r>
      <w:r w:rsidR="00531639">
        <w:t>adversely affect</w:t>
      </w:r>
      <w:r w:rsidRPr="00336E97">
        <w:t xml:space="preserve"> system</w:t>
      </w:r>
      <w:r>
        <w:t xml:space="preserve"> management,</w:t>
      </w:r>
      <w:r w:rsidRPr="00336E97">
        <w:t xml:space="preserve"> performance</w:t>
      </w:r>
      <w:r>
        <w:t>,</w:t>
      </w:r>
      <w:r w:rsidRPr="00336E97">
        <w:t xml:space="preserve"> and reliability.</w:t>
      </w:r>
      <w:r w:rsidR="002F63DE">
        <w:t xml:space="preserve"> </w:t>
      </w:r>
      <w:r w:rsidR="003723E8">
        <w:t xml:space="preserve">Such conflicts can </w:t>
      </w:r>
      <w:r w:rsidR="00531639">
        <w:t>occur</w:t>
      </w:r>
      <w:r w:rsidR="003723E8">
        <w:t xml:space="preserve"> with</w:t>
      </w:r>
      <w:r>
        <w:t xml:space="preserve"> Windows Server</w:t>
      </w:r>
      <w:r w:rsidR="008B28C0">
        <w:t>®</w:t>
      </w:r>
      <w:r w:rsidR="00793E47">
        <w:t>,</w:t>
      </w:r>
      <w:r>
        <w:t xml:space="preserve"> </w:t>
      </w:r>
      <w:r w:rsidR="009C3E56">
        <w:t>which</w:t>
      </w:r>
      <w:r>
        <w:t xml:space="preserve"> actively manages these same hardware controls.</w:t>
      </w:r>
      <w:r w:rsidR="002F63DE">
        <w:t xml:space="preserve"> </w:t>
      </w:r>
      <w:r>
        <w:t xml:space="preserve">Conflicts here have a direct and </w:t>
      </w:r>
      <w:r w:rsidR="00531639">
        <w:t>adverse effect</w:t>
      </w:r>
      <w:r>
        <w:t xml:space="preserve"> on customers.</w:t>
      </w:r>
    </w:p>
    <w:p w:rsidR="003F6921" w:rsidRDefault="0090614F" w:rsidP="004D71A4">
      <w:pPr>
        <w:pStyle w:val="BodyTextLink"/>
      </w:pPr>
      <w:r>
        <w:t>Pl</w:t>
      </w:r>
      <w:r w:rsidR="00236EF3">
        <w:t>atforms that manage</w:t>
      </w:r>
      <w:r w:rsidR="003F6921">
        <w:t xml:space="preserve"> processor power management controls without the knowledge of the operating system </w:t>
      </w:r>
      <w:r w:rsidR="002074E7">
        <w:t xml:space="preserve">can </w:t>
      </w:r>
      <w:r w:rsidR="00236EF3">
        <w:t xml:space="preserve">cause </w:t>
      </w:r>
      <w:r w:rsidR="003F6921">
        <w:t>negative side-effects</w:t>
      </w:r>
      <w:r w:rsidR="009C3E56">
        <w:t xml:space="preserve">. </w:t>
      </w:r>
      <w:r w:rsidR="00AA6624">
        <w:t>The following are s</w:t>
      </w:r>
      <w:r w:rsidR="009C3E56">
        <w:t>ome examples</w:t>
      </w:r>
      <w:r w:rsidR="003F6921">
        <w:t>:</w:t>
      </w:r>
    </w:p>
    <w:p w:rsidR="004D71A4" w:rsidRDefault="009C3E56" w:rsidP="003F6921">
      <w:pPr>
        <w:pStyle w:val="BulletList"/>
      </w:pPr>
      <w:r>
        <w:t>Windows Server power management features</w:t>
      </w:r>
      <w:r w:rsidR="000537DB">
        <w:t xml:space="preserve"> can be disabled, </w:t>
      </w:r>
      <w:r w:rsidR="008611F9">
        <w:t>which adversely affects</w:t>
      </w:r>
      <w:r>
        <w:t xml:space="preserve"> the power efficiency of the server.</w:t>
      </w:r>
    </w:p>
    <w:p w:rsidR="004D71A4" w:rsidRDefault="00122BB5" w:rsidP="003F6921">
      <w:pPr>
        <w:pStyle w:val="BulletList"/>
      </w:pPr>
      <w:r>
        <w:t xml:space="preserve">The actual processor speed </w:t>
      </w:r>
      <w:r w:rsidR="00236EF3">
        <w:t>may</w:t>
      </w:r>
      <w:r>
        <w:t xml:space="preserve"> differ from </w:t>
      </w:r>
      <w:r w:rsidR="009C3E56">
        <w:t>that reported by</w:t>
      </w:r>
      <w:r>
        <w:t xml:space="preserve"> Windows</w:t>
      </w:r>
      <w:r w:rsidR="00AA6624">
        <w:t>®</w:t>
      </w:r>
      <w:r>
        <w:t>.</w:t>
      </w:r>
    </w:p>
    <w:p w:rsidR="0090614F" w:rsidRDefault="00236EF3" w:rsidP="003F6921">
      <w:pPr>
        <w:pStyle w:val="BulletList"/>
      </w:pPr>
      <w:r>
        <w:t xml:space="preserve">The information that Windows uses in certain calculations may be invalid, </w:t>
      </w:r>
      <w:r w:rsidR="008611F9">
        <w:t xml:space="preserve">which </w:t>
      </w:r>
      <w:r>
        <w:t>lead</w:t>
      </w:r>
      <w:r w:rsidR="008611F9">
        <w:t>s</w:t>
      </w:r>
      <w:r>
        <w:t xml:space="preserve"> to incorrect decisions. In particular, this can result in the system making </w:t>
      </w:r>
      <w:r w:rsidR="00531639">
        <w:t>unsuitable</w:t>
      </w:r>
      <w:r w:rsidRPr="00236EF3">
        <w:t xml:space="preserve"> </w:t>
      </w:r>
      <w:r>
        <w:t>processor performance state (P</w:t>
      </w:r>
      <w:r w:rsidR="00AA6624">
        <w:noBreakHyphen/>
      </w:r>
      <w:r>
        <w:t>state) transitions.</w:t>
      </w:r>
    </w:p>
    <w:p w:rsidR="004D71A4" w:rsidRDefault="000537DB" w:rsidP="00B06A68">
      <w:pPr>
        <w:pStyle w:val="BulletList"/>
      </w:pPr>
      <w:r>
        <w:t>Timing-related p</w:t>
      </w:r>
      <w:r>
        <w:rPr>
          <w:rStyle w:val="BodyTextChar"/>
        </w:rPr>
        <w:t>roblems can occur during state transitions</w:t>
      </w:r>
      <w:r w:rsidR="003F6921">
        <w:t xml:space="preserve">. Many power management controls </w:t>
      </w:r>
      <w:r w:rsidR="00C11830">
        <w:t xml:space="preserve">are associated with </w:t>
      </w:r>
      <w:r w:rsidR="003F6921">
        <w:t>timing components such as transition delays. If the platform adjust</w:t>
      </w:r>
      <w:r w:rsidR="002074E7">
        <w:t>s</w:t>
      </w:r>
      <w:r w:rsidR="003F6921">
        <w:t xml:space="preserve"> the</w:t>
      </w:r>
      <w:r w:rsidR="00C11830">
        <w:t xml:space="preserve"> controls</w:t>
      </w:r>
      <w:r w:rsidR="003F6921">
        <w:t xml:space="preserve"> without </w:t>
      </w:r>
      <w:r w:rsidR="002074E7">
        <w:t xml:space="preserve">notifying </w:t>
      </w:r>
      <w:r w:rsidR="00C11830">
        <w:t>Windows</w:t>
      </w:r>
      <w:r w:rsidR="002074E7">
        <w:t xml:space="preserve">, </w:t>
      </w:r>
      <w:r w:rsidR="003F6921">
        <w:t>conflicts c</w:t>
      </w:r>
      <w:r w:rsidR="002074E7">
        <w:t>an</w:t>
      </w:r>
      <w:r w:rsidR="003F6921">
        <w:t xml:space="preserve"> </w:t>
      </w:r>
      <w:r w:rsidR="002074E7">
        <w:t>occur</w:t>
      </w:r>
      <w:r w:rsidR="003F6921">
        <w:t xml:space="preserve"> </w:t>
      </w:r>
      <w:r w:rsidR="008611F9">
        <w:t xml:space="preserve">when </w:t>
      </w:r>
      <w:r w:rsidR="002074E7">
        <w:t xml:space="preserve">both </w:t>
      </w:r>
      <w:r w:rsidR="003F6921">
        <w:t>the platform and the system try to adjust operation</w:t>
      </w:r>
      <w:r w:rsidR="00FC30F7">
        <w:t xml:space="preserve"> based on different assumptions about timing</w:t>
      </w:r>
      <w:r w:rsidR="003F6921">
        <w:t>.</w:t>
      </w:r>
    </w:p>
    <w:p w:rsidR="00B06A68" w:rsidRDefault="002074E7" w:rsidP="00B06A68">
      <w:pPr>
        <w:pStyle w:val="BulletList"/>
      </w:pPr>
      <w:r>
        <w:t>Accurate information on the state of the system is not visible to the end user or to applications.</w:t>
      </w:r>
      <w:r w:rsidR="00236EF3">
        <w:t xml:space="preserve"> </w:t>
      </w:r>
      <w:r w:rsidR="00531639">
        <w:t>Therefore</w:t>
      </w:r>
      <w:r w:rsidR="00236EF3">
        <w:t>, d</w:t>
      </w:r>
      <w:r>
        <w:t xml:space="preserve">iagnostics and </w:t>
      </w:r>
      <w:r w:rsidR="003F6921">
        <w:t>troubleshooting efforts</w:t>
      </w:r>
      <w:r>
        <w:t xml:space="preserve"> can report misleading or incorrect results. </w:t>
      </w:r>
      <w:r w:rsidR="00531639">
        <w:t>Additionally</w:t>
      </w:r>
      <w:r w:rsidR="00236EF3">
        <w:t>, w</w:t>
      </w:r>
      <w:r>
        <w:t>orkload management</w:t>
      </w:r>
      <w:r w:rsidR="003F6921">
        <w:t xml:space="preserve"> tools </w:t>
      </w:r>
      <w:r>
        <w:t>cannot determine</w:t>
      </w:r>
      <w:r w:rsidR="003F6921">
        <w:t xml:space="preserve"> the actual state of the machine</w:t>
      </w:r>
      <w:r>
        <w:t>, so</w:t>
      </w:r>
      <w:r w:rsidR="003F6921">
        <w:t xml:space="preserve"> they </w:t>
      </w:r>
      <w:r>
        <w:t>cannot</w:t>
      </w:r>
      <w:r w:rsidR="003F6921">
        <w:t xml:space="preserve"> accurately adjust the workload.</w:t>
      </w:r>
    </w:p>
    <w:p w:rsidR="0031455A" w:rsidRDefault="0031455A">
      <w:pPr>
        <w:pStyle w:val="Le"/>
      </w:pPr>
    </w:p>
    <w:p w:rsidR="00812870" w:rsidRPr="005C4F3C" w:rsidRDefault="00812870" w:rsidP="00812870">
      <w:pPr>
        <w:pStyle w:val="Heading1"/>
      </w:pPr>
      <w:bookmarkStart w:id="4" w:name="_Toc203464877"/>
      <w:r>
        <w:t>Throttling Mechanisms</w:t>
      </w:r>
      <w:bookmarkEnd w:id="4"/>
    </w:p>
    <w:p w:rsidR="004D71A4" w:rsidRDefault="00C119D1" w:rsidP="00812870">
      <w:pPr>
        <w:pStyle w:val="BodyText"/>
      </w:pPr>
      <w:r>
        <w:t>T</w:t>
      </w:r>
      <w:r w:rsidRPr="000313EE">
        <w:t>o avoid wasting infrastructure capacity</w:t>
      </w:r>
      <w:r>
        <w:t>, p</w:t>
      </w:r>
      <w:r w:rsidR="00812870">
        <w:t xml:space="preserve">ower budgets for servers in a </w:t>
      </w:r>
      <w:r w:rsidR="007435D9">
        <w:t>data</w:t>
      </w:r>
      <w:r w:rsidR="004D71A4">
        <w:t xml:space="preserve"> </w:t>
      </w:r>
      <w:r w:rsidR="007435D9">
        <w:t>center</w:t>
      </w:r>
      <w:r w:rsidR="00812870">
        <w:t xml:space="preserve"> </w:t>
      </w:r>
      <w:r w:rsidR="00793E47">
        <w:t>must</w:t>
      </w:r>
      <w:r w:rsidR="00812870" w:rsidRPr="000313EE">
        <w:t xml:space="preserve"> be accurate</w:t>
      </w:r>
      <w:r>
        <w:t>.</w:t>
      </w:r>
      <w:r w:rsidR="00793E47">
        <w:t xml:space="preserve"> At</w:t>
      </w:r>
      <w:r w:rsidR="00812870" w:rsidRPr="000313EE">
        <w:t xml:space="preserve"> the same time, </w:t>
      </w:r>
      <w:r w:rsidR="00793E47">
        <w:t xml:space="preserve">however, </w:t>
      </w:r>
      <w:r w:rsidR="00812870" w:rsidRPr="000313EE">
        <w:t xml:space="preserve">care must be taken to prevent servers from exceeding their </w:t>
      </w:r>
      <w:r w:rsidR="001412F5">
        <w:t xml:space="preserve">allocated </w:t>
      </w:r>
      <w:r w:rsidR="00812870" w:rsidRPr="000313EE">
        <w:t>budget.</w:t>
      </w:r>
      <w:r w:rsidR="002F63DE">
        <w:t xml:space="preserve"> </w:t>
      </w:r>
      <w:r w:rsidR="00812870" w:rsidRPr="000313EE">
        <w:t xml:space="preserve">These two goals are somewhat at odds with each other </w:t>
      </w:r>
      <w:r w:rsidR="00793E47">
        <w:t>because it is difficult</w:t>
      </w:r>
      <w:r w:rsidR="00812870" w:rsidRPr="000313EE">
        <w:t xml:space="preserve"> to optimize for both requirements.</w:t>
      </w:r>
    </w:p>
    <w:p w:rsidR="004D71A4" w:rsidRDefault="008611F9" w:rsidP="00812870">
      <w:pPr>
        <w:pStyle w:val="BodyText"/>
      </w:pPr>
      <w:r>
        <w:t>Today t</w:t>
      </w:r>
      <w:r w:rsidR="001412F5">
        <w:t xml:space="preserve">hird-party </w:t>
      </w:r>
      <w:r w:rsidR="00347E02">
        <w:t>power</w:t>
      </w:r>
      <w:r w:rsidR="00812870" w:rsidRPr="000313EE">
        <w:t xml:space="preserve"> budgeting solutions address these goals by </w:t>
      </w:r>
      <w:r w:rsidR="00531639">
        <w:t>enabling</w:t>
      </w:r>
      <w:r w:rsidR="00812870" w:rsidRPr="000313EE">
        <w:t xml:space="preserve"> customers to set a power budget on </w:t>
      </w:r>
      <w:r w:rsidR="00531639">
        <w:t xml:space="preserve">each </w:t>
      </w:r>
      <w:r w:rsidR="00812870" w:rsidRPr="000313EE">
        <w:t>server.</w:t>
      </w:r>
      <w:r w:rsidR="002F63DE">
        <w:t xml:space="preserve"> </w:t>
      </w:r>
      <w:r w:rsidR="00812870">
        <w:t xml:space="preserve">The </w:t>
      </w:r>
      <w:r w:rsidR="00812870" w:rsidRPr="000313EE">
        <w:t xml:space="preserve">hardware </w:t>
      </w:r>
      <w:r w:rsidR="00812870">
        <w:t>platform is responsible for ensuring</w:t>
      </w:r>
      <w:r w:rsidR="00812870" w:rsidRPr="000313EE">
        <w:t xml:space="preserve"> that </w:t>
      </w:r>
      <w:r w:rsidR="001F09EA">
        <w:t xml:space="preserve">power consumption </w:t>
      </w:r>
      <w:r w:rsidR="00E92205">
        <w:t xml:space="preserve">never exceeds </w:t>
      </w:r>
      <w:r w:rsidR="001F09EA">
        <w:t xml:space="preserve">the </w:t>
      </w:r>
      <w:r w:rsidR="00E92205">
        <w:t>allocated</w:t>
      </w:r>
      <w:r w:rsidR="001F09EA">
        <w:t xml:space="preserve"> </w:t>
      </w:r>
      <w:r w:rsidR="00812870" w:rsidRPr="000313EE">
        <w:t xml:space="preserve">budget. </w:t>
      </w:r>
      <w:r w:rsidR="001F09EA">
        <w:t>Server vendors typ</w:t>
      </w:r>
      <w:r w:rsidR="00292E49">
        <w:t>ically implement such solutions in</w:t>
      </w:r>
      <w:r w:rsidR="00784F98">
        <w:t xml:space="preserve"> </w:t>
      </w:r>
      <w:r w:rsidR="00812870" w:rsidRPr="000313EE">
        <w:t>the BMC</w:t>
      </w:r>
      <w:r w:rsidR="001F09EA">
        <w:t>,</w:t>
      </w:r>
      <w:r w:rsidR="00812870" w:rsidRPr="000313EE">
        <w:t xml:space="preserve"> </w:t>
      </w:r>
      <w:r w:rsidR="00812870">
        <w:t xml:space="preserve">which </w:t>
      </w:r>
      <w:r w:rsidR="00812870" w:rsidRPr="000313EE">
        <w:t>communicate</w:t>
      </w:r>
      <w:r w:rsidR="00812870">
        <w:t xml:space="preserve">s directly to a </w:t>
      </w:r>
      <w:r w:rsidR="00812870" w:rsidRPr="000313EE">
        <w:t>management console</w:t>
      </w:r>
      <w:r w:rsidR="00812870">
        <w:t xml:space="preserve"> </w:t>
      </w:r>
      <w:r w:rsidR="00347E02">
        <w:t xml:space="preserve">by </w:t>
      </w:r>
      <w:r w:rsidR="00E92205">
        <w:t>using</w:t>
      </w:r>
      <w:r w:rsidR="001F09EA">
        <w:t xml:space="preserve"> </w:t>
      </w:r>
      <w:r w:rsidR="00812870" w:rsidRPr="000313EE">
        <w:t>proprietary mechanism</w:t>
      </w:r>
      <w:r w:rsidR="00812870">
        <w:t>s</w:t>
      </w:r>
      <w:r w:rsidR="00812870" w:rsidRPr="000313EE">
        <w:t>.</w:t>
      </w:r>
    </w:p>
    <w:p w:rsidR="004D71A4" w:rsidRDefault="00CA160F" w:rsidP="00812870">
      <w:pPr>
        <w:pStyle w:val="BodyText"/>
      </w:pPr>
      <w:r>
        <w:t xml:space="preserve">Appropriate </w:t>
      </w:r>
      <w:r w:rsidR="00F73BCE">
        <w:t>Windows</w:t>
      </w:r>
      <w:r>
        <w:t xml:space="preserve"> power policy settings can often keep a server running within its budget. As power consumption becomes very close to the </w:t>
      </w:r>
      <w:r w:rsidR="00CC7CCA">
        <w:t>budgeted limit</w:t>
      </w:r>
      <w:r>
        <w:t xml:space="preserve">, however, active management of the power controls </w:t>
      </w:r>
      <w:r w:rsidR="00CC7CCA">
        <w:t>might be</w:t>
      </w:r>
      <w:r>
        <w:t xml:space="preserve"> required </w:t>
      </w:r>
      <w:r w:rsidR="00CC7CCA">
        <w:t>to</w:t>
      </w:r>
      <w:r w:rsidR="00F9179E">
        <w:t xml:space="preserve"> </w:t>
      </w:r>
      <w:r w:rsidR="00E92205">
        <w:t>prevent exceeding</w:t>
      </w:r>
      <w:r w:rsidR="00812870" w:rsidRPr="000313EE">
        <w:t xml:space="preserve"> the </w:t>
      </w:r>
      <w:r w:rsidR="00E92205">
        <w:t>power</w:t>
      </w:r>
      <w:r w:rsidR="00812870" w:rsidRPr="000313EE">
        <w:t xml:space="preserve"> budget</w:t>
      </w:r>
      <w:r>
        <w:t>. This paper refers to such management</w:t>
      </w:r>
      <w:r w:rsidR="00812870" w:rsidRPr="000313EE">
        <w:t xml:space="preserve"> as </w:t>
      </w:r>
      <w:r w:rsidR="00C119D1">
        <w:t>”</w:t>
      </w:r>
      <w:r w:rsidR="00812870" w:rsidRPr="000313EE">
        <w:t>throttling.</w:t>
      </w:r>
      <w:r w:rsidR="00C119D1">
        <w:t>”</w:t>
      </w:r>
      <w:r w:rsidR="002F63DE">
        <w:t xml:space="preserve"> </w:t>
      </w:r>
      <w:r w:rsidR="00BB35A5">
        <w:t xml:space="preserve">Throttling </w:t>
      </w:r>
      <w:r w:rsidR="00812870">
        <w:t xml:space="preserve">a server’s power </w:t>
      </w:r>
      <w:r w:rsidR="00F73BCE">
        <w:t xml:space="preserve">usage </w:t>
      </w:r>
      <w:r w:rsidR="00BB35A5">
        <w:t>ensures</w:t>
      </w:r>
      <w:r w:rsidR="00812870">
        <w:t xml:space="preserve"> that the budget will not be exceeded.</w:t>
      </w:r>
    </w:p>
    <w:p w:rsidR="004D71A4" w:rsidRDefault="00BB35A5" w:rsidP="00812870">
      <w:pPr>
        <w:pStyle w:val="BodyText"/>
      </w:pPr>
      <w:r>
        <w:lastRenderedPageBreak/>
        <w:t>Although</w:t>
      </w:r>
      <w:r w:rsidRPr="000313EE">
        <w:t xml:space="preserve"> </w:t>
      </w:r>
      <w:r w:rsidR="00812870" w:rsidRPr="000313EE">
        <w:t xml:space="preserve">the throttle helps enforce </w:t>
      </w:r>
      <w:r w:rsidR="001F09EA">
        <w:t>the</w:t>
      </w:r>
      <w:r w:rsidR="001F09EA" w:rsidRPr="000313EE">
        <w:t xml:space="preserve"> </w:t>
      </w:r>
      <w:r w:rsidR="00812870" w:rsidRPr="000313EE">
        <w:t xml:space="preserve">budget, </w:t>
      </w:r>
      <w:r w:rsidR="00812870">
        <w:t xml:space="preserve">in </w:t>
      </w:r>
      <w:r w:rsidR="00F73BCE">
        <w:t xml:space="preserve">a typical </w:t>
      </w:r>
      <w:r w:rsidR="00C8331E">
        <w:t xml:space="preserve">server </w:t>
      </w:r>
      <w:r w:rsidR="00F73BCE">
        <w:t>deployment</w:t>
      </w:r>
      <w:r w:rsidR="00FC30F7">
        <w:t>,</w:t>
      </w:r>
      <w:r w:rsidR="00F73BCE">
        <w:t xml:space="preserve"> engagement of throttling should be the exception </w:t>
      </w:r>
      <w:r w:rsidR="00113E89">
        <w:t xml:space="preserve">instead of </w:t>
      </w:r>
      <w:r w:rsidR="00F73BCE">
        <w:t>the rule.</w:t>
      </w:r>
      <w:r w:rsidR="002F63DE">
        <w:t xml:space="preserve"> </w:t>
      </w:r>
      <w:r w:rsidR="00C8331E">
        <w:t>Throttling effectively limits the server’s performance capability</w:t>
      </w:r>
      <w:r w:rsidR="00FC30F7">
        <w:t>,</w:t>
      </w:r>
      <w:r w:rsidR="00C8331E">
        <w:t xml:space="preserve"> and a</w:t>
      </w:r>
      <w:r w:rsidR="00812870">
        <w:t xml:space="preserve"> server that</w:t>
      </w:r>
      <w:r w:rsidR="00812870" w:rsidRPr="000313EE">
        <w:t xml:space="preserve"> </w:t>
      </w:r>
      <w:r w:rsidR="00812870">
        <w:t xml:space="preserve">operates in a throttled state for extended periods of time may </w:t>
      </w:r>
      <w:r>
        <w:t>indicate</w:t>
      </w:r>
      <w:r w:rsidR="00812870">
        <w:t xml:space="preserve"> a</w:t>
      </w:r>
      <w:r w:rsidR="00F818F3">
        <w:t xml:space="preserve"> </w:t>
      </w:r>
      <w:r w:rsidR="001767CA">
        <w:t>poorly configured</w:t>
      </w:r>
      <w:r w:rsidR="00812870" w:rsidRPr="000313EE">
        <w:t xml:space="preserve"> power budget.</w:t>
      </w:r>
      <w:r w:rsidR="002F63DE">
        <w:t xml:space="preserve"> </w:t>
      </w:r>
      <w:r w:rsidR="00812870" w:rsidRPr="000313EE">
        <w:t xml:space="preserve">Management tools </w:t>
      </w:r>
      <w:r w:rsidR="00390CAA">
        <w:t>can</w:t>
      </w:r>
      <w:r w:rsidR="00390CAA" w:rsidRPr="000313EE">
        <w:t xml:space="preserve"> </w:t>
      </w:r>
      <w:r w:rsidR="00812870" w:rsidRPr="000313EE">
        <w:t xml:space="preserve">detect and report this condition </w:t>
      </w:r>
      <w:r w:rsidR="001F09EA">
        <w:t>so that the</w:t>
      </w:r>
      <w:r w:rsidR="00812870" w:rsidRPr="000313EE">
        <w:t xml:space="preserve"> administrator</w:t>
      </w:r>
      <w:r w:rsidR="00812870">
        <w:t xml:space="preserve"> </w:t>
      </w:r>
      <w:r w:rsidR="001F09EA">
        <w:t>can adjust</w:t>
      </w:r>
      <w:r w:rsidR="00812870">
        <w:t xml:space="preserve"> the budget</w:t>
      </w:r>
      <w:r w:rsidR="00812870" w:rsidRPr="000313EE">
        <w:t>.</w:t>
      </w:r>
      <w:r w:rsidR="002F63DE">
        <w:t xml:space="preserve"> </w:t>
      </w:r>
      <w:r w:rsidR="00752CB8">
        <w:t xml:space="preserve">However, </w:t>
      </w:r>
      <w:r w:rsidR="00C119D1">
        <w:t xml:space="preserve">if </w:t>
      </w:r>
      <w:r w:rsidR="00CC7CCA">
        <w:t xml:space="preserve">performance is </w:t>
      </w:r>
      <w:r w:rsidR="00E34781">
        <w:t>secondary</w:t>
      </w:r>
      <w:r w:rsidR="00752CB8">
        <w:t xml:space="preserve">, </w:t>
      </w:r>
      <w:r w:rsidR="00CC7CCA">
        <w:t>an administrator</w:t>
      </w:r>
      <w:r w:rsidR="00752CB8">
        <w:t xml:space="preserve"> might </w:t>
      </w:r>
      <w:r w:rsidR="00812870">
        <w:t>permanently limit the performance of a machine in order to stay below a strict budget.</w:t>
      </w:r>
    </w:p>
    <w:p w:rsidR="007768B6" w:rsidRDefault="00C119D1" w:rsidP="004D71A4">
      <w:pPr>
        <w:pStyle w:val="BodyTextLink"/>
      </w:pPr>
      <w:r>
        <w:t xml:space="preserve">We </w:t>
      </w:r>
      <w:r w:rsidR="00812870">
        <w:t xml:space="preserve">recommend three mechanisms for throttling </w:t>
      </w:r>
      <w:r w:rsidR="00C8331E">
        <w:t>power usage on servers that are running</w:t>
      </w:r>
      <w:r w:rsidR="00FC30F7">
        <w:t xml:space="preserve"> </w:t>
      </w:r>
      <w:r w:rsidR="00812870">
        <w:t xml:space="preserve">Windows Server 2003 </w:t>
      </w:r>
      <w:r w:rsidR="00C8331E">
        <w:t>or</w:t>
      </w:r>
      <w:r w:rsidR="00812870">
        <w:t xml:space="preserve"> </w:t>
      </w:r>
      <w:r w:rsidR="00C8331E">
        <w:t>Windows Server</w:t>
      </w:r>
      <w:r w:rsidR="00812870">
        <w:t xml:space="preserve"> 2008</w:t>
      </w:r>
      <w:r w:rsidR="00C8331E">
        <w:t xml:space="preserve">. </w:t>
      </w:r>
      <w:r w:rsidR="00FC30F7">
        <w:t xml:space="preserve">In order of preference, these </w:t>
      </w:r>
      <w:r w:rsidR="002D6C67">
        <w:t xml:space="preserve">mechanisms </w:t>
      </w:r>
      <w:r w:rsidR="00C8331E">
        <w:t>are</w:t>
      </w:r>
      <w:r>
        <w:t xml:space="preserve"> as follows</w:t>
      </w:r>
      <w:r w:rsidR="007768B6">
        <w:t>:</w:t>
      </w:r>
    </w:p>
    <w:p w:rsidR="00D82941" w:rsidRDefault="00FC30F7">
      <w:pPr>
        <w:pStyle w:val="List"/>
      </w:pPr>
      <w:r>
        <w:t>1.</w:t>
      </w:r>
      <w:r>
        <w:tab/>
      </w:r>
      <w:r w:rsidR="007768B6">
        <w:t>Adjusting power policy</w:t>
      </w:r>
      <w:r w:rsidR="00C119D1">
        <w:t>.</w:t>
      </w:r>
    </w:p>
    <w:p w:rsidR="00D82941" w:rsidRDefault="00FC30F7">
      <w:pPr>
        <w:pStyle w:val="List"/>
      </w:pPr>
      <w:r>
        <w:t>2.</w:t>
      </w:r>
      <w:r>
        <w:tab/>
      </w:r>
      <w:r w:rsidR="00090248">
        <w:t>Using ACPI notification</w:t>
      </w:r>
      <w:r w:rsidR="005F1D55">
        <w:t>s</w:t>
      </w:r>
      <w:r w:rsidR="00C119D1">
        <w:t>.</w:t>
      </w:r>
    </w:p>
    <w:p w:rsidR="00D82941" w:rsidRDefault="00FC30F7">
      <w:pPr>
        <w:pStyle w:val="List"/>
      </w:pPr>
      <w:r>
        <w:t>3.</w:t>
      </w:r>
      <w:r>
        <w:tab/>
      </w:r>
      <w:r w:rsidR="007768B6">
        <w:t>Using CPU platform thermal control</w:t>
      </w:r>
      <w:r w:rsidR="00D52532">
        <w:t xml:space="preserve"> circuit</w:t>
      </w:r>
      <w:r w:rsidR="007768B6">
        <w:t>s</w:t>
      </w:r>
      <w:r w:rsidR="00C119D1">
        <w:t>.</w:t>
      </w:r>
    </w:p>
    <w:p w:rsidR="00784F98" w:rsidRDefault="00784F98" w:rsidP="00784F98">
      <w:pPr>
        <w:pStyle w:val="Le"/>
      </w:pPr>
    </w:p>
    <w:p w:rsidR="00812870" w:rsidRDefault="00812870" w:rsidP="00812870">
      <w:pPr>
        <w:pStyle w:val="BodyText"/>
      </w:pPr>
      <w:r>
        <w:t>Figure 1 shows an overview of these three approaches.</w:t>
      </w:r>
    </w:p>
    <w:p w:rsidR="00812870" w:rsidRDefault="00E80F1C" w:rsidP="00812870">
      <w:pPr>
        <w:pStyle w:val="BodyText"/>
      </w:pPr>
      <w:r w:rsidRPr="00E80F1C">
        <w:rPr>
          <w:noProof/>
        </w:rPr>
        <w:drawing>
          <wp:inline distT="0" distB="0" distL="0" distR="0">
            <wp:extent cx="4400550" cy="3009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400550" cy="3009900"/>
                    </a:xfrm>
                    <a:prstGeom prst="rect">
                      <a:avLst/>
                    </a:prstGeom>
                    <a:noFill/>
                    <a:ln w="9525">
                      <a:noFill/>
                      <a:miter lim="800000"/>
                      <a:headEnd/>
                      <a:tailEnd/>
                    </a:ln>
                  </pic:spPr>
                </pic:pic>
              </a:graphicData>
            </a:graphic>
          </wp:inline>
        </w:drawing>
      </w:r>
    </w:p>
    <w:p w:rsidR="00812870" w:rsidRDefault="00812870" w:rsidP="00812870">
      <w:pPr>
        <w:pStyle w:val="FigCap"/>
      </w:pPr>
      <w:r>
        <w:t>Figure 1. Power Throttling Mechanisms</w:t>
      </w:r>
    </w:p>
    <w:p w:rsidR="001767CA" w:rsidRPr="001767CA" w:rsidRDefault="001767CA" w:rsidP="001767CA">
      <w:pPr>
        <w:pStyle w:val="BodyText"/>
      </w:pPr>
      <w:r>
        <w:t xml:space="preserve">Adjusting Windows power policy and using ACPI notification are appropriate for </w:t>
      </w:r>
      <w:r w:rsidR="004E3015">
        <w:t xml:space="preserve">most </w:t>
      </w:r>
      <w:r>
        <w:t>scenarios</w:t>
      </w:r>
      <w:r w:rsidR="004E3015">
        <w:t xml:space="preserve">, </w:t>
      </w:r>
      <w:r w:rsidR="00CC7CCA">
        <w:t>because</w:t>
      </w:r>
      <w:r>
        <w:t xml:space="preserve"> a small amount of latency is tolerable. However, </w:t>
      </w:r>
      <w:r w:rsidR="004E3015">
        <w:t>in extreme cases</w:t>
      </w:r>
      <w:r>
        <w:t xml:space="preserve"> </w:t>
      </w:r>
      <w:r w:rsidR="00113E89">
        <w:t xml:space="preserve">in which </w:t>
      </w:r>
      <w:r w:rsidR="00CC7CCA">
        <w:t xml:space="preserve">the power demands increase quickly, </w:t>
      </w:r>
      <w:r>
        <w:t>these mechan</w:t>
      </w:r>
      <w:r w:rsidR="00390CAA">
        <w:t>isms alone might not be adequate</w:t>
      </w:r>
      <w:r w:rsidR="004E3015">
        <w:t>. If the system must react quickly to reduce power consumption to avoid exceeding the power budget</w:t>
      </w:r>
      <w:r w:rsidR="00C119D1">
        <w:t>,</w:t>
      </w:r>
      <w:r w:rsidR="00CC7CCA">
        <w:t xml:space="preserve"> </w:t>
      </w:r>
      <w:r w:rsidR="00390CAA">
        <w:t>the use of CPU platform thermal controls might be required.</w:t>
      </w:r>
    </w:p>
    <w:p w:rsidR="00812870" w:rsidRDefault="00812870" w:rsidP="00812870">
      <w:pPr>
        <w:pStyle w:val="Heading2"/>
      </w:pPr>
      <w:bookmarkStart w:id="5" w:name="_Toc203464878"/>
      <w:r>
        <w:lastRenderedPageBreak/>
        <w:t>Adjust</w:t>
      </w:r>
      <w:r w:rsidR="00390CAA">
        <w:t>ing</w:t>
      </w:r>
      <w:r>
        <w:t xml:space="preserve"> Windows Power Policy</w:t>
      </w:r>
      <w:bookmarkEnd w:id="5"/>
    </w:p>
    <w:p w:rsidR="00752CB8" w:rsidRDefault="00812870" w:rsidP="00BD106C">
      <w:pPr>
        <w:pStyle w:val="BodyText"/>
        <w:keepLines/>
      </w:pPr>
      <w:r>
        <w:t xml:space="preserve">The preferred </w:t>
      </w:r>
      <w:r w:rsidR="00BB35A5">
        <w:t xml:space="preserve">mechanism </w:t>
      </w:r>
      <w:r w:rsidR="00FC30F7">
        <w:t>for controlling power usage is to</w:t>
      </w:r>
      <w:r>
        <w:t xml:space="preserve"> </w:t>
      </w:r>
      <w:r w:rsidR="00E34781">
        <w:t xml:space="preserve">appropriately adjust </w:t>
      </w:r>
      <w:r>
        <w:t>Windows power policy.</w:t>
      </w:r>
      <w:r w:rsidR="002F63DE">
        <w:t xml:space="preserve"> </w:t>
      </w:r>
      <w:r>
        <w:t xml:space="preserve">As power consumption of the system </w:t>
      </w:r>
      <w:r w:rsidR="00BD106C">
        <w:t xml:space="preserve">must </w:t>
      </w:r>
      <w:r>
        <w:t xml:space="preserve">be </w:t>
      </w:r>
      <w:r w:rsidR="00E34781">
        <w:t>change</w:t>
      </w:r>
      <w:r w:rsidR="00FC30F7">
        <w:t>d</w:t>
      </w:r>
      <w:r w:rsidR="00BB35A5">
        <w:t>,</w:t>
      </w:r>
      <w:r>
        <w:t xml:space="preserve"> the value of the maximum processor performance state can be adjusted up or down accordingly.</w:t>
      </w:r>
      <w:r w:rsidR="002F63DE">
        <w:t xml:space="preserve"> </w:t>
      </w:r>
      <w:r w:rsidR="001767CA">
        <w:t>By adjusting the power policy settings for the processor, this mechanism can effectively manipulate processor performance (P</w:t>
      </w:r>
      <w:r w:rsidR="00BB0414">
        <w:noBreakHyphen/>
      </w:r>
      <w:r w:rsidR="001767CA">
        <w:t>states) and throttle (T</w:t>
      </w:r>
      <w:r w:rsidR="00BB0414">
        <w:noBreakHyphen/>
      </w:r>
      <w:r w:rsidR="001767CA">
        <w:t>states) states.</w:t>
      </w:r>
    </w:p>
    <w:p w:rsidR="004D71A4" w:rsidRDefault="00812870" w:rsidP="001767CA">
      <w:pPr>
        <w:pStyle w:val="BodyText"/>
      </w:pPr>
      <w:r>
        <w:t xml:space="preserve">In a typical configuration, a </w:t>
      </w:r>
      <w:r w:rsidR="00752CB8">
        <w:t>vendor-written or data</w:t>
      </w:r>
      <w:r w:rsidR="004D71A4">
        <w:t xml:space="preserve"> </w:t>
      </w:r>
      <w:r w:rsidR="00752CB8">
        <w:t>center</w:t>
      </w:r>
      <w:r w:rsidR="004D71A4">
        <w:t>–</w:t>
      </w:r>
      <w:r w:rsidR="00752CB8">
        <w:t xml:space="preserve">specific </w:t>
      </w:r>
      <w:r>
        <w:t>software agent monitor</w:t>
      </w:r>
      <w:r w:rsidR="009B6747">
        <w:t>s</w:t>
      </w:r>
      <w:r>
        <w:t xml:space="preserve"> the power consumption </w:t>
      </w:r>
      <w:r w:rsidR="00113E89">
        <w:t>through</w:t>
      </w:r>
      <w:r>
        <w:t xml:space="preserve"> a proprietary mechanism and adjust</w:t>
      </w:r>
      <w:r w:rsidR="009B6747">
        <w:t>s</w:t>
      </w:r>
      <w:r>
        <w:t xml:space="preserve"> policy accordingly.</w:t>
      </w:r>
      <w:r w:rsidR="002F63DE">
        <w:t xml:space="preserve"> </w:t>
      </w:r>
      <w:r w:rsidR="00752CB8">
        <w:t>In this approach, the Windows power manager optimizes system operation for maximum performance while staying within the bounds of the specified power policy. T</w:t>
      </w:r>
      <w:r>
        <w:t xml:space="preserve">his </w:t>
      </w:r>
      <w:r w:rsidR="00BB35A5">
        <w:t xml:space="preserve">mechanism </w:t>
      </w:r>
      <w:r>
        <w:t>requires code to be running on Windows</w:t>
      </w:r>
      <w:r w:rsidR="001767CA">
        <w:t xml:space="preserve">. It </w:t>
      </w:r>
      <w:r>
        <w:t>has the advantage of working with Windows power policy to maintain the budget for the system</w:t>
      </w:r>
      <w:r w:rsidR="001767CA">
        <w:t xml:space="preserve"> and</w:t>
      </w:r>
      <w:r>
        <w:t xml:space="preserve"> can be used for any </w:t>
      </w:r>
      <w:r w:rsidR="00E92205">
        <w:t xml:space="preserve">component </w:t>
      </w:r>
      <w:r>
        <w:t>that integrates with power policy.</w:t>
      </w:r>
    </w:p>
    <w:p w:rsidR="00812870" w:rsidRDefault="00390CAA" w:rsidP="00812870">
      <w:pPr>
        <w:pStyle w:val="Heading2"/>
      </w:pPr>
      <w:bookmarkStart w:id="6" w:name="_Toc203464879"/>
      <w:r>
        <w:t xml:space="preserve">Using </w:t>
      </w:r>
      <w:r w:rsidR="00812870">
        <w:t>ACPI Notification</w:t>
      </w:r>
      <w:r w:rsidR="00E34781">
        <w:t>s</w:t>
      </w:r>
      <w:bookmarkEnd w:id="6"/>
    </w:p>
    <w:p w:rsidR="004D71A4" w:rsidRDefault="00812870" w:rsidP="00812870">
      <w:pPr>
        <w:pStyle w:val="BodyText"/>
      </w:pPr>
      <w:r>
        <w:t xml:space="preserve">The second </w:t>
      </w:r>
      <w:r w:rsidR="00BB35A5">
        <w:t xml:space="preserve">mechanism </w:t>
      </w:r>
      <w:r>
        <w:t>to throttle the system</w:t>
      </w:r>
      <w:r w:rsidRPr="000316D7">
        <w:t xml:space="preserve"> </w:t>
      </w:r>
      <w:r>
        <w:t>is to use ACPI notification</w:t>
      </w:r>
      <w:r w:rsidR="00E34781">
        <w:t>s</w:t>
      </w:r>
      <w:r>
        <w:t xml:space="preserve"> on the processor object to adjust the processor performance </w:t>
      </w:r>
      <w:r w:rsidR="00752CB8">
        <w:t xml:space="preserve">states </w:t>
      </w:r>
      <w:r w:rsidR="005B7462">
        <w:t>and</w:t>
      </w:r>
      <w:r>
        <w:t xml:space="preserve"> throttle states </w:t>
      </w:r>
      <w:r w:rsidR="00752CB8">
        <w:t xml:space="preserve">that are </w:t>
      </w:r>
      <w:r>
        <w:t>available for use. In this case</w:t>
      </w:r>
      <w:r w:rsidR="00BB35A5">
        <w:t>,</w:t>
      </w:r>
      <w:r>
        <w:t xml:space="preserve"> the platform monitors system power consumption and notifies Windows through standard ACPI mechanisms when changes </w:t>
      </w:r>
      <w:r w:rsidR="00BB35A5">
        <w:t>are required</w:t>
      </w:r>
      <w:r>
        <w:t>.</w:t>
      </w:r>
    </w:p>
    <w:p w:rsidR="00752CB8" w:rsidRDefault="00812870" w:rsidP="004D71A4">
      <w:pPr>
        <w:pStyle w:val="BodyTextLink"/>
      </w:pPr>
      <w:r>
        <w:t>When consumption approaches the allocated budget, the platform</w:t>
      </w:r>
      <w:r w:rsidR="00752CB8">
        <w:t xml:space="preserve"> </w:t>
      </w:r>
      <w:r w:rsidR="001B642C">
        <w:t>takes the following steps</w:t>
      </w:r>
      <w:r w:rsidR="00752CB8">
        <w:t>:</w:t>
      </w:r>
    </w:p>
    <w:p w:rsidR="004D71A4" w:rsidRDefault="00752CB8">
      <w:pPr>
        <w:pStyle w:val="List"/>
      </w:pPr>
      <w:r>
        <w:t>1.</w:t>
      </w:r>
      <w:r>
        <w:tab/>
        <w:t>The platform</w:t>
      </w:r>
      <w:r w:rsidR="00812870">
        <w:t xml:space="preserve"> adjust</w:t>
      </w:r>
      <w:r>
        <w:t>s</w:t>
      </w:r>
      <w:r w:rsidR="00812870">
        <w:t xml:space="preserve"> the Performance Present Capabilities (_PPC) </w:t>
      </w:r>
      <w:r>
        <w:t>and</w:t>
      </w:r>
      <w:r w:rsidR="00E92205">
        <w:t>/or</w:t>
      </w:r>
      <w:r>
        <w:t xml:space="preserve"> </w:t>
      </w:r>
      <w:r w:rsidR="00812870">
        <w:t>Throttling Present Capabilities (_TPC) objects</w:t>
      </w:r>
      <w:r>
        <w:t xml:space="preserve">, respectively, </w:t>
      </w:r>
      <w:r w:rsidR="00812870">
        <w:t xml:space="preserve">to limit the </w:t>
      </w:r>
      <w:r w:rsidR="0031455A">
        <w:t>P</w:t>
      </w:r>
      <w:r w:rsidR="00BB0414">
        <w:noBreakHyphen/>
      </w:r>
      <w:r w:rsidR="0031455A">
        <w:t>state</w:t>
      </w:r>
      <w:r>
        <w:t>s</w:t>
      </w:r>
      <w:r w:rsidR="00812870">
        <w:t xml:space="preserve"> and </w:t>
      </w:r>
      <w:r w:rsidR="00122BB5">
        <w:t>T</w:t>
      </w:r>
      <w:r w:rsidR="00BB0414">
        <w:noBreakHyphen/>
      </w:r>
      <w:r w:rsidR="00122BB5">
        <w:t>state</w:t>
      </w:r>
      <w:r w:rsidR="00812870">
        <w:t xml:space="preserve">s </w:t>
      </w:r>
      <w:r>
        <w:t xml:space="preserve">that are </w:t>
      </w:r>
      <w:r w:rsidR="00812870">
        <w:t xml:space="preserve">available to the </w:t>
      </w:r>
      <w:r w:rsidR="002F63DE">
        <w:t>operating system</w:t>
      </w:r>
      <w:r w:rsidR="00812870">
        <w:t>.</w:t>
      </w:r>
    </w:p>
    <w:p w:rsidR="004D71A4" w:rsidRDefault="00752CB8">
      <w:pPr>
        <w:pStyle w:val="List"/>
      </w:pPr>
      <w:r>
        <w:t>2.</w:t>
      </w:r>
      <w:r>
        <w:tab/>
        <w:t>The platform</w:t>
      </w:r>
      <w:r w:rsidR="00812870">
        <w:t xml:space="preserve"> </w:t>
      </w:r>
      <w:r w:rsidR="00BB35A5">
        <w:t xml:space="preserve">sends an ACPI Notify on the processor object to </w:t>
      </w:r>
      <w:r w:rsidR="00812870">
        <w:t xml:space="preserve">signal the </w:t>
      </w:r>
      <w:r w:rsidR="002F63DE">
        <w:t>operating system</w:t>
      </w:r>
      <w:r w:rsidR="00812870">
        <w:t xml:space="preserve"> that these values have changed.</w:t>
      </w:r>
    </w:p>
    <w:p w:rsidR="004E3015" w:rsidRDefault="004E3015" w:rsidP="004E3015">
      <w:pPr>
        <w:pStyle w:val="Le"/>
      </w:pPr>
    </w:p>
    <w:p w:rsidR="004D71A4" w:rsidRDefault="00BB35A5" w:rsidP="00B06A68">
      <w:pPr>
        <w:pStyle w:val="BodyText"/>
      </w:pPr>
      <w:r>
        <w:t>Windows</w:t>
      </w:r>
      <w:r w:rsidR="00812870">
        <w:t xml:space="preserve"> reevaluates the </w:t>
      </w:r>
      <w:r w:rsidR="0031455A">
        <w:t>P</w:t>
      </w:r>
      <w:r w:rsidR="00BB0414">
        <w:noBreakHyphen/>
      </w:r>
      <w:r w:rsidR="0031455A">
        <w:t>state</w:t>
      </w:r>
      <w:r w:rsidR="00812870">
        <w:t xml:space="preserve"> and </w:t>
      </w:r>
      <w:r w:rsidR="00122BB5">
        <w:t>T</w:t>
      </w:r>
      <w:r w:rsidR="00BB0414">
        <w:noBreakHyphen/>
      </w:r>
      <w:r w:rsidR="00122BB5">
        <w:t>state</w:t>
      </w:r>
      <w:r w:rsidR="00812870">
        <w:t xml:space="preserve"> usage according to the new capabilities.</w:t>
      </w:r>
      <w:r w:rsidR="004E3015" w:rsidRPr="004E3015">
        <w:t xml:space="preserve"> </w:t>
      </w:r>
      <w:r w:rsidR="004E3015">
        <w:t>When power consumption falls below the budget, t</w:t>
      </w:r>
      <w:r w:rsidR="00812870">
        <w:t xml:space="preserve">he platform </w:t>
      </w:r>
      <w:r w:rsidR="00597475">
        <w:t>can use the same mechanism to</w:t>
      </w:r>
      <w:r w:rsidR="00812870">
        <w:t xml:space="preserve"> </w:t>
      </w:r>
      <w:r w:rsidR="00CC7CCA">
        <w:t>readjust</w:t>
      </w:r>
      <w:r w:rsidR="00812870">
        <w:t xml:space="preserve"> </w:t>
      </w:r>
      <w:r w:rsidR="0031455A">
        <w:t>P</w:t>
      </w:r>
      <w:r w:rsidR="00BB0414">
        <w:noBreakHyphen/>
      </w:r>
      <w:r w:rsidR="0031455A">
        <w:t>state</w:t>
      </w:r>
      <w:r>
        <w:t>s</w:t>
      </w:r>
      <w:r w:rsidR="00812870">
        <w:t xml:space="preserve"> and </w:t>
      </w:r>
      <w:r w:rsidR="00122BB5">
        <w:t>T</w:t>
      </w:r>
      <w:r w:rsidR="00BB0414">
        <w:noBreakHyphen/>
      </w:r>
      <w:r w:rsidR="00122BB5">
        <w:t>state</w:t>
      </w:r>
      <w:r w:rsidR="00812870">
        <w:t>s</w:t>
      </w:r>
      <w:r w:rsidR="00CC7CCA">
        <w:t>.</w:t>
      </w:r>
    </w:p>
    <w:p w:rsidR="00812870" w:rsidRDefault="00113E89" w:rsidP="00812870">
      <w:pPr>
        <w:pStyle w:val="BodyText"/>
      </w:pPr>
      <w:r>
        <w:t>Because of</w:t>
      </w:r>
      <w:r w:rsidR="00FC30F7">
        <w:t xml:space="preserve"> this mechanism, </w:t>
      </w:r>
      <w:r w:rsidR="004E3015">
        <w:t xml:space="preserve">the </w:t>
      </w:r>
      <w:r w:rsidR="00597475">
        <w:t>operating system</w:t>
      </w:r>
      <w:r w:rsidR="004E3015">
        <w:t xml:space="preserve"> reevaluat</w:t>
      </w:r>
      <w:r w:rsidR="00FC30F7">
        <w:t>es</w:t>
      </w:r>
      <w:r w:rsidR="005F1D55">
        <w:t xml:space="preserve"> </w:t>
      </w:r>
      <w:r w:rsidR="00FC30F7">
        <w:t>the</w:t>
      </w:r>
      <w:r w:rsidR="004E3015">
        <w:t xml:space="preserve"> ACPI objects. Such reevaluation can affect system performance, so throttling by </w:t>
      </w:r>
      <w:r>
        <w:t xml:space="preserve">using </w:t>
      </w:r>
      <w:r w:rsidR="004E3015">
        <w:t>ACPI notification</w:t>
      </w:r>
      <w:r w:rsidR="00E34781">
        <w:t>s</w:t>
      </w:r>
      <w:r w:rsidR="004E3015">
        <w:t xml:space="preserve"> should not be used frequently</w:t>
      </w:r>
      <w:r w:rsidR="00F9179E">
        <w:t>.</w:t>
      </w:r>
      <w:r w:rsidR="002F63DE">
        <w:t xml:space="preserve"> </w:t>
      </w:r>
      <w:r>
        <w:t>G</w:t>
      </w:r>
      <w:r w:rsidR="00812870">
        <w:t>eneral</w:t>
      </w:r>
      <w:r>
        <w:t>ly</w:t>
      </w:r>
      <w:r w:rsidR="00812870">
        <w:t xml:space="preserve">, </w:t>
      </w:r>
      <w:r w:rsidR="00BB35A5">
        <w:t xml:space="preserve">these objects </w:t>
      </w:r>
      <w:r w:rsidR="00812870">
        <w:t xml:space="preserve">should not be adjusted more than </w:t>
      </w:r>
      <w:r>
        <w:t>two times</w:t>
      </w:r>
      <w:r w:rsidR="00FC30F7">
        <w:t xml:space="preserve"> each</w:t>
      </w:r>
      <w:r w:rsidR="00E34781">
        <w:t xml:space="preserve"> </w:t>
      </w:r>
      <w:r w:rsidR="00812870">
        <w:t>second.</w:t>
      </w:r>
      <w:r w:rsidR="002F63DE">
        <w:t xml:space="preserve"> </w:t>
      </w:r>
      <w:r w:rsidR="001B642C">
        <w:t>With</w:t>
      </w:r>
      <w:r w:rsidR="00812870">
        <w:t xml:space="preserve"> this mechanism, Windows can still efficiently manage power to the </w:t>
      </w:r>
      <w:r w:rsidR="00FC30F7">
        <w:t>requirements</w:t>
      </w:r>
      <w:r w:rsidR="00597475">
        <w:t xml:space="preserve"> of the work</w:t>
      </w:r>
      <w:r w:rsidR="00812870">
        <w:t>load</w:t>
      </w:r>
      <w:r w:rsidR="00597475">
        <w:t xml:space="preserve"> while keeping power usage below the budget that was allocated for the server</w:t>
      </w:r>
      <w:r w:rsidR="00812870">
        <w:t>.</w:t>
      </w:r>
      <w:r w:rsidR="002F63DE">
        <w:t xml:space="preserve"> </w:t>
      </w:r>
      <w:r w:rsidR="00812870">
        <w:t>However</w:t>
      </w:r>
      <w:r w:rsidR="00BB35A5">
        <w:t>,</w:t>
      </w:r>
      <w:r w:rsidR="007768B6">
        <w:t xml:space="preserve"> </w:t>
      </w:r>
      <w:r w:rsidR="00FC30F7">
        <w:t>note that</w:t>
      </w:r>
      <w:r w:rsidR="007768B6">
        <w:t xml:space="preserve"> </w:t>
      </w:r>
      <w:r w:rsidR="00812870">
        <w:t xml:space="preserve">Windows </w:t>
      </w:r>
      <w:r w:rsidR="007768B6">
        <w:t>cannot</w:t>
      </w:r>
      <w:r w:rsidR="00812870">
        <w:t xml:space="preserve"> </w:t>
      </w:r>
      <w:r w:rsidR="00B06A68" w:rsidRPr="00B06A68">
        <w:t>determine</w:t>
      </w:r>
      <w:r w:rsidR="00812870" w:rsidRPr="00236EF3">
        <w:t xml:space="preserve"> </w:t>
      </w:r>
      <w:r w:rsidR="00812870">
        <w:t xml:space="preserve">why the performance </w:t>
      </w:r>
      <w:r>
        <w:t xml:space="preserve">was </w:t>
      </w:r>
      <w:r w:rsidR="00812870">
        <w:t>limited</w:t>
      </w:r>
      <w:r w:rsidR="004E3015">
        <w:t>; it</w:t>
      </w:r>
      <w:r w:rsidR="00812870">
        <w:t xml:space="preserve"> is only able to </w:t>
      </w:r>
      <w:r w:rsidR="00236EF3">
        <w:t xml:space="preserve">report </w:t>
      </w:r>
      <w:r w:rsidR="00812870">
        <w:t>that the platform capabilities have changed.</w:t>
      </w:r>
      <w:r w:rsidR="002F63DE">
        <w:t xml:space="preserve"> </w:t>
      </w:r>
      <w:r w:rsidR="00BB0414">
        <w:t>I</w:t>
      </w:r>
      <w:r w:rsidR="007768B6">
        <w:t>n Windows Server 2008, t</w:t>
      </w:r>
      <w:r w:rsidR="00BB35A5">
        <w:t xml:space="preserve">he </w:t>
      </w:r>
      <w:r w:rsidR="00BD5F6A">
        <w:t xml:space="preserve">kernel power manager logs each </w:t>
      </w:r>
      <w:r w:rsidR="00812870">
        <w:t>change in system capabilities in the System Event</w:t>
      </w:r>
      <w:r w:rsidR="001767CA">
        <w:t xml:space="preserve"> Log</w:t>
      </w:r>
      <w:r w:rsidR="00597475">
        <w:t xml:space="preserve"> to </w:t>
      </w:r>
      <w:r>
        <w:t>help</w:t>
      </w:r>
      <w:r w:rsidR="00597475">
        <w:t xml:space="preserve"> with diagnosis of any performance issues that might </w:t>
      </w:r>
      <w:r>
        <w:t>occur</w:t>
      </w:r>
      <w:r w:rsidR="00597475">
        <w:t xml:space="preserve"> </w:t>
      </w:r>
      <w:r w:rsidR="00FC30F7">
        <w:t>because of</w:t>
      </w:r>
      <w:r w:rsidR="00597475">
        <w:t xml:space="preserve"> </w:t>
      </w:r>
      <w:r>
        <w:t>too much</w:t>
      </w:r>
      <w:r w:rsidR="00597475">
        <w:t xml:space="preserve"> throttling</w:t>
      </w:r>
      <w:r w:rsidR="00812870">
        <w:t>.</w:t>
      </w:r>
    </w:p>
    <w:p w:rsidR="004D71A4" w:rsidRDefault="00094D17" w:rsidP="00812870">
      <w:pPr>
        <w:pStyle w:val="BodyText"/>
      </w:pPr>
      <w:r>
        <w:t>For more information about Windows support for ACPI objects, see “Processor Power Management in Windows Vista and Windows Server 2008</w:t>
      </w:r>
      <w:r w:rsidR="005F1D55">
        <w:t>.</w:t>
      </w:r>
      <w:r>
        <w:t>”</w:t>
      </w:r>
    </w:p>
    <w:p w:rsidR="006E2046" w:rsidRDefault="00390CAA" w:rsidP="006E2046">
      <w:pPr>
        <w:pStyle w:val="Heading2"/>
      </w:pPr>
      <w:bookmarkStart w:id="7" w:name="_Toc203464880"/>
      <w:r>
        <w:lastRenderedPageBreak/>
        <w:t xml:space="preserve">Using </w:t>
      </w:r>
      <w:r w:rsidR="006E2046">
        <w:t>CPU Platform Thermal Control</w:t>
      </w:r>
      <w:r w:rsidR="00A84B99">
        <w:t xml:space="preserve"> Circuit</w:t>
      </w:r>
      <w:r w:rsidR="006E2046">
        <w:t>s</w:t>
      </w:r>
      <w:bookmarkEnd w:id="7"/>
    </w:p>
    <w:p w:rsidR="004D71A4" w:rsidRDefault="00390CAA" w:rsidP="00812870">
      <w:pPr>
        <w:pStyle w:val="BodyText"/>
      </w:pPr>
      <w:r>
        <w:t>If</w:t>
      </w:r>
      <w:r w:rsidR="00812870">
        <w:t xml:space="preserve"> the system must react </w:t>
      </w:r>
      <w:r w:rsidR="00B54F62">
        <w:t>immediately</w:t>
      </w:r>
      <w:r w:rsidR="00812870">
        <w:t xml:space="preserve"> to reduce power consumption to avoid exceeding the power budget</w:t>
      </w:r>
      <w:r w:rsidR="00BB35A5">
        <w:t xml:space="preserve">, </w:t>
      </w:r>
      <w:r>
        <w:t xml:space="preserve">adjusting Windows power policy and using ACPI notification might </w:t>
      </w:r>
      <w:r w:rsidR="00E34781">
        <w:t xml:space="preserve">incur </w:t>
      </w:r>
      <w:r>
        <w:t xml:space="preserve">too much latency. </w:t>
      </w:r>
      <w:r w:rsidR="00812870">
        <w:t xml:space="preserve">In the third approach, the BMC </w:t>
      </w:r>
      <w:r w:rsidR="00597475">
        <w:t>might directly access</w:t>
      </w:r>
      <w:r w:rsidR="00812870">
        <w:t xml:space="preserve"> the CPU’s platform thermal </w:t>
      </w:r>
      <w:r w:rsidR="00A84B99">
        <w:t xml:space="preserve">control circuits </w:t>
      </w:r>
      <w:r w:rsidR="00812870">
        <w:t>to throttle the machine.</w:t>
      </w:r>
    </w:p>
    <w:p w:rsidR="00812870" w:rsidRDefault="00812870" w:rsidP="00812870">
      <w:pPr>
        <w:pStyle w:val="BodyText"/>
      </w:pPr>
      <w:r>
        <w:t xml:space="preserve">The invocation of </w:t>
      </w:r>
      <w:r w:rsidR="00A250A3">
        <w:t xml:space="preserve">these </w:t>
      </w:r>
      <w:r>
        <w:t>control</w:t>
      </w:r>
      <w:r w:rsidR="00A250A3">
        <w:t>s</w:t>
      </w:r>
      <w:r>
        <w:t xml:space="preserve"> is undetected and unsynchronized with </w:t>
      </w:r>
      <w:r w:rsidR="002F63DE">
        <w:t>operating system</w:t>
      </w:r>
      <w:r>
        <w:t xml:space="preserve"> power management functionality in Windows Server 2003 and </w:t>
      </w:r>
      <w:r w:rsidR="00BB0414">
        <w:t xml:space="preserve">Windows Server </w:t>
      </w:r>
      <w:r>
        <w:t>2008.</w:t>
      </w:r>
      <w:r w:rsidR="002F63DE">
        <w:t xml:space="preserve"> </w:t>
      </w:r>
      <w:r>
        <w:t>Therefore</w:t>
      </w:r>
      <w:r w:rsidR="00354057">
        <w:t>,</w:t>
      </w:r>
      <w:r>
        <w:t xml:space="preserve"> </w:t>
      </w:r>
      <w:r w:rsidR="00C8613E">
        <w:t>Windows does not consider the</w:t>
      </w:r>
      <w:r w:rsidR="00AA0DE8">
        <w:t xml:space="preserve"> </w:t>
      </w:r>
      <w:r>
        <w:t xml:space="preserve">state </w:t>
      </w:r>
      <w:r w:rsidR="00C8613E">
        <w:t>of the processor and thermal controls as</w:t>
      </w:r>
      <w:r>
        <w:t xml:space="preserve"> it </w:t>
      </w:r>
      <w:r w:rsidR="00113E89">
        <w:t>tries</w:t>
      </w:r>
      <w:r>
        <w:t xml:space="preserve"> to efficiently manage the </w:t>
      </w:r>
      <w:r w:rsidR="00F73EC4">
        <w:t xml:space="preserve">system’s </w:t>
      </w:r>
      <w:r>
        <w:t xml:space="preserve">power management controls. </w:t>
      </w:r>
      <w:r w:rsidR="00354057">
        <w:t>The use of</w:t>
      </w:r>
      <w:r>
        <w:t xml:space="preserve"> platform thermal controls </w:t>
      </w:r>
      <w:r w:rsidR="00113E89">
        <w:t>advers</w:t>
      </w:r>
      <w:r w:rsidR="00BD106C">
        <w:t>e</w:t>
      </w:r>
      <w:r w:rsidR="00113E89">
        <w:t xml:space="preserve">ly affects </w:t>
      </w:r>
      <w:r w:rsidR="00354057">
        <w:t>performance</w:t>
      </w:r>
      <w:r w:rsidR="00BD106C">
        <w:t>.</w:t>
      </w:r>
      <w:r w:rsidR="00354057">
        <w:t xml:space="preserve"> </w:t>
      </w:r>
      <w:r w:rsidR="00BD106C">
        <w:t xml:space="preserve">Therefore, </w:t>
      </w:r>
      <w:r>
        <w:t xml:space="preserve">it should be </w:t>
      </w:r>
      <w:r w:rsidR="00354057">
        <w:t>considered</w:t>
      </w:r>
      <w:r>
        <w:t xml:space="preserve"> a </w:t>
      </w:r>
      <w:r w:rsidR="001B642C">
        <w:t>temporary</w:t>
      </w:r>
      <w:r>
        <w:t xml:space="preserve"> </w:t>
      </w:r>
      <w:r w:rsidR="00113E89">
        <w:t xml:space="preserve">solution </w:t>
      </w:r>
      <w:r>
        <w:t>to limit the system power budget until one of the other approaches can take effect.</w:t>
      </w:r>
    </w:p>
    <w:p w:rsidR="00812870" w:rsidRDefault="00113E89" w:rsidP="00812870">
      <w:pPr>
        <w:pStyle w:val="BodyText"/>
      </w:pPr>
      <w:r>
        <w:t>Frequently</w:t>
      </w:r>
      <w:r w:rsidR="00812870">
        <w:t xml:space="preserve">, the use of platform thermal controls can be limited </w:t>
      </w:r>
      <w:r>
        <w:t xml:space="preserve">by </w:t>
      </w:r>
      <w:r w:rsidR="00812870">
        <w:t>us</w:t>
      </w:r>
      <w:r>
        <w:t>ing</w:t>
      </w:r>
      <w:r w:rsidR="00812870">
        <w:t xml:space="preserve"> a guard band</w:t>
      </w:r>
      <w:r w:rsidR="00C8613E">
        <w:t>—a threshold set below the actual budget to provide a safety margin.</w:t>
      </w:r>
      <w:r w:rsidR="002F63DE">
        <w:t xml:space="preserve"> </w:t>
      </w:r>
      <w:r w:rsidR="00812870">
        <w:t>When power consumption approaches the guard band</w:t>
      </w:r>
      <w:r w:rsidR="00F73EC4">
        <w:t>,</w:t>
      </w:r>
      <w:r w:rsidR="00812870">
        <w:t xml:space="preserve"> the first two mechanisms can be </w:t>
      </w:r>
      <w:r w:rsidR="00F73EC4">
        <w:t xml:space="preserve">used </w:t>
      </w:r>
      <w:r w:rsidR="00812870">
        <w:t>first.</w:t>
      </w:r>
      <w:r w:rsidR="002F63DE">
        <w:t xml:space="preserve"> </w:t>
      </w:r>
      <w:r w:rsidR="00812870">
        <w:t xml:space="preserve">If these do not </w:t>
      </w:r>
      <w:r w:rsidR="005B7462">
        <w:t>achieve the required</w:t>
      </w:r>
      <w:r w:rsidR="00812870">
        <w:t xml:space="preserve"> effect in sufficient time and consumption </w:t>
      </w:r>
      <w:r w:rsidR="00390CAA">
        <w:t>nears</w:t>
      </w:r>
      <w:r w:rsidR="00812870">
        <w:t xml:space="preserve"> the budget, platform thermal controls </w:t>
      </w:r>
      <w:r w:rsidR="00354057">
        <w:t>can</w:t>
      </w:r>
      <w:r w:rsidR="00812870">
        <w:t xml:space="preserve"> be engaged until the other mechanisms </w:t>
      </w:r>
      <w:r w:rsidR="00FC30F7">
        <w:t xml:space="preserve">that are </w:t>
      </w:r>
      <w:r w:rsidR="00597475">
        <w:t>described in this section</w:t>
      </w:r>
      <w:r w:rsidR="00812870">
        <w:t xml:space="preserve"> take effect.</w:t>
      </w:r>
    </w:p>
    <w:p w:rsidR="00812870" w:rsidRPr="00BD3375" w:rsidRDefault="00752B1B" w:rsidP="00812870">
      <w:pPr>
        <w:pStyle w:val="Heading1"/>
      </w:pPr>
      <w:bookmarkStart w:id="8" w:name="_Toc203464881"/>
      <w:r>
        <w:t xml:space="preserve">Combining </w:t>
      </w:r>
      <w:r w:rsidR="00812870">
        <w:t xml:space="preserve">Power </w:t>
      </w:r>
      <w:r w:rsidR="006E2046">
        <w:t>T</w:t>
      </w:r>
      <w:r w:rsidR="00812870">
        <w:t xml:space="preserve">hrottling </w:t>
      </w:r>
      <w:r>
        <w:t>Mechanisms</w:t>
      </w:r>
      <w:bookmarkEnd w:id="8"/>
    </w:p>
    <w:p w:rsidR="004D71A4" w:rsidRDefault="00354057" w:rsidP="00812870">
      <w:pPr>
        <w:pStyle w:val="BodyText"/>
      </w:pPr>
      <w:r>
        <w:t>We recommend that vendors configure</w:t>
      </w:r>
      <w:r w:rsidR="00812870" w:rsidRPr="00BD3375">
        <w:t xml:space="preserve"> systems that combine the</w:t>
      </w:r>
      <w:r>
        <w:t>se three throttling</w:t>
      </w:r>
      <w:r w:rsidR="00812870" w:rsidRPr="00BD3375">
        <w:t xml:space="preserve"> mechanisms.</w:t>
      </w:r>
      <w:r w:rsidR="002F63DE">
        <w:t xml:space="preserve"> </w:t>
      </w:r>
      <w:r w:rsidR="00812870" w:rsidRPr="00BD3375">
        <w:t>The goal is to bu</w:t>
      </w:r>
      <w:r w:rsidR="00812870">
        <w:t xml:space="preserve">ild solutions that interoperate cleanly with Windows Server </w:t>
      </w:r>
      <w:r>
        <w:t>and avoid</w:t>
      </w:r>
      <w:r w:rsidR="00812870">
        <w:t xml:space="preserve"> </w:t>
      </w:r>
      <w:r w:rsidR="00113E89">
        <w:t xml:space="preserve">an effect </w:t>
      </w:r>
      <w:r>
        <w:t xml:space="preserve">on </w:t>
      </w:r>
      <w:r w:rsidR="00812870">
        <w:t xml:space="preserve">performance and reliability </w:t>
      </w:r>
      <w:r w:rsidR="007768B6">
        <w:t>but remain</w:t>
      </w:r>
      <w:r w:rsidR="00812870">
        <w:t xml:space="preserve"> within the assigned power budget.</w:t>
      </w:r>
    </w:p>
    <w:p w:rsidR="004D71A4" w:rsidRDefault="00812870" w:rsidP="00812870">
      <w:pPr>
        <w:pStyle w:val="BodyText"/>
      </w:pPr>
      <w:r>
        <w:t xml:space="preserve">Under </w:t>
      </w:r>
      <w:r w:rsidR="00113E89">
        <w:t>ordinary</w:t>
      </w:r>
      <w:r>
        <w:t xml:space="preserve"> operating circumstances, Windows power policy is in effect to manage the power consumption of the system </w:t>
      </w:r>
      <w:r w:rsidR="000B7761">
        <w:t xml:space="preserve">efficiently </w:t>
      </w:r>
      <w:r>
        <w:t>to the workload.</w:t>
      </w:r>
      <w:r w:rsidR="002F63DE">
        <w:t xml:space="preserve"> </w:t>
      </w:r>
      <w:r w:rsidR="00354057">
        <w:t xml:space="preserve">By default, </w:t>
      </w:r>
      <w:r>
        <w:t xml:space="preserve">Windows </w:t>
      </w:r>
      <w:r w:rsidR="00354057">
        <w:t xml:space="preserve">Server 2008 </w:t>
      </w:r>
      <w:r>
        <w:t>d</w:t>
      </w:r>
      <w:r w:rsidRPr="00955785">
        <w:t>ynamic</w:t>
      </w:r>
      <w:r>
        <w:t>ally manage</w:t>
      </w:r>
      <w:r w:rsidR="00354057">
        <w:t>s</w:t>
      </w:r>
      <w:r w:rsidRPr="00955785">
        <w:t xml:space="preserve"> processor performance states </w:t>
      </w:r>
      <w:r>
        <w:t>according to the system power policy.</w:t>
      </w:r>
      <w:r w:rsidR="00CC7CCA">
        <w:t xml:space="preserve"> This is an option </w:t>
      </w:r>
      <w:r w:rsidR="008D3192">
        <w:t>i</w:t>
      </w:r>
      <w:r w:rsidR="00CC7CCA">
        <w:t xml:space="preserve">n </w:t>
      </w:r>
      <w:r w:rsidR="008D3192">
        <w:t xml:space="preserve">Windows </w:t>
      </w:r>
      <w:r w:rsidR="00CC7CCA">
        <w:t>Server 2003, although it is not enabled by default.</w:t>
      </w:r>
      <w:r w:rsidR="002F63DE">
        <w:t xml:space="preserve"> </w:t>
      </w:r>
      <w:r>
        <w:t>Power policy can be adjusted to limit the power consumption of the system and therefore its performance.</w:t>
      </w:r>
    </w:p>
    <w:p w:rsidR="00812870" w:rsidRPr="00BD3375" w:rsidRDefault="007768B6" w:rsidP="004D71A4">
      <w:pPr>
        <w:pStyle w:val="BodyTextLink"/>
      </w:pPr>
      <w:r>
        <w:t xml:space="preserve">When </w:t>
      </w:r>
      <w:r w:rsidR="00390CAA">
        <w:t>practical</w:t>
      </w:r>
      <w:r>
        <w:t xml:space="preserve">, </w:t>
      </w:r>
      <w:r w:rsidR="00812870" w:rsidRPr="00BD3375">
        <w:t xml:space="preserve">Windows power policy </w:t>
      </w:r>
      <w:r w:rsidR="00A5470D">
        <w:t>should be used</w:t>
      </w:r>
      <w:r w:rsidR="00390CAA">
        <w:t xml:space="preserve"> </w:t>
      </w:r>
      <w:r w:rsidR="00812870" w:rsidRPr="00BD3375">
        <w:t>to control power consumption</w:t>
      </w:r>
      <w:r>
        <w:t>,</w:t>
      </w:r>
      <w:r w:rsidR="00812870">
        <w:t xml:space="preserve"> especially in </w:t>
      </w:r>
      <w:r w:rsidR="00812870" w:rsidRPr="00BD3375">
        <w:t xml:space="preserve">situations </w:t>
      </w:r>
      <w:r w:rsidR="00D87219">
        <w:t>that require</w:t>
      </w:r>
      <w:r w:rsidR="00D87219" w:rsidRPr="00BD3375">
        <w:t xml:space="preserve"> </w:t>
      </w:r>
      <w:r w:rsidR="00812870" w:rsidRPr="00BD3375">
        <w:t>a static power setting.</w:t>
      </w:r>
      <w:r w:rsidR="002F63DE">
        <w:t xml:space="preserve"> </w:t>
      </w:r>
      <w:r w:rsidR="00812870" w:rsidRPr="00BD3375">
        <w:t xml:space="preserve">For example, if </w:t>
      </w:r>
      <w:r w:rsidR="00DF7C7C">
        <w:t xml:space="preserve">a server requires </w:t>
      </w:r>
      <w:r w:rsidR="00812870" w:rsidRPr="00BD3375">
        <w:t>a low-power mode that limits the processor to the lowest performance state</w:t>
      </w:r>
      <w:r>
        <w:t xml:space="preserve">, </w:t>
      </w:r>
      <w:r w:rsidR="00D87219">
        <w:t>the preferred approach is to adjust</w:t>
      </w:r>
      <w:r>
        <w:t xml:space="preserve"> the power policy settings.</w:t>
      </w:r>
      <w:r w:rsidR="002F63DE">
        <w:t xml:space="preserve"> </w:t>
      </w:r>
      <w:r w:rsidR="00812870">
        <w:t>For example:</w:t>
      </w:r>
    </w:p>
    <w:p w:rsidR="0031455A" w:rsidRDefault="008D3192">
      <w:pPr>
        <w:pStyle w:val="BulletList"/>
      </w:pPr>
      <w:r>
        <w:t>I</w:t>
      </w:r>
      <w:r w:rsidR="00DF7C7C">
        <w:t>n Windows Server 2003, s</w:t>
      </w:r>
      <w:r w:rsidR="00812870">
        <w:t xml:space="preserve">et the dynamic processor throttling policy to </w:t>
      </w:r>
      <w:r w:rsidR="005B7462">
        <w:t>D</w:t>
      </w:r>
      <w:r w:rsidR="005B7462" w:rsidRPr="00BD3375">
        <w:t>egrade</w:t>
      </w:r>
      <w:r w:rsidR="00D87219">
        <w:t>.</w:t>
      </w:r>
    </w:p>
    <w:p w:rsidR="0031455A" w:rsidRDefault="008D3192">
      <w:pPr>
        <w:pStyle w:val="BulletList"/>
      </w:pPr>
      <w:r>
        <w:t>I</w:t>
      </w:r>
      <w:r w:rsidR="00DF7C7C">
        <w:t>n Windows Server 200</w:t>
      </w:r>
      <w:r w:rsidR="00A5470D">
        <w:t>8</w:t>
      </w:r>
      <w:r w:rsidR="00DF7C7C">
        <w:t xml:space="preserve">, set the </w:t>
      </w:r>
      <w:r w:rsidR="00A5470D">
        <w:t>M</w:t>
      </w:r>
      <w:r w:rsidR="00A5470D" w:rsidRPr="00BD3375">
        <w:t>ax</w:t>
      </w:r>
      <w:r w:rsidR="00A5470D">
        <w:t>imum</w:t>
      </w:r>
      <w:r w:rsidR="00A5470D" w:rsidRPr="00BD3375">
        <w:t xml:space="preserve"> </w:t>
      </w:r>
      <w:r w:rsidR="00812870" w:rsidRPr="00BD3375">
        <w:t>performance state to 50</w:t>
      </w:r>
      <w:r>
        <w:t xml:space="preserve"> percent</w:t>
      </w:r>
      <w:r w:rsidR="00812870" w:rsidRPr="00BD3375">
        <w:t xml:space="preserve"> or </w:t>
      </w:r>
      <w:r w:rsidR="00DF7C7C">
        <w:t xml:space="preserve">the </w:t>
      </w:r>
      <w:r w:rsidR="00812870" w:rsidRPr="00BD3375">
        <w:t>lowest applicable</w:t>
      </w:r>
      <w:r w:rsidR="00DF7C7C">
        <w:t xml:space="preserve"> percentage</w:t>
      </w:r>
      <w:r w:rsidR="00D87219">
        <w:t>.</w:t>
      </w:r>
    </w:p>
    <w:p w:rsidR="0031455A" w:rsidRDefault="0031455A">
      <w:pPr>
        <w:pStyle w:val="Le"/>
      </w:pPr>
    </w:p>
    <w:p w:rsidR="00812870" w:rsidRDefault="008221C8" w:rsidP="00812870">
      <w:pPr>
        <w:pStyle w:val="BodyText"/>
      </w:pPr>
      <w:r>
        <w:t xml:space="preserve">The use of </w:t>
      </w:r>
      <w:r w:rsidR="00390CAA">
        <w:t>Windows power policy to control</w:t>
      </w:r>
      <w:r w:rsidR="00BE5FF6">
        <w:t xml:space="preserve"> power consumption enable</w:t>
      </w:r>
      <w:r>
        <w:t>s</w:t>
      </w:r>
      <w:r w:rsidR="00BE5FF6">
        <w:t xml:space="preserve"> </w:t>
      </w:r>
      <w:r w:rsidR="00812870">
        <w:t xml:space="preserve">a proactive approach to </w:t>
      </w:r>
      <w:r w:rsidR="00BE5FF6">
        <w:t xml:space="preserve">workload management. </w:t>
      </w:r>
      <w:r w:rsidR="00812870">
        <w:t xml:space="preserve">Adjusting power policy </w:t>
      </w:r>
      <w:r w:rsidR="00A5470D">
        <w:t>a</w:t>
      </w:r>
      <w:r w:rsidR="00812870">
        <w:t xml:space="preserve">ffects how </w:t>
      </w:r>
      <w:r w:rsidR="00DF7C7C">
        <w:t>Windows</w:t>
      </w:r>
      <w:r w:rsidR="00812870">
        <w:t xml:space="preserve"> performs work and thereby affects how power is consumed. </w:t>
      </w:r>
      <w:r w:rsidR="00113E89">
        <w:t>Frequently</w:t>
      </w:r>
      <w:r w:rsidR="00812870">
        <w:t xml:space="preserve">, this </w:t>
      </w:r>
      <w:r w:rsidR="005F1D55">
        <w:t xml:space="preserve">approach </w:t>
      </w:r>
      <w:r w:rsidR="00812870">
        <w:t xml:space="preserve">alone can </w:t>
      </w:r>
      <w:r w:rsidR="005F1D55">
        <w:t xml:space="preserve">prevent </w:t>
      </w:r>
      <w:r w:rsidR="00597475">
        <w:t>the BMC</w:t>
      </w:r>
      <w:r w:rsidR="00812870">
        <w:t xml:space="preserve"> </w:t>
      </w:r>
      <w:r w:rsidR="005F1D55">
        <w:t xml:space="preserve">from </w:t>
      </w:r>
      <w:r w:rsidR="00812870">
        <w:t>having to engage hardware controls.</w:t>
      </w:r>
      <w:r w:rsidR="002F63DE">
        <w:t xml:space="preserve"> </w:t>
      </w:r>
      <w:r w:rsidR="006D2DA7">
        <w:t>Windows p</w:t>
      </w:r>
      <w:r w:rsidR="00812870">
        <w:t xml:space="preserve">ower policy is visible to applications, </w:t>
      </w:r>
      <w:r w:rsidR="00A5470D">
        <w:t xml:space="preserve">so </w:t>
      </w:r>
      <w:r w:rsidR="00812870">
        <w:t xml:space="preserve">workload management systems </w:t>
      </w:r>
      <w:r w:rsidR="00812870">
        <w:lastRenderedPageBreak/>
        <w:t xml:space="preserve">can </w:t>
      </w:r>
      <w:r w:rsidR="006D2DA7">
        <w:t xml:space="preserve">consider </w:t>
      </w:r>
      <w:r w:rsidR="000B7761">
        <w:t xml:space="preserve">this </w:t>
      </w:r>
      <w:r w:rsidR="00812870">
        <w:t xml:space="preserve">when </w:t>
      </w:r>
      <w:r w:rsidR="00113E89">
        <w:t xml:space="preserve">they </w:t>
      </w:r>
      <w:r w:rsidR="006D2DA7">
        <w:t>determin</w:t>
      </w:r>
      <w:r w:rsidR="00113E89">
        <w:t>e</w:t>
      </w:r>
      <w:r w:rsidR="006D2DA7">
        <w:t xml:space="preserve"> </w:t>
      </w:r>
      <w:r w:rsidR="005F1D55">
        <w:t>the</w:t>
      </w:r>
      <w:r w:rsidR="00597475">
        <w:t xml:space="preserve"> placement of </w:t>
      </w:r>
      <w:r w:rsidR="006D2DA7">
        <w:t>workloads</w:t>
      </w:r>
      <w:r w:rsidR="00597475">
        <w:t xml:space="preserve"> </w:t>
      </w:r>
      <w:r w:rsidR="005F1D55">
        <w:t>on</w:t>
      </w:r>
      <w:r w:rsidR="00597475">
        <w:t xml:space="preserve"> servers</w:t>
      </w:r>
      <w:r w:rsidR="005F1D55">
        <w:t xml:space="preserve"> and so </w:t>
      </w:r>
      <w:r w:rsidR="00113E89">
        <w:t>on</w:t>
      </w:r>
      <w:r w:rsidR="00812870">
        <w:t>.</w:t>
      </w:r>
      <w:r w:rsidR="002F63DE">
        <w:t xml:space="preserve"> </w:t>
      </w:r>
      <w:r w:rsidR="00812870">
        <w:t xml:space="preserve">This helps avoid conflicts between the workload </w:t>
      </w:r>
      <w:r w:rsidR="008D3192">
        <w:t xml:space="preserve">that is </w:t>
      </w:r>
      <w:r w:rsidR="00812870">
        <w:t xml:space="preserve">assigned to a machine and that machine’s power </w:t>
      </w:r>
      <w:r w:rsidR="006D2DA7">
        <w:t>budget</w:t>
      </w:r>
      <w:r w:rsidR="00812870">
        <w:t>.</w:t>
      </w:r>
    </w:p>
    <w:p w:rsidR="00BE5FF6" w:rsidRDefault="00812870" w:rsidP="004D71A4">
      <w:pPr>
        <w:pStyle w:val="BodyTextLink"/>
      </w:pPr>
      <w:r>
        <w:t>Another advantage is that Windows power policy is dynamically controllable at runtime</w:t>
      </w:r>
      <w:r w:rsidR="00BE5FF6">
        <w:t xml:space="preserve"> in any of several ways:</w:t>
      </w:r>
    </w:p>
    <w:p w:rsidR="00BE5FF6" w:rsidRDefault="00BE5FF6" w:rsidP="00BE5FF6">
      <w:pPr>
        <w:pStyle w:val="BulletList"/>
      </w:pPr>
      <w:r>
        <w:t xml:space="preserve">By using </w:t>
      </w:r>
      <w:r w:rsidR="00812870">
        <w:t>Win32</w:t>
      </w:r>
      <w:r w:rsidR="008D3192">
        <w:t>®</w:t>
      </w:r>
      <w:r w:rsidR="00812870">
        <w:t xml:space="preserve"> APIs</w:t>
      </w:r>
      <w:r>
        <w:t xml:space="preserve"> on the local machine</w:t>
      </w:r>
      <w:r w:rsidR="008D3192">
        <w:t>.</w:t>
      </w:r>
    </w:p>
    <w:p w:rsidR="00BE5FF6" w:rsidRDefault="00BE5FF6" w:rsidP="00BE5FF6">
      <w:pPr>
        <w:pStyle w:val="BulletList"/>
      </w:pPr>
      <w:r>
        <w:t xml:space="preserve">By using </w:t>
      </w:r>
      <w:r w:rsidR="008D3192">
        <w:t>Windows Management Instrumentation (</w:t>
      </w:r>
      <w:r w:rsidR="00812870">
        <w:t>WMI</w:t>
      </w:r>
      <w:r w:rsidR="008D3192">
        <w:t>)</w:t>
      </w:r>
      <w:r w:rsidR="00812870">
        <w:t xml:space="preserve"> scripting</w:t>
      </w:r>
      <w:r>
        <w:t xml:space="preserve"> from a remote machine</w:t>
      </w:r>
      <w:r w:rsidR="008D3192">
        <w:t>.</w:t>
      </w:r>
    </w:p>
    <w:p w:rsidR="004D71A4" w:rsidRDefault="00BE5FF6" w:rsidP="00BE5FF6">
      <w:pPr>
        <w:pStyle w:val="BulletList"/>
      </w:pPr>
      <w:r>
        <w:t xml:space="preserve">By using </w:t>
      </w:r>
      <w:r w:rsidRPr="00BD3375">
        <w:t>Group Policy</w:t>
      </w:r>
      <w:r>
        <w:t xml:space="preserve"> on a network</w:t>
      </w:r>
      <w:r w:rsidR="008D3192">
        <w:t>.</w:t>
      </w:r>
    </w:p>
    <w:p w:rsidR="00BE5FF6" w:rsidRDefault="00BE5FF6" w:rsidP="00BE5FF6">
      <w:pPr>
        <w:pStyle w:val="Le"/>
      </w:pPr>
    </w:p>
    <w:p w:rsidR="004D71A4" w:rsidRDefault="00DF7C7C" w:rsidP="00812870">
      <w:pPr>
        <w:pStyle w:val="BodyText"/>
      </w:pPr>
      <w:r>
        <w:t>Dynamic control</w:t>
      </w:r>
      <w:r w:rsidR="00812870">
        <w:t xml:space="preserve"> enables the centralized management of policy across a wide number of machines.</w:t>
      </w:r>
      <w:r w:rsidR="002F63DE">
        <w:t xml:space="preserve"> </w:t>
      </w:r>
      <w:r w:rsidR="008D3192">
        <w:t>If</w:t>
      </w:r>
      <w:r w:rsidR="00812870">
        <w:t xml:space="preserve"> a local server management agent is running on the host, power policy can be integrated with other management points</w:t>
      </w:r>
      <w:r w:rsidR="00113E89">
        <w:t>.</w:t>
      </w:r>
      <w:r w:rsidR="00BE5FF6">
        <w:t xml:space="preserve"> </w:t>
      </w:r>
      <w:r w:rsidR="00113E89">
        <w:t xml:space="preserve">This </w:t>
      </w:r>
      <w:r w:rsidR="00BE5FF6">
        <w:t>enabl</w:t>
      </w:r>
      <w:r w:rsidR="00113E89">
        <w:t>es</w:t>
      </w:r>
      <w:r w:rsidR="00812870">
        <w:t xml:space="preserve"> </w:t>
      </w:r>
      <w:r w:rsidR="006D2DA7">
        <w:t xml:space="preserve">both </w:t>
      </w:r>
      <w:r w:rsidR="00812870">
        <w:t>third</w:t>
      </w:r>
      <w:r w:rsidR="008D3192">
        <w:t>-</w:t>
      </w:r>
      <w:r w:rsidR="00812870">
        <w:t>part</w:t>
      </w:r>
      <w:r w:rsidR="006D2DA7">
        <w:t>y applications and hardware</w:t>
      </w:r>
      <w:r w:rsidR="00812870">
        <w:t xml:space="preserve"> to cooperate with Windows to manage power.</w:t>
      </w:r>
    </w:p>
    <w:p w:rsidR="004D71A4" w:rsidRDefault="00812870" w:rsidP="00812870">
      <w:pPr>
        <w:pStyle w:val="BodyText"/>
      </w:pPr>
      <w:r>
        <w:t xml:space="preserve">When power policy </w:t>
      </w:r>
      <w:r w:rsidR="00F73EC4">
        <w:t>alone cannot manage power within</w:t>
      </w:r>
      <w:r>
        <w:t xml:space="preserve"> the power budget</w:t>
      </w:r>
      <w:r w:rsidRPr="00BD3375">
        <w:t xml:space="preserve">, the </w:t>
      </w:r>
      <w:r w:rsidR="00BE5FF6">
        <w:t xml:space="preserve">platform can use the </w:t>
      </w:r>
      <w:r w:rsidRPr="00BD3375">
        <w:t xml:space="preserve">ACPI </w:t>
      </w:r>
      <w:r>
        <w:t>notification mechanism</w:t>
      </w:r>
      <w:r w:rsidRPr="00BD3375">
        <w:t xml:space="preserve"> to </w:t>
      </w:r>
      <w:r>
        <w:t xml:space="preserve">adjust the </w:t>
      </w:r>
      <w:r w:rsidR="0031455A">
        <w:t>P</w:t>
      </w:r>
      <w:r w:rsidR="008D3192">
        <w:noBreakHyphen/>
      </w:r>
      <w:r w:rsidR="0031455A">
        <w:t>state</w:t>
      </w:r>
      <w:r w:rsidR="00101B9F">
        <w:t>s</w:t>
      </w:r>
      <w:r>
        <w:t xml:space="preserve"> and/or </w:t>
      </w:r>
      <w:r w:rsidR="00122BB5">
        <w:t>T</w:t>
      </w:r>
      <w:r w:rsidR="008D3192">
        <w:noBreakHyphen/>
      </w:r>
      <w:r w:rsidR="00122BB5">
        <w:t>state</w:t>
      </w:r>
      <w:r>
        <w:t xml:space="preserve">s </w:t>
      </w:r>
      <w:r w:rsidR="00101B9F">
        <w:t xml:space="preserve">that are </w:t>
      </w:r>
      <w:r>
        <w:t xml:space="preserve">available </w:t>
      </w:r>
      <w:r w:rsidR="00101B9F">
        <w:t>to Windows</w:t>
      </w:r>
      <w:r w:rsidRPr="00BD3375">
        <w:t>.</w:t>
      </w:r>
      <w:r w:rsidR="002F63DE">
        <w:t xml:space="preserve"> </w:t>
      </w:r>
      <w:r>
        <w:t>I</w:t>
      </w:r>
      <w:r w:rsidRPr="00BD3375">
        <w:t xml:space="preserve">n </w:t>
      </w:r>
      <w:r>
        <w:t>extreme case</w:t>
      </w:r>
      <w:r w:rsidR="00BE5FF6">
        <w:t>s that require</w:t>
      </w:r>
      <w:r>
        <w:t xml:space="preserve"> near real-time </w:t>
      </w:r>
      <w:r w:rsidRPr="00BD3375">
        <w:t xml:space="preserve">latency, the </w:t>
      </w:r>
      <w:r>
        <w:t>platform can use platform thermal controls while it waits for the ACPI notification mechanism to take effect.</w:t>
      </w:r>
      <w:r w:rsidR="002F63DE">
        <w:t xml:space="preserve"> </w:t>
      </w:r>
      <w:r w:rsidR="00390CAA">
        <w:t>P</w:t>
      </w:r>
      <w:r>
        <w:t xml:space="preserve">latform thermal controls </w:t>
      </w:r>
      <w:r w:rsidR="00752B1B">
        <w:t>should not be</w:t>
      </w:r>
      <w:r>
        <w:t xml:space="preserve"> used for extended periods</w:t>
      </w:r>
      <w:r w:rsidR="008D3192">
        <w:t>. F</w:t>
      </w:r>
      <w:r>
        <w:t>or further details on your processor’s thermal constraints</w:t>
      </w:r>
      <w:r w:rsidR="008D3192">
        <w:t>, consult your CPU vendor</w:t>
      </w:r>
      <w:r>
        <w:t>.</w:t>
      </w:r>
    </w:p>
    <w:p w:rsidR="00812870" w:rsidRDefault="00812870" w:rsidP="00812870">
      <w:pPr>
        <w:pStyle w:val="BodyText"/>
      </w:pPr>
      <w:r>
        <w:t>To provide reliable and dependable operation within the assigned budget, the platform must provide a hardware failsafe mechanism.</w:t>
      </w:r>
      <w:r w:rsidR="002F63DE">
        <w:t xml:space="preserve"> </w:t>
      </w:r>
      <w:r w:rsidR="00101B9F">
        <w:t>If</w:t>
      </w:r>
      <w:r>
        <w:t xml:space="preserve"> Windows </w:t>
      </w:r>
      <w:r w:rsidR="00113E89">
        <w:t>does not</w:t>
      </w:r>
      <w:r>
        <w:t xml:space="preserve"> respond quickly</w:t>
      </w:r>
      <w:r w:rsidR="00BE5FF6">
        <w:t xml:space="preserve"> enough</w:t>
      </w:r>
      <w:r w:rsidR="00101B9F">
        <w:t>—or does not respond at all—</w:t>
      </w:r>
      <w:r>
        <w:t xml:space="preserve">the platform must </w:t>
      </w:r>
      <w:r w:rsidR="00BC7C95">
        <w:t xml:space="preserve">take </w:t>
      </w:r>
      <w:r>
        <w:t>act</w:t>
      </w:r>
      <w:r w:rsidR="00BC7C95">
        <w:t>ion</w:t>
      </w:r>
      <w:r>
        <w:t xml:space="preserve"> to </w:t>
      </w:r>
      <w:r w:rsidR="00BC7C95">
        <w:t>enforce</w:t>
      </w:r>
      <w:r>
        <w:t xml:space="preserve"> the budget, </w:t>
      </w:r>
      <w:r w:rsidR="00BE5FF6">
        <w:t>such as</w:t>
      </w:r>
      <w:r>
        <w:t xml:space="preserve"> using platform thermal controls.</w:t>
      </w:r>
      <w:r w:rsidR="002F63DE">
        <w:t xml:space="preserve"> </w:t>
      </w:r>
      <w:r w:rsidR="00BE5FF6">
        <w:t>Hardware and platform-specific measures also might apply</w:t>
      </w:r>
      <w:r>
        <w:t xml:space="preserve"> </w:t>
      </w:r>
      <w:r w:rsidR="00BE5FF6">
        <w:t xml:space="preserve">if </w:t>
      </w:r>
      <w:r>
        <w:t xml:space="preserve">an </w:t>
      </w:r>
      <w:r w:rsidR="002F63DE">
        <w:t>operating system</w:t>
      </w:r>
      <w:r>
        <w:t xml:space="preserve"> crash occurs or </w:t>
      </w:r>
      <w:r w:rsidR="00BE5FF6">
        <w:t>if</w:t>
      </w:r>
      <w:r>
        <w:t xml:space="preserve"> the </w:t>
      </w:r>
      <w:r w:rsidR="002F63DE">
        <w:t>operating system</w:t>
      </w:r>
      <w:r>
        <w:t xml:space="preserve"> is not present</w:t>
      </w:r>
      <w:r w:rsidR="00BE5FF6">
        <w:t>, such as before</w:t>
      </w:r>
      <w:r>
        <w:t xml:space="preserve"> boot</w:t>
      </w:r>
      <w:r w:rsidR="00C11830">
        <w:t xml:space="preserve">, </w:t>
      </w:r>
      <w:r w:rsidR="00BE5FF6">
        <w:t>during</w:t>
      </w:r>
      <w:r>
        <w:t xml:space="preserve"> provisioning</w:t>
      </w:r>
      <w:r w:rsidR="00BE5FF6">
        <w:t xml:space="preserve"> or </w:t>
      </w:r>
      <w:r w:rsidR="00C11830">
        <w:t xml:space="preserve">during </w:t>
      </w:r>
      <w:r>
        <w:t>deployment.</w:t>
      </w:r>
      <w:r w:rsidR="002F63DE">
        <w:t xml:space="preserve"> </w:t>
      </w:r>
      <w:r w:rsidR="00113E89">
        <w:t>G</w:t>
      </w:r>
      <w:r>
        <w:t>eneral</w:t>
      </w:r>
      <w:r w:rsidR="00113E89">
        <w:t>ly</w:t>
      </w:r>
      <w:r>
        <w:t xml:space="preserve">, </w:t>
      </w:r>
      <w:r w:rsidR="00F73EC4">
        <w:t xml:space="preserve">a </w:t>
      </w:r>
      <w:r>
        <w:t xml:space="preserve">hardware failsafe mechanism should be used only until </w:t>
      </w:r>
      <w:r w:rsidR="00BE5FF6">
        <w:t>Windows can</w:t>
      </w:r>
      <w:r>
        <w:t xml:space="preserve"> take action.</w:t>
      </w:r>
    </w:p>
    <w:p w:rsidR="003A4B69" w:rsidRDefault="003A4B69" w:rsidP="003A4B69">
      <w:pPr>
        <w:pStyle w:val="Heading1"/>
      </w:pPr>
      <w:bookmarkStart w:id="9" w:name="_Toc203464882"/>
      <w:r>
        <w:t xml:space="preserve">Windows </w:t>
      </w:r>
      <w:r w:rsidR="00C11830">
        <w:t>Processor Throttling Policies</w:t>
      </w:r>
      <w:bookmarkEnd w:id="9"/>
    </w:p>
    <w:p w:rsidR="00C11830" w:rsidRDefault="00C11830" w:rsidP="00C11830">
      <w:pPr>
        <w:pStyle w:val="BodyText"/>
      </w:pPr>
      <w:r w:rsidRPr="0087294F">
        <w:rPr>
          <w:i/>
        </w:rPr>
        <w:t>Processor throttling</w:t>
      </w:r>
      <w:r>
        <w:t xml:space="preserve"> refers to the operating system–directed use of processor performance states. </w:t>
      </w:r>
      <w:r w:rsidR="00ED1EC7">
        <w:t xml:space="preserve">Processor power policy has evolved from Windows Server 2003 to Windows Server 2008. This section briefly describes the </w:t>
      </w:r>
      <w:r w:rsidR="00F73EC4">
        <w:t xml:space="preserve">processor </w:t>
      </w:r>
      <w:r w:rsidR="00ED1EC7">
        <w:t>throttling policies that are implemented in these systems.</w:t>
      </w:r>
    </w:p>
    <w:p w:rsidR="00ED1EC7" w:rsidRPr="003A4B69" w:rsidRDefault="00ED1EC7" w:rsidP="00ED1EC7">
      <w:pPr>
        <w:pStyle w:val="Heading2"/>
      </w:pPr>
      <w:bookmarkStart w:id="10" w:name="_Toc203464883"/>
      <w:r w:rsidRPr="003A4B69">
        <w:t>Dynamic Processor Throttling Polic</w:t>
      </w:r>
      <w:r>
        <w:t>ies</w:t>
      </w:r>
      <w:r w:rsidRPr="003A4B69">
        <w:t xml:space="preserve"> on Windows Server 2003</w:t>
      </w:r>
      <w:bookmarkEnd w:id="10"/>
    </w:p>
    <w:p w:rsidR="00ED1EC7" w:rsidRDefault="00ED1EC7" w:rsidP="00ED1EC7">
      <w:pPr>
        <w:pStyle w:val="BodyTextLink"/>
      </w:pPr>
      <w:r>
        <w:t xml:space="preserve">Windows Server 2003 uses four </w:t>
      </w:r>
      <w:r>
        <w:rPr>
          <w:i/>
        </w:rPr>
        <w:t>dynamic processor throttling policies</w:t>
      </w:r>
      <w:r>
        <w:t xml:space="preserve"> that determine how the Windows power manager chooses a processor performance state. These policies are shown in Table 1. On hardware platforms that do not support processor performance states, these policies have no effect.</w:t>
      </w:r>
    </w:p>
    <w:p w:rsidR="00ED1EC7" w:rsidRDefault="00ED1EC7" w:rsidP="00ED1EC7">
      <w:pPr>
        <w:pStyle w:val="TableHead"/>
        <w:rPr>
          <w:rFonts w:eastAsia="Calibri"/>
        </w:rPr>
      </w:pPr>
      <w:r>
        <w:rPr>
          <w:rFonts w:eastAsia="Calibri"/>
        </w:rPr>
        <w:t>Table 1. Windows Dynamic Processor Throttling Policies</w:t>
      </w:r>
    </w:p>
    <w:tbl>
      <w:tblPr>
        <w:tblStyle w:val="Tablerowcell"/>
        <w:tblW w:w="0" w:type="auto"/>
        <w:tblLook w:val="04A0"/>
      </w:tblPr>
      <w:tblGrid>
        <w:gridCol w:w="1008"/>
        <w:gridCol w:w="6480"/>
      </w:tblGrid>
      <w:tr w:rsidR="00ED1EC7" w:rsidTr="004D71A4">
        <w:trPr>
          <w:cnfStyle w:val="100000000000"/>
        </w:trPr>
        <w:tc>
          <w:tcPr>
            <w:tcW w:w="1008" w:type="dxa"/>
          </w:tcPr>
          <w:p w:rsidR="00ED1EC7" w:rsidRPr="00AE4752" w:rsidRDefault="00ED1EC7" w:rsidP="008221C8">
            <w:pPr>
              <w:keepNext/>
            </w:pPr>
            <w:r>
              <w:t>Policy</w:t>
            </w:r>
          </w:p>
        </w:tc>
        <w:tc>
          <w:tcPr>
            <w:tcW w:w="6480" w:type="dxa"/>
          </w:tcPr>
          <w:p w:rsidR="00ED1EC7" w:rsidRPr="00BD106C" w:rsidRDefault="00ED1EC7" w:rsidP="008221C8">
            <w:pPr>
              <w:keepNext/>
              <w:rPr>
                <w:sz w:val="18"/>
              </w:rPr>
            </w:pPr>
            <w:r w:rsidRPr="00BD106C">
              <w:rPr>
                <w:sz w:val="18"/>
              </w:rPr>
              <w:t>Description</w:t>
            </w:r>
          </w:p>
        </w:tc>
      </w:tr>
      <w:tr w:rsidR="00ED1EC7" w:rsidTr="004D71A4">
        <w:tc>
          <w:tcPr>
            <w:tcW w:w="1008" w:type="dxa"/>
            <w:vAlign w:val="center"/>
          </w:tcPr>
          <w:p w:rsidR="00ED1EC7" w:rsidRPr="00AE4752" w:rsidRDefault="00ED1EC7" w:rsidP="008221C8">
            <w:r>
              <w:t>None</w:t>
            </w:r>
          </w:p>
        </w:tc>
        <w:tc>
          <w:tcPr>
            <w:tcW w:w="6480" w:type="dxa"/>
            <w:vAlign w:val="center"/>
          </w:tcPr>
          <w:p w:rsidR="00ED1EC7" w:rsidRPr="003D7085" w:rsidRDefault="00ED1EC7" w:rsidP="008221C8">
            <w:pPr>
              <w:rPr>
                <w:sz w:val="18"/>
              </w:rPr>
            </w:pPr>
            <w:r>
              <w:t>Always run at the highest performance state.</w:t>
            </w:r>
          </w:p>
        </w:tc>
      </w:tr>
      <w:tr w:rsidR="00ED1EC7" w:rsidTr="004D71A4">
        <w:tc>
          <w:tcPr>
            <w:tcW w:w="1008" w:type="dxa"/>
            <w:vAlign w:val="center"/>
          </w:tcPr>
          <w:p w:rsidR="00ED1EC7" w:rsidRPr="00AE4752" w:rsidRDefault="00ED1EC7" w:rsidP="008221C8">
            <w:r>
              <w:t>Constant</w:t>
            </w:r>
          </w:p>
        </w:tc>
        <w:tc>
          <w:tcPr>
            <w:tcW w:w="6480" w:type="dxa"/>
            <w:vAlign w:val="center"/>
          </w:tcPr>
          <w:p w:rsidR="00ED1EC7" w:rsidRPr="00AE4752" w:rsidRDefault="00ED1EC7" w:rsidP="008221C8">
            <w:r>
              <w:t>Always run at the lowest performance state.</w:t>
            </w:r>
          </w:p>
        </w:tc>
      </w:tr>
      <w:tr w:rsidR="00ED1EC7" w:rsidTr="004D71A4">
        <w:tc>
          <w:tcPr>
            <w:tcW w:w="1008" w:type="dxa"/>
            <w:vAlign w:val="center"/>
          </w:tcPr>
          <w:p w:rsidR="00ED1EC7" w:rsidRPr="00AE4752" w:rsidRDefault="00ED1EC7" w:rsidP="008221C8">
            <w:r>
              <w:lastRenderedPageBreak/>
              <w:t>Adaptive</w:t>
            </w:r>
          </w:p>
        </w:tc>
        <w:tc>
          <w:tcPr>
            <w:tcW w:w="6480" w:type="dxa"/>
            <w:vAlign w:val="center"/>
          </w:tcPr>
          <w:p w:rsidR="00ED1EC7" w:rsidRPr="00AE4752" w:rsidRDefault="008D3192" w:rsidP="008D3192">
            <w:r>
              <w:t>Run at a p</w:t>
            </w:r>
            <w:r w:rsidR="00ED1EC7">
              <w:t xml:space="preserve">erformance state </w:t>
            </w:r>
            <w:r>
              <w:t xml:space="preserve">that is </w:t>
            </w:r>
            <w:r w:rsidR="00ED1EC7">
              <w:t>chosen automatically according to demand.</w:t>
            </w:r>
          </w:p>
        </w:tc>
      </w:tr>
      <w:tr w:rsidR="00ED1EC7" w:rsidTr="004D71A4">
        <w:tc>
          <w:tcPr>
            <w:tcW w:w="1008" w:type="dxa"/>
            <w:vAlign w:val="center"/>
          </w:tcPr>
          <w:p w:rsidR="00ED1EC7" w:rsidRPr="00AE4752" w:rsidRDefault="00ED1EC7" w:rsidP="008221C8">
            <w:r>
              <w:t>Degrade</w:t>
            </w:r>
          </w:p>
        </w:tc>
        <w:tc>
          <w:tcPr>
            <w:tcW w:w="6480" w:type="dxa"/>
            <w:vAlign w:val="center"/>
          </w:tcPr>
          <w:p w:rsidR="00ED1EC7" w:rsidRDefault="00ED1EC7" w:rsidP="008221C8">
            <w:r>
              <w:t>Always run at the lowest performance state</w:t>
            </w:r>
            <w:r w:rsidR="008D3192">
              <w:t>,</w:t>
            </w:r>
            <w:r>
              <w:t xml:space="preserve"> and use additional linear performance reduction as battery discharges.</w:t>
            </w:r>
          </w:p>
          <w:p w:rsidR="00ED1EC7" w:rsidRPr="00AE4752" w:rsidRDefault="00ED1EC7" w:rsidP="008221C8">
            <w:r>
              <w:t>This policy applies only to laptop systems that expose an ACPI long-term battery and support ACPI 1.0 linear stop-clock throttle states. On a server system with no battery or linear clock throttle states, this policy acts the same as the Constant policy and simply uses the lowest performance state.</w:t>
            </w:r>
          </w:p>
        </w:tc>
      </w:tr>
    </w:tbl>
    <w:p w:rsidR="00BD106C" w:rsidRDefault="00BD106C" w:rsidP="00BD106C">
      <w:pPr>
        <w:pStyle w:val="Le"/>
      </w:pPr>
    </w:p>
    <w:p w:rsidR="004D71A4" w:rsidRDefault="00ED1EC7" w:rsidP="00ED1EC7">
      <w:pPr>
        <w:pStyle w:val="BodyTextLink"/>
      </w:pPr>
      <w:r>
        <w:t>In Windows Server 2003, the processor throttling policy is linked to the power scheme setting. Setting the power scheme to “Server Balanced Processor Power and Performance” enables the Adaptive processor throttling policy.</w:t>
      </w:r>
    </w:p>
    <w:p w:rsidR="00ED1EC7" w:rsidRDefault="00ED1EC7" w:rsidP="00ED1EC7">
      <w:pPr>
        <w:pStyle w:val="BodyTextLink"/>
      </w:pPr>
      <w:r>
        <w:t xml:space="preserve">To view the processor throttling policy, use </w:t>
      </w:r>
      <w:r w:rsidRPr="006E2046">
        <w:rPr>
          <w:rStyle w:val="BodyTextChar"/>
        </w:rPr>
        <w:t xml:space="preserve">the </w:t>
      </w:r>
      <w:r>
        <w:rPr>
          <w:rStyle w:val="BodyTextChar"/>
        </w:rPr>
        <w:t>P</w:t>
      </w:r>
      <w:r w:rsidRPr="006E2046">
        <w:rPr>
          <w:rStyle w:val="BodyTextChar"/>
        </w:rPr>
        <w:t>owercfg.exe</w:t>
      </w:r>
      <w:r>
        <w:t xml:space="preserve"> command</w:t>
      </w:r>
      <w:r w:rsidR="008D3192">
        <w:t>-</w:t>
      </w:r>
      <w:r>
        <w:t>line tool as in the following example:</w:t>
      </w:r>
    </w:p>
    <w:p w:rsidR="00ED1EC7" w:rsidRPr="00702A25" w:rsidRDefault="00ED1EC7" w:rsidP="00ED1EC7">
      <w:pPr>
        <w:pStyle w:val="PlainText"/>
        <w:rPr>
          <w:rFonts w:ascii="Courier New" w:hAnsi="Courier New"/>
        </w:rPr>
      </w:pPr>
      <w:r w:rsidRPr="00702A25">
        <w:rPr>
          <w:rFonts w:ascii="Courier New" w:hAnsi="Courier New"/>
        </w:rPr>
        <w:t>C:\&gt;powercfg /query "Server Balanced Processor Power and Performance"</w:t>
      </w:r>
    </w:p>
    <w:p w:rsidR="00ED1EC7" w:rsidRPr="00702A25" w:rsidRDefault="00ED1EC7" w:rsidP="00ED1EC7">
      <w:pPr>
        <w:pStyle w:val="PlainText"/>
        <w:rPr>
          <w:rFonts w:ascii="Courier New" w:hAnsi="Courier New"/>
        </w:rPr>
      </w:pPr>
    </w:p>
    <w:p w:rsidR="00ED1EC7" w:rsidRPr="00702A25" w:rsidRDefault="00ED1EC7" w:rsidP="00ED1EC7">
      <w:pPr>
        <w:pStyle w:val="PlainText"/>
        <w:rPr>
          <w:rFonts w:ascii="Courier New" w:hAnsi="Courier New"/>
        </w:rPr>
      </w:pPr>
      <w:r w:rsidRPr="00702A25">
        <w:rPr>
          <w:rFonts w:ascii="Courier New" w:hAnsi="Courier New"/>
        </w:rPr>
        <w:t>Field Description     Value</w:t>
      </w:r>
    </w:p>
    <w:p w:rsidR="00ED1EC7" w:rsidRPr="00702A25" w:rsidRDefault="00ED1EC7" w:rsidP="00ED1EC7">
      <w:pPr>
        <w:pStyle w:val="PlainText"/>
        <w:rPr>
          <w:rFonts w:ascii="Courier New" w:hAnsi="Courier New"/>
        </w:rPr>
      </w:pPr>
      <w:r w:rsidRPr="00702A25">
        <w:rPr>
          <w:rFonts w:ascii="Courier New" w:hAnsi="Courier New"/>
        </w:rPr>
        <w:t>-----------------     -----</w:t>
      </w:r>
    </w:p>
    <w:p w:rsidR="00ED1EC7" w:rsidRPr="00702A25" w:rsidRDefault="00ED1EC7" w:rsidP="00ED1EC7">
      <w:pPr>
        <w:pStyle w:val="PlainText"/>
        <w:rPr>
          <w:rFonts w:ascii="Courier New" w:hAnsi="Courier New"/>
        </w:rPr>
      </w:pPr>
      <w:r w:rsidRPr="00702A25">
        <w:rPr>
          <w:rFonts w:ascii="Courier New" w:hAnsi="Courier New"/>
        </w:rPr>
        <w:t>Name            Server Balanced Processor Power and Performance</w:t>
      </w:r>
    </w:p>
    <w:p w:rsidR="00ED1EC7" w:rsidRPr="00702A25" w:rsidRDefault="00ED1EC7" w:rsidP="00ED1EC7">
      <w:pPr>
        <w:pStyle w:val="PlainText"/>
        <w:rPr>
          <w:rFonts w:ascii="Courier New" w:hAnsi="Courier New"/>
        </w:rPr>
      </w:pPr>
      <w:r w:rsidRPr="00702A25">
        <w:rPr>
          <w:rFonts w:ascii="Courier New" w:hAnsi="Courier New"/>
        </w:rPr>
        <w:t>Numerical ID        4</w:t>
      </w:r>
    </w:p>
    <w:p w:rsidR="00ED1EC7" w:rsidRPr="00702A25" w:rsidRDefault="00ED1EC7" w:rsidP="00ED1EC7">
      <w:pPr>
        <w:pStyle w:val="PlainText"/>
        <w:rPr>
          <w:rFonts w:ascii="Courier New" w:hAnsi="Courier New"/>
        </w:rPr>
      </w:pPr>
      <w:r w:rsidRPr="00702A25">
        <w:rPr>
          <w:rFonts w:ascii="Courier New" w:hAnsi="Courier New"/>
        </w:rPr>
        <w:t>Turn off monitor (AC)   Not Supported</w:t>
      </w:r>
    </w:p>
    <w:p w:rsidR="00ED1EC7" w:rsidRPr="00702A25" w:rsidRDefault="00ED1EC7" w:rsidP="00ED1EC7">
      <w:pPr>
        <w:pStyle w:val="PlainText"/>
        <w:rPr>
          <w:rFonts w:ascii="Courier New" w:hAnsi="Courier New"/>
        </w:rPr>
      </w:pPr>
      <w:r w:rsidRPr="00702A25">
        <w:rPr>
          <w:rFonts w:ascii="Courier New" w:hAnsi="Courier New"/>
        </w:rPr>
        <w:t>Turn off monitor (DC)   Not Supported</w:t>
      </w:r>
    </w:p>
    <w:p w:rsidR="00ED1EC7" w:rsidRPr="00702A25" w:rsidRDefault="00ED1EC7" w:rsidP="00ED1EC7">
      <w:pPr>
        <w:pStyle w:val="PlainText"/>
        <w:rPr>
          <w:rFonts w:ascii="Courier New" w:hAnsi="Courier New"/>
        </w:rPr>
      </w:pPr>
      <w:r w:rsidRPr="00702A25">
        <w:rPr>
          <w:rFonts w:ascii="Courier New" w:hAnsi="Courier New"/>
        </w:rPr>
        <w:t>Turn off hard disks (AC)  Never</w:t>
      </w:r>
    </w:p>
    <w:p w:rsidR="00ED1EC7" w:rsidRPr="00702A25" w:rsidRDefault="00ED1EC7" w:rsidP="00ED1EC7">
      <w:pPr>
        <w:pStyle w:val="PlainText"/>
        <w:rPr>
          <w:rFonts w:ascii="Courier New" w:hAnsi="Courier New"/>
        </w:rPr>
      </w:pPr>
      <w:r w:rsidRPr="00702A25">
        <w:rPr>
          <w:rFonts w:ascii="Courier New" w:hAnsi="Courier New"/>
        </w:rPr>
        <w:t>Turn off hard disks (DC)  After 15 mins</w:t>
      </w:r>
    </w:p>
    <w:p w:rsidR="00ED1EC7" w:rsidRPr="00702A25" w:rsidRDefault="00ED1EC7" w:rsidP="00ED1EC7">
      <w:pPr>
        <w:pStyle w:val="PlainText"/>
        <w:rPr>
          <w:rFonts w:ascii="Courier New" w:hAnsi="Courier New"/>
        </w:rPr>
      </w:pPr>
      <w:r w:rsidRPr="00702A25">
        <w:rPr>
          <w:rFonts w:ascii="Courier New" w:hAnsi="Courier New"/>
        </w:rPr>
        <w:t>System standby (AC)    Never</w:t>
      </w:r>
    </w:p>
    <w:p w:rsidR="00ED1EC7" w:rsidRPr="00702A25" w:rsidRDefault="00ED1EC7" w:rsidP="00ED1EC7">
      <w:pPr>
        <w:pStyle w:val="PlainText"/>
        <w:rPr>
          <w:rFonts w:ascii="Courier New" w:hAnsi="Courier New"/>
        </w:rPr>
      </w:pPr>
      <w:r w:rsidRPr="00702A25">
        <w:rPr>
          <w:rFonts w:ascii="Courier New" w:hAnsi="Courier New"/>
        </w:rPr>
        <w:t>System standby (DC)    After 5 mins</w:t>
      </w:r>
    </w:p>
    <w:p w:rsidR="00ED1EC7" w:rsidRPr="00702A25" w:rsidRDefault="00ED1EC7" w:rsidP="00ED1EC7">
      <w:pPr>
        <w:pStyle w:val="PlainText"/>
        <w:rPr>
          <w:rFonts w:ascii="Courier New" w:hAnsi="Courier New"/>
        </w:rPr>
      </w:pPr>
      <w:r w:rsidRPr="00702A25">
        <w:rPr>
          <w:rFonts w:ascii="Courier New" w:hAnsi="Courier New"/>
        </w:rPr>
        <w:t>System hibernates (AC)   Never</w:t>
      </w:r>
    </w:p>
    <w:p w:rsidR="00ED1EC7" w:rsidRPr="00702A25" w:rsidRDefault="00ED1EC7" w:rsidP="00ED1EC7">
      <w:pPr>
        <w:pStyle w:val="PlainText"/>
        <w:rPr>
          <w:rFonts w:ascii="Courier New" w:hAnsi="Courier New"/>
        </w:rPr>
      </w:pPr>
      <w:r w:rsidRPr="00702A25">
        <w:rPr>
          <w:rFonts w:ascii="Courier New" w:hAnsi="Courier New"/>
        </w:rPr>
        <w:t>System hibernates (DC)   Never</w:t>
      </w:r>
    </w:p>
    <w:p w:rsidR="00ED1EC7" w:rsidRPr="00702A25" w:rsidRDefault="00ED1EC7" w:rsidP="00ED1EC7">
      <w:pPr>
        <w:pStyle w:val="PlainText"/>
        <w:rPr>
          <w:rFonts w:ascii="Courier New" w:hAnsi="Courier New"/>
        </w:rPr>
      </w:pPr>
      <w:r w:rsidRPr="00702A25">
        <w:rPr>
          <w:rFonts w:ascii="Courier New" w:hAnsi="Courier New"/>
        </w:rPr>
        <w:t>Processor Throttle (AC)  ADAPTIVE</w:t>
      </w:r>
    </w:p>
    <w:p w:rsidR="00ED1EC7" w:rsidRPr="00702A25" w:rsidRDefault="00ED1EC7" w:rsidP="00ED1EC7">
      <w:pPr>
        <w:pStyle w:val="PlainText"/>
        <w:rPr>
          <w:rFonts w:ascii="Courier New" w:hAnsi="Courier New"/>
        </w:rPr>
      </w:pPr>
      <w:r w:rsidRPr="00702A25">
        <w:rPr>
          <w:rFonts w:ascii="Courier New" w:hAnsi="Courier New"/>
        </w:rPr>
        <w:t>Processor Throttle (DC)  ADAPTIVE</w:t>
      </w:r>
    </w:p>
    <w:p w:rsidR="00ED1EC7" w:rsidRDefault="00ED1EC7" w:rsidP="00ED1EC7">
      <w:pPr>
        <w:pStyle w:val="Le"/>
      </w:pPr>
    </w:p>
    <w:p w:rsidR="00ED1EC7" w:rsidRPr="006E2046" w:rsidRDefault="00ED1EC7" w:rsidP="004D71A4">
      <w:pPr>
        <w:pStyle w:val="BodyTextLink"/>
      </w:pPr>
      <w:r w:rsidRPr="006E2046">
        <w:t>Powercfg.exe can also be used to manually adjust the throttling policy for any power scheme.</w:t>
      </w:r>
      <w:r>
        <w:t xml:space="preserve"> </w:t>
      </w:r>
      <w:r w:rsidRPr="006E2046">
        <w:t>The following example sets the processor throttling policy to Constant:</w:t>
      </w:r>
    </w:p>
    <w:p w:rsidR="004D71A4" w:rsidRPr="00702A25" w:rsidRDefault="00ED1EC7" w:rsidP="00ED1EC7">
      <w:pPr>
        <w:pStyle w:val="PlainText"/>
        <w:rPr>
          <w:rFonts w:ascii="Courier New" w:hAnsi="Courier New"/>
        </w:rPr>
      </w:pPr>
      <w:r w:rsidRPr="00702A25">
        <w:rPr>
          <w:rFonts w:ascii="Courier New" w:hAnsi="Courier New"/>
        </w:rPr>
        <w:t>C:\&gt;powercfg /change "Server Balanced Processor Power and Performance" /processor-throttle-ac constant</w:t>
      </w:r>
    </w:p>
    <w:p w:rsidR="004D71A4" w:rsidRDefault="004D71A4" w:rsidP="004D71A4">
      <w:pPr>
        <w:pStyle w:val="Le"/>
      </w:pPr>
    </w:p>
    <w:p w:rsidR="00ED1EC7" w:rsidRDefault="00ED1EC7" w:rsidP="00ED1EC7">
      <w:pPr>
        <w:pStyle w:val="BodyText"/>
      </w:pPr>
      <w:r>
        <w:t xml:space="preserve">For detailed information about </w:t>
      </w:r>
      <w:r w:rsidR="002B0D98">
        <w:t>how to use</w:t>
      </w:r>
      <w:r w:rsidR="002B0D98" w:rsidRPr="00655591">
        <w:t xml:space="preserve"> </w:t>
      </w:r>
      <w:r w:rsidRPr="00655591">
        <w:t>powercfg.exe</w:t>
      </w:r>
      <w:r w:rsidRPr="002B1F81">
        <w:rPr>
          <w:rFonts w:cs="Courier New"/>
          <w:sz w:val="18"/>
        </w:rPr>
        <w:t xml:space="preserve"> </w:t>
      </w:r>
      <w:r>
        <w:t>on Windows Server 2003, see the KB article “How to use Powercfg.exe in Windows Server 2003</w:t>
      </w:r>
      <w:r w:rsidR="005F1D55">
        <w:t>.</w:t>
      </w:r>
      <w:r>
        <w:t>”</w:t>
      </w:r>
    </w:p>
    <w:p w:rsidR="003A4B69" w:rsidRDefault="009139FB" w:rsidP="003A4B69">
      <w:pPr>
        <w:pStyle w:val="Heading2"/>
      </w:pPr>
      <w:bookmarkStart w:id="11" w:name="_Toc203464884"/>
      <w:r>
        <w:t>Processor Performance States</w:t>
      </w:r>
      <w:r w:rsidR="003A4B69">
        <w:t xml:space="preserve"> on Windows Server 2008</w:t>
      </w:r>
      <w:bookmarkEnd w:id="11"/>
    </w:p>
    <w:p w:rsidR="004D71A4" w:rsidRDefault="003A4B69" w:rsidP="00702A25">
      <w:pPr>
        <w:pStyle w:val="BodyText"/>
        <w:keepLines/>
        <w:rPr>
          <w:rFonts w:cstheme="minorBidi"/>
          <w:szCs w:val="22"/>
        </w:rPr>
      </w:pPr>
      <w:r>
        <w:rPr>
          <w:rFonts w:cstheme="minorBidi"/>
          <w:szCs w:val="22"/>
        </w:rPr>
        <w:t xml:space="preserve">In Windows Server 2008, each processor power policy includes an upper and lower limit, </w:t>
      </w:r>
      <w:r w:rsidR="008D3192">
        <w:rPr>
          <w:rFonts w:cstheme="minorBidi"/>
          <w:szCs w:val="22"/>
        </w:rPr>
        <w:t xml:space="preserve">which are </w:t>
      </w:r>
      <w:r w:rsidR="002B0D98">
        <w:rPr>
          <w:rFonts w:cstheme="minorBidi"/>
          <w:szCs w:val="22"/>
        </w:rPr>
        <w:t xml:space="preserve">known </w:t>
      </w:r>
      <w:r>
        <w:rPr>
          <w:rFonts w:cstheme="minorBidi"/>
          <w:szCs w:val="22"/>
        </w:rPr>
        <w:t>as the Maximum processor state and the Minimum processor state, respectively. These limits establish the range of currently available P</w:t>
      </w:r>
      <w:r w:rsidR="008D3192">
        <w:rPr>
          <w:rFonts w:cstheme="minorBidi"/>
          <w:szCs w:val="22"/>
        </w:rPr>
        <w:noBreakHyphen/>
      </w:r>
      <w:r>
        <w:rPr>
          <w:rFonts w:cstheme="minorBidi"/>
          <w:szCs w:val="22"/>
        </w:rPr>
        <w:t>states that Windows can use. These values can be set independently to define the bounds for any contiguous range of performance states, or they can be set to the same value to force the system to remain at a specific state.</w:t>
      </w:r>
    </w:p>
    <w:p w:rsidR="003A4B69" w:rsidRDefault="003A4B69" w:rsidP="003A4B69">
      <w:pPr>
        <w:pStyle w:val="BodyText"/>
        <w:rPr>
          <w:rFonts w:cstheme="minorBidi"/>
          <w:szCs w:val="22"/>
        </w:rPr>
      </w:pPr>
      <w:r>
        <w:rPr>
          <w:rFonts w:cstheme="minorBidi"/>
          <w:szCs w:val="22"/>
        </w:rPr>
        <w:t xml:space="preserve">Windows Server 2008 implements adaptive </w:t>
      </w:r>
      <w:r w:rsidR="006D2DA7">
        <w:rPr>
          <w:rFonts w:cstheme="minorBidi"/>
          <w:szCs w:val="22"/>
        </w:rPr>
        <w:t xml:space="preserve">power </w:t>
      </w:r>
      <w:r w:rsidR="009139FB">
        <w:rPr>
          <w:rFonts w:cstheme="minorBidi"/>
          <w:szCs w:val="22"/>
        </w:rPr>
        <w:t xml:space="preserve">policy </w:t>
      </w:r>
      <w:r>
        <w:rPr>
          <w:rFonts w:cstheme="minorBidi"/>
          <w:szCs w:val="22"/>
        </w:rPr>
        <w:t xml:space="preserve">by using a dynamic-based switching (DBS) algorithm. The algorithm uses all available performance states that fall within the range </w:t>
      </w:r>
      <w:r w:rsidR="008D3192">
        <w:rPr>
          <w:rFonts w:cstheme="minorBidi"/>
          <w:szCs w:val="22"/>
        </w:rPr>
        <w:t xml:space="preserve">that is </w:t>
      </w:r>
      <w:r>
        <w:rPr>
          <w:rFonts w:cstheme="minorBidi"/>
          <w:szCs w:val="22"/>
        </w:rPr>
        <w:t xml:space="preserve">bounded by these upper and lower limits. To choose a new target performance state, Windows Server 2008 </w:t>
      </w:r>
      <w:r w:rsidR="00A5470D">
        <w:rPr>
          <w:rFonts w:cstheme="minorBidi"/>
          <w:szCs w:val="22"/>
        </w:rPr>
        <w:t>choose</w:t>
      </w:r>
      <w:r>
        <w:rPr>
          <w:rFonts w:cstheme="minorBidi"/>
          <w:szCs w:val="22"/>
        </w:rPr>
        <w:t xml:space="preserve">s the </w:t>
      </w:r>
      <w:r w:rsidR="00A5470D">
        <w:t xml:space="preserve">closest match between the current power policy setting </w:t>
      </w:r>
      <w:r>
        <w:rPr>
          <w:rFonts w:cstheme="minorBidi"/>
          <w:szCs w:val="22"/>
        </w:rPr>
        <w:t xml:space="preserve">and the states </w:t>
      </w:r>
      <w:r w:rsidR="008D3192">
        <w:rPr>
          <w:rFonts w:cstheme="minorBidi"/>
          <w:szCs w:val="22"/>
        </w:rPr>
        <w:t xml:space="preserve">that are </w:t>
      </w:r>
      <w:r>
        <w:rPr>
          <w:rFonts w:cstheme="minorBidi"/>
          <w:szCs w:val="22"/>
        </w:rPr>
        <w:t xml:space="preserve">available on the system, rounding up if </w:t>
      </w:r>
      <w:r w:rsidR="002B0D98">
        <w:rPr>
          <w:rFonts w:cstheme="minorBidi"/>
          <w:szCs w:val="22"/>
        </w:rPr>
        <w:t xml:space="preserve">it is </w:t>
      </w:r>
      <w:r>
        <w:rPr>
          <w:rFonts w:cstheme="minorBidi"/>
          <w:szCs w:val="22"/>
        </w:rPr>
        <w:t>necessary.</w:t>
      </w:r>
    </w:p>
    <w:p w:rsidR="004D71A4" w:rsidRDefault="003A4B69">
      <w:pPr>
        <w:pStyle w:val="BodyText"/>
        <w:rPr>
          <w:rFonts w:cstheme="minorBidi"/>
          <w:szCs w:val="22"/>
        </w:rPr>
      </w:pPr>
      <w:r>
        <w:rPr>
          <w:rFonts w:cstheme="minorBidi"/>
          <w:szCs w:val="22"/>
        </w:rPr>
        <w:lastRenderedPageBreak/>
        <w:t xml:space="preserve">The use of a maximum and minimum policy value provides for a flexible yet simple expression of processor policy. For example, the policy can provide for the static use of any single performance state within the range of states </w:t>
      </w:r>
      <w:r w:rsidR="008D3192">
        <w:rPr>
          <w:rFonts w:cstheme="minorBidi"/>
          <w:szCs w:val="22"/>
        </w:rPr>
        <w:t xml:space="preserve">that the hardware </w:t>
      </w:r>
      <w:r>
        <w:rPr>
          <w:rFonts w:cstheme="minorBidi"/>
          <w:szCs w:val="22"/>
        </w:rPr>
        <w:t>support</w:t>
      </w:r>
      <w:r w:rsidR="008D3192">
        <w:rPr>
          <w:rFonts w:cstheme="minorBidi"/>
          <w:szCs w:val="22"/>
        </w:rPr>
        <w:t>s</w:t>
      </w:r>
      <w:r>
        <w:rPr>
          <w:rFonts w:cstheme="minorBidi"/>
          <w:szCs w:val="22"/>
        </w:rPr>
        <w:t xml:space="preserve">. Power policy </w:t>
      </w:r>
      <w:r w:rsidR="00F73EC4">
        <w:rPr>
          <w:rFonts w:cstheme="minorBidi"/>
          <w:szCs w:val="22"/>
        </w:rPr>
        <w:t xml:space="preserve">can </w:t>
      </w:r>
      <w:r>
        <w:rPr>
          <w:rFonts w:cstheme="minorBidi"/>
          <w:szCs w:val="22"/>
        </w:rPr>
        <w:t xml:space="preserve">otherwise constrain the use of available states to a subset of the full range </w:t>
      </w:r>
      <w:r w:rsidR="008D3192">
        <w:rPr>
          <w:rFonts w:cstheme="minorBidi"/>
          <w:szCs w:val="22"/>
        </w:rPr>
        <w:t xml:space="preserve">that </w:t>
      </w:r>
      <w:r>
        <w:rPr>
          <w:rFonts w:cstheme="minorBidi"/>
          <w:szCs w:val="22"/>
        </w:rPr>
        <w:t>the platform</w:t>
      </w:r>
      <w:r w:rsidR="008D3192">
        <w:rPr>
          <w:rFonts w:cstheme="minorBidi"/>
          <w:szCs w:val="22"/>
        </w:rPr>
        <w:t xml:space="preserve"> supports</w:t>
      </w:r>
      <w:r>
        <w:rPr>
          <w:rFonts w:cstheme="minorBidi"/>
          <w:szCs w:val="22"/>
        </w:rPr>
        <w:t xml:space="preserve">. This enables locking at either the highest or lowest state, or allows the use of DBS on either the full range </w:t>
      </w:r>
      <w:r w:rsidR="00ED1EC7">
        <w:rPr>
          <w:rFonts w:cstheme="minorBidi"/>
          <w:szCs w:val="22"/>
        </w:rPr>
        <w:t>of P</w:t>
      </w:r>
      <w:r w:rsidR="00ED1EC7">
        <w:rPr>
          <w:rFonts w:cstheme="minorBidi"/>
          <w:szCs w:val="22"/>
        </w:rPr>
        <w:noBreakHyphen/>
        <w:t xml:space="preserve">states </w:t>
      </w:r>
      <w:r>
        <w:rPr>
          <w:rFonts w:cstheme="minorBidi"/>
          <w:szCs w:val="22"/>
        </w:rPr>
        <w:t>or a subset of the available P</w:t>
      </w:r>
      <w:r>
        <w:rPr>
          <w:rFonts w:cstheme="minorBidi"/>
          <w:szCs w:val="22"/>
        </w:rPr>
        <w:noBreakHyphen/>
        <w:t>states.</w:t>
      </w:r>
    </w:p>
    <w:p w:rsidR="0031455A" w:rsidRDefault="003A4B69" w:rsidP="004D71A4">
      <w:pPr>
        <w:pStyle w:val="BodyTextLink"/>
      </w:pPr>
      <w:r>
        <w:t xml:space="preserve">To display the current processor power policy settings on </w:t>
      </w:r>
      <w:r w:rsidR="00752B1B">
        <w:t>Windows</w:t>
      </w:r>
      <w:r>
        <w:t xml:space="preserve"> Server 2008, use powercfg.exe as follows:</w:t>
      </w:r>
    </w:p>
    <w:p w:rsidR="0031455A" w:rsidRPr="00702A25" w:rsidRDefault="003A4B69" w:rsidP="008D3192">
      <w:pPr>
        <w:pStyle w:val="PlainText"/>
        <w:rPr>
          <w:rFonts w:ascii="Courier New" w:hAnsi="Courier New"/>
        </w:rPr>
      </w:pPr>
      <w:r w:rsidRPr="00702A25">
        <w:rPr>
          <w:rFonts w:ascii="Courier New" w:hAnsi="Courier New"/>
        </w:rPr>
        <w:t>C:\&gt;powercfg /q scheme_current sub_processor</w:t>
      </w:r>
    </w:p>
    <w:p w:rsidR="0031455A" w:rsidRPr="00702A25" w:rsidRDefault="003A4B69" w:rsidP="008D3192">
      <w:pPr>
        <w:pStyle w:val="PlainText"/>
        <w:rPr>
          <w:rFonts w:ascii="Courier New" w:hAnsi="Courier New"/>
        </w:rPr>
      </w:pPr>
      <w:r w:rsidRPr="00702A25">
        <w:rPr>
          <w:rFonts w:ascii="Courier New" w:hAnsi="Courier New"/>
        </w:rPr>
        <w:t>Power Scheme GUID: 381b4222-f694-41f0-9685-ff5bb260df2e (Balanced)</w:t>
      </w:r>
    </w:p>
    <w:p w:rsidR="0031455A" w:rsidRPr="00702A25" w:rsidRDefault="003A4B69" w:rsidP="008D3192">
      <w:pPr>
        <w:pStyle w:val="PlainText"/>
        <w:rPr>
          <w:rFonts w:ascii="Courier New" w:hAnsi="Courier New"/>
        </w:rPr>
      </w:pPr>
      <w:r w:rsidRPr="00702A25">
        <w:rPr>
          <w:rFonts w:ascii="Courier New" w:hAnsi="Courier New"/>
        </w:rPr>
        <w:t xml:space="preserve"> Subgroup GUID: 54533251-82be-4824-96c1-47b60b740d00 (Processor power management)</w:t>
      </w:r>
    </w:p>
    <w:p w:rsidR="0031455A" w:rsidRPr="00702A25" w:rsidRDefault="003A4B69" w:rsidP="008D3192">
      <w:pPr>
        <w:pStyle w:val="PlainText"/>
        <w:rPr>
          <w:rFonts w:ascii="Courier New" w:hAnsi="Courier New"/>
        </w:rPr>
      </w:pPr>
      <w:r w:rsidRPr="00702A25">
        <w:rPr>
          <w:rFonts w:ascii="Courier New" w:hAnsi="Courier New"/>
        </w:rPr>
        <w:t xml:space="preserve">  Power Setting GUID: 68f262a7-f621-4069-b9a5-4874169be23c (Processor power CState settings)</w:t>
      </w:r>
    </w:p>
    <w:p w:rsidR="0031455A" w:rsidRPr="00702A25" w:rsidRDefault="003A4B69" w:rsidP="008D3192">
      <w:pPr>
        <w:pStyle w:val="PlainText"/>
        <w:rPr>
          <w:rFonts w:ascii="Courier New" w:hAnsi="Courier New"/>
        </w:rPr>
      </w:pPr>
      <w:r w:rsidRPr="00702A25">
        <w:rPr>
          <w:rFonts w:ascii="Courier New" w:hAnsi="Courier New"/>
        </w:rPr>
        <w:t xml:space="preserve">   Possible Setting Index: 000</w:t>
      </w:r>
    </w:p>
    <w:p w:rsidR="0031455A" w:rsidRPr="00702A25" w:rsidRDefault="003A4B69" w:rsidP="008D3192">
      <w:pPr>
        <w:pStyle w:val="PlainText"/>
        <w:rPr>
          <w:rFonts w:ascii="Courier New" w:hAnsi="Courier New"/>
        </w:rPr>
      </w:pPr>
      <w:r w:rsidRPr="00702A25">
        <w:rPr>
          <w:rFonts w:ascii="Courier New" w:hAnsi="Courier New"/>
        </w:rPr>
        <w:t xml:space="preserve">   Possible Setting Friendly Name: Power saver</w:t>
      </w:r>
    </w:p>
    <w:p w:rsidR="0031455A" w:rsidRPr="00702A25" w:rsidRDefault="003A4B69" w:rsidP="008D3192">
      <w:pPr>
        <w:pStyle w:val="PlainText"/>
        <w:rPr>
          <w:rFonts w:ascii="Courier New" w:hAnsi="Courier New"/>
        </w:rPr>
      </w:pPr>
      <w:r w:rsidRPr="00702A25">
        <w:rPr>
          <w:rFonts w:ascii="Courier New" w:hAnsi="Courier New"/>
        </w:rPr>
        <w:t xml:space="preserve">   Possible Setting Index: 001</w:t>
      </w:r>
    </w:p>
    <w:p w:rsidR="0031455A" w:rsidRPr="00702A25" w:rsidRDefault="003A4B69" w:rsidP="008D3192">
      <w:pPr>
        <w:pStyle w:val="PlainText"/>
        <w:rPr>
          <w:rFonts w:ascii="Courier New" w:hAnsi="Courier New"/>
        </w:rPr>
      </w:pPr>
      <w:r w:rsidRPr="00702A25">
        <w:rPr>
          <w:rFonts w:ascii="Courier New" w:hAnsi="Courier New"/>
        </w:rPr>
        <w:t xml:space="preserve">   Possible Setting Friendly Name: Power saver</w:t>
      </w:r>
    </w:p>
    <w:p w:rsidR="0031455A" w:rsidRPr="00702A25" w:rsidRDefault="003A4B69" w:rsidP="008D3192">
      <w:pPr>
        <w:pStyle w:val="PlainText"/>
        <w:rPr>
          <w:rFonts w:ascii="Courier New" w:hAnsi="Courier New"/>
        </w:rPr>
      </w:pPr>
      <w:r w:rsidRPr="00702A25">
        <w:rPr>
          <w:rFonts w:ascii="Courier New" w:hAnsi="Courier New"/>
        </w:rPr>
        <w:t xml:space="preserve">   Possible Setting Index: 002</w:t>
      </w:r>
    </w:p>
    <w:p w:rsidR="0031455A" w:rsidRPr="00702A25" w:rsidRDefault="003A4B69" w:rsidP="008D3192">
      <w:pPr>
        <w:pStyle w:val="PlainText"/>
        <w:rPr>
          <w:rFonts w:ascii="Courier New" w:hAnsi="Courier New"/>
        </w:rPr>
      </w:pPr>
      <w:r w:rsidRPr="00702A25">
        <w:rPr>
          <w:rFonts w:ascii="Courier New" w:hAnsi="Courier New"/>
        </w:rPr>
        <w:t xml:space="preserve">   Possible Setting Friendly Name: Balanced</w:t>
      </w:r>
    </w:p>
    <w:p w:rsidR="0031455A" w:rsidRPr="00702A25" w:rsidRDefault="003A4B69" w:rsidP="008D3192">
      <w:pPr>
        <w:pStyle w:val="PlainText"/>
        <w:rPr>
          <w:rFonts w:ascii="Courier New" w:hAnsi="Courier New"/>
        </w:rPr>
      </w:pPr>
      <w:r w:rsidRPr="00702A25">
        <w:rPr>
          <w:rFonts w:ascii="Courier New" w:hAnsi="Courier New"/>
        </w:rPr>
        <w:t xml:space="preserve">   Possible Setting Index: 003</w:t>
      </w:r>
    </w:p>
    <w:p w:rsidR="0031455A" w:rsidRPr="00702A25" w:rsidRDefault="003A4B69" w:rsidP="008D3192">
      <w:pPr>
        <w:pStyle w:val="PlainText"/>
        <w:rPr>
          <w:rFonts w:ascii="Courier New" w:hAnsi="Courier New"/>
        </w:rPr>
      </w:pPr>
      <w:r w:rsidRPr="00702A25">
        <w:rPr>
          <w:rFonts w:ascii="Courier New" w:hAnsi="Courier New"/>
        </w:rPr>
        <w:t xml:space="preserve">   Possible Setting Friendly Name: Balanced</w:t>
      </w:r>
    </w:p>
    <w:p w:rsidR="0031455A" w:rsidRPr="00702A25" w:rsidRDefault="003A4B69" w:rsidP="008D3192">
      <w:pPr>
        <w:pStyle w:val="PlainText"/>
        <w:rPr>
          <w:rFonts w:ascii="Courier New" w:hAnsi="Courier New"/>
        </w:rPr>
      </w:pPr>
      <w:r w:rsidRPr="00702A25">
        <w:rPr>
          <w:rFonts w:ascii="Courier New" w:hAnsi="Courier New"/>
        </w:rPr>
        <w:t xml:space="preserve">   Possible Setting Index: 004</w:t>
      </w:r>
    </w:p>
    <w:p w:rsidR="0031455A" w:rsidRPr="00702A25" w:rsidRDefault="003A4B69" w:rsidP="008D3192">
      <w:pPr>
        <w:pStyle w:val="PlainText"/>
        <w:rPr>
          <w:rFonts w:ascii="Courier New" w:hAnsi="Courier New"/>
        </w:rPr>
      </w:pPr>
      <w:r w:rsidRPr="00702A25">
        <w:rPr>
          <w:rFonts w:ascii="Courier New" w:hAnsi="Courier New"/>
        </w:rPr>
        <w:t xml:space="preserve">   Possible Setting Friendly Name: High performance</w:t>
      </w:r>
    </w:p>
    <w:p w:rsidR="0031455A" w:rsidRPr="00702A25" w:rsidRDefault="003A4B69" w:rsidP="008D3192">
      <w:pPr>
        <w:pStyle w:val="PlainText"/>
        <w:rPr>
          <w:rFonts w:ascii="Courier New" w:hAnsi="Courier New"/>
        </w:rPr>
      </w:pPr>
      <w:r w:rsidRPr="00702A25">
        <w:rPr>
          <w:rFonts w:ascii="Courier New" w:hAnsi="Courier New"/>
        </w:rPr>
        <w:t xml:space="preserve">   Possible Setting Index: 005</w:t>
      </w:r>
    </w:p>
    <w:p w:rsidR="0031455A" w:rsidRPr="00702A25" w:rsidRDefault="003A4B69" w:rsidP="008D3192">
      <w:pPr>
        <w:pStyle w:val="PlainText"/>
        <w:rPr>
          <w:rFonts w:ascii="Courier New" w:hAnsi="Courier New"/>
        </w:rPr>
      </w:pPr>
      <w:r w:rsidRPr="00702A25">
        <w:rPr>
          <w:rFonts w:ascii="Courier New" w:hAnsi="Courier New"/>
        </w:rPr>
        <w:t xml:space="preserve">   Possible Setting Friendly Name: High performance</w:t>
      </w:r>
    </w:p>
    <w:p w:rsidR="0031455A" w:rsidRPr="00702A25" w:rsidRDefault="003A4B69" w:rsidP="008D3192">
      <w:pPr>
        <w:pStyle w:val="PlainText"/>
        <w:rPr>
          <w:rFonts w:ascii="Courier New" w:hAnsi="Courier New"/>
        </w:rPr>
      </w:pPr>
      <w:r w:rsidRPr="00702A25">
        <w:rPr>
          <w:rFonts w:ascii="Courier New" w:hAnsi="Courier New"/>
        </w:rPr>
        <w:t xml:space="preserve">  Current AC Power Setting Index: 0x00000002</w:t>
      </w:r>
    </w:p>
    <w:p w:rsidR="0031455A" w:rsidRPr="00702A25" w:rsidRDefault="003A4B69" w:rsidP="008D3192">
      <w:pPr>
        <w:pStyle w:val="PlainText"/>
        <w:rPr>
          <w:rFonts w:ascii="Courier New" w:hAnsi="Courier New"/>
        </w:rPr>
      </w:pPr>
      <w:r w:rsidRPr="00702A25">
        <w:rPr>
          <w:rFonts w:ascii="Courier New" w:hAnsi="Courier New"/>
        </w:rPr>
        <w:t xml:space="preserve">  Current DC Power Setting Index: 0x00000003</w:t>
      </w:r>
    </w:p>
    <w:p w:rsidR="0031455A" w:rsidRPr="00702A25" w:rsidRDefault="0031455A" w:rsidP="008D3192">
      <w:pPr>
        <w:pStyle w:val="PlainText"/>
        <w:rPr>
          <w:rFonts w:ascii="Courier New" w:hAnsi="Courier New"/>
        </w:rPr>
      </w:pPr>
    </w:p>
    <w:p w:rsidR="0031455A" w:rsidRPr="00702A25" w:rsidRDefault="003A4B69" w:rsidP="008D3192">
      <w:pPr>
        <w:pStyle w:val="PlainText"/>
        <w:rPr>
          <w:rFonts w:ascii="Courier New" w:hAnsi="Courier New"/>
        </w:rPr>
      </w:pPr>
      <w:r w:rsidRPr="00702A25">
        <w:rPr>
          <w:rFonts w:ascii="Courier New" w:hAnsi="Courier New"/>
        </w:rPr>
        <w:t xml:space="preserve">  Power Setting GUID: 893dee8e-2bef-41e0-89c6-b55d0929964c (Minimum processor state)</w:t>
      </w:r>
    </w:p>
    <w:p w:rsidR="0031455A" w:rsidRPr="00702A25" w:rsidRDefault="003A4B69" w:rsidP="008D3192">
      <w:pPr>
        <w:pStyle w:val="PlainText"/>
        <w:rPr>
          <w:rFonts w:ascii="Courier New" w:hAnsi="Courier New"/>
        </w:rPr>
      </w:pPr>
      <w:r w:rsidRPr="00702A25">
        <w:rPr>
          <w:rFonts w:ascii="Courier New" w:hAnsi="Courier New"/>
        </w:rPr>
        <w:t xml:space="preserve">   Minimum Possible Setting: 0x00000000</w:t>
      </w:r>
    </w:p>
    <w:p w:rsidR="0031455A" w:rsidRPr="00702A25" w:rsidRDefault="003A4B69" w:rsidP="008D3192">
      <w:pPr>
        <w:pStyle w:val="PlainText"/>
        <w:rPr>
          <w:rFonts w:ascii="Courier New" w:hAnsi="Courier New"/>
        </w:rPr>
      </w:pPr>
      <w:r w:rsidRPr="00702A25">
        <w:rPr>
          <w:rFonts w:ascii="Courier New" w:hAnsi="Courier New"/>
        </w:rPr>
        <w:t xml:space="preserve">   Maximum Possible Setting: 0x00000064</w:t>
      </w:r>
    </w:p>
    <w:p w:rsidR="0031455A" w:rsidRPr="00702A25" w:rsidRDefault="003A4B69" w:rsidP="008D3192">
      <w:pPr>
        <w:pStyle w:val="PlainText"/>
        <w:rPr>
          <w:rFonts w:ascii="Courier New" w:hAnsi="Courier New"/>
        </w:rPr>
      </w:pPr>
      <w:r w:rsidRPr="00702A25">
        <w:rPr>
          <w:rFonts w:ascii="Courier New" w:hAnsi="Courier New"/>
        </w:rPr>
        <w:t xml:space="preserve">   Possible Settings increment: 0x00000001</w:t>
      </w:r>
    </w:p>
    <w:p w:rsidR="0031455A" w:rsidRPr="00702A25" w:rsidRDefault="003A4B69" w:rsidP="008D3192">
      <w:pPr>
        <w:pStyle w:val="PlainText"/>
        <w:rPr>
          <w:rFonts w:ascii="Courier New" w:hAnsi="Courier New"/>
        </w:rPr>
      </w:pPr>
      <w:r w:rsidRPr="00702A25">
        <w:rPr>
          <w:rFonts w:ascii="Courier New" w:hAnsi="Courier New"/>
        </w:rPr>
        <w:t xml:space="preserve">   Possible Settings units: %</w:t>
      </w:r>
    </w:p>
    <w:p w:rsidR="0031455A" w:rsidRPr="00702A25" w:rsidRDefault="003A4B69" w:rsidP="008D3192">
      <w:pPr>
        <w:pStyle w:val="PlainText"/>
        <w:rPr>
          <w:rFonts w:ascii="Courier New" w:hAnsi="Courier New"/>
        </w:rPr>
      </w:pPr>
      <w:r w:rsidRPr="00702A25">
        <w:rPr>
          <w:rFonts w:ascii="Courier New" w:hAnsi="Courier New"/>
        </w:rPr>
        <w:t xml:space="preserve">  Current AC Power Setting Index: 0x00000005</w:t>
      </w:r>
    </w:p>
    <w:p w:rsidR="0031455A" w:rsidRPr="00702A25" w:rsidRDefault="003A4B69" w:rsidP="008D3192">
      <w:pPr>
        <w:pStyle w:val="PlainText"/>
        <w:rPr>
          <w:rFonts w:ascii="Courier New" w:hAnsi="Courier New"/>
        </w:rPr>
      </w:pPr>
      <w:r w:rsidRPr="00702A25">
        <w:rPr>
          <w:rFonts w:ascii="Courier New" w:hAnsi="Courier New"/>
        </w:rPr>
        <w:t xml:space="preserve">  Current DC Power Setting Index: 0x00000005</w:t>
      </w:r>
    </w:p>
    <w:p w:rsidR="0031455A" w:rsidRPr="00702A25" w:rsidRDefault="0031455A" w:rsidP="008D3192">
      <w:pPr>
        <w:pStyle w:val="PlainText"/>
        <w:rPr>
          <w:rFonts w:ascii="Courier New" w:hAnsi="Courier New"/>
        </w:rPr>
      </w:pPr>
    </w:p>
    <w:p w:rsidR="0031455A" w:rsidRPr="00702A25" w:rsidRDefault="003A4B69" w:rsidP="008D3192">
      <w:pPr>
        <w:pStyle w:val="PlainText"/>
        <w:rPr>
          <w:rFonts w:ascii="Courier New" w:hAnsi="Courier New"/>
        </w:rPr>
      </w:pPr>
      <w:r w:rsidRPr="00702A25">
        <w:rPr>
          <w:rFonts w:ascii="Courier New" w:hAnsi="Courier New"/>
        </w:rPr>
        <w:t xml:space="preserve">  Power Setting GUID: bbdc3814-18e9-4463-8a55-d197327c45c0 (Processor power PerfState settings)</w:t>
      </w:r>
    </w:p>
    <w:p w:rsidR="0031455A" w:rsidRPr="00702A25" w:rsidRDefault="003A4B69" w:rsidP="008D3192">
      <w:pPr>
        <w:pStyle w:val="PlainText"/>
        <w:rPr>
          <w:rFonts w:ascii="Courier New" w:hAnsi="Courier New"/>
        </w:rPr>
      </w:pPr>
      <w:r w:rsidRPr="00702A25">
        <w:rPr>
          <w:rFonts w:ascii="Courier New" w:hAnsi="Courier New"/>
        </w:rPr>
        <w:t xml:space="preserve">   Possible Setting Index: 000</w:t>
      </w:r>
    </w:p>
    <w:p w:rsidR="0031455A" w:rsidRPr="00702A25" w:rsidRDefault="003A4B69" w:rsidP="008D3192">
      <w:pPr>
        <w:pStyle w:val="PlainText"/>
        <w:rPr>
          <w:rFonts w:ascii="Courier New" w:hAnsi="Courier New"/>
        </w:rPr>
      </w:pPr>
      <w:r w:rsidRPr="00702A25">
        <w:rPr>
          <w:rFonts w:ascii="Courier New" w:hAnsi="Courier New"/>
        </w:rPr>
        <w:t xml:space="preserve">   Possible Setting Friendly Name: Power saver</w:t>
      </w:r>
    </w:p>
    <w:p w:rsidR="0031455A" w:rsidRPr="00702A25" w:rsidRDefault="003A4B69" w:rsidP="008D3192">
      <w:pPr>
        <w:pStyle w:val="PlainText"/>
        <w:rPr>
          <w:rFonts w:ascii="Courier New" w:hAnsi="Courier New"/>
        </w:rPr>
      </w:pPr>
      <w:r w:rsidRPr="00702A25">
        <w:rPr>
          <w:rFonts w:ascii="Courier New" w:hAnsi="Courier New"/>
        </w:rPr>
        <w:t xml:space="preserve">   Possible Setting Index: 001</w:t>
      </w:r>
    </w:p>
    <w:p w:rsidR="0031455A" w:rsidRPr="00702A25" w:rsidRDefault="003A4B69" w:rsidP="008D3192">
      <w:pPr>
        <w:pStyle w:val="PlainText"/>
        <w:rPr>
          <w:rFonts w:ascii="Courier New" w:hAnsi="Courier New"/>
        </w:rPr>
      </w:pPr>
      <w:r w:rsidRPr="00702A25">
        <w:rPr>
          <w:rFonts w:ascii="Courier New" w:hAnsi="Courier New"/>
        </w:rPr>
        <w:t xml:space="preserve">   Possible Setting Friendly Name: Power saver</w:t>
      </w:r>
    </w:p>
    <w:p w:rsidR="0031455A" w:rsidRPr="00702A25" w:rsidRDefault="003A4B69" w:rsidP="008D3192">
      <w:pPr>
        <w:pStyle w:val="PlainText"/>
        <w:rPr>
          <w:rFonts w:ascii="Courier New" w:hAnsi="Courier New"/>
        </w:rPr>
      </w:pPr>
      <w:r w:rsidRPr="00702A25">
        <w:rPr>
          <w:rFonts w:ascii="Courier New" w:hAnsi="Courier New"/>
        </w:rPr>
        <w:t xml:space="preserve">   Possible Setting Index: 002</w:t>
      </w:r>
    </w:p>
    <w:p w:rsidR="0031455A" w:rsidRPr="00702A25" w:rsidRDefault="003A4B69" w:rsidP="008D3192">
      <w:pPr>
        <w:pStyle w:val="PlainText"/>
        <w:rPr>
          <w:rFonts w:ascii="Courier New" w:hAnsi="Courier New"/>
        </w:rPr>
      </w:pPr>
      <w:r w:rsidRPr="00702A25">
        <w:rPr>
          <w:rFonts w:ascii="Courier New" w:hAnsi="Courier New"/>
        </w:rPr>
        <w:t xml:space="preserve">   Possible Setting Friendly Name: Balanced</w:t>
      </w:r>
    </w:p>
    <w:p w:rsidR="0031455A" w:rsidRPr="00702A25" w:rsidRDefault="003A4B69" w:rsidP="008D3192">
      <w:pPr>
        <w:pStyle w:val="PlainText"/>
        <w:rPr>
          <w:rFonts w:ascii="Courier New" w:hAnsi="Courier New"/>
        </w:rPr>
      </w:pPr>
      <w:r w:rsidRPr="00702A25">
        <w:rPr>
          <w:rFonts w:ascii="Courier New" w:hAnsi="Courier New"/>
        </w:rPr>
        <w:t xml:space="preserve">   Possible Setting Index: 003</w:t>
      </w:r>
    </w:p>
    <w:p w:rsidR="0031455A" w:rsidRPr="00702A25" w:rsidRDefault="003A4B69" w:rsidP="008D3192">
      <w:pPr>
        <w:pStyle w:val="PlainText"/>
        <w:rPr>
          <w:rFonts w:ascii="Courier New" w:hAnsi="Courier New"/>
        </w:rPr>
      </w:pPr>
      <w:r w:rsidRPr="00702A25">
        <w:rPr>
          <w:rFonts w:ascii="Courier New" w:hAnsi="Courier New"/>
        </w:rPr>
        <w:t xml:space="preserve">   Possible Setting Friendly Name: Balanced</w:t>
      </w:r>
    </w:p>
    <w:p w:rsidR="0031455A" w:rsidRPr="00702A25" w:rsidRDefault="003A4B69" w:rsidP="008D3192">
      <w:pPr>
        <w:pStyle w:val="PlainText"/>
        <w:rPr>
          <w:rFonts w:ascii="Courier New" w:hAnsi="Courier New"/>
        </w:rPr>
      </w:pPr>
      <w:r w:rsidRPr="00702A25">
        <w:rPr>
          <w:rFonts w:ascii="Courier New" w:hAnsi="Courier New"/>
        </w:rPr>
        <w:t xml:space="preserve">   Possible Setting Index: 004</w:t>
      </w:r>
    </w:p>
    <w:p w:rsidR="0031455A" w:rsidRPr="00702A25" w:rsidRDefault="003A4B69" w:rsidP="008D3192">
      <w:pPr>
        <w:pStyle w:val="PlainText"/>
        <w:rPr>
          <w:rFonts w:ascii="Courier New" w:hAnsi="Courier New"/>
        </w:rPr>
      </w:pPr>
      <w:r w:rsidRPr="00702A25">
        <w:rPr>
          <w:rFonts w:ascii="Courier New" w:hAnsi="Courier New"/>
        </w:rPr>
        <w:t xml:space="preserve">   Possible Setting Friendly Name: High performance</w:t>
      </w:r>
    </w:p>
    <w:p w:rsidR="0031455A" w:rsidRPr="00702A25" w:rsidRDefault="003A4B69" w:rsidP="008D3192">
      <w:pPr>
        <w:pStyle w:val="PlainText"/>
        <w:rPr>
          <w:rFonts w:ascii="Courier New" w:hAnsi="Courier New"/>
        </w:rPr>
      </w:pPr>
      <w:r w:rsidRPr="00702A25">
        <w:rPr>
          <w:rFonts w:ascii="Courier New" w:hAnsi="Courier New"/>
        </w:rPr>
        <w:t xml:space="preserve">   Possible Setting Index: 005</w:t>
      </w:r>
    </w:p>
    <w:p w:rsidR="0031455A" w:rsidRPr="00702A25" w:rsidRDefault="003A4B69" w:rsidP="008D3192">
      <w:pPr>
        <w:pStyle w:val="PlainText"/>
        <w:rPr>
          <w:rFonts w:ascii="Courier New" w:hAnsi="Courier New"/>
        </w:rPr>
      </w:pPr>
      <w:r w:rsidRPr="00702A25">
        <w:rPr>
          <w:rFonts w:ascii="Courier New" w:hAnsi="Courier New"/>
        </w:rPr>
        <w:t xml:space="preserve">   Possible Setting Friendly Name: High performance</w:t>
      </w:r>
    </w:p>
    <w:p w:rsidR="0031455A" w:rsidRPr="00702A25" w:rsidRDefault="003A4B69" w:rsidP="008D3192">
      <w:pPr>
        <w:pStyle w:val="PlainText"/>
        <w:rPr>
          <w:rFonts w:ascii="Courier New" w:hAnsi="Courier New"/>
        </w:rPr>
      </w:pPr>
      <w:r w:rsidRPr="00702A25">
        <w:rPr>
          <w:rFonts w:ascii="Courier New" w:hAnsi="Courier New"/>
        </w:rPr>
        <w:t xml:space="preserve">  Current AC Power Setting Index: 0x00000002</w:t>
      </w:r>
    </w:p>
    <w:p w:rsidR="0031455A" w:rsidRPr="00702A25" w:rsidRDefault="003A4B69" w:rsidP="008D3192">
      <w:pPr>
        <w:pStyle w:val="PlainText"/>
        <w:rPr>
          <w:rFonts w:ascii="Courier New" w:hAnsi="Courier New"/>
        </w:rPr>
      </w:pPr>
      <w:r w:rsidRPr="00702A25">
        <w:rPr>
          <w:rFonts w:ascii="Courier New" w:hAnsi="Courier New"/>
        </w:rPr>
        <w:t xml:space="preserve">  Current DC Power Setting Index: 0x00000003</w:t>
      </w:r>
    </w:p>
    <w:p w:rsidR="0031455A" w:rsidRPr="00702A25" w:rsidRDefault="0031455A" w:rsidP="008D3192">
      <w:pPr>
        <w:pStyle w:val="PlainText"/>
        <w:rPr>
          <w:rFonts w:ascii="Courier New" w:hAnsi="Courier New"/>
        </w:rPr>
      </w:pPr>
    </w:p>
    <w:p w:rsidR="0031455A" w:rsidRPr="00702A25" w:rsidRDefault="003A4B69" w:rsidP="006557A9">
      <w:pPr>
        <w:pStyle w:val="PlainText"/>
        <w:keepNext/>
        <w:rPr>
          <w:rFonts w:ascii="Courier New" w:hAnsi="Courier New"/>
        </w:rPr>
      </w:pPr>
      <w:r w:rsidRPr="00702A25">
        <w:rPr>
          <w:rFonts w:ascii="Courier New" w:hAnsi="Courier New"/>
        </w:rPr>
        <w:lastRenderedPageBreak/>
        <w:t xml:space="preserve">  Power Setting GUID: bc5038f7-23e0-4960-96da-33abaf5935ec (Maximum processor state)</w:t>
      </w:r>
    </w:p>
    <w:p w:rsidR="0031455A" w:rsidRPr="00702A25" w:rsidRDefault="003A4B69" w:rsidP="006557A9">
      <w:pPr>
        <w:pStyle w:val="PlainText"/>
        <w:keepNext/>
        <w:rPr>
          <w:rFonts w:ascii="Courier New" w:hAnsi="Courier New"/>
        </w:rPr>
      </w:pPr>
      <w:r w:rsidRPr="00702A25">
        <w:rPr>
          <w:rFonts w:ascii="Courier New" w:hAnsi="Courier New"/>
        </w:rPr>
        <w:t xml:space="preserve">   Minimum Possible Setting: 0x00000000</w:t>
      </w:r>
    </w:p>
    <w:p w:rsidR="0031455A" w:rsidRPr="00702A25" w:rsidRDefault="003A4B69" w:rsidP="008D3192">
      <w:pPr>
        <w:pStyle w:val="PlainText"/>
        <w:rPr>
          <w:rFonts w:ascii="Courier New" w:hAnsi="Courier New"/>
        </w:rPr>
      </w:pPr>
      <w:r w:rsidRPr="00702A25">
        <w:rPr>
          <w:rFonts w:ascii="Courier New" w:hAnsi="Courier New"/>
        </w:rPr>
        <w:t xml:space="preserve">   Maximum Possible Setting: 0x00000064</w:t>
      </w:r>
    </w:p>
    <w:p w:rsidR="0031455A" w:rsidRPr="00702A25" w:rsidRDefault="003A4B69" w:rsidP="008D3192">
      <w:pPr>
        <w:pStyle w:val="PlainText"/>
        <w:rPr>
          <w:rFonts w:ascii="Courier New" w:hAnsi="Courier New"/>
        </w:rPr>
      </w:pPr>
      <w:r w:rsidRPr="00702A25">
        <w:rPr>
          <w:rFonts w:ascii="Courier New" w:hAnsi="Courier New"/>
        </w:rPr>
        <w:t xml:space="preserve">   Possible Settings increment: 0x00000001</w:t>
      </w:r>
    </w:p>
    <w:p w:rsidR="0031455A" w:rsidRPr="00702A25" w:rsidRDefault="003A4B69" w:rsidP="008D3192">
      <w:pPr>
        <w:pStyle w:val="PlainText"/>
        <w:rPr>
          <w:rFonts w:ascii="Courier New" w:hAnsi="Courier New"/>
        </w:rPr>
      </w:pPr>
      <w:r w:rsidRPr="00702A25">
        <w:rPr>
          <w:rFonts w:ascii="Courier New" w:hAnsi="Courier New"/>
        </w:rPr>
        <w:t xml:space="preserve">   Possible Settings units: %</w:t>
      </w:r>
    </w:p>
    <w:p w:rsidR="0031455A" w:rsidRPr="00702A25" w:rsidRDefault="003A4B69" w:rsidP="008D3192">
      <w:pPr>
        <w:pStyle w:val="PlainText"/>
        <w:rPr>
          <w:rFonts w:ascii="Courier New" w:hAnsi="Courier New"/>
        </w:rPr>
      </w:pPr>
      <w:r w:rsidRPr="00702A25">
        <w:rPr>
          <w:rFonts w:ascii="Courier New" w:hAnsi="Courier New"/>
        </w:rPr>
        <w:t xml:space="preserve">  Current AC Power Setting Index: 0x00000064</w:t>
      </w:r>
    </w:p>
    <w:p w:rsidR="0031455A" w:rsidRPr="00702A25" w:rsidRDefault="003A4B69" w:rsidP="008D3192">
      <w:pPr>
        <w:pStyle w:val="PlainText"/>
        <w:rPr>
          <w:rFonts w:ascii="Courier New" w:hAnsi="Courier New"/>
        </w:rPr>
      </w:pPr>
      <w:r w:rsidRPr="00702A25">
        <w:rPr>
          <w:rFonts w:ascii="Courier New" w:hAnsi="Courier New"/>
        </w:rPr>
        <w:t xml:space="preserve">  Current DC Power Setting Index: 0x00000064</w:t>
      </w:r>
    </w:p>
    <w:p w:rsidR="00D82941" w:rsidRDefault="00D82941">
      <w:pPr>
        <w:pStyle w:val="Le"/>
      </w:pPr>
    </w:p>
    <w:p w:rsidR="003A4B69" w:rsidRPr="004142AA" w:rsidRDefault="003A4B69" w:rsidP="004D71A4">
      <w:pPr>
        <w:pStyle w:val="BodyTextLink"/>
      </w:pPr>
      <w:r w:rsidRPr="004142AA">
        <w:t>Powercfg.exe can also be used to manually adjust the processor policy settings for any power plan. The following example sets the processor throttling policy to limit the maximum processor performance state to 50</w:t>
      </w:r>
      <w:r w:rsidR="008D3192">
        <w:t xml:space="preserve"> percent</w:t>
      </w:r>
      <w:r w:rsidRPr="004142AA">
        <w:t>:</w:t>
      </w:r>
    </w:p>
    <w:p w:rsidR="007435D9" w:rsidRPr="00702A25" w:rsidRDefault="00FD0BAF">
      <w:pPr>
        <w:pStyle w:val="PlainText"/>
        <w:rPr>
          <w:rFonts w:ascii="Courier New" w:hAnsi="Courier New"/>
        </w:rPr>
      </w:pPr>
      <w:r w:rsidRPr="00702A25">
        <w:rPr>
          <w:rFonts w:ascii="Courier New" w:hAnsi="Courier New"/>
        </w:rPr>
        <w:t>C:\&gt;powercfg -setacvalueindex scheme_current sub_processor procthrottlemax 50</w:t>
      </w:r>
    </w:p>
    <w:p w:rsidR="007435D9" w:rsidRPr="00702A25" w:rsidRDefault="004621EB">
      <w:pPr>
        <w:pStyle w:val="PlainText"/>
        <w:rPr>
          <w:rFonts w:ascii="Courier New" w:hAnsi="Courier New"/>
          <w:szCs w:val="18"/>
        </w:rPr>
      </w:pPr>
      <w:r w:rsidRPr="00702A25">
        <w:rPr>
          <w:rFonts w:ascii="Courier New" w:hAnsi="Courier New"/>
          <w:szCs w:val="18"/>
        </w:rPr>
        <w:t>C:\&gt;powercfg -setactive scheme_current</w:t>
      </w:r>
    </w:p>
    <w:p w:rsidR="0031455A" w:rsidRDefault="0031455A">
      <w:pPr>
        <w:pStyle w:val="Le"/>
      </w:pPr>
    </w:p>
    <w:p w:rsidR="004D71A4" w:rsidRDefault="003A4B69" w:rsidP="003A4B69">
      <w:pPr>
        <w:pStyle w:val="BodyText"/>
        <w:rPr>
          <w:rFonts w:cstheme="minorBidi"/>
          <w:szCs w:val="22"/>
        </w:rPr>
      </w:pPr>
      <w:r>
        <w:rPr>
          <w:rFonts w:cstheme="minorBidi"/>
          <w:szCs w:val="22"/>
        </w:rPr>
        <w:t xml:space="preserve">Windows Server 2008 does not use a </w:t>
      </w:r>
      <w:r w:rsidR="009139FB">
        <w:rPr>
          <w:rFonts w:cstheme="minorBidi"/>
          <w:szCs w:val="22"/>
        </w:rPr>
        <w:t>dynamic</w:t>
      </w:r>
      <w:r>
        <w:rPr>
          <w:rFonts w:cstheme="minorBidi"/>
          <w:szCs w:val="22"/>
        </w:rPr>
        <w:t xml:space="preserve"> algorithm with ACPI linear clock throttle states. When the system does not support any processor performance states, </w:t>
      </w:r>
      <w:r w:rsidR="00752B1B">
        <w:rPr>
          <w:rFonts w:cstheme="minorBidi"/>
          <w:szCs w:val="22"/>
        </w:rPr>
        <w:t>Windows</w:t>
      </w:r>
      <w:r>
        <w:rPr>
          <w:rFonts w:cstheme="minorBidi"/>
          <w:szCs w:val="22"/>
        </w:rPr>
        <w:t xml:space="preserve"> Server 2008 can </w:t>
      </w:r>
      <w:r w:rsidR="00752B1B">
        <w:rPr>
          <w:rFonts w:cstheme="minorBidi"/>
          <w:szCs w:val="22"/>
        </w:rPr>
        <w:t>use linear</w:t>
      </w:r>
      <w:r>
        <w:rPr>
          <w:rFonts w:cstheme="minorBidi"/>
          <w:szCs w:val="22"/>
        </w:rPr>
        <w:t xml:space="preserve"> throttle states to statically cap the maximum processor speed through the Maximum processor state power policy value.</w:t>
      </w:r>
    </w:p>
    <w:p w:rsidR="003A4B69" w:rsidRDefault="003A4B69" w:rsidP="003A4B69">
      <w:pPr>
        <w:pStyle w:val="BodyText"/>
        <w:rPr>
          <w:rFonts w:cstheme="minorBidi"/>
          <w:szCs w:val="22"/>
        </w:rPr>
      </w:pPr>
      <w:r>
        <w:rPr>
          <w:rFonts w:cstheme="minorBidi"/>
          <w:szCs w:val="22"/>
        </w:rPr>
        <w:t xml:space="preserve">By default, when the system supports both ACPI processor performance states and linear clock throttle states, Windows Server 2008 does not reduce the processor speed below that of the lowest performance state. The </w:t>
      </w:r>
      <w:r w:rsidR="00BD5F6A">
        <w:rPr>
          <w:rFonts w:cstheme="minorBidi"/>
          <w:szCs w:val="22"/>
        </w:rPr>
        <w:t>kernel</w:t>
      </w:r>
      <w:r>
        <w:rPr>
          <w:rFonts w:cstheme="minorBidi"/>
          <w:szCs w:val="22"/>
        </w:rPr>
        <w:t xml:space="preserve"> power manager enforces this limitation when choosing a target state, regardless of the value of the Maximum processor state power policy value.</w:t>
      </w:r>
    </w:p>
    <w:p w:rsidR="003A4B69" w:rsidRDefault="003A4B69" w:rsidP="003A4B69">
      <w:pPr>
        <w:pStyle w:val="BodyText"/>
        <w:rPr>
          <w:rFonts w:cstheme="minorBidi"/>
          <w:szCs w:val="22"/>
        </w:rPr>
      </w:pPr>
      <w:r>
        <w:rPr>
          <w:rFonts w:cstheme="minorBidi"/>
          <w:b/>
          <w:szCs w:val="22"/>
        </w:rPr>
        <w:t>Note:</w:t>
      </w:r>
      <w:r>
        <w:rPr>
          <w:rFonts w:cstheme="minorBidi"/>
          <w:szCs w:val="22"/>
        </w:rPr>
        <w:t xml:space="preserve"> ACPI thermal zones are an exception to this constraint.</w:t>
      </w:r>
      <w:r w:rsidR="00ED1EC7">
        <w:rPr>
          <w:rFonts w:cstheme="minorBidi"/>
          <w:szCs w:val="22"/>
        </w:rPr>
        <w:t xml:space="preserve"> For details, see “Processor Power Management in Windows Vista and Windows Server 2008</w:t>
      </w:r>
      <w:r w:rsidR="008D3192">
        <w:rPr>
          <w:rFonts w:cstheme="minorBidi"/>
          <w:szCs w:val="22"/>
        </w:rPr>
        <w:t>.</w:t>
      </w:r>
      <w:r w:rsidR="00ED1EC7">
        <w:rPr>
          <w:rFonts w:cstheme="minorBidi"/>
          <w:szCs w:val="22"/>
        </w:rPr>
        <w:t>”</w:t>
      </w:r>
    </w:p>
    <w:p w:rsidR="003A4B69" w:rsidRDefault="003A4B69" w:rsidP="003A4B69">
      <w:pPr>
        <w:pStyle w:val="BodyText"/>
        <w:rPr>
          <w:rFonts w:cstheme="minorBidi"/>
          <w:szCs w:val="22"/>
        </w:rPr>
      </w:pPr>
      <w:r>
        <w:rPr>
          <w:rFonts w:cstheme="minorBidi"/>
          <w:szCs w:val="22"/>
        </w:rPr>
        <w:t xml:space="preserve">An administrator </w:t>
      </w:r>
      <w:r w:rsidR="00CC7CCA">
        <w:rPr>
          <w:rFonts w:cstheme="minorBidi"/>
          <w:szCs w:val="22"/>
        </w:rPr>
        <w:t>can</w:t>
      </w:r>
      <w:r>
        <w:rPr>
          <w:rFonts w:cstheme="minorBidi"/>
          <w:szCs w:val="22"/>
        </w:rPr>
        <w:t xml:space="preserve"> configure Windows to allow the use of linear throttle states when performance states are present. This allows the Maximum processor state policy value to be set to a value below the speed of the lowest performance state, so that the processor can be capped at this value. However, Windows does not </w:t>
      </w:r>
      <w:r w:rsidR="009139FB">
        <w:rPr>
          <w:rFonts w:cstheme="minorBidi"/>
          <w:szCs w:val="22"/>
        </w:rPr>
        <w:t xml:space="preserve">dynamically </w:t>
      </w:r>
      <w:r>
        <w:rPr>
          <w:rFonts w:cstheme="minorBidi"/>
          <w:szCs w:val="22"/>
        </w:rPr>
        <w:t xml:space="preserve">use </w:t>
      </w:r>
      <w:r w:rsidR="009139FB">
        <w:rPr>
          <w:rFonts w:cstheme="minorBidi"/>
          <w:szCs w:val="22"/>
        </w:rPr>
        <w:t>states</w:t>
      </w:r>
      <w:r>
        <w:rPr>
          <w:rFonts w:cstheme="minorBidi"/>
          <w:szCs w:val="22"/>
        </w:rPr>
        <w:t xml:space="preserve"> below the value of the lowest performance state.</w:t>
      </w:r>
    </w:p>
    <w:p w:rsidR="003A4B69" w:rsidRDefault="003A4B69" w:rsidP="003A4B69">
      <w:pPr>
        <w:pStyle w:val="BodyTextLink"/>
        <w:rPr>
          <w:rFonts w:eastAsiaTheme="minorHAnsi" w:cstheme="minorBidi"/>
          <w:szCs w:val="22"/>
        </w:rPr>
      </w:pPr>
      <w:r>
        <w:rPr>
          <w:rFonts w:eastAsiaTheme="minorHAnsi" w:cstheme="minorBidi"/>
          <w:szCs w:val="22"/>
        </w:rPr>
        <w:t xml:space="preserve">The power policy value that controls this behavior is marked with the </w:t>
      </w:r>
      <w:r w:rsidR="00D52532">
        <w:rPr>
          <w:rFonts w:eastAsiaTheme="minorHAnsi" w:cstheme="minorBidi"/>
          <w:szCs w:val="22"/>
        </w:rPr>
        <w:t>H</w:t>
      </w:r>
      <w:r>
        <w:rPr>
          <w:rFonts w:eastAsiaTheme="minorHAnsi" w:cstheme="minorBidi"/>
          <w:szCs w:val="22"/>
        </w:rPr>
        <w:t>idden attribute by default and so is not shown in the Power Options user interface. To change this setting, follow these steps:</w:t>
      </w:r>
    </w:p>
    <w:p w:rsidR="003A4B69" w:rsidRDefault="003A4B69" w:rsidP="00702A25">
      <w:pPr>
        <w:pStyle w:val="List"/>
        <w:keepNext/>
      </w:pPr>
      <w:r>
        <w:t>1.</w:t>
      </w:r>
      <w:r>
        <w:tab/>
        <w:t>Open an elevated command prompt.</w:t>
      </w:r>
    </w:p>
    <w:p w:rsidR="00284AC1" w:rsidRDefault="00284AC1" w:rsidP="00284AC1">
      <w:pPr>
        <w:pStyle w:val="List"/>
      </w:pPr>
      <w:r>
        <w:t>2.</w:t>
      </w:r>
      <w:r>
        <w:tab/>
        <w:t>View the Allow Throttle States processor power policy by using the following command:</w:t>
      </w:r>
    </w:p>
    <w:p w:rsidR="00284AC1" w:rsidRPr="00702A25" w:rsidRDefault="00D52532" w:rsidP="008D3192">
      <w:pPr>
        <w:pStyle w:val="PlainText"/>
        <w:ind w:left="360"/>
        <w:rPr>
          <w:rFonts w:ascii="Courier New" w:hAnsi="Courier New"/>
        </w:rPr>
      </w:pPr>
      <w:r w:rsidRPr="00702A25">
        <w:rPr>
          <w:rFonts w:ascii="Courier New" w:hAnsi="Courier New"/>
        </w:rPr>
        <w:t>C:\&gt;</w:t>
      </w:r>
      <w:r w:rsidR="00284AC1" w:rsidRPr="00702A25">
        <w:rPr>
          <w:rFonts w:ascii="Courier New" w:hAnsi="Courier New"/>
        </w:rPr>
        <w:t>powercfg -qh scheme_current sub_processor</w:t>
      </w:r>
    </w:p>
    <w:p w:rsidR="00284AC1" w:rsidRPr="00702A25" w:rsidRDefault="00284AC1" w:rsidP="008D3192">
      <w:pPr>
        <w:pStyle w:val="PlainText"/>
        <w:ind w:left="360"/>
        <w:rPr>
          <w:rFonts w:ascii="Courier New" w:hAnsi="Courier New"/>
        </w:rPr>
      </w:pPr>
      <w:r w:rsidRPr="00702A25">
        <w:rPr>
          <w:rFonts w:ascii="Courier New" w:hAnsi="Courier New"/>
        </w:rPr>
        <w:t>Power Scheme GUID: 381b4222-f694-41f0-9685-ff5bb260df2e  (Balanced)</w:t>
      </w:r>
    </w:p>
    <w:p w:rsidR="00284AC1" w:rsidRPr="00702A25" w:rsidRDefault="00284AC1" w:rsidP="008D3192">
      <w:pPr>
        <w:pStyle w:val="PlainText"/>
        <w:ind w:left="360"/>
        <w:rPr>
          <w:rFonts w:ascii="Courier New" w:hAnsi="Courier New"/>
        </w:rPr>
      </w:pPr>
      <w:r w:rsidRPr="00702A25">
        <w:rPr>
          <w:rFonts w:ascii="Courier New" w:hAnsi="Courier New"/>
        </w:rPr>
        <w:t xml:space="preserve">  Subgroup GUID: 54533251-82be-4824-96c1-47b60b740d00  (Processor power management)</w:t>
      </w:r>
    </w:p>
    <w:p w:rsidR="00284AC1" w:rsidRPr="00702A25" w:rsidRDefault="00284AC1" w:rsidP="008D3192">
      <w:pPr>
        <w:pStyle w:val="PlainText"/>
        <w:ind w:left="360"/>
        <w:rPr>
          <w:rFonts w:ascii="Courier New" w:hAnsi="Courier New"/>
        </w:rPr>
      </w:pPr>
      <w:r w:rsidRPr="009C5B8E">
        <w:t xml:space="preserve">    </w:t>
      </w:r>
      <w:r w:rsidRPr="00702A25">
        <w:rPr>
          <w:rFonts w:ascii="Courier New" w:hAnsi="Courier New"/>
        </w:rPr>
        <w:t>Power Setting GUID: 3b04d4fd-1cc7-4f23-ab1c-d1337819c4bb  (Allow Throttle States)</w:t>
      </w:r>
    </w:p>
    <w:p w:rsidR="00284AC1" w:rsidRPr="00702A25" w:rsidRDefault="00284AC1" w:rsidP="008D3192">
      <w:pPr>
        <w:pStyle w:val="PlainText"/>
        <w:ind w:left="360"/>
        <w:rPr>
          <w:rFonts w:ascii="Courier New" w:hAnsi="Courier New"/>
        </w:rPr>
      </w:pPr>
      <w:r w:rsidRPr="00702A25">
        <w:rPr>
          <w:rFonts w:ascii="Courier New" w:hAnsi="Courier New"/>
        </w:rPr>
        <w:t xml:space="preserve">      Possible Setting Index: 000</w:t>
      </w:r>
    </w:p>
    <w:p w:rsidR="00284AC1" w:rsidRPr="00702A25" w:rsidRDefault="00284AC1" w:rsidP="008D3192">
      <w:pPr>
        <w:pStyle w:val="PlainText"/>
        <w:ind w:left="360"/>
        <w:rPr>
          <w:rFonts w:ascii="Courier New" w:hAnsi="Courier New"/>
        </w:rPr>
      </w:pPr>
      <w:r w:rsidRPr="00702A25">
        <w:rPr>
          <w:rFonts w:ascii="Courier New" w:hAnsi="Courier New"/>
        </w:rPr>
        <w:t xml:space="preserve">      Possible Setting Friendly Name: Off</w:t>
      </w:r>
    </w:p>
    <w:p w:rsidR="00284AC1" w:rsidRPr="00702A25" w:rsidRDefault="00284AC1" w:rsidP="008D3192">
      <w:pPr>
        <w:pStyle w:val="PlainText"/>
        <w:ind w:left="360"/>
        <w:rPr>
          <w:rFonts w:ascii="Courier New" w:hAnsi="Courier New"/>
        </w:rPr>
      </w:pPr>
      <w:r w:rsidRPr="00702A25">
        <w:rPr>
          <w:rFonts w:ascii="Courier New" w:hAnsi="Courier New"/>
        </w:rPr>
        <w:t xml:space="preserve">      Possible Setting Index: 001</w:t>
      </w:r>
    </w:p>
    <w:p w:rsidR="00284AC1" w:rsidRPr="00702A25" w:rsidRDefault="00284AC1" w:rsidP="008D3192">
      <w:pPr>
        <w:pStyle w:val="PlainText"/>
        <w:ind w:left="360"/>
        <w:rPr>
          <w:rFonts w:ascii="Courier New" w:hAnsi="Courier New"/>
        </w:rPr>
      </w:pPr>
      <w:r w:rsidRPr="00702A25">
        <w:rPr>
          <w:rFonts w:ascii="Courier New" w:hAnsi="Courier New"/>
        </w:rPr>
        <w:t xml:space="preserve">      Possible Setting Friendly Name: On</w:t>
      </w:r>
    </w:p>
    <w:p w:rsidR="00284AC1" w:rsidRPr="00702A25" w:rsidRDefault="00284AC1" w:rsidP="008D3192">
      <w:pPr>
        <w:pStyle w:val="PlainText"/>
        <w:ind w:left="360"/>
        <w:rPr>
          <w:rFonts w:ascii="Courier New" w:hAnsi="Courier New"/>
        </w:rPr>
      </w:pPr>
      <w:r w:rsidRPr="00702A25">
        <w:rPr>
          <w:rFonts w:ascii="Courier New" w:hAnsi="Courier New"/>
        </w:rPr>
        <w:t xml:space="preserve">    Current AC Power Setting Index: 0x00000000</w:t>
      </w:r>
    </w:p>
    <w:p w:rsidR="00284AC1" w:rsidRPr="00702A25" w:rsidRDefault="00284AC1" w:rsidP="008D3192">
      <w:pPr>
        <w:pStyle w:val="PlainText"/>
        <w:ind w:left="360"/>
        <w:rPr>
          <w:rFonts w:ascii="Courier New" w:hAnsi="Courier New"/>
        </w:rPr>
      </w:pPr>
      <w:r w:rsidRPr="00702A25">
        <w:rPr>
          <w:rFonts w:ascii="Courier New" w:hAnsi="Courier New"/>
        </w:rPr>
        <w:t xml:space="preserve">    Current DC Power Setting Index: 0x00000000</w:t>
      </w:r>
    </w:p>
    <w:p w:rsidR="004D71A4" w:rsidRDefault="004D71A4" w:rsidP="004D71A4">
      <w:pPr>
        <w:pStyle w:val="Le"/>
      </w:pPr>
    </w:p>
    <w:p w:rsidR="00284AC1" w:rsidRDefault="00284AC1" w:rsidP="00284AC1">
      <w:pPr>
        <w:pStyle w:val="List"/>
      </w:pPr>
      <w:r>
        <w:lastRenderedPageBreak/>
        <w:t>3.</w:t>
      </w:r>
      <w:r>
        <w:tab/>
        <w:t>Copy the globally unique identifier (GUID) for the Allow Throttle States processor power policy.</w:t>
      </w:r>
    </w:p>
    <w:p w:rsidR="003A4B69" w:rsidRDefault="00284AC1" w:rsidP="003A4B69">
      <w:pPr>
        <w:pStyle w:val="List"/>
      </w:pPr>
      <w:r>
        <w:t>4</w:t>
      </w:r>
      <w:r w:rsidR="003A4B69">
        <w:t>.</w:t>
      </w:r>
      <w:r w:rsidR="003A4B69">
        <w:tab/>
        <w:t>Set the Allow Throttle States policy value to 1 by using the following command:</w:t>
      </w:r>
    </w:p>
    <w:p w:rsidR="003A4B69" w:rsidRPr="004142AA" w:rsidRDefault="003A4B69" w:rsidP="003A4B69">
      <w:pPr>
        <w:pStyle w:val="BodyTextIndent"/>
        <w:rPr>
          <w:rStyle w:val="EmbeddedCode"/>
        </w:rPr>
      </w:pPr>
      <w:r w:rsidRPr="004142AA">
        <w:rPr>
          <w:rStyle w:val="EmbeddedCode"/>
        </w:rPr>
        <w:t>C:\&gt;powercfg -setacvalueindex scheme_current sub_processor</w:t>
      </w:r>
    </w:p>
    <w:p w:rsidR="003A4B69" w:rsidRPr="004142AA" w:rsidRDefault="003A4B69" w:rsidP="003A4B69">
      <w:pPr>
        <w:pStyle w:val="BodyTextIndent"/>
        <w:rPr>
          <w:rStyle w:val="EmbeddedCode"/>
        </w:rPr>
      </w:pPr>
      <w:r w:rsidRPr="004142AA">
        <w:rPr>
          <w:rStyle w:val="EmbeddedCode"/>
        </w:rPr>
        <w:tab/>
        <w:t>3b04d4fd-1cc7-4f23-ab1c-d1337819c4bb 1</w:t>
      </w:r>
    </w:p>
    <w:p w:rsidR="003A4B69" w:rsidRDefault="00284AC1" w:rsidP="003A4B69">
      <w:pPr>
        <w:pStyle w:val="List"/>
      </w:pPr>
      <w:r>
        <w:t>5</w:t>
      </w:r>
      <w:r w:rsidR="003A4B69">
        <w:t>.</w:t>
      </w:r>
      <w:r w:rsidR="003A4B69">
        <w:tab/>
        <w:t>Apply the new policy setting by using the following command:</w:t>
      </w:r>
    </w:p>
    <w:p w:rsidR="003A4B69" w:rsidRPr="004142AA" w:rsidRDefault="003A4B69" w:rsidP="003A4B69">
      <w:pPr>
        <w:pStyle w:val="BodyTextIndent"/>
        <w:rPr>
          <w:rStyle w:val="EmbeddedCode"/>
        </w:rPr>
      </w:pPr>
      <w:r w:rsidRPr="004142AA">
        <w:rPr>
          <w:rStyle w:val="EmbeddedCode"/>
        </w:rPr>
        <w:t>C:\&gt;powercfg -setactive scheme_current</w:t>
      </w:r>
    </w:p>
    <w:p w:rsidR="0031455A" w:rsidRDefault="0031455A">
      <w:pPr>
        <w:pStyle w:val="Le"/>
      </w:pPr>
    </w:p>
    <w:p w:rsidR="004D71A4" w:rsidRDefault="003A4B69" w:rsidP="003A4B69">
      <w:pPr>
        <w:pStyle w:val="BodyText"/>
      </w:pPr>
      <w:r>
        <w:t xml:space="preserve">For detailed information about </w:t>
      </w:r>
      <w:r w:rsidR="002B0D98">
        <w:t>how to use</w:t>
      </w:r>
      <w:r w:rsidR="002B0D98" w:rsidRPr="004142AA">
        <w:t xml:space="preserve"> </w:t>
      </w:r>
      <w:r w:rsidRPr="004142AA">
        <w:t>powercfg.exe</w:t>
      </w:r>
      <w:r w:rsidRPr="002B1F81">
        <w:rPr>
          <w:rFonts w:cs="Courier New"/>
          <w:sz w:val="18"/>
        </w:rPr>
        <w:t xml:space="preserve"> </w:t>
      </w:r>
      <w:r>
        <w:t>on Windows Server 2008, see “PowerCfg Command-Line Options</w:t>
      </w:r>
      <w:r w:rsidR="005F1D55">
        <w:t>.</w:t>
      </w:r>
      <w:r>
        <w:t>”</w:t>
      </w:r>
    </w:p>
    <w:p w:rsidR="00812870" w:rsidRDefault="00D87219" w:rsidP="00812870">
      <w:pPr>
        <w:pStyle w:val="Heading1"/>
      </w:pPr>
      <w:bookmarkStart w:id="12" w:name="_Toc203464885"/>
      <w:r>
        <w:t xml:space="preserve">Best Practices and </w:t>
      </w:r>
      <w:r w:rsidR="00101B9F">
        <w:t>Recommendations</w:t>
      </w:r>
      <w:bookmarkEnd w:id="12"/>
    </w:p>
    <w:p w:rsidR="00101B9F" w:rsidRDefault="00D87219" w:rsidP="00101B9F">
      <w:pPr>
        <w:pStyle w:val="BodyText"/>
      </w:pPr>
      <w:r>
        <w:t>Windows</w:t>
      </w:r>
      <w:r w:rsidR="00C75C76">
        <w:t xml:space="preserve"> power policy should be the</w:t>
      </w:r>
      <w:r w:rsidR="00101B9F" w:rsidRPr="00BD3375">
        <w:t xml:space="preserve"> primary mechanism for throttling power </w:t>
      </w:r>
      <w:r w:rsidR="002B0D98">
        <w:t>i</w:t>
      </w:r>
      <w:r w:rsidR="00D52532">
        <w:t>n</w:t>
      </w:r>
      <w:r w:rsidR="00D52532" w:rsidRPr="00BD3375">
        <w:t xml:space="preserve"> </w:t>
      </w:r>
      <w:r w:rsidR="00101B9F" w:rsidRPr="00BD3375">
        <w:t>Windows Server. This maximize</w:t>
      </w:r>
      <w:r w:rsidR="00D52532">
        <w:t>s</w:t>
      </w:r>
      <w:r w:rsidR="00101B9F" w:rsidRPr="00BD3375">
        <w:t xml:space="preserve"> performance </w:t>
      </w:r>
      <w:r w:rsidR="00D52532">
        <w:t>and</w:t>
      </w:r>
      <w:r w:rsidR="00101B9F" w:rsidRPr="00BD3375">
        <w:t xml:space="preserve"> power draw to load within the set budget. Hardware throttling </w:t>
      </w:r>
      <w:r w:rsidR="00101B9F">
        <w:t xml:space="preserve">mechanisms </w:t>
      </w:r>
      <w:r w:rsidR="00752B1B">
        <w:t>must</w:t>
      </w:r>
      <w:r w:rsidR="00101B9F">
        <w:t xml:space="preserve"> be present to provide a reliable </w:t>
      </w:r>
      <w:r w:rsidR="00101B9F" w:rsidRPr="00BD3375">
        <w:t>failsafe</w:t>
      </w:r>
      <w:r w:rsidR="00101B9F">
        <w:t>. The cooperation of Windows power policy and hardware mechanisms ensure</w:t>
      </w:r>
      <w:r w:rsidR="007768B6">
        <w:t>s</w:t>
      </w:r>
      <w:r w:rsidR="00101B9F">
        <w:t xml:space="preserve"> the </w:t>
      </w:r>
      <w:r w:rsidR="002B0D98">
        <w:t>best</w:t>
      </w:r>
      <w:r w:rsidR="00101B9F">
        <w:t xml:space="preserve"> and reliable operation of servers.</w:t>
      </w:r>
    </w:p>
    <w:p w:rsidR="002561A7" w:rsidRPr="005979CE" w:rsidRDefault="00752B1B" w:rsidP="004D71A4">
      <w:pPr>
        <w:pStyle w:val="BodyTextLink"/>
      </w:pPr>
      <w:r>
        <w:t>The following are best practices for throttling power on Windows Server systems:</w:t>
      </w:r>
    </w:p>
    <w:p w:rsidR="004D71A4" w:rsidRDefault="002B0D98">
      <w:pPr>
        <w:pStyle w:val="BulletList"/>
      </w:pPr>
      <w:r>
        <w:t>Enable</w:t>
      </w:r>
      <w:r w:rsidR="002561A7">
        <w:t xml:space="preserve"> Windows to d</w:t>
      </w:r>
      <w:r w:rsidR="002561A7" w:rsidRPr="00BD3375">
        <w:t>ynamic</w:t>
      </w:r>
      <w:r w:rsidR="002561A7">
        <w:t xml:space="preserve">ally manage </w:t>
      </w:r>
      <w:r w:rsidR="002561A7" w:rsidRPr="00BD3375">
        <w:t>processor performance states.</w:t>
      </w:r>
    </w:p>
    <w:p w:rsidR="0031455A" w:rsidRDefault="002561A7">
      <w:pPr>
        <w:pStyle w:val="BulletList"/>
      </w:pPr>
      <w:r>
        <w:t>Adjust Windows power policy to control power consumption where practical.</w:t>
      </w:r>
    </w:p>
    <w:p w:rsidR="004D71A4" w:rsidRDefault="009C3298">
      <w:pPr>
        <w:pStyle w:val="BulletList"/>
      </w:pPr>
      <w:r>
        <w:t xml:space="preserve">Use </w:t>
      </w:r>
      <w:r w:rsidRPr="00BD3375">
        <w:t xml:space="preserve">ACPI Notify() events to cap processor(s) as a preventive safeguard </w:t>
      </w:r>
      <w:r w:rsidR="007768B6">
        <w:t>i</w:t>
      </w:r>
      <w:r w:rsidR="002561A7" w:rsidRPr="00BD3375">
        <w:t xml:space="preserve">f power consumption approaches </w:t>
      </w:r>
      <w:r w:rsidR="007768B6">
        <w:t xml:space="preserve">the </w:t>
      </w:r>
      <w:r w:rsidR="009139FB">
        <w:t>allocated power budget</w:t>
      </w:r>
      <w:r w:rsidR="009139FB" w:rsidRPr="00BD3375">
        <w:t xml:space="preserve"> </w:t>
      </w:r>
      <w:r w:rsidR="002561A7">
        <w:t xml:space="preserve">despite the Windows power </w:t>
      </w:r>
      <w:r w:rsidR="002561A7" w:rsidRPr="00BD3375">
        <w:t>policy</w:t>
      </w:r>
      <w:r w:rsidR="007768B6">
        <w:t>.</w:t>
      </w:r>
    </w:p>
    <w:p w:rsidR="004D71A4" w:rsidRDefault="009C3298" w:rsidP="00D55429">
      <w:pPr>
        <w:pStyle w:val="BulletList2"/>
      </w:pPr>
      <w:r>
        <w:t>For Windows Server 2003 or 2008</w:t>
      </w:r>
      <w:r w:rsidR="009139FB">
        <w:t xml:space="preserve"> with a _PSS object</w:t>
      </w:r>
      <w:r>
        <w:t xml:space="preserve">, use the </w:t>
      </w:r>
      <w:r w:rsidR="005F1D55">
        <w:br/>
      </w:r>
      <w:r w:rsidR="002561A7" w:rsidRPr="00BD3375">
        <w:t>Notify(</w:t>
      </w:r>
      <w:r w:rsidR="002561A7" w:rsidRPr="00D55429">
        <w:rPr>
          <w:i/>
        </w:rPr>
        <w:t>cpu</w:t>
      </w:r>
      <w:r w:rsidR="002561A7" w:rsidRPr="00BD3375">
        <w:t>, 0x80)</w:t>
      </w:r>
      <w:r w:rsidR="00D55429">
        <w:t xml:space="preserve"> event.</w:t>
      </w:r>
    </w:p>
    <w:p w:rsidR="004D71A4" w:rsidRDefault="009C3298" w:rsidP="00D55429">
      <w:pPr>
        <w:pStyle w:val="BulletList2"/>
      </w:pPr>
      <w:r w:rsidRPr="007768B6">
        <w:t xml:space="preserve">For Windows Server 2008 with a </w:t>
      </w:r>
      <w:r w:rsidR="00D55429">
        <w:t>_</w:t>
      </w:r>
      <w:r w:rsidRPr="007768B6">
        <w:t xml:space="preserve">TSS object, use the </w:t>
      </w:r>
      <w:r w:rsidR="002561A7" w:rsidRPr="00BD3375">
        <w:t>Notify(</w:t>
      </w:r>
      <w:r w:rsidR="002561A7" w:rsidRPr="00D55429">
        <w:rPr>
          <w:i/>
        </w:rPr>
        <w:t>cpu</w:t>
      </w:r>
      <w:r w:rsidR="002561A7" w:rsidRPr="00BD3375">
        <w:t>, 0x82)</w:t>
      </w:r>
      <w:r w:rsidR="002561A7">
        <w:t xml:space="preserve"> </w:t>
      </w:r>
      <w:r w:rsidR="00D55429">
        <w:t>event.</w:t>
      </w:r>
    </w:p>
    <w:p w:rsidR="0031455A" w:rsidRDefault="009C3298">
      <w:pPr>
        <w:pStyle w:val="BodyTextIndent"/>
      </w:pPr>
      <w:r>
        <w:t>These events are s</w:t>
      </w:r>
      <w:r w:rsidR="002561A7" w:rsidRPr="00BD3375">
        <w:t xml:space="preserve">uitable to be </w:t>
      </w:r>
      <w:r>
        <w:t xml:space="preserve">invoked at </w:t>
      </w:r>
      <w:r w:rsidR="007768B6">
        <w:t xml:space="preserve">approximately </w:t>
      </w:r>
      <w:r>
        <w:t>1-</w:t>
      </w:r>
      <w:r w:rsidR="00B56FE4">
        <w:t xml:space="preserve"> to </w:t>
      </w:r>
      <w:r>
        <w:t>2</w:t>
      </w:r>
      <w:r w:rsidR="00B56FE4">
        <w:noBreakHyphen/>
      </w:r>
      <w:r>
        <w:t>sec</w:t>
      </w:r>
      <w:r w:rsidR="007768B6">
        <w:t>ond</w:t>
      </w:r>
      <w:r>
        <w:t xml:space="preserve"> intervals. Use them </w:t>
      </w:r>
      <w:r w:rsidR="002561A7" w:rsidRPr="00BD3375">
        <w:t xml:space="preserve">only as needed to maintain </w:t>
      </w:r>
      <w:r>
        <w:t xml:space="preserve">the </w:t>
      </w:r>
      <w:r w:rsidR="002561A7" w:rsidRPr="00BD3375">
        <w:t xml:space="preserve">power ceiling as power consumption approaches </w:t>
      </w:r>
      <w:r w:rsidR="002561A7">
        <w:t>the budget</w:t>
      </w:r>
      <w:r>
        <w:t>.</w:t>
      </w:r>
    </w:p>
    <w:p w:rsidR="0031455A" w:rsidRDefault="007768B6">
      <w:pPr>
        <w:pStyle w:val="BulletList"/>
      </w:pPr>
      <w:r>
        <w:t>U</w:t>
      </w:r>
      <w:r w:rsidRPr="00BD3375">
        <w:t xml:space="preserve">se </w:t>
      </w:r>
      <w:r w:rsidR="00D52532">
        <w:t>t</w:t>
      </w:r>
      <w:r>
        <w:t xml:space="preserve">hermal </w:t>
      </w:r>
      <w:r w:rsidR="00D52532">
        <w:t>c</w:t>
      </w:r>
      <w:r>
        <w:t xml:space="preserve">ontrol </w:t>
      </w:r>
      <w:r w:rsidR="00D52532">
        <w:t>c</w:t>
      </w:r>
      <w:r>
        <w:t xml:space="preserve">ircuits </w:t>
      </w:r>
      <w:r w:rsidRPr="00BD3375">
        <w:t xml:space="preserve">as a hardware failsafe </w:t>
      </w:r>
      <w:r>
        <w:t>i</w:t>
      </w:r>
      <w:r w:rsidR="002561A7" w:rsidRPr="00BD3375">
        <w:t>f power consumption further encroaches on</w:t>
      </w:r>
      <w:r>
        <w:t xml:space="preserve"> the</w:t>
      </w:r>
      <w:r w:rsidR="002561A7" w:rsidRPr="00BD3375">
        <w:t xml:space="preserve"> guard band of </w:t>
      </w:r>
      <w:r>
        <w:t xml:space="preserve">the </w:t>
      </w:r>
      <w:r w:rsidR="002561A7" w:rsidRPr="00BD3375">
        <w:t>power cap.</w:t>
      </w:r>
    </w:p>
    <w:p w:rsidR="0031455A" w:rsidRDefault="007768B6">
      <w:pPr>
        <w:pStyle w:val="BodyTextIndent"/>
      </w:pPr>
      <w:r>
        <w:t>Thermal control circuits are s</w:t>
      </w:r>
      <w:r w:rsidR="002561A7" w:rsidRPr="00BD3375">
        <w:t>uitable for sub-millisecond power correction</w:t>
      </w:r>
      <w:r>
        <w:t xml:space="preserve"> and only for </w:t>
      </w:r>
      <w:r w:rsidR="002561A7" w:rsidRPr="00BD3375">
        <w:t>v</w:t>
      </w:r>
      <w:r>
        <w:t xml:space="preserve">ery short duration application, </w:t>
      </w:r>
      <w:r w:rsidR="00B56FE4">
        <w:t xml:space="preserve">such </w:t>
      </w:r>
      <w:r>
        <w:t xml:space="preserve">as in </w:t>
      </w:r>
      <w:r w:rsidR="002561A7" w:rsidRPr="00BD3375">
        <w:t>abnormal condition</w:t>
      </w:r>
      <w:r>
        <w:t>s.</w:t>
      </w:r>
    </w:p>
    <w:p w:rsidR="0031455A" w:rsidRDefault="00752B1B">
      <w:pPr>
        <w:pStyle w:val="BulletList"/>
      </w:pPr>
      <w:r>
        <w:t>Do not b</w:t>
      </w:r>
      <w:r w:rsidR="002561A7">
        <w:t>ypass or overload specified</w:t>
      </w:r>
      <w:r w:rsidR="002561A7" w:rsidRPr="00BD3375">
        <w:t xml:space="preserve"> ACPI</w:t>
      </w:r>
      <w:r w:rsidR="002561A7">
        <w:t xml:space="preserve"> and </w:t>
      </w:r>
      <w:r w:rsidR="002561A7" w:rsidRPr="00BD3375">
        <w:t xml:space="preserve">OSPM interfaces to implement external </w:t>
      </w:r>
      <w:r w:rsidR="002561A7">
        <w:t>control</w:t>
      </w:r>
      <w:r w:rsidR="007768B6">
        <w:t>.</w:t>
      </w:r>
    </w:p>
    <w:p w:rsidR="0031455A" w:rsidRDefault="002561A7">
      <w:pPr>
        <w:pStyle w:val="BulletList"/>
      </w:pPr>
      <w:r>
        <w:t xml:space="preserve">Do not engage </w:t>
      </w:r>
      <w:r w:rsidR="00D52532">
        <w:t>thermal c</w:t>
      </w:r>
      <w:r>
        <w:t xml:space="preserve">ontrol </w:t>
      </w:r>
      <w:r w:rsidR="00D52532">
        <w:t>c</w:t>
      </w:r>
      <w:r>
        <w:t>ircuits for extended periods of time</w:t>
      </w:r>
      <w:r w:rsidR="007768B6">
        <w:t>.</w:t>
      </w:r>
    </w:p>
    <w:p w:rsidR="0031455A" w:rsidRDefault="0031455A">
      <w:pPr>
        <w:pStyle w:val="Le"/>
      </w:pPr>
    </w:p>
    <w:p w:rsidR="00812870" w:rsidRDefault="00812870" w:rsidP="00812870">
      <w:pPr>
        <w:pStyle w:val="Heading1"/>
      </w:pPr>
      <w:bookmarkStart w:id="13" w:name="_Toc203464886"/>
      <w:r>
        <w:lastRenderedPageBreak/>
        <w:t>Resources</w:t>
      </w:r>
      <w:bookmarkEnd w:id="13"/>
    </w:p>
    <w:p w:rsidR="00812870" w:rsidRDefault="00812870" w:rsidP="00812870">
      <w:pPr>
        <w:pStyle w:val="Heading4"/>
      </w:pPr>
      <w:r>
        <w:t>White Papers on the WHDC Web Site</w:t>
      </w:r>
    </w:p>
    <w:p w:rsidR="00812870" w:rsidRDefault="00812870" w:rsidP="00812870">
      <w:pPr>
        <w:pStyle w:val="DT"/>
      </w:pPr>
      <w:r w:rsidRPr="00955785">
        <w:t>Processor Power Management in Windows Vista and Windows Server 2008</w:t>
      </w:r>
    </w:p>
    <w:p w:rsidR="00812870" w:rsidRDefault="00BF3532" w:rsidP="006557A9">
      <w:pPr>
        <w:pStyle w:val="DL"/>
        <w:keepNext/>
      </w:pPr>
      <w:hyperlink r:id="rId9" w:history="1">
        <w:r w:rsidR="00812870" w:rsidRPr="009538EA">
          <w:rPr>
            <w:rStyle w:val="Hyperlink"/>
          </w:rPr>
          <w:t>http://www.microsoft.com/whdc/system/pnppwr/powermgmt/ProcPowerMgmt.mspx</w:t>
        </w:r>
      </w:hyperlink>
    </w:p>
    <w:p w:rsidR="00812870" w:rsidRDefault="00812870" w:rsidP="00812870">
      <w:pPr>
        <w:pStyle w:val="DT"/>
      </w:pPr>
      <w:r w:rsidRPr="007656F4">
        <w:t>How to Enable Processor Power Management in Windows Server 2003</w:t>
      </w:r>
    </w:p>
    <w:p w:rsidR="00812870" w:rsidRDefault="00BF3532" w:rsidP="00812870">
      <w:pPr>
        <w:pStyle w:val="DL"/>
      </w:pPr>
      <w:hyperlink r:id="rId10" w:history="1">
        <w:r w:rsidR="00812870" w:rsidRPr="009538EA">
          <w:rPr>
            <w:rStyle w:val="Hyperlink"/>
          </w:rPr>
          <w:t>http://www.microsoft.com/whdc/system/pnppwr/powermgmt/w2k3_ProcPower.mspx</w:t>
        </w:r>
      </w:hyperlink>
    </w:p>
    <w:p w:rsidR="00812870" w:rsidRPr="00955785" w:rsidRDefault="00812870" w:rsidP="00812870">
      <w:pPr>
        <w:pStyle w:val="DT"/>
      </w:pPr>
      <w:r w:rsidRPr="00955785">
        <w:t>Power Policy Configuration and Deployment in Windows Vista</w:t>
      </w:r>
    </w:p>
    <w:p w:rsidR="00812870" w:rsidRDefault="00BF3532" w:rsidP="00812870">
      <w:pPr>
        <w:pStyle w:val="DL"/>
      </w:pPr>
      <w:hyperlink r:id="rId11" w:history="1">
        <w:r w:rsidR="00812870" w:rsidRPr="009538EA">
          <w:rPr>
            <w:rStyle w:val="Hyperlink"/>
          </w:rPr>
          <w:t>http://www.microsoft.com/whdc/system/pnppwr/powermgmt/PMpolicy_Vista.mspx</w:t>
        </w:r>
      </w:hyperlink>
    </w:p>
    <w:p w:rsidR="00812870" w:rsidRDefault="00812870" w:rsidP="00812870">
      <w:pPr>
        <w:pStyle w:val="DT"/>
      </w:pPr>
      <w:r w:rsidRPr="007656F4">
        <w:t>Windows Native Processor Performance Control</w:t>
      </w:r>
    </w:p>
    <w:p w:rsidR="00812870" w:rsidRDefault="00BF3532" w:rsidP="00812870">
      <w:pPr>
        <w:pStyle w:val="DL"/>
      </w:pPr>
      <w:hyperlink r:id="rId12" w:history="1">
        <w:r w:rsidR="00812870" w:rsidRPr="009538EA">
          <w:rPr>
            <w:rStyle w:val="Hyperlink"/>
          </w:rPr>
          <w:t>http://www.microsoft.com/whdc/system/pnppwr/powermgmt/ProcPerfCtrl.mspx</w:t>
        </w:r>
      </w:hyperlink>
    </w:p>
    <w:p w:rsidR="0031455A" w:rsidRDefault="00655591">
      <w:pPr>
        <w:pStyle w:val="Heading4"/>
      </w:pPr>
      <w:r>
        <w:t>KB Articles</w:t>
      </w:r>
    </w:p>
    <w:p w:rsidR="0031455A" w:rsidRDefault="00655591">
      <w:pPr>
        <w:pStyle w:val="DT"/>
      </w:pPr>
      <w:r>
        <w:t>How to use Powercfg.exe in Windows Server 2003</w:t>
      </w:r>
    </w:p>
    <w:p w:rsidR="00655591" w:rsidRPr="00655591" w:rsidRDefault="00BF3532" w:rsidP="00655591">
      <w:pPr>
        <w:pStyle w:val="DL"/>
        <w:rPr>
          <w:rStyle w:val="DLChar"/>
        </w:rPr>
      </w:pPr>
      <w:hyperlink r:id="rId13" w:history="1">
        <w:r w:rsidR="00655591" w:rsidRPr="001A197E">
          <w:rPr>
            <w:rStyle w:val="Hyperlink"/>
          </w:rPr>
          <w:t>http://support.microsoft.com/kb/324347</w:t>
        </w:r>
      </w:hyperlink>
    </w:p>
    <w:p w:rsidR="00812870" w:rsidRDefault="00812870" w:rsidP="00812870">
      <w:pPr>
        <w:pStyle w:val="Heading4"/>
      </w:pPr>
      <w:r>
        <w:t>Specifications</w:t>
      </w:r>
    </w:p>
    <w:p w:rsidR="00812870" w:rsidRDefault="00812870" w:rsidP="00812870">
      <w:pPr>
        <w:pStyle w:val="DT"/>
      </w:pPr>
      <w:r>
        <w:t>ACPI – Advanced Configuration and Power Interface Specification version 3.0a</w:t>
      </w:r>
    </w:p>
    <w:p w:rsidR="00812870" w:rsidRDefault="00BF3532" w:rsidP="00812870">
      <w:pPr>
        <w:pStyle w:val="DL"/>
      </w:pPr>
      <w:hyperlink r:id="rId14" w:history="1">
        <w:r w:rsidR="00812870" w:rsidRPr="009538EA">
          <w:rPr>
            <w:rStyle w:val="Hyperlink"/>
          </w:rPr>
          <w:t>http://www.acpi.info/spec30a.htm</w:t>
        </w:r>
      </w:hyperlink>
    </w:p>
    <w:p w:rsidR="0031455A" w:rsidRDefault="00C75C76">
      <w:pPr>
        <w:pStyle w:val="Heading4"/>
      </w:pPr>
      <w:r>
        <w:t>Tools</w:t>
      </w:r>
    </w:p>
    <w:p w:rsidR="004D71A4" w:rsidRDefault="00C75C76">
      <w:pPr>
        <w:pStyle w:val="DT"/>
      </w:pPr>
      <w:r>
        <w:rPr>
          <w:noProof/>
        </w:rPr>
        <w:t>PowerCfg</w:t>
      </w:r>
      <w:r>
        <w:t xml:space="preserve"> Command-Line Options</w:t>
      </w:r>
    </w:p>
    <w:p w:rsidR="0031455A" w:rsidRDefault="00BF3532">
      <w:pPr>
        <w:pStyle w:val="DL"/>
      </w:pPr>
      <w:hyperlink r:id="rId15" w:history="1">
        <w:r w:rsidR="00C75C76">
          <w:rPr>
            <w:rStyle w:val="Hyperlink"/>
          </w:rPr>
          <w:t>http://technet2.microsoft.com/WindowsVista/en/library/1d58b934-f56a-4796-b2df-7be2eb9c03bc1033.mspx?mfr=true</w:t>
        </w:r>
      </w:hyperlink>
    </w:p>
    <w:p w:rsidR="0031455A" w:rsidRDefault="0031455A" w:rsidP="00292E49">
      <w:pPr>
        <w:pStyle w:val="DT"/>
        <w:ind w:left="0"/>
      </w:pPr>
    </w:p>
    <w:sectPr w:rsidR="0031455A" w:rsidSect="008611F9">
      <w:headerReference w:type="even" r:id="rId16"/>
      <w:headerReference w:type="default" r:id="rId17"/>
      <w:footerReference w:type="even" r:id="rId18"/>
      <w:footerReference w:type="default" r:id="rId19"/>
      <w:headerReference w:type="first" r:id="rId20"/>
      <w:footerReference w:type="first" r:id="rId21"/>
      <w:pgSz w:w="12240" w:h="15840" w:code="1"/>
      <w:pgMar w:top="1440" w:right="1915" w:bottom="1440" w:left="2635" w:header="720" w:footer="50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6E2" w:rsidRDefault="00DE36E2" w:rsidP="00DE77A4">
      <w:r>
        <w:separator/>
      </w:r>
    </w:p>
  </w:endnote>
  <w:endnote w:type="continuationSeparator" w:id="1">
    <w:p w:rsidR="00DE36E2" w:rsidRDefault="00DE36E2"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2C" w:rsidRDefault="001B64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2C" w:rsidRDefault="00BF3532">
    <w:pPr>
      <w:pStyle w:val="Footer"/>
    </w:pPr>
    <w:fldSimple w:instr=" STYLEREF  Version  \* MERGEFORMAT ">
      <w:r w:rsidR="0003717A">
        <w:rPr>
          <w:noProof/>
        </w:rPr>
        <w:t>July  10, 2008</w:t>
      </w:r>
    </w:fldSimple>
    <w:r w:rsidR="001B642C">
      <w:br/>
      <w:t>© 2008 Microsoft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2C" w:rsidRDefault="001B64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6E2" w:rsidRDefault="00DE36E2" w:rsidP="00DE77A4">
      <w:r>
        <w:separator/>
      </w:r>
    </w:p>
  </w:footnote>
  <w:footnote w:type="continuationSeparator" w:id="1">
    <w:p w:rsidR="00DE36E2" w:rsidRDefault="00DE36E2" w:rsidP="00DE77A4">
      <w:r>
        <w:continuationSeparator/>
      </w:r>
    </w:p>
  </w:footnote>
  <w:footnote w:id="2">
    <w:p w:rsidR="001B642C" w:rsidRDefault="001B642C" w:rsidP="00812870">
      <w:pPr>
        <w:pStyle w:val="FootnoteText"/>
      </w:pPr>
      <w:r>
        <w:rPr>
          <w:rStyle w:val="FootnoteReference"/>
        </w:rPr>
        <w:footnoteRef/>
      </w:r>
      <w:r>
        <w:t xml:space="preserve">Beck, Fred, </w:t>
      </w:r>
      <w:r>
        <w:rPr>
          <w:i/>
        </w:rPr>
        <w:t xml:space="preserve">Energy Smart Data Centers: Applying the Energy Efficient Design and Technology to the Digital Information </w:t>
      </w:r>
      <w:r w:rsidRPr="004B4DDB">
        <w:rPr>
          <w:i/>
        </w:rPr>
        <w:t>Sector</w:t>
      </w:r>
      <w:r>
        <w:t xml:space="preserve">, </w:t>
      </w:r>
      <w:r w:rsidRPr="004B4DDB">
        <w:t>REPP</w:t>
      </w:r>
      <w:r>
        <w:t xml:space="preserve"> Research Report No. 14, Page 8.</w:t>
      </w:r>
    </w:p>
  </w:footnote>
  <w:footnote w:id="3">
    <w:p w:rsidR="001B642C" w:rsidRPr="008221C8" w:rsidRDefault="001B642C">
      <w:pPr>
        <w:pStyle w:val="FootnoteText"/>
      </w:pPr>
      <w:r>
        <w:rPr>
          <w:rStyle w:val="FootnoteReference"/>
        </w:rPr>
        <w:footnoteRef/>
      </w:r>
      <w:r>
        <w:t xml:space="preserve"> </w:t>
      </w:r>
      <w:r>
        <w:rPr>
          <w:i/>
        </w:rPr>
        <w:t>Server Power Consumption Reemerges as a Critical Cost Factor in Datacenters</w:t>
      </w:r>
      <w:r>
        <w:t>, IDC, Insight #33937, August 2005.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2C" w:rsidRDefault="001B64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2C" w:rsidRDefault="00BF3532" w:rsidP="00DE77A4">
    <w:pPr>
      <w:pStyle w:val="Header"/>
    </w:pPr>
    <w:fldSimple w:instr=" STYLEREF  Title  \* MERGEFORMAT ">
      <w:r w:rsidR="0003717A" w:rsidRPr="0003717A">
        <w:rPr>
          <w:b/>
          <w:bCs/>
          <w:noProof/>
        </w:rPr>
        <w:t>Recommendations for Power Budgeting with Windows Server</w:t>
      </w:r>
    </w:fldSimple>
    <w:r w:rsidR="001B642C">
      <w:t xml:space="preserve"> - </w:t>
    </w:r>
    <w:fldSimple w:instr=" PAGE ">
      <w:r w:rsidR="0003717A">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2C" w:rsidRDefault="001B642C" w:rsidP="00870EFF">
    <w:pPr>
      <w:pStyle w:val="Header"/>
    </w:pPr>
    <w:r>
      <w:rPr>
        <w:noProof/>
      </w:rPr>
      <w:drawing>
        <wp:inline distT="0" distB="0" distL="0" distR="0">
          <wp:extent cx="117157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F3C14"/>
    <w:multiLevelType w:val="hybridMultilevel"/>
    <w:tmpl w:val="2A823F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5E261A0F"/>
    <w:multiLevelType w:val="hybridMultilevel"/>
    <w:tmpl w:val="BD6EA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FDE494B"/>
    <w:multiLevelType w:val="hybridMultilevel"/>
    <w:tmpl w:val="1654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3"/>
  </w:num>
  <w:num w:numId="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D724"/>
  <w:stylePaneSortMethod w:val="0000"/>
  <w:defaultTabStop w:val="720"/>
  <w:characterSpacingControl w:val="doNotCompress"/>
  <w:hdrShapeDefaults>
    <o:shapedefaults v:ext="edit" spidmax="26626"/>
  </w:hdrShapeDefaults>
  <w:footnotePr>
    <w:footnote w:id="0"/>
    <w:footnote w:id="1"/>
  </w:footnotePr>
  <w:endnotePr>
    <w:endnote w:id="0"/>
    <w:endnote w:id="1"/>
  </w:endnotePr>
  <w:compat/>
  <w:rsids>
    <w:rsidRoot w:val="00BC0085"/>
    <w:rsid w:val="000004BE"/>
    <w:rsid w:val="00006E15"/>
    <w:rsid w:val="0003172F"/>
    <w:rsid w:val="00031869"/>
    <w:rsid w:val="0003317C"/>
    <w:rsid w:val="0003717A"/>
    <w:rsid w:val="000537DB"/>
    <w:rsid w:val="00077E76"/>
    <w:rsid w:val="00083DB1"/>
    <w:rsid w:val="00090248"/>
    <w:rsid w:val="00094D17"/>
    <w:rsid w:val="000B7761"/>
    <w:rsid w:val="000C7BDC"/>
    <w:rsid w:val="00101B9F"/>
    <w:rsid w:val="00113E89"/>
    <w:rsid w:val="00122BB5"/>
    <w:rsid w:val="001314D0"/>
    <w:rsid w:val="001412F5"/>
    <w:rsid w:val="00156DCE"/>
    <w:rsid w:val="00170BF9"/>
    <w:rsid w:val="001767CA"/>
    <w:rsid w:val="00191C9C"/>
    <w:rsid w:val="00194A71"/>
    <w:rsid w:val="001A197E"/>
    <w:rsid w:val="001B642C"/>
    <w:rsid w:val="001C0D4A"/>
    <w:rsid w:val="001C6FFE"/>
    <w:rsid w:val="001D49C7"/>
    <w:rsid w:val="001E2D86"/>
    <w:rsid w:val="001F09EA"/>
    <w:rsid w:val="002074E7"/>
    <w:rsid w:val="0021320C"/>
    <w:rsid w:val="00220D6E"/>
    <w:rsid w:val="00236EF3"/>
    <w:rsid w:val="00244C01"/>
    <w:rsid w:val="00255606"/>
    <w:rsid w:val="002561A7"/>
    <w:rsid w:val="00263751"/>
    <w:rsid w:val="00284AC1"/>
    <w:rsid w:val="00292E49"/>
    <w:rsid w:val="002948F1"/>
    <w:rsid w:val="00295D96"/>
    <w:rsid w:val="002975FE"/>
    <w:rsid w:val="002A00E9"/>
    <w:rsid w:val="002B0D98"/>
    <w:rsid w:val="002C035C"/>
    <w:rsid w:val="002D03D4"/>
    <w:rsid w:val="002D6C67"/>
    <w:rsid w:val="002F63DE"/>
    <w:rsid w:val="00313B1C"/>
    <w:rsid w:val="0031455A"/>
    <w:rsid w:val="003225DB"/>
    <w:rsid w:val="0034707B"/>
    <w:rsid w:val="00347E02"/>
    <w:rsid w:val="0035260F"/>
    <w:rsid w:val="00354057"/>
    <w:rsid w:val="0035572A"/>
    <w:rsid w:val="00361FDF"/>
    <w:rsid w:val="00366209"/>
    <w:rsid w:val="003723E8"/>
    <w:rsid w:val="003751DA"/>
    <w:rsid w:val="00390CAA"/>
    <w:rsid w:val="003A4B69"/>
    <w:rsid w:val="003C475A"/>
    <w:rsid w:val="003D295F"/>
    <w:rsid w:val="003E036B"/>
    <w:rsid w:val="003E7BD4"/>
    <w:rsid w:val="003F6921"/>
    <w:rsid w:val="0041021C"/>
    <w:rsid w:val="004142AA"/>
    <w:rsid w:val="00440477"/>
    <w:rsid w:val="00446428"/>
    <w:rsid w:val="00450F2A"/>
    <w:rsid w:val="004621EB"/>
    <w:rsid w:val="00471786"/>
    <w:rsid w:val="00482331"/>
    <w:rsid w:val="004A21C5"/>
    <w:rsid w:val="004A6389"/>
    <w:rsid w:val="004D2E11"/>
    <w:rsid w:val="004D5081"/>
    <w:rsid w:val="004D71A4"/>
    <w:rsid w:val="004E3015"/>
    <w:rsid w:val="004F0C52"/>
    <w:rsid w:val="004F1EE7"/>
    <w:rsid w:val="00503CB9"/>
    <w:rsid w:val="00505D55"/>
    <w:rsid w:val="00506B87"/>
    <w:rsid w:val="00521BE1"/>
    <w:rsid w:val="00531639"/>
    <w:rsid w:val="00554D0A"/>
    <w:rsid w:val="00555AF3"/>
    <w:rsid w:val="00587497"/>
    <w:rsid w:val="00597475"/>
    <w:rsid w:val="005A7094"/>
    <w:rsid w:val="005B7462"/>
    <w:rsid w:val="005E6A01"/>
    <w:rsid w:val="005F1D55"/>
    <w:rsid w:val="00655591"/>
    <w:rsid w:val="006557A9"/>
    <w:rsid w:val="00666CBD"/>
    <w:rsid w:val="00683926"/>
    <w:rsid w:val="00687ED3"/>
    <w:rsid w:val="006A443A"/>
    <w:rsid w:val="006C5EF4"/>
    <w:rsid w:val="006D2DA7"/>
    <w:rsid w:val="006E2046"/>
    <w:rsid w:val="006F426D"/>
    <w:rsid w:val="00702A25"/>
    <w:rsid w:val="007435D9"/>
    <w:rsid w:val="00752B1B"/>
    <w:rsid w:val="00752CB8"/>
    <w:rsid w:val="007538FC"/>
    <w:rsid w:val="00771C1A"/>
    <w:rsid w:val="007768B6"/>
    <w:rsid w:val="00784F98"/>
    <w:rsid w:val="00793E47"/>
    <w:rsid w:val="007950CE"/>
    <w:rsid w:val="007E0EBC"/>
    <w:rsid w:val="007E49A6"/>
    <w:rsid w:val="007F1501"/>
    <w:rsid w:val="007F35DE"/>
    <w:rsid w:val="00812870"/>
    <w:rsid w:val="008221C8"/>
    <w:rsid w:val="00850FB4"/>
    <w:rsid w:val="00856982"/>
    <w:rsid w:val="008611F9"/>
    <w:rsid w:val="00870EFF"/>
    <w:rsid w:val="00875312"/>
    <w:rsid w:val="00882A86"/>
    <w:rsid w:val="008A6A85"/>
    <w:rsid w:val="008B28C0"/>
    <w:rsid w:val="008B5F29"/>
    <w:rsid w:val="008C686A"/>
    <w:rsid w:val="008D3192"/>
    <w:rsid w:val="008D3E5B"/>
    <w:rsid w:val="008E1855"/>
    <w:rsid w:val="008E4985"/>
    <w:rsid w:val="008F3602"/>
    <w:rsid w:val="0090614F"/>
    <w:rsid w:val="00910DE5"/>
    <w:rsid w:val="009111B8"/>
    <w:rsid w:val="009139FB"/>
    <w:rsid w:val="0092738E"/>
    <w:rsid w:val="009657B9"/>
    <w:rsid w:val="00975023"/>
    <w:rsid w:val="0098287C"/>
    <w:rsid w:val="009A3B29"/>
    <w:rsid w:val="009B6747"/>
    <w:rsid w:val="009C0C24"/>
    <w:rsid w:val="009C3298"/>
    <w:rsid w:val="009C3E56"/>
    <w:rsid w:val="009E6C91"/>
    <w:rsid w:val="009F6F88"/>
    <w:rsid w:val="00A049AC"/>
    <w:rsid w:val="00A0625B"/>
    <w:rsid w:val="00A07870"/>
    <w:rsid w:val="00A250A3"/>
    <w:rsid w:val="00A4296A"/>
    <w:rsid w:val="00A5470D"/>
    <w:rsid w:val="00A6731E"/>
    <w:rsid w:val="00A75E94"/>
    <w:rsid w:val="00A83FB5"/>
    <w:rsid w:val="00A84221"/>
    <w:rsid w:val="00A84B99"/>
    <w:rsid w:val="00A872C9"/>
    <w:rsid w:val="00A93408"/>
    <w:rsid w:val="00AA0DE8"/>
    <w:rsid w:val="00AA4AB1"/>
    <w:rsid w:val="00AA6624"/>
    <w:rsid w:val="00AC5724"/>
    <w:rsid w:val="00AC6669"/>
    <w:rsid w:val="00AD7912"/>
    <w:rsid w:val="00AE4752"/>
    <w:rsid w:val="00B00A0E"/>
    <w:rsid w:val="00B06A68"/>
    <w:rsid w:val="00B13E3D"/>
    <w:rsid w:val="00B530EE"/>
    <w:rsid w:val="00B54807"/>
    <w:rsid w:val="00B54F62"/>
    <w:rsid w:val="00B56FE4"/>
    <w:rsid w:val="00B75A62"/>
    <w:rsid w:val="00B83718"/>
    <w:rsid w:val="00B97780"/>
    <w:rsid w:val="00BA32CA"/>
    <w:rsid w:val="00BB0414"/>
    <w:rsid w:val="00BB1588"/>
    <w:rsid w:val="00BB35A5"/>
    <w:rsid w:val="00BB7099"/>
    <w:rsid w:val="00BC0085"/>
    <w:rsid w:val="00BC7C95"/>
    <w:rsid w:val="00BD106C"/>
    <w:rsid w:val="00BD5F6A"/>
    <w:rsid w:val="00BE03A1"/>
    <w:rsid w:val="00BE06C1"/>
    <w:rsid w:val="00BE5FF6"/>
    <w:rsid w:val="00BF3532"/>
    <w:rsid w:val="00C01C73"/>
    <w:rsid w:val="00C05E05"/>
    <w:rsid w:val="00C11830"/>
    <w:rsid w:val="00C119D1"/>
    <w:rsid w:val="00C12E69"/>
    <w:rsid w:val="00C25D37"/>
    <w:rsid w:val="00C4036E"/>
    <w:rsid w:val="00C4634B"/>
    <w:rsid w:val="00C62059"/>
    <w:rsid w:val="00C635B4"/>
    <w:rsid w:val="00C72560"/>
    <w:rsid w:val="00C75C76"/>
    <w:rsid w:val="00C831DC"/>
    <w:rsid w:val="00C8331E"/>
    <w:rsid w:val="00C8613E"/>
    <w:rsid w:val="00CA160F"/>
    <w:rsid w:val="00CA7DE9"/>
    <w:rsid w:val="00CB64D5"/>
    <w:rsid w:val="00CC7CCA"/>
    <w:rsid w:val="00CE39D7"/>
    <w:rsid w:val="00D019B5"/>
    <w:rsid w:val="00D06126"/>
    <w:rsid w:val="00D10855"/>
    <w:rsid w:val="00D31B90"/>
    <w:rsid w:val="00D3749A"/>
    <w:rsid w:val="00D44E1D"/>
    <w:rsid w:val="00D47448"/>
    <w:rsid w:val="00D52532"/>
    <w:rsid w:val="00D55429"/>
    <w:rsid w:val="00D66C3E"/>
    <w:rsid w:val="00D82941"/>
    <w:rsid w:val="00D87219"/>
    <w:rsid w:val="00D93557"/>
    <w:rsid w:val="00D97921"/>
    <w:rsid w:val="00DD0131"/>
    <w:rsid w:val="00DD0827"/>
    <w:rsid w:val="00DE36E2"/>
    <w:rsid w:val="00DE77A4"/>
    <w:rsid w:val="00DF1565"/>
    <w:rsid w:val="00DF7C7C"/>
    <w:rsid w:val="00E3110E"/>
    <w:rsid w:val="00E34781"/>
    <w:rsid w:val="00E5702A"/>
    <w:rsid w:val="00E63B82"/>
    <w:rsid w:val="00E65302"/>
    <w:rsid w:val="00E80F1C"/>
    <w:rsid w:val="00E92205"/>
    <w:rsid w:val="00EA15C2"/>
    <w:rsid w:val="00EA6DE9"/>
    <w:rsid w:val="00EB776A"/>
    <w:rsid w:val="00ED1EC7"/>
    <w:rsid w:val="00ED6894"/>
    <w:rsid w:val="00EF7B39"/>
    <w:rsid w:val="00F04BDE"/>
    <w:rsid w:val="00F05E99"/>
    <w:rsid w:val="00F20EE4"/>
    <w:rsid w:val="00F221ED"/>
    <w:rsid w:val="00F451A2"/>
    <w:rsid w:val="00F502AA"/>
    <w:rsid w:val="00F524A5"/>
    <w:rsid w:val="00F639F7"/>
    <w:rsid w:val="00F64E37"/>
    <w:rsid w:val="00F70A68"/>
    <w:rsid w:val="00F73BCE"/>
    <w:rsid w:val="00F73EC4"/>
    <w:rsid w:val="00F818F3"/>
    <w:rsid w:val="00F9179E"/>
    <w:rsid w:val="00F92BC6"/>
    <w:rsid w:val="00FC0D15"/>
    <w:rsid w:val="00FC30F7"/>
    <w:rsid w:val="00FD0BAF"/>
    <w:rsid w:val="00FE5EC2"/>
    <w:rsid w:val="00FF5CD9"/>
    <w:rsid w:val="00FF6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locked="1" w:semiHidden="0" w:uiPriority="22" w:unhideWhenUsed="0" w:qFormat="1"/>
    <w:lsdException w:name="Emphasis" w:locked="1" w:unhideWhenUsed="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34707B"/>
    <w:rPr>
      <w:rFonts w:asciiTheme="minorHAnsi" w:hAnsiTheme="minorHAnsi"/>
    </w:rPr>
  </w:style>
  <w:style w:type="paragraph" w:styleId="Heading1">
    <w:name w:val="heading 1"/>
    <w:basedOn w:val="Normal"/>
    <w:next w:val="BodyText"/>
    <w:link w:val="Heading1Char"/>
    <w:rsid w:val="00BB1588"/>
    <w:pPr>
      <w:keepNext/>
      <w:keepLines/>
      <w:pBdr>
        <w:bottom w:val="single" w:sz="2" w:space="1" w:color="000080"/>
      </w:pBdr>
      <w:spacing w:before="240" w:after="60"/>
      <w:ind w:left="-720"/>
      <w:outlineLvl w:val="0"/>
    </w:pPr>
    <w:rPr>
      <w:rFonts w:ascii="Arial" w:eastAsiaTheme="majorEastAsia" w:hAnsi="Arial" w:cstheme="majorBidi"/>
      <w:bCs/>
      <w:sz w:val="28"/>
      <w:szCs w:val="28"/>
    </w:rPr>
  </w:style>
  <w:style w:type="paragraph" w:styleId="Heading2">
    <w:name w:val="heading 2"/>
    <w:aliases w:val="h2"/>
    <w:basedOn w:val="Normal"/>
    <w:next w:val="BodyText"/>
    <w:link w:val="Heading2Char"/>
    <w:qFormat/>
    <w:rsid w:val="00BB1588"/>
    <w:pPr>
      <w:keepNext/>
      <w:keepLines/>
      <w:spacing w:before="200" w:after="40"/>
      <w:ind w:left="-720"/>
      <w:outlineLvl w:val="1"/>
    </w:pPr>
    <w:rPr>
      <w:rFonts w:ascii="Arial" w:eastAsiaTheme="majorEastAsia" w:hAnsi="Arial" w:cstheme="majorBidi"/>
      <w:bCs/>
      <w:sz w:val="26"/>
      <w:szCs w:val="26"/>
    </w:rPr>
  </w:style>
  <w:style w:type="paragraph" w:styleId="Heading3">
    <w:name w:val="heading 3"/>
    <w:basedOn w:val="Normal"/>
    <w:next w:val="BodyText"/>
    <w:link w:val="Heading3Char"/>
    <w:uiPriority w:val="9"/>
    <w:qFormat/>
    <w:rsid w:val="00BB1588"/>
    <w:pPr>
      <w:keepNext/>
      <w:keepLines/>
      <w:spacing w:before="200"/>
      <w:outlineLvl w:val="2"/>
    </w:pPr>
    <w:rPr>
      <w:rFonts w:ascii="Arial" w:eastAsiaTheme="majorEastAsia" w:hAnsi="Arial" w:cstheme="majorBidi"/>
      <w:bCs/>
      <w:sz w:val="24"/>
    </w:rPr>
  </w:style>
  <w:style w:type="paragraph" w:styleId="Heading4">
    <w:name w:val="heading 4"/>
    <w:basedOn w:val="Normal"/>
    <w:next w:val="BodyText"/>
    <w:link w:val="Heading4Char"/>
    <w:qFormat/>
    <w:rsid w:val="008B5F29"/>
    <w:pPr>
      <w:keepNext/>
      <w:keepLines/>
      <w:spacing w:before="200"/>
      <w:outlineLvl w:val="3"/>
    </w:pPr>
    <w:rPr>
      <w:rFonts w:ascii="Arial" w:eastAsiaTheme="majorEastAsia" w:hAnsi="Arial" w:cstheme="majorBidi"/>
      <w:b/>
      <w:bCs/>
      <w:iCs/>
      <w:sz w:val="20"/>
    </w:rPr>
  </w:style>
  <w:style w:type="paragraph" w:styleId="Heading5">
    <w:name w:val="heading 5"/>
    <w:basedOn w:val="Normal"/>
    <w:next w:val="BodyText"/>
    <w:link w:val="Heading5Char"/>
    <w:uiPriority w:val="9"/>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basedOn w:val="Normal"/>
    <w:next w:val="Normal"/>
    <w:link w:val="Heading6Char"/>
    <w:uiPriority w:val="9"/>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588"/>
    <w:rPr>
      <w:rFonts w:ascii="Arial" w:eastAsiaTheme="majorEastAsia" w:hAnsi="Arial" w:cstheme="majorBidi"/>
      <w:bCs/>
      <w:sz w:val="28"/>
      <w:szCs w:val="28"/>
    </w:rPr>
  </w:style>
  <w:style w:type="character" w:customStyle="1" w:styleId="Heading2Char">
    <w:name w:val="Heading 2 Char"/>
    <w:aliases w:val="h2 Char"/>
    <w:basedOn w:val="DefaultParagraphFont"/>
    <w:link w:val="Heading2"/>
    <w:rsid w:val="00BB1588"/>
    <w:rPr>
      <w:rFonts w:ascii="Arial" w:eastAsiaTheme="majorEastAsia" w:hAnsi="Arial" w:cstheme="majorBidi"/>
      <w:bCs/>
      <w:sz w:val="26"/>
      <w:szCs w:val="26"/>
    </w:rPr>
  </w:style>
  <w:style w:type="character" w:customStyle="1" w:styleId="Heading3Char">
    <w:name w:val="Heading 3 Char"/>
    <w:basedOn w:val="DefaultParagraphFont"/>
    <w:link w:val="Heading3"/>
    <w:uiPriority w:val="9"/>
    <w:rsid w:val="00BB1588"/>
    <w:rPr>
      <w:rFonts w:ascii="Arial" w:eastAsiaTheme="majorEastAsia" w:hAnsi="Arial" w:cstheme="majorBidi"/>
      <w:bCs/>
      <w:sz w:val="24"/>
    </w:rPr>
  </w:style>
  <w:style w:type="character" w:customStyle="1" w:styleId="Heading4Char">
    <w:name w:val="Heading 4 Char"/>
    <w:basedOn w:val="DefaultParagraphFont"/>
    <w:link w:val="Heading4"/>
    <w:rsid w:val="009A3B29"/>
    <w:rPr>
      <w:rFonts w:ascii="Arial" w:eastAsiaTheme="majorEastAsia" w:hAnsi="Arial" w:cstheme="majorBidi"/>
      <w:b/>
      <w:bCs/>
      <w:iCs/>
      <w:sz w:val="20"/>
    </w:rPr>
  </w:style>
  <w:style w:type="paragraph" w:styleId="BodyText">
    <w:name w:val="Body Text"/>
    <w:basedOn w:val="Normal"/>
    <w:link w:val="BodyTextChar"/>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Small">
    <w:name w:val="Small"/>
    <w:basedOn w:val="DefaultParagraphFont"/>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semiHidden/>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uiPriority w:val="10"/>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uiPriority w:val="10"/>
    <w:rsid w:val="00A6731E"/>
    <w:rPr>
      <w:rFonts w:ascii="Arial" w:eastAsia="MS Mincho" w:hAnsi="Arial" w:cs="Arial"/>
      <w:bCs/>
      <w:kern w:val="28"/>
      <w:sz w:val="48"/>
      <w:szCs w:val="48"/>
    </w:rPr>
  </w:style>
  <w:style w:type="paragraph" w:customStyle="1" w:styleId="Procedure">
    <w:name w:val="Procedure"/>
    <w:basedOn w:val="Normal"/>
    <w:next w:val="List"/>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39"/>
    <w:unhideWhenUsed/>
    <w:rsid w:val="00A6731E"/>
    <w:pPr>
      <w:tabs>
        <w:tab w:val="right" w:leader="dot" w:pos="7680"/>
      </w:tabs>
    </w:pPr>
    <w:rPr>
      <w:rFonts w:eastAsiaTheme="minorEastAsia"/>
      <w:noProof/>
    </w:rPr>
  </w:style>
  <w:style w:type="paragraph" w:customStyle="1" w:styleId="TableHead">
    <w:name w:val="Table Head"/>
    <w:basedOn w:val="BodyText"/>
    <w:next w:val="BodyText"/>
    <w:link w:val="TableHeadChar"/>
    <w:rsid w:val="00D97921"/>
    <w:pPr>
      <w:keepNext/>
      <w:keepLines/>
      <w:spacing w:after="0"/>
    </w:pPr>
    <w:rPr>
      <w:b/>
      <w:sz w:val="20"/>
    </w:rPr>
  </w:style>
  <w:style w:type="paragraph" w:customStyle="1" w:styleId="Disclaimertext">
    <w:name w:val="Disclaimertext"/>
    <w:basedOn w:val="Normal"/>
    <w:next w:val="Normal"/>
    <w:semiHidden/>
    <w:rsid w:val="004D2E11"/>
    <w:rPr>
      <w:rFonts w:ascii="Arial" w:eastAsia="MS Mincho" w:hAnsi="Arial" w:cs="Arial"/>
      <w:i/>
      <w:sz w:val="16"/>
      <w:szCs w:val="16"/>
    </w:rPr>
  </w:style>
  <w:style w:type="paragraph" w:customStyle="1" w:styleId="Version">
    <w:name w:val="Version"/>
    <w:basedOn w:val="Normal"/>
    <w:next w:val="BodyText"/>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link w:val="BodyTextLinkChar"/>
    <w:rsid w:val="00DE77A4"/>
    <w:pPr>
      <w:keepNext/>
      <w:keepLines/>
      <w:spacing w:after="80"/>
    </w:pPr>
  </w:style>
  <w:style w:type="character" w:customStyle="1" w:styleId="Editornote">
    <w:name w:val="Editor note"/>
    <w:basedOn w:val="Strong"/>
    <w:rsid w:val="00DE77A4"/>
    <w:rPr>
      <w:rFonts w:ascii="Arial" w:hAnsi="Arial"/>
      <w:b/>
      <w:bCs/>
      <w:color w:val="0000FF"/>
      <w:sz w:val="20"/>
      <w:shd w:val="clear" w:color="auto" w:fill="C0C0C0"/>
    </w:rPr>
  </w:style>
  <w:style w:type="character" w:customStyle="1" w:styleId="Bold">
    <w:name w:val="Bold"/>
    <w:basedOn w:val="DefaultParagraphFont"/>
    <w:rsid w:val="00DE77A4"/>
    <w:rPr>
      <w:b/>
    </w:rPr>
  </w:style>
  <w:style w:type="paragraph" w:styleId="List">
    <w:name w:val="List"/>
    <w:basedOn w:val="BodyText"/>
    <w:rsid w:val="002A00E9"/>
    <w:pPr>
      <w:spacing w:after="80"/>
      <w:ind w:left="360" w:hanging="360"/>
    </w:pPr>
  </w:style>
  <w:style w:type="character" w:styleId="Strong">
    <w:name w:val="Strong"/>
    <w:basedOn w:val="DefaultParagraphFont"/>
    <w:uiPriority w:val="99"/>
    <w:semiHidden/>
    <w:qFormat/>
    <w:locked/>
    <w:rsid w:val="00DE77A4"/>
    <w:rPr>
      <w:b/>
      <w:bCs/>
    </w:rPr>
  </w:style>
  <w:style w:type="paragraph" w:styleId="Header">
    <w:name w:val="header"/>
    <w:basedOn w:val="BodyText"/>
    <w:link w:val="HeaderChar"/>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Theme="minorHAnsi" w:eastAsia="MS Mincho" w:hAnsiTheme="minorHAnsi" w:cs="Arial"/>
      <w:sz w:val="16"/>
      <w:szCs w:val="20"/>
    </w:rPr>
  </w:style>
  <w:style w:type="paragraph" w:styleId="Footer">
    <w:name w:val="footer"/>
    <w:basedOn w:val="Normal"/>
    <w:link w:val="FooterChar"/>
    <w:semiHidden/>
    <w:unhideWhenUsed/>
    <w:rsid w:val="00DE77A4"/>
    <w:pPr>
      <w:tabs>
        <w:tab w:val="center" w:pos="4680"/>
        <w:tab w:val="right" w:pos="9360"/>
      </w:tabs>
    </w:pPr>
    <w:rPr>
      <w:sz w:val="16"/>
    </w:rPr>
  </w:style>
  <w:style w:type="character" w:customStyle="1" w:styleId="FooterChar">
    <w:name w:val="Footer Char"/>
    <w:basedOn w:val="DefaultParagraphFont"/>
    <w:link w:val="Footer"/>
    <w:semiHidden/>
    <w:rsid w:val="00DE77A4"/>
    <w:rPr>
      <w:sz w:val="16"/>
    </w:rPr>
  </w:style>
  <w:style w:type="paragraph" w:styleId="BalloonText">
    <w:name w:val="Balloon Text"/>
    <w:basedOn w:val="Normal"/>
    <w:link w:val="BalloonTextChar"/>
    <w:uiPriority w:val="99"/>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rsid w:val="00875312"/>
    <w:rPr>
      <w:rFonts w:eastAsia="MS Mincho" w:cs="Arial"/>
      <w:szCs w:val="20"/>
    </w:rPr>
  </w:style>
  <w:style w:type="paragraph" w:customStyle="1" w:styleId="BulletList">
    <w:name w:val="Bullet List"/>
    <w:basedOn w:val="Normal"/>
    <w:rsid w:val="00875312"/>
    <w:pPr>
      <w:numPr>
        <w:numId w:val="1"/>
      </w:numPr>
      <w:tabs>
        <w:tab w:val="clear" w:pos="720"/>
        <w:tab w:val="left" w:pos="360"/>
      </w:tabs>
      <w:spacing w:after="80"/>
      <w:ind w:left="360"/>
    </w:pPr>
    <w:rPr>
      <w:rFonts w:eastAsia="MS Mincho" w:cs="Arial"/>
      <w:szCs w:val="20"/>
    </w:rPr>
  </w:style>
  <w:style w:type="paragraph" w:customStyle="1" w:styleId="BulletList2">
    <w:name w:val="Bullet List 2"/>
    <w:basedOn w:val="BulletList"/>
    <w:rsid w:val="00875312"/>
    <w:pPr>
      <w:tabs>
        <w:tab w:val="clear" w:pos="360"/>
        <w:tab w:val="num" w:pos="720"/>
      </w:tabs>
      <w:ind w:left="720"/>
    </w:pPr>
  </w:style>
  <w:style w:type="paragraph" w:customStyle="1" w:styleId="TableBullet">
    <w:name w:val="Table Bullet"/>
    <w:basedOn w:val="Normal"/>
    <w:rsid w:val="00875312"/>
    <w:pPr>
      <w:numPr>
        <w:numId w:val="2"/>
      </w:numPr>
      <w:spacing w:before="20" w:after="20"/>
    </w:pPr>
    <w:rPr>
      <w:rFonts w:eastAsia="MS Mincho" w:cs="Arial"/>
      <w:sz w:val="18"/>
      <w:szCs w:val="18"/>
    </w:rPr>
  </w:style>
  <w:style w:type="paragraph" w:styleId="PlainText">
    <w:name w:val="Plain Text"/>
    <w:aliases w:val="Code"/>
    <w:link w:val="PlainTextChar"/>
    <w:rsid w:val="009111B8"/>
    <w:pPr>
      <w:shd w:val="clear" w:color="auto" w:fill="D9D9D9" w:themeFill="background1" w:themeFillShade="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rsid w:val="009111B8"/>
    <w:rPr>
      <w:rFonts w:ascii="Lucida Sans Typewriter" w:eastAsia="MS Mincho" w:hAnsi="Lucida Sans Typewriter"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qFormat/>
    <w:locked/>
    <w:rsid w:val="002A00E9"/>
    <w:pPr>
      <w:spacing w:after="80"/>
      <w:ind w:left="360" w:hanging="360"/>
    </w:pPr>
  </w:style>
  <w:style w:type="paragraph" w:customStyle="1" w:styleId="Contents">
    <w:name w:val="Contents"/>
    <w:basedOn w:val="Normal"/>
    <w:semiHidden/>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BA32CA"/>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BA32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A32CA"/>
    <w:rPr>
      <w:rFonts w:eastAsiaTheme="majorEastAsia" w:cstheme="majorBidi"/>
      <w:i/>
      <w:iCs/>
      <w:color w:val="4F81BD" w:themeColor="accent1"/>
      <w:spacing w:val="15"/>
      <w:sz w:val="24"/>
      <w:szCs w:val="24"/>
    </w:rPr>
  </w:style>
  <w:style w:type="paragraph" w:customStyle="1" w:styleId="FigCap">
    <w:name w:val="FigCap"/>
    <w:basedOn w:val="Normal"/>
    <w:next w:val="BodyText"/>
    <w:autoRedefine/>
    <w:rsid w:val="003C475A"/>
    <w:pPr>
      <w:spacing w:before="160" w:after="240"/>
    </w:pPr>
    <w:rPr>
      <w:rFonts w:ascii="Arial" w:eastAsia="MS Mincho" w:hAnsi="Arial" w:cs="Arial"/>
      <w:b/>
      <w:sz w:val="18"/>
      <w:szCs w:val="18"/>
    </w:rPr>
  </w:style>
  <w:style w:type="character" w:customStyle="1" w:styleId="Red">
    <w:name w:val="Red"/>
    <w:basedOn w:val="BodyTextChar"/>
    <w:uiPriority w:val="1"/>
    <w:qFormat/>
    <w:rsid w:val="009A3B29"/>
    <w:rPr>
      <w:b/>
      <w:color w:val="FF0000"/>
    </w:rPr>
  </w:style>
  <w:style w:type="paragraph" w:styleId="TOC2">
    <w:name w:val="toc 2"/>
    <w:basedOn w:val="Normal"/>
    <w:next w:val="Normal"/>
    <w:autoRedefine/>
    <w:uiPriority w:val="39"/>
    <w:unhideWhenUsed/>
    <w:rsid w:val="00A6731E"/>
    <w:pPr>
      <w:tabs>
        <w:tab w:val="right" w:leader="dot" w:pos="7680"/>
      </w:tabs>
      <w:ind w:left="240"/>
    </w:pPr>
    <w:rPr>
      <w:noProof/>
    </w:rPr>
  </w:style>
  <w:style w:type="paragraph" w:styleId="TOC3">
    <w:name w:val="toc 3"/>
    <w:basedOn w:val="Normal"/>
    <w:next w:val="Normal"/>
    <w:autoRedefine/>
    <w:uiPriority w:val="39"/>
    <w:unhideWhenUsed/>
    <w:rsid w:val="00A6731E"/>
    <w:pPr>
      <w:tabs>
        <w:tab w:val="right" w:leader="dot" w:pos="7680"/>
      </w:tabs>
      <w:ind w:left="480"/>
    </w:pPr>
    <w:rPr>
      <w:noProof/>
    </w:rPr>
  </w:style>
  <w:style w:type="character" w:customStyle="1" w:styleId="Heading5Char">
    <w:name w:val="Heading 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rsid w:val="00A84221"/>
    <w:pPr>
      <w:keepNext/>
      <w:ind w:left="180"/>
    </w:pPr>
    <w:rPr>
      <w:rFonts w:eastAsia="MS Mincho" w:cs="Arial"/>
      <w:b/>
      <w:szCs w:val="20"/>
    </w:rPr>
  </w:style>
  <w:style w:type="paragraph" w:customStyle="1" w:styleId="DL">
    <w:name w:val="DL"/>
    <w:aliases w:val="Def1"/>
    <w:basedOn w:val="Normal"/>
    <w:next w:val="DT"/>
    <w:link w:val="DLChar"/>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paragraph" w:styleId="FootnoteText">
    <w:name w:val="footnote text"/>
    <w:basedOn w:val="Normal"/>
    <w:link w:val="FootnoteTextChar"/>
    <w:uiPriority w:val="99"/>
    <w:semiHidden/>
    <w:unhideWhenUsed/>
    <w:rsid w:val="00812870"/>
    <w:rPr>
      <w:sz w:val="20"/>
      <w:szCs w:val="20"/>
    </w:rPr>
  </w:style>
  <w:style w:type="character" w:customStyle="1" w:styleId="FootnoteTextChar">
    <w:name w:val="Footnote Text Char"/>
    <w:basedOn w:val="DefaultParagraphFont"/>
    <w:link w:val="FootnoteText"/>
    <w:uiPriority w:val="99"/>
    <w:semiHidden/>
    <w:rsid w:val="00812870"/>
    <w:rPr>
      <w:rFonts w:asciiTheme="minorHAnsi" w:hAnsiTheme="minorHAnsi"/>
      <w:sz w:val="20"/>
      <w:szCs w:val="20"/>
    </w:rPr>
  </w:style>
  <w:style w:type="character" w:styleId="FootnoteReference">
    <w:name w:val="footnote reference"/>
    <w:basedOn w:val="DefaultParagraphFont"/>
    <w:uiPriority w:val="99"/>
    <w:unhideWhenUsed/>
    <w:rsid w:val="00812870"/>
    <w:rPr>
      <w:vertAlign w:val="superscript"/>
    </w:rPr>
  </w:style>
  <w:style w:type="paragraph" w:styleId="Caption">
    <w:name w:val="caption"/>
    <w:basedOn w:val="Normal"/>
    <w:next w:val="Normal"/>
    <w:uiPriority w:val="35"/>
    <w:unhideWhenUsed/>
    <w:qFormat/>
    <w:rsid w:val="00812870"/>
    <w:pPr>
      <w:spacing w:after="200"/>
    </w:pPr>
    <w:rPr>
      <w:b/>
      <w:bCs/>
      <w:color w:val="4F81BD" w:themeColor="accent1"/>
      <w:sz w:val="18"/>
      <w:szCs w:val="18"/>
    </w:rPr>
  </w:style>
  <w:style w:type="table" w:styleId="TableGrid">
    <w:name w:val="Table Grid"/>
    <w:basedOn w:val="TableNormal"/>
    <w:uiPriority w:val="59"/>
    <w:rsid w:val="00812870"/>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HeadChar">
    <w:name w:val="Table Head Char"/>
    <w:basedOn w:val="DefaultParagraphFont"/>
    <w:link w:val="TableHead"/>
    <w:rsid w:val="00812870"/>
    <w:rPr>
      <w:rFonts w:asciiTheme="minorHAnsi" w:eastAsia="MS Mincho" w:hAnsiTheme="minorHAnsi" w:cs="Arial"/>
      <w:b/>
      <w:sz w:val="20"/>
      <w:szCs w:val="20"/>
    </w:rPr>
  </w:style>
  <w:style w:type="character" w:customStyle="1" w:styleId="BodyTextLinkChar">
    <w:name w:val="Body Text Link Char"/>
    <w:basedOn w:val="BodyTextChar"/>
    <w:link w:val="BodyTextLink"/>
    <w:rsid w:val="00812870"/>
    <w:rPr>
      <w:rFonts w:asciiTheme="minorHAnsi" w:hAnsiTheme="minorHAnsi"/>
    </w:rPr>
  </w:style>
  <w:style w:type="character" w:customStyle="1" w:styleId="Superscript">
    <w:name w:val="Superscript"/>
    <w:rsid w:val="00812870"/>
    <w:rPr>
      <w:rFonts w:ascii="Arial" w:hAnsi="Arial"/>
      <w:vertAlign w:val="superscript"/>
    </w:rPr>
  </w:style>
  <w:style w:type="character" w:styleId="CommentReference">
    <w:name w:val="annotation reference"/>
    <w:basedOn w:val="DefaultParagraphFont"/>
    <w:uiPriority w:val="99"/>
    <w:semiHidden/>
    <w:unhideWhenUsed/>
    <w:rsid w:val="002F63DE"/>
    <w:rPr>
      <w:sz w:val="16"/>
      <w:szCs w:val="16"/>
    </w:rPr>
  </w:style>
  <w:style w:type="paragraph" w:styleId="CommentSubject">
    <w:name w:val="annotation subject"/>
    <w:basedOn w:val="CommentText"/>
    <w:next w:val="CommentText"/>
    <w:link w:val="CommentSubjectChar"/>
    <w:uiPriority w:val="99"/>
    <w:semiHidden/>
    <w:unhideWhenUsed/>
    <w:rsid w:val="002F63DE"/>
    <w:pPr>
      <w:shd w:val="clear" w:color="auto" w:fill="auto"/>
    </w:pPr>
    <w:rPr>
      <w:rFonts w:asciiTheme="minorHAnsi" w:eastAsiaTheme="minorHAnsi" w:hAnsiTheme="minorHAnsi" w:cstheme="minorBidi"/>
      <w:bCs/>
      <w:color w:val="auto"/>
      <w:sz w:val="20"/>
    </w:rPr>
  </w:style>
  <w:style w:type="character" w:customStyle="1" w:styleId="CommentSubjectChar">
    <w:name w:val="Comment Subject Char"/>
    <w:basedOn w:val="CommentTextChar"/>
    <w:link w:val="CommentSubject"/>
    <w:uiPriority w:val="99"/>
    <w:semiHidden/>
    <w:rsid w:val="002F63DE"/>
    <w:rPr>
      <w:rFonts w:asciiTheme="minorHAnsi" w:hAnsiTheme="minorHAnsi"/>
      <w:b/>
      <w:bCs/>
      <w:sz w:val="20"/>
    </w:rPr>
  </w:style>
  <w:style w:type="character" w:styleId="FollowedHyperlink">
    <w:name w:val="FollowedHyperlink"/>
    <w:basedOn w:val="DefaultParagraphFont"/>
    <w:uiPriority w:val="99"/>
    <w:semiHidden/>
    <w:unhideWhenUsed/>
    <w:rsid w:val="00655591"/>
    <w:rPr>
      <w:color w:val="800080" w:themeColor="followedHyperlink"/>
      <w:u w:val="single"/>
    </w:rPr>
  </w:style>
  <w:style w:type="paragraph" w:styleId="Revision">
    <w:name w:val="Revision"/>
    <w:hidden/>
    <w:uiPriority w:val="99"/>
    <w:semiHidden/>
    <w:rsid w:val="007768B6"/>
    <w:rPr>
      <w:rFonts w:asciiTheme="minorHAnsi" w:hAnsiTheme="minorHAnsi"/>
    </w:rPr>
  </w:style>
</w:styles>
</file>

<file path=word/webSettings.xml><?xml version="1.0" encoding="utf-8"?>
<w:webSettings xmlns:r="http://schemas.openxmlformats.org/officeDocument/2006/relationships" xmlns:w="http://schemas.openxmlformats.org/wordprocessingml/2006/main">
  <w:divs>
    <w:div w:id="147013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upport.microsoft.com/kb/324347"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microsoft.com/whdc/system/pnppwr/powermgmt/svr_powerbudget.mspx" TargetMode="External"/><Relationship Id="rId12" Type="http://schemas.openxmlformats.org/officeDocument/2006/relationships/hyperlink" Target="http://www.microsoft.com/whdc/system/pnppwr/powermgmt/ProcPerfCtrl.msp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whdc/system/pnppwr/powermgmt/PMpolicy_Vista.mspx" TargetMode="External"/><Relationship Id="rId5" Type="http://schemas.openxmlformats.org/officeDocument/2006/relationships/footnotes" Target="footnotes.xml"/><Relationship Id="rId15" Type="http://schemas.openxmlformats.org/officeDocument/2006/relationships/hyperlink" Target="http://technet2.microsoft.com/WindowsVista/en/library/1d58b934-f56a-4796-b2df-7be2eb9c03bc1033.mspx?mfr=true" TargetMode="External"/><Relationship Id="rId23" Type="http://schemas.openxmlformats.org/officeDocument/2006/relationships/theme" Target="theme/theme1.xml"/><Relationship Id="rId10" Type="http://schemas.openxmlformats.org/officeDocument/2006/relationships/hyperlink" Target="http://www.microsoft.com/whdc/system/pnppwr/powermgmt/w2k3_ProcPower.m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icrosoft.com/whdc/system/pnppwr/powermgmt/ProcPowerMgmt.mspx" TargetMode="External"/><Relationship Id="rId14" Type="http://schemas.openxmlformats.org/officeDocument/2006/relationships/hyperlink" Target="http://www.acpi.info/spec30a.ht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4826</Words>
  <Characters>27514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for Power Budgeting with Windows Server</dc:title>
  <dc:creator/>
  <cp:lastModifiedBy/>
  <cp:revision>1</cp:revision>
  <dcterms:created xsi:type="dcterms:W3CDTF">2008-07-15T17:26:00Z</dcterms:created>
  <dcterms:modified xsi:type="dcterms:W3CDTF">2008-07-15T17:26:00Z</dcterms:modified>
  <cp:category/>
</cp:coreProperties>
</file>