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0C" w:rsidRPr="00C517DD" w:rsidRDefault="00BB670C" w:rsidP="00BB670C">
      <w:pPr>
        <w:pStyle w:val="DescriptorCopy"/>
      </w:pPr>
      <w:r w:rsidRPr="00C517DD">
        <w:t>Microsoft Office Groove 2007</w:t>
      </w:r>
    </w:p>
    <w:p w:rsidR="00BB670C" w:rsidRPr="00C517DD" w:rsidRDefault="00BB670C" w:rsidP="00BB670C">
      <w:pPr>
        <w:pStyle w:val="DescriptorRule2"/>
      </w:pPr>
    </w:p>
    <w:p w:rsidR="00BB670C" w:rsidRPr="00C517DD" w:rsidRDefault="00BB670C" w:rsidP="00BB670C">
      <w:pPr>
        <w:pBdr>
          <w:top w:val="single" w:sz="4" w:space="1" w:color="auto"/>
        </w:pBdr>
        <w:spacing w:line="120" w:lineRule="exact"/>
        <w:rPr>
          <w:rFonts w:ascii="Verdana" w:hAnsi="Verdana"/>
          <w:sz w:val="20"/>
          <w:szCs w:val="20"/>
        </w:rPr>
        <w:sectPr w:rsidR="00BB670C" w:rsidRPr="00C517DD" w:rsidSect="00B47BC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2880" w:right="720" w:bottom="864" w:left="720" w:header="720" w:footer="720" w:gutter="0"/>
          <w:cols w:space="720"/>
          <w:titlePg/>
          <w:docGrid w:linePitch="360"/>
        </w:sectPr>
      </w:pPr>
    </w:p>
    <w:p w:rsidR="00F02D10" w:rsidRPr="00CA1416" w:rsidDel="00F02D10" w:rsidRDefault="00C84345" w:rsidP="00F02D10">
      <w:pPr>
        <w:pStyle w:val="ProdbodyCopy"/>
        <w:rPr>
          <w:b/>
        </w:rPr>
      </w:pPr>
      <w:r w:rsidRPr="00CA1416">
        <w:rPr>
          <w:b/>
        </w:rPr>
        <w:lastRenderedPageBreak/>
        <w:t>Microsoft</w:t>
      </w:r>
      <w:r w:rsidRPr="00CA1416">
        <w:rPr>
          <w:b/>
          <w:sz w:val="12"/>
          <w:szCs w:val="12"/>
        </w:rPr>
        <w:t>®</w:t>
      </w:r>
      <w:r w:rsidRPr="00CA1416">
        <w:rPr>
          <w:b/>
        </w:rPr>
        <w:t xml:space="preserve"> Office Groove</w:t>
      </w:r>
      <w:r w:rsidRPr="00CA1416">
        <w:rPr>
          <w:b/>
          <w:sz w:val="12"/>
          <w:szCs w:val="12"/>
        </w:rPr>
        <w:t>®</w:t>
      </w:r>
      <w:r w:rsidRPr="00CA1416">
        <w:rPr>
          <w:b/>
        </w:rPr>
        <w:t xml:space="preserve"> 2007 </w:t>
      </w:r>
      <w:r w:rsidR="00F02D10">
        <w:rPr>
          <w:b/>
        </w:rPr>
        <w:t>is a collaboration software program</w:t>
      </w:r>
      <w:r w:rsidR="00F02D10" w:rsidRPr="00CA1416">
        <w:rPr>
          <w:b/>
        </w:rPr>
        <w:t xml:space="preserve"> </w:t>
      </w:r>
      <w:r w:rsidR="00F02D10">
        <w:rPr>
          <w:b/>
        </w:rPr>
        <w:t xml:space="preserve">that </w:t>
      </w:r>
      <w:r w:rsidRPr="00CA1416">
        <w:rPr>
          <w:b/>
        </w:rPr>
        <w:t xml:space="preserve">teams </w:t>
      </w:r>
      <w:r w:rsidR="00FF0DC9">
        <w:rPr>
          <w:b/>
        </w:rPr>
        <w:t xml:space="preserve">can use to </w:t>
      </w:r>
      <w:r w:rsidR="00CF74BE">
        <w:rPr>
          <w:b/>
        </w:rPr>
        <w:t>work together dynamically in</w:t>
      </w:r>
      <w:r w:rsidR="00F02D10">
        <w:rPr>
          <w:b/>
        </w:rPr>
        <w:t xml:space="preserve"> collaborative workspaces from </w:t>
      </w:r>
      <w:r w:rsidR="003E0440">
        <w:rPr>
          <w:b/>
        </w:rPr>
        <w:t xml:space="preserve">virtually </w:t>
      </w:r>
      <w:r w:rsidR="00F02D10">
        <w:rPr>
          <w:b/>
        </w:rPr>
        <w:t>any location.</w:t>
      </w:r>
    </w:p>
    <w:p w:rsidR="000D459E" w:rsidRPr="00CA1416" w:rsidRDefault="000D459E" w:rsidP="00F02D10">
      <w:pPr>
        <w:pStyle w:val="ProdbodyCopy"/>
        <w:rPr>
          <w:b/>
        </w:rPr>
      </w:pPr>
    </w:p>
    <w:p w:rsidR="00D72037" w:rsidRPr="00C517DD" w:rsidRDefault="00F02D10" w:rsidP="00270B1D">
      <w:pPr>
        <w:pStyle w:val="ProdSubhead"/>
        <w:spacing w:before="0" w:after="90"/>
      </w:pPr>
      <w:r>
        <w:t xml:space="preserve">Work Together Effectively </w:t>
      </w:r>
      <w:r w:rsidR="00FF0DC9">
        <w:t>w</w:t>
      </w:r>
      <w:r>
        <w:t xml:space="preserve">ith </w:t>
      </w:r>
      <w:r w:rsidR="00FF0DC9">
        <w:t>t</w:t>
      </w:r>
      <w:r w:rsidR="00C84345" w:rsidRPr="00C517DD">
        <w:t>he Team, Tools, and Information in</w:t>
      </w:r>
      <w:r w:rsidR="00B36498">
        <w:t xml:space="preserve"> </w:t>
      </w:r>
      <w:r w:rsidR="00C84345" w:rsidRPr="00C517DD">
        <w:t>One Place—Right on Your Desktop</w:t>
      </w:r>
    </w:p>
    <w:p w:rsidR="002D5730" w:rsidRDefault="00AA46F1" w:rsidP="00B4090B">
      <w:pPr>
        <w:pStyle w:val="ProdbodyCopy"/>
        <w:rPr>
          <w:szCs w:val="18"/>
        </w:rPr>
      </w:pPr>
      <w:r>
        <w:rPr>
          <w:szCs w:val="18"/>
        </w:rPr>
        <w:t xml:space="preserve">Office </w:t>
      </w:r>
      <w:r w:rsidR="00C84345" w:rsidRPr="00C517DD">
        <w:rPr>
          <w:szCs w:val="18"/>
        </w:rPr>
        <w:t>Groove 2007 meet</w:t>
      </w:r>
      <w:r w:rsidR="00840C33">
        <w:rPr>
          <w:szCs w:val="18"/>
        </w:rPr>
        <w:t>s</w:t>
      </w:r>
      <w:r w:rsidR="00C84345" w:rsidRPr="00C517DD">
        <w:rPr>
          <w:szCs w:val="18"/>
        </w:rPr>
        <w:t xml:space="preserve"> the needs of </w:t>
      </w:r>
      <w:r w:rsidR="00F02D10">
        <w:rPr>
          <w:szCs w:val="18"/>
        </w:rPr>
        <w:t xml:space="preserve">today’s </w:t>
      </w:r>
      <w:r w:rsidR="00C84345" w:rsidRPr="00C517DD">
        <w:rPr>
          <w:szCs w:val="18"/>
        </w:rPr>
        <w:t xml:space="preserve">teams </w:t>
      </w:r>
      <w:r w:rsidR="00FF0DC9">
        <w:rPr>
          <w:szCs w:val="18"/>
        </w:rPr>
        <w:t xml:space="preserve">that </w:t>
      </w:r>
      <w:r w:rsidR="00F02D10">
        <w:rPr>
          <w:szCs w:val="18"/>
        </w:rPr>
        <w:t>must form quickly to get w</w:t>
      </w:r>
      <w:r w:rsidR="00AE4BB3">
        <w:rPr>
          <w:szCs w:val="18"/>
        </w:rPr>
        <w:t xml:space="preserve">ork done regardless of location or organizational </w:t>
      </w:r>
      <w:r w:rsidR="00840C33">
        <w:rPr>
          <w:szCs w:val="18"/>
        </w:rPr>
        <w:t>affiliation</w:t>
      </w:r>
      <w:r w:rsidR="00AE4BB3">
        <w:rPr>
          <w:szCs w:val="18"/>
        </w:rPr>
        <w:t>.</w:t>
      </w:r>
    </w:p>
    <w:p w:rsidR="002464BD" w:rsidRPr="00C517DD" w:rsidRDefault="00286A94" w:rsidP="002464BD">
      <w:pPr>
        <w:pStyle w:val="ProdbodyCopy"/>
        <w:spacing w:before="3930"/>
      </w:pPr>
      <w:r>
        <w:rPr>
          <w:noProof/>
        </w:rPr>
        <w:drawing>
          <wp:inline distT="0" distB="0" distL="0" distR="0">
            <wp:extent cx="3295650" cy="2466975"/>
            <wp:effectExtent l="19050" t="0" r="0" b="0"/>
            <wp:docPr id="8" name="Picture 1" descr="About To Open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To Open Press Relea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B3" w:rsidRPr="002464BD" w:rsidRDefault="002464BD" w:rsidP="002464BD">
      <w:pPr>
        <w:pStyle w:val="Prodcaption"/>
        <w:rPr>
          <w:b w:val="0"/>
        </w:rPr>
      </w:pPr>
      <w:r w:rsidRPr="002464BD">
        <w:rPr>
          <w:b w:val="0"/>
        </w:rPr>
        <w:t>Example of Office Groove 2007 interface.</w:t>
      </w:r>
    </w:p>
    <w:p w:rsidR="00BE51B8" w:rsidRPr="00AE4BB3" w:rsidRDefault="007D5270" w:rsidP="00F02D10">
      <w:pPr>
        <w:pStyle w:val="ProdbulletCopy"/>
        <w:numPr>
          <w:ilvl w:val="0"/>
          <w:numId w:val="17"/>
        </w:numPr>
        <w:rPr>
          <w:b/>
        </w:rPr>
      </w:pPr>
      <w:r>
        <w:rPr>
          <w:b/>
        </w:rPr>
        <w:t>Create w</w:t>
      </w:r>
      <w:r w:rsidR="00F02D10" w:rsidRPr="00AE4BB3">
        <w:rPr>
          <w:b/>
        </w:rPr>
        <w:t xml:space="preserve">orkspaces with </w:t>
      </w:r>
      <w:r>
        <w:rPr>
          <w:b/>
        </w:rPr>
        <w:t>two clicks w</w:t>
      </w:r>
      <w:r w:rsidR="00F02D10" w:rsidRPr="00AE4BB3">
        <w:rPr>
          <w:b/>
        </w:rPr>
        <w:t xml:space="preserve">ithout </w:t>
      </w:r>
      <w:r>
        <w:rPr>
          <w:b/>
        </w:rPr>
        <w:t>IT h</w:t>
      </w:r>
      <w:r w:rsidR="00F02D10" w:rsidRPr="00AE4BB3">
        <w:rPr>
          <w:b/>
        </w:rPr>
        <w:t xml:space="preserve">elp or </w:t>
      </w:r>
      <w:r>
        <w:rPr>
          <w:b/>
        </w:rPr>
        <w:t>s</w:t>
      </w:r>
      <w:r w:rsidR="00F02D10" w:rsidRPr="00AE4BB3">
        <w:rPr>
          <w:b/>
        </w:rPr>
        <w:t>erver</w:t>
      </w:r>
      <w:r>
        <w:rPr>
          <w:b/>
        </w:rPr>
        <w:t xml:space="preserve"> s</w:t>
      </w:r>
      <w:r w:rsidR="00F02D10" w:rsidRPr="00AE4BB3">
        <w:rPr>
          <w:b/>
        </w:rPr>
        <w:t>pace</w:t>
      </w:r>
      <w:r w:rsidR="00FF0DC9">
        <w:rPr>
          <w:b/>
        </w:rPr>
        <w:t>.</w:t>
      </w:r>
    </w:p>
    <w:p w:rsidR="00F02D10" w:rsidRDefault="00840C33" w:rsidP="00BE51B8">
      <w:pPr>
        <w:pStyle w:val="ProdbulletCopy"/>
        <w:ind w:left="360"/>
      </w:pPr>
      <w:r>
        <w:t xml:space="preserve">Office Groove 2007 is software that runs on your computer like other </w:t>
      </w:r>
      <w:r w:rsidR="00C23DAB">
        <w:t xml:space="preserve">Microsoft </w:t>
      </w:r>
      <w:r>
        <w:t xml:space="preserve">Office </w:t>
      </w:r>
      <w:r w:rsidR="00C23DAB">
        <w:t xml:space="preserve">system </w:t>
      </w:r>
      <w:r>
        <w:t>applications</w:t>
      </w:r>
      <w:r w:rsidR="00F02D10">
        <w:t xml:space="preserve">. Creating a </w:t>
      </w:r>
      <w:r w:rsidR="00AE4BB3">
        <w:t xml:space="preserve">new </w:t>
      </w:r>
      <w:r w:rsidR="00F02D10">
        <w:t>workspace is as easy as creating a</w:t>
      </w:r>
      <w:r w:rsidR="00AE4BB3">
        <w:t xml:space="preserve"> new </w:t>
      </w:r>
      <w:r w:rsidR="00BE51B8">
        <w:t xml:space="preserve">Microsoft Office </w:t>
      </w:r>
      <w:r w:rsidR="00AE4BB3">
        <w:lastRenderedPageBreak/>
        <w:t>Word document</w:t>
      </w:r>
      <w:r w:rsidR="00F02D10">
        <w:t xml:space="preserve"> or</w:t>
      </w:r>
      <w:r w:rsidR="00AE4BB3">
        <w:t xml:space="preserve"> new </w:t>
      </w:r>
      <w:r w:rsidR="00BE51B8">
        <w:t xml:space="preserve">Microsoft Office </w:t>
      </w:r>
      <w:r w:rsidR="00AE4BB3">
        <w:t>Outlook</w:t>
      </w:r>
      <w:r w:rsidR="00BE51B8" w:rsidRPr="00BE51B8">
        <w:rPr>
          <w:sz w:val="12"/>
          <w:szCs w:val="12"/>
        </w:rPr>
        <w:t>®</w:t>
      </w:r>
      <w:r w:rsidR="00AE4BB3">
        <w:t xml:space="preserve"> e</w:t>
      </w:r>
      <w:r w:rsidR="00C23DAB">
        <w:t>-</w:t>
      </w:r>
      <w:r w:rsidR="00AE4BB3">
        <w:t xml:space="preserve">mail message.  </w:t>
      </w:r>
    </w:p>
    <w:p w:rsidR="00BE51B8" w:rsidRDefault="007D5270" w:rsidP="00F02D10">
      <w:pPr>
        <w:pStyle w:val="ProdbulletCopy"/>
        <w:numPr>
          <w:ilvl w:val="0"/>
          <w:numId w:val="18"/>
        </w:numPr>
      </w:pPr>
      <w:r>
        <w:rPr>
          <w:b/>
        </w:rPr>
        <w:t>Customize w</w:t>
      </w:r>
      <w:r w:rsidR="00F02D10" w:rsidRPr="00AE4BB3">
        <w:rPr>
          <w:b/>
        </w:rPr>
        <w:t>orkspa</w:t>
      </w:r>
      <w:r>
        <w:rPr>
          <w:b/>
        </w:rPr>
        <w:t>ces to meet y</w:t>
      </w:r>
      <w:r w:rsidR="00F02D10" w:rsidRPr="00AE4BB3">
        <w:rPr>
          <w:b/>
        </w:rPr>
        <w:t xml:space="preserve">our </w:t>
      </w:r>
      <w:r>
        <w:rPr>
          <w:b/>
        </w:rPr>
        <w:t>p</w:t>
      </w:r>
      <w:r w:rsidR="00AE4BB3">
        <w:rPr>
          <w:b/>
        </w:rPr>
        <w:t xml:space="preserve">roject </w:t>
      </w:r>
      <w:r>
        <w:rPr>
          <w:b/>
        </w:rPr>
        <w:t>n</w:t>
      </w:r>
      <w:r w:rsidR="00F02D10" w:rsidRPr="00AE4BB3">
        <w:rPr>
          <w:b/>
        </w:rPr>
        <w:t>eeds.</w:t>
      </w:r>
    </w:p>
    <w:p w:rsidR="002464BD" w:rsidRDefault="00F02D10" w:rsidP="00BE51B8">
      <w:pPr>
        <w:pStyle w:val="ProdbulletCopy"/>
        <w:ind w:left="360"/>
      </w:pPr>
      <w:r>
        <w:t>Choose from more than 10 included</w:t>
      </w:r>
      <w:r w:rsidR="00CF74BE">
        <w:t xml:space="preserve"> workspace tools</w:t>
      </w:r>
      <w:r w:rsidR="006B1F1B">
        <w:t>, such as</w:t>
      </w:r>
      <w:r>
        <w:t xml:space="preserve"> file sharing, threaded discussions, team meetings, shared calendar</w:t>
      </w:r>
      <w:r w:rsidR="00126AC5">
        <w:t>,</w:t>
      </w:r>
      <w:r>
        <w:t xml:space="preserve"> and more. Add content to workspace </w:t>
      </w:r>
      <w:r w:rsidR="00AE4BB3">
        <w:t xml:space="preserve">tools </w:t>
      </w:r>
      <w:r>
        <w:t xml:space="preserve">right from your </w:t>
      </w:r>
      <w:r w:rsidR="006B1F1B">
        <w:t>computer</w:t>
      </w:r>
      <w:r>
        <w:t xml:space="preserve"> or other systems.</w:t>
      </w:r>
    </w:p>
    <w:p w:rsidR="00395FF8" w:rsidRDefault="00395FF8" w:rsidP="00BE51B8">
      <w:pPr>
        <w:pStyle w:val="ProdbulletCopy"/>
        <w:ind w:left="360"/>
        <w:sectPr w:rsidR="00395FF8" w:rsidSect="009622A1">
          <w:footerReference w:type="default" r:id="rId12"/>
          <w:type w:val="continuous"/>
          <w:pgSz w:w="12240" w:h="15840" w:code="1"/>
          <w:pgMar w:top="2160" w:right="720" w:bottom="864" w:left="720" w:header="720" w:footer="720" w:gutter="0"/>
          <w:cols w:num="2" w:space="432"/>
          <w:docGrid w:linePitch="360"/>
        </w:sectPr>
      </w:pPr>
    </w:p>
    <w:p w:rsidR="00BE51B8" w:rsidRDefault="00AE4BB3" w:rsidP="00F02D10">
      <w:pPr>
        <w:pStyle w:val="ProdbulletCopy"/>
        <w:numPr>
          <w:ilvl w:val="0"/>
          <w:numId w:val="18"/>
        </w:numPr>
        <w:rPr>
          <w:b/>
        </w:rPr>
      </w:pPr>
      <w:r w:rsidRPr="00AE4BB3">
        <w:rPr>
          <w:b/>
        </w:rPr>
        <w:lastRenderedPageBreak/>
        <w:t>Invite the team across departments, offices</w:t>
      </w:r>
      <w:r w:rsidR="00BE51B8">
        <w:rPr>
          <w:b/>
        </w:rPr>
        <w:t>,</w:t>
      </w:r>
      <w:r w:rsidRPr="00AE4BB3">
        <w:rPr>
          <w:b/>
        </w:rPr>
        <w:t xml:space="preserve"> and organizations.</w:t>
      </w:r>
    </w:p>
    <w:p w:rsidR="00F02D10" w:rsidRPr="00CF74BE" w:rsidRDefault="00AE4BB3" w:rsidP="00BE51B8">
      <w:pPr>
        <w:pStyle w:val="ProdbulletCopy"/>
        <w:ind w:left="360"/>
        <w:rPr>
          <w:b/>
        </w:rPr>
      </w:pPr>
      <w:r>
        <w:t>Inviting a partner, supplier</w:t>
      </w:r>
      <w:r w:rsidR="006B1F1B">
        <w:t>,</w:t>
      </w:r>
      <w:r>
        <w:t xml:space="preserve"> or customer to your Groove workspace is as easy as inviting a colleague. And </w:t>
      </w:r>
      <w:r w:rsidR="00057E47">
        <w:t>you can share your workspace with confidence</w:t>
      </w:r>
      <w:r>
        <w:t xml:space="preserve"> as Office Groove 2007 encrypts data on </w:t>
      </w:r>
      <w:r w:rsidR="006B1F1B">
        <w:t>computer</w:t>
      </w:r>
      <w:r>
        <w:t>s and as it travels across networks and firewalls.</w:t>
      </w:r>
    </w:p>
    <w:p w:rsidR="00CF74BE" w:rsidRDefault="00CF74BE" w:rsidP="00F02D10">
      <w:pPr>
        <w:pStyle w:val="ProdbulletCopy"/>
        <w:numPr>
          <w:ilvl w:val="0"/>
          <w:numId w:val="18"/>
        </w:numPr>
        <w:rPr>
          <w:b/>
        </w:rPr>
      </w:pPr>
      <w:r>
        <w:rPr>
          <w:b/>
        </w:rPr>
        <w:t>Automatic synchronization keeps you and the team up to date</w:t>
      </w:r>
      <w:r w:rsidR="00D8463F">
        <w:rPr>
          <w:b/>
        </w:rPr>
        <w:t>.</w:t>
      </w:r>
    </w:p>
    <w:p w:rsidR="00CE4370" w:rsidRDefault="00CF74BE" w:rsidP="00CF74BE">
      <w:pPr>
        <w:pStyle w:val="ProdbulletCopy"/>
        <w:ind w:left="360"/>
      </w:pPr>
      <w:r>
        <w:t>Office Groove 2007 keeps everyone up to date by automatically synchronizing each and every change made within the workspace.</w:t>
      </w:r>
    </w:p>
    <w:p w:rsidR="00EC2005" w:rsidRPr="00C517DD" w:rsidRDefault="00286A94" w:rsidP="00560895">
      <w:pPr>
        <w:pStyle w:val="ProdbulletCopy"/>
        <w:spacing w:before="3870" w:after="90"/>
        <w:ind w:left="0"/>
      </w:pPr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3200400" cy="2400300"/>
            <wp:effectExtent l="19050" t="0" r="0" b="0"/>
            <wp:docPr id="7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05" w:rsidRPr="002464BD" w:rsidRDefault="00EC2005" w:rsidP="00FE170F">
      <w:pPr>
        <w:pStyle w:val="ProdcaptionIndent"/>
        <w:spacing w:before="150" w:after="270"/>
        <w:ind w:left="0"/>
        <w:rPr>
          <w:b w:val="0"/>
        </w:rPr>
      </w:pPr>
      <w:r w:rsidRPr="002464BD">
        <w:rPr>
          <w:b w:val="0"/>
        </w:rPr>
        <w:t>Work with familiar Microsoft Office system applications.</w:t>
      </w:r>
    </w:p>
    <w:p w:rsidR="006B5436" w:rsidRPr="007D3259" w:rsidRDefault="00AE4BB3" w:rsidP="00CE4370">
      <w:pPr>
        <w:pStyle w:val="ProdSubhead"/>
        <w:spacing w:before="120" w:after="90"/>
      </w:pPr>
      <w:r>
        <w:t>Increase Your Personal Impact on Team Projects</w:t>
      </w:r>
    </w:p>
    <w:p w:rsidR="00166B9C" w:rsidRDefault="00840C33" w:rsidP="00166B9C">
      <w:pPr>
        <w:pStyle w:val="ProdbodyCopy"/>
      </w:pPr>
      <w:r>
        <w:t>Because all</w:t>
      </w:r>
      <w:r w:rsidR="003058DB">
        <w:t xml:space="preserve"> your Groove workspaces </w:t>
      </w:r>
      <w:r>
        <w:t xml:space="preserve">are </w:t>
      </w:r>
      <w:r w:rsidR="003058DB">
        <w:t xml:space="preserve">stored right on your </w:t>
      </w:r>
      <w:r w:rsidR="006B1F1B">
        <w:t>computer</w:t>
      </w:r>
      <w:r w:rsidR="003058DB">
        <w:t>, you can stay productive anywhere you need to work.</w:t>
      </w:r>
    </w:p>
    <w:p w:rsidR="003058DB" w:rsidRPr="00C517DD" w:rsidRDefault="003058DB" w:rsidP="00395FF8">
      <w:pPr>
        <w:pStyle w:val="ProdBulletHeader"/>
        <w:tabs>
          <w:tab w:val="clear" w:pos="288"/>
          <w:tab w:val="num" w:pos="360"/>
        </w:tabs>
        <w:ind w:left="360" w:hanging="360"/>
      </w:pPr>
      <w:r w:rsidRPr="00C517DD">
        <w:t>Work effortlessly anywhere—online or offline.</w:t>
      </w:r>
    </w:p>
    <w:p w:rsidR="00395FF8" w:rsidRDefault="003058DB" w:rsidP="00395FF8">
      <w:pPr>
        <w:pStyle w:val="ProdbulletCopy"/>
        <w:ind w:left="360"/>
      </w:pPr>
      <w:r w:rsidRPr="00C517DD">
        <w:t xml:space="preserve">You don’t have to lose valuable work time just because a network connection is unavailable. </w:t>
      </w:r>
      <w:r>
        <w:t>Any changes you make in Groove workspaces while offline will be synchronized automatically the next time you connect.</w:t>
      </w:r>
    </w:p>
    <w:p w:rsidR="00166B9C" w:rsidRPr="00395FF8" w:rsidRDefault="00395FF8" w:rsidP="00395FF8">
      <w:pPr>
        <w:pStyle w:val="ProdbulletCopy"/>
        <w:numPr>
          <w:ilvl w:val="1"/>
          <w:numId w:val="9"/>
        </w:numPr>
        <w:tabs>
          <w:tab w:val="clear" w:pos="1080"/>
        </w:tabs>
        <w:ind w:left="360"/>
        <w:rPr>
          <w:b/>
          <w:bCs/>
        </w:rPr>
      </w:pPr>
      <w:r>
        <w:br w:type="column"/>
      </w:r>
      <w:r w:rsidR="00166B9C" w:rsidRPr="00395FF8">
        <w:rPr>
          <w:b/>
          <w:bCs/>
        </w:rPr>
        <w:t xml:space="preserve">Share </w:t>
      </w:r>
      <w:r w:rsidR="00344F17" w:rsidRPr="00395FF8">
        <w:rPr>
          <w:b/>
          <w:bCs/>
        </w:rPr>
        <w:t xml:space="preserve">your </w:t>
      </w:r>
      <w:r w:rsidR="00166B9C" w:rsidRPr="00395FF8">
        <w:rPr>
          <w:b/>
          <w:bCs/>
        </w:rPr>
        <w:t>document updates smoothly.</w:t>
      </w:r>
    </w:p>
    <w:p w:rsidR="005F1266" w:rsidRPr="00C517DD" w:rsidRDefault="00166B9C" w:rsidP="00395FF8">
      <w:pPr>
        <w:pStyle w:val="ProdbulletCopy"/>
        <w:ind w:left="360"/>
      </w:pPr>
      <w:r w:rsidRPr="00C517DD">
        <w:t>When your documents are in a</w:t>
      </w:r>
      <w:r w:rsidR="00AA46F1">
        <w:t xml:space="preserve"> </w:t>
      </w:r>
      <w:r w:rsidRPr="00C517DD">
        <w:t xml:space="preserve">Groove workspace, you never have to worry about attaching, uploading, or copying updated documents to share them with your team. Groove automatically </w:t>
      </w:r>
      <w:r w:rsidR="005F1266">
        <w:t>sends</w:t>
      </w:r>
      <w:r w:rsidRPr="00C517DD">
        <w:t xml:space="preserve"> just your changes to your team members</w:t>
      </w:r>
      <w:r w:rsidR="00911D52">
        <w:t>.</w:t>
      </w:r>
      <w:r w:rsidR="005F1266">
        <w:t xml:space="preserve"> Sha</w:t>
      </w:r>
      <w:r w:rsidR="00840C33">
        <w:t xml:space="preserve">re and revise large </w:t>
      </w:r>
      <w:r w:rsidR="005F1266">
        <w:t>files with ease.</w:t>
      </w:r>
    </w:p>
    <w:p w:rsidR="00344F17" w:rsidRDefault="00344F17" w:rsidP="00395FF8">
      <w:pPr>
        <w:pStyle w:val="ProdBulletHeader"/>
        <w:tabs>
          <w:tab w:val="clear" w:pos="288"/>
          <w:tab w:val="num" w:pos="360"/>
        </w:tabs>
        <w:ind w:left="360" w:hanging="360"/>
      </w:pPr>
      <w:r>
        <w:t xml:space="preserve">Keep multiple </w:t>
      </w:r>
      <w:r w:rsidR="00911D52">
        <w:t>computer</w:t>
      </w:r>
      <w:r>
        <w:t>s in sync</w:t>
      </w:r>
      <w:r w:rsidR="00911D52">
        <w:t>.</w:t>
      </w:r>
    </w:p>
    <w:p w:rsidR="00344F17" w:rsidRDefault="00344F17" w:rsidP="00395FF8">
      <w:pPr>
        <w:pStyle w:val="ProdBulletHeader"/>
        <w:numPr>
          <w:ilvl w:val="0"/>
          <w:numId w:val="0"/>
        </w:numPr>
        <w:spacing w:before="30"/>
        <w:ind w:left="360"/>
        <w:rPr>
          <w:b w:val="0"/>
        </w:rPr>
      </w:pPr>
      <w:r w:rsidRPr="005619FA">
        <w:rPr>
          <w:b w:val="0"/>
        </w:rPr>
        <w:t xml:space="preserve">If you have multiple </w:t>
      </w:r>
      <w:r w:rsidR="00911D52">
        <w:rPr>
          <w:b w:val="0"/>
        </w:rPr>
        <w:t>computer</w:t>
      </w:r>
      <w:r w:rsidRPr="005619FA">
        <w:rPr>
          <w:b w:val="0"/>
        </w:rPr>
        <w:t>s</w:t>
      </w:r>
      <w:r w:rsidR="00911D52">
        <w:rPr>
          <w:b w:val="0"/>
        </w:rPr>
        <w:t>—</w:t>
      </w:r>
      <w:r w:rsidRPr="005619FA">
        <w:rPr>
          <w:b w:val="0"/>
        </w:rPr>
        <w:t xml:space="preserve">a </w:t>
      </w:r>
      <w:r w:rsidR="00FE170F">
        <w:rPr>
          <w:b w:val="0"/>
        </w:rPr>
        <w:t>portable computer</w:t>
      </w:r>
      <w:r w:rsidRPr="005619FA">
        <w:rPr>
          <w:b w:val="0"/>
        </w:rPr>
        <w:t xml:space="preserve"> and desktop, for example</w:t>
      </w:r>
      <w:r w:rsidR="00911D52">
        <w:rPr>
          <w:b w:val="0"/>
        </w:rPr>
        <w:t>—</w:t>
      </w:r>
      <w:r w:rsidRPr="005619FA">
        <w:rPr>
          <w:b w:val="0"/>
        </w:rPr>
        <w:t>Office Groove 2007 can keep a copy of all your workspaces and data synchronized on each computer, even if they’re never online at the same time.</w:t>
      </w:r>
    </w:p>
    <w:p w:rsidR="007D2564" w:rsidRPr="005619FA" w:rsidRDefault="007D2564" w:rsidP="00344F17">
      <w:pPr>
        <w:pStyle w:val="ProdBulletHeader"/>
        <w:numPr>
          <w:ilvl w:val="0"/>
          <w:numId w:val="0"/>
        </w:numPr>
        <w:ind w:left="288"/>
        <w:rPr>
          <w:b w:val="0"/>
        </w:rPr>
      </w:pPr>
    </w:p>
    <w:p w:rsidR="007D2564" w:rsidRPr="007D2564" w:rsidRDefault="004B6E24" w:rsidP="00CE4370">
      <w:pPr>
        <w:pStyle w:val="ProdSubhead"/>
        <w:spacing w:before="0" w:after="90"/>
        <w:rPr>
          <w:bCs/>
        </w:rPr>
      </w:pPr>
      <w:r w:rsidRPr="007D2564">
        <w:rPr>
          <w:bCs/>
        </w:rPr>
        <w:t xml:space="preserve">Create </w:t>
      </w:r>
      <w:r w:rsidR="00C23DAB" w:rsidRPr="007D2564">
        <w:rPr>
          <w:bCs/>
        </w:rPr>
        <w:t>and</w:t>
      </w:r>
      <w:r w:rsidRPr="007D2564">
        <w:rPr>
          <w:bCs/>
        </w:rPr>
        <w:t xml:space="preserve"> Manage Content More Effectively</w:t>
      </w:r>
    </w:p>
    <w:p w:rsidR="00FF3CF7" w:rsidRPr="00EC2A32" w:rsidRDefault="006B1F1B" w:rsidP="007D2564">
      <w:pPr>
        <w:pStyle w:val="ProdbodyCopy"/>
      </w:pPr>
      <w:r>
        <w:rPr>
          <w:rFonts w:cs="Arial"/>
        </w:rPr>
        <w:t xml:space="preserve">Office </w:t>
      </w:r>
      <w:r w:rsidR="00FF3CF7" w:rsidRPr="003274C1">
        <w:rPr>
          <w:rFonts w:cs="Arial"/>
        </w:rPr>
        <w:t xml:space="preserve">Groove 2007 helps </w:t>
      </w:r>
      <w:r w:rsidR="003274C1" w:rsidRPr="003274C1">
        <w:rPr>
          <w:rFonts w:cs="Arial"/>
        </w:rPr>
        <w:t>streamline</w:t>
      </w:r>
      <w:r w:rsidR="00FF3CF7" w:rsidRPr="003274C1">
        <w:rPr>
          <w:rFonts w:cs="Arial"/>
        </w:rPr>
        <w:t xml:space="preserve"> </w:t>
      </w:r>
      <w:r w:rsidR="004B6E24">
        <w:rPr>
          <w:rFonts w:cs="Arial"/>
        </w:rPr>
        <w:t>the process of creating and managing content</w:t>
      </w:r>
      <w:r w:rsidR="00BE51B8">
        <w:rPr>
          <w:rFonts w:cs="Arial"/>
        </w:rPr>
        <w:t>—</w:t>
      </w:r>
      <w:r w:rsidR="004B6E24">
        <w:rPr>
          <w:rFonts w:cs="Arial"/>
        </w:rPr>
        <w:t>both unstructured and structured</w:t>
      </w:r>
      <w:r w:rsidR="00BE51B8">
        <w:rPr>
          <w:rFonts w:cs="Arial"/>
        </w:rPr>
        <w:t>—</w:t>
      </w:r>
      <w:r w:rsidR="003274C1" w:rsidRPr="003274C1">
        <w:t>by enabling teams to share and work together on information from existing business systems and applications</w:t>
      </w:r>
      <w:r w:rsidR="005619FA">
        <w:t xml:space="preserve"> and easily publish their </w:t>
      </w:r>
      <w:r w:rsidR="00840C33">
        <w:t>final deliverables.</w:t>
      </w:r>
      <w:r w:rsidR="00EC2A32" w:rsidRPr="00EC2A32">
        <w:rPr>
          <w:noProof/>
        </w:rPr>
        <w:t xml:space="preserve"> </w:t>
      </w:r>
    </w:p>
    <w:p w:rsidR="00CE4370" w:rsidRPr="003274C1" w:rsidRDefault="00286A94" w:rsidP="00903563">
      <w:pPr>
        <w:pStyle w:val="ProdbodyCopy"/>
        <w:spacing w:before="3810" w:after="30"/>
        <w:rPr>
          <w:rFonts w:cs="Arial"/>
        </w:rPr>
      </w:pPr>
      <w:r>
        <w:rPr>
          <w:noProof/>
        </w:rPr>
        <w:drawing>
          <wp:inline distT="0" distB="0" distL="0" distR="0">
            <wp:extent cx="3181350" cy="2390775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7D" w:rsidRPr="00504D7D" w:rsidRDefault="00504D7D" w:rsidP="00504D7D">
      <w:pPr>
        <w:pStyle w:val="ProdBulletHeader"/>
        <w:numPr>
          <w:ilvl w:val="0"/>
          <w:numId w:val="0"/>
        </w:numPr>
        <w:spacing w:before="180"/>
        <w:rPr>
          <w:b w:val="0"/>
          <w:i/>
          <w:iCs/>
          <w:sz w:val="14"/>
          <w:szCs w:val="14"/>
        </w:rPr>
      </w:pPr>
      <w:r w:rsidRPr="00504D7D">
        <w:rPr>
          <w:b w:val="0"/>
          <w:i/>
          <w:iCs/>
          <w:sz w:val="14"/>
          <w:szCs w:val="14"/>
        </w:rPr>
        <w:t>Groove Alerts appear c</w:t>
      </w:r>
      <w:r>
        <w:rPr>
          <w:b w:val="0"/>
          <w:i/>
          <w:iCs/>
          <w:sz w:val="14"/>
          <w:szCs w:val="14"/>
        </w:rPr>
        <w:t>onveniently in the Windows Taskb</w:t>
      </w:r>
      <w:r w:rsidRPr="00504D7D">
        <w:rPr>
          <w:b w:val="0"/>
          <w:i/>
          <w:iCs/>
          <w:sz w:val="14"/>
          <w:szCs w:val="14"/>
        </w:rPr>
        <w:t>ar</w:t>
      </w:r>
      <w:r>
        <w:rPr>
          <w:b w:val="0"/>
          <w:i/>
          <w:iCs/>
          <w:sz w:val="14"/>
          <w:szCs w:val="14"/>
        </w:rPr>
        <w:t>.</w:t>
      </w:r>
    </w:p>
    <w:p w:rsidR="003274C1" w:rsidRPr="00911D52" w:rsidRDefault="00FE6185" w:rsidP="00FE170F">
      <w:pPr>
        <w:pStyle w:val="ProdBulletHeader"/>
        <w:numPr>
          <w:ilvl w:val="0"/>
          <w:numId w:val="26"/>
        </w:numPr>
        <w:spacing w:before="180"/>
        <w:rPr>
          <w:bCs/>
        </w:rPr>
      </w:pPr>
      <w:r w:rsidRPr="00911D52">
        <w:rPr>
          <w:bCs/>
        </w:rPr>
        <w:lastRenderedPageBreak/>
        <w:t>Simplify</w:t>
      </w:r>
      <w:r w:rsidR="003274C1" w:rsidRPr="00911D52">
        <w:rPr>
          <w:bCs/>
        </w:rPr>
        <w:t xml:space="preserve"> </w:t>
      </w:r>
      <w:r w:rsidR="005619FA" w:rsidRPr="00911D52">
        <w:rPr>
          <w:bCs/>
        </w:rPr>
        <w:t>document</w:t>
      </w:r>
      <w:r w:rsidR="003274C1" w:rsidRPr="00911D52">
        <w:rPr>
          <w:bCs/>
        </w:rPr>
        <w:t xml:space="preserve"> </w:t>
      </w:r>
      <w:r w:rsidRPr="00911D52">
        <w:rPr>
          <w:bCs/>
        </w:rPr>
        <w:t>publishing and workflows with SharePoint</w:t>
      </w:r>
      <w:r w:rsidRPr="00BC1298">
        <w:rPr>
          <w:bCs/>
          <w:sz w:val="12"/>
          <w:szCs w:val="12"/>
        </w:rPr>
        <w:t>®</w:t>
      </w:r>
      <w:r w:rsidRPr="00911D52">
        <w:rPr>
          <w:bCs/>
        </w:rPr>
        <w:t xml:space="preserve"> document library</w:t>
      </w:r>
      <w:r w:rsidR="00697D13">
        <w:rPr>
          <w:bCs/>
        </w:rPr>
        <w:t xml:space="preserve"> integration</w:t>
      </w:r>
      <w:r w:rsidR="00911D52" w:rsidRPr="00911D52">
        <w:rPr>
          <w:bCs/>
        </w:rPr>
        <w:t>.</w:t>
      </w:r>
    </w:p>
    <w:p w:rsidR="003274C1" w:rsidRDefault="00941125" w:rsidP="00B136D9">
      <w:pPr>
        <w:pStyle w:val="ProdBulletHeader"/>
        <w:numPr>
          <w:ilvl w:val="0"/>
          <w:numId w:val="0"/>
        </w:numPr>
        <w:spacing w:before="30" w:line="260" w:lineRule="atLeast"/>
        <w:ind w:left="360"/>
        <w:rPr>
          <w:b w:val="0"/>
        </w:rPr>
      </w:pPr>
      <w:r>
        <w:rPr>
          <w:b w:val="0"/>
        </w:rPr>
        <w:t>You can now work s</w:t>
      </w:r>
      <w:r w:rsidR="00B4607F">
        <w:rPr>
          <w:b w:val="0"/>
        </w:rPr>
        <w:t>m</w:t>
      </w:r>
      <w:r>
        <w:rPr>
          <w:b w:val="0"/>
        </w:rPr>
        <w:t>ooth</w:t>
      </w:r>
      <w:r w:rsidR="00B4607F">
        <w:rPr>
          <w:b w:val="0"/>
        </w:rPr>
        <w:t>ly</w:t>
      </w:r>
      <w:r w:rsidR="003274C1">
        <w:rPr>
          <w:b w:val="0"/>
        </w:rPr>
        <w:t xml:space="preserve"> with</w:t>
      </w:r>
      <w:r w:rsidR="00FE6185">
        <w:rPr>
          <w:b w:val="0"/>
        </w:rPr>
        <w:t xml:space="preserve"> SharePoint document libraries</w:t>
      </w:r>
      <w:r w:rsidR="00BC1298">
        <w:rPr>
          <w:b w:val="0"/>
        </w:rPr>
        <w:t>,</w:t>
      </w:r>
      <w:r w:rsidR="00FE6185">
        <w:rPr>
          <w:b w:val="0"/>
        </w:rPr>
        <w:t xml:space="preserve"> </w:t>
      </w:r>
      <w:r>
        <w:rPr>
          <w:b w:val="0"/>
        </w:rPr>
        <w:t xml:space="preserve">which </w:t>
      </w:r>
      <w:r w:rsidR="006B1F1B">
        <w:rPr>
          <w:b w:val="0"/>
        </w:rPr>
        <w:t xml:space="preserve">enables </w:t>
      </w:r>
      <w:r w:rsidR="005619FA">
        <w:rPr>
          <w:b w:val="0"/>
        </w:rPr>
        <w:t>you and your team members</w:t>
      </w:r>
      <w:r w:rsidR="00FE6185">
        <w:rPr>
          <w:b w:val="0"/>
        </w:rPr>
        <w:t xml:space="preserve"> </w:t>
      </w:r>
      <w:r w:rsidR="006B1F1B">
        <w:rPr>
          <w:b w:val="0"/>
        </w:rPr>
        <w:t xml:space="preserve">to </w:t>
      </w:r>
      <w:r w:rsidR="003274C1">
        <w:rPr>
          <w:b w:val="0"/>
        </w:rPr>
        <w:t xml:space="preserve">share and </w:t>
      </w:r>
      <w:r w:rsidR="00FE6185">
        <w:rPr>
          <w:b w:val="0"/>
        </w:rPr>
        <w:t>iterate</w:t>
      </w:r>
      <w:r w:rsidR="003274C1">
        <w:rPr>
          <w:b w:val="0"/>
        </w:rPr>
        <w:t xml:space="preserve"> documents </w:t>
      </w:r>
      <w:r w:rsidR="005619FA">
        <w:rPr>
          <w:b w:val="0"/>
        </w:rPr>
        <w:t>in</w:t>
      </w:r>
      <w:r>
        <w:rPr>
          <w:b w:val="0"/>
        </w:rPr>
        <w:t xml:space="preserve"> a Groove workspace.</w:t>
      </w:r>
      <w:r w:rsidR="003274C1">
        <w:rPr>
          <w:b w:val="0"/>
        </w:rPr>
        <w:t xml:space="preserve"> </w:t>
      </w:r>
      <w:r>
        <w:rPr>
          <w:b w:val="0"/>
        </w:rPr>
        <w:t>T</w:t>
      </w:r>
      <w:r w:rsidR="00FE6185">
        <w:rPr>
          <w:b w:val="0"/>
        </w:rPr>
        <w:t>hen</w:t>
      </w:r>
      <w:r>
        <w:rPr>
          <w:b w:val="0"/>
        </w:rPr>
        <w:t>,</w:t>
      </w:r>
      <w:r w:rsidR="00FE6185">
        <w:rPr>
          <w:b w:val="0"/>
        </w:rPr>
        <w:t xml:space="preserve"> </w:t>
      </w:r>
      <w:r w:rsidR="003274C1">
        <w:rPr>
          <w:b w:val="0"/>
        </w:rPr>
        <w:t>publish final versions</w:t>
      </w:r>
      <w:r w:rsidR="005619FA">
        <w:rPr>
          <w:b w:val="0"/>
        </w:rPr>
        <w:t xml:space="preserve"> to </w:t>
      </w:r>
      <w:r w:rsidR="00A31ED2">
        <w:rPr>
          <w:b w:val="0"/>
        </w:rPr>
        <w:t xml:space="preserve">Microsoft </w:t>
      </w:r>
      <w:r w:rsidR="005619FA">
        <w:rPr>
          <w:b w:val="0"/>
        </w:rPr>
        <w:t>Windows</w:t>
      </w:r>
      <w:r w:rsidR="006B1F1B" w:rsidRPr="00BE51B8">
        <w:rPr>
          <w:sz w:val="12"/>
          <w:szCs w:val="12"/>
        </w:rPr>
        <w:t>®</w:t>
      </w:r>
      <w:r w:rsidR="005619FA">
        <w:rPr>
          <w:b w:val="0"/>
        </w:rPr>
        <w:t xml:space="preserve"> </w:t>
      </w:r>
      <w:bookmarkStart w:id="0" w:name="OLE_LINK1"/>
      <w:bookmarkStart w:id="1" w:name="OLE_LINK2"/>
      <w:r w:rsidR="005619FA">
        <w:rPr>
          <w:b w:val="0"/>
        </w:rPr>
        <w:t>SharePoint Services</w:t>
      </w:r>
      <w:bookmarkEnd w:id="0"/>
      <w:bookmarkEnd w:id="1"/>
      <w:r w:rsidR="005619FA">
        <w:rPr>
          <w:b w:val="0"/>
        </w:rPr>
        <w:t xml:space="preserve"> </w:t>
      </w:r>
      <w:r w:rsidR="0002383C">
        <w:rPr>
          <w:b w:val="0"/>
        </w:rPr>
        <w:t>3.0</w:t>
      </w:r>
      <w:r w:rsidR="005619FA">
        <w:rPr>
          <w:b w:val="0"/>
        </w:rPr>
        <w:t xml:space="preserve"> or </w:t>
      </w:r>
      <w:r w:rsidR="00A31ED2">
        <w:rPr>
          <w:b w:val="0"/>
        </w:rPr>
        <w:t xml:space="preserve">Microsoft </w:t>
      </w:r>
      <w:r w:rsidR="005619FA">
        <w:rPr>
          <w:b w:val="0"/>
        </w:rPr>
        <w:t>Office SharePoint Server 2007</w:t>
      </w:r>
      <w:r w:rsidR="003274C1">
        <w:rPr>
          <w:b w:val="0"/>
        </w:rPr>
        <w:t xml:space="preserve"> for workf</w:t>
      </w:r>
      <w:r w:rsidR="005619FA">
        <w:rPr>
          <w:b w:val="0"/>
        </w:rPr>
        <w:t>lows, storage</w:t>
      </w:r>
      <w:r w:rsidR="00911D52">
        <w:rPr>
          <w:b w:val="0"/>
        </w:rPr>
        <w:t>,</w:t>
      </w:r>
      <w:r w:rsidR="005619FA">
        <w:rPr>
          <w:b w:val="0"/>
        </w:rPr>
        <w:t xml:space="preserve"> and retrieval.</w:t>
      </w:r>
    </w:p>
    <w:p w:rsidR="005619FA" w:rsidRPr="00911D52" w:rsidRDefault="00FE6185" w:rsidP="00840C33">
      <w:pPr>
        <w:pStyle w:val="ProdBulletHeader"/>
        <w:numPr>
          <w:ilvl w:val="0"/>
          <w:numId w:val="28"/>
        </w:numPr>
        <w:rPr>
          <w:bCs/>
        </w:rPr>
      </w:pPr>
      <w:r w:rsidRPr="00911D52">
        <w:rPr>
          <w:bCs/>
        </w:rPr>
        <w:t xml:space="preserve">Extend </w:t>
      </w:r>
      <w:r w:rsidR="004B6E24" w:rsidRPr="00911D52">
        <w:rPr>
          <w:bCs/>
        </w:rPr>
        <w:t xml:space="preserve">structured </w:t>
      </w:r>
      <w:r w:rsidRPr="00911D52">
        <w:rPr>
          <w:bCs/>
        </w:rPr>
        <w:t xml:space="preserve">business processes into Groove workspaces with </w:t>
      </w:r>
      <w:r w:rsidR="00911D52">
        <w:rPr>
          <w:bCs/>
        </w:rPr>
        <w:t xml:space="preserve">Microsoft Office </w:t>
      </w:r>
      <w:r w:rsidRPr="00911D52">
        <w:rPr>
          <w:bCs/>
        </w:rPr>
        <w:t>InfoPath</w:t>
      </w:r>
      <w:r w:rsidR="00911D52" w:rsidRPr="00911D52">
        <w:rPr>
          <w:bCs/>
          <w:sz w:val="12"/>
          <w:szCs w:val="12"/>
        </w:rPr>
        <w:t>®</w:t>
      </w:r>
      <w:r w:rsidRPr="00911D52">
        <w:rPr>
          <w:bCs/>
        </w:rPr>
        <w:t xml:space="preserve"> 2007 integration</w:t>
      </w:r>
      <w:r w:rsidR="00911D52" w:rsidRPr="00911D52">
        <w:rPr>
          <w:bCs/>
        </w:rPr>
        <w:t>.</w:t>
      </w:r>
    </w:p>
    <w:p w:rsidR="00B136D9" w:rsidRDefault="00FE6185" w:rsidP="00B136D9">
      <w:pPr>
        <w:pStyle w:val="ProdBulletHeader"/>
        <w:numPr>
          <w:ilvl w:val="0"/>
          <w:numId w:val="0"/>
        </w:numPr>
        <w:spacing w:before="30" w:line="260" w:lineRule="atLeast"/>
        <w:ind w:left="360"/>
        <w:rPr>
          <w:b w:val="0"/>
        </w:rPr>
      </w:pPr>
      <w:r>
        <w:rPr>
          <w:b w:val="0"/>
        </w:rPr>
        <w:t>Now y</w:t>
      </w:r>
      <w:r w:rsidR="00840C33">
        <w:rPr>
          <w:b w:val="0"/>
        </w:rPr>
        <w:t xml:space="preserve">ou can import your InfoPath forms into a Groove workspace to quickly and easily collect </w:t>
      </w:r>
      <w:r>
        <w:rPr>
          <w:b w:val="0"/>
        </w:rPr>
        <w:t xml:space="preserve">and track structured </w:t>
      </w:r>
      <w:r w:rsidR="00840C33">
        <w:rPr>
          <w:b w:val="0"/>
        </w:rPr>
        <w:t xml:space="preserve">data among your distributed team. </w:t>
      </w:r>
      <w:r>
        <w:rPr>
          <w:b w:val="0"/>
        </w:rPr>
        <w:t>Y</w:t>
      </w:r>
      <w:r w:rsidR="00840C33">
        <w:rPr>
          <w:b w:val="0"/>
        </w:rPr>
        <w:t xml:space="preserve">ou </w:t>
      </w:r>
      <w:r>
        <w:rPr>
          <w:b w:val="0"/>
        </w:rPr>
        <w:t xml:space="preserve">can also integrate </w:t>
      </w:r>
      <w:r w:rsidR="004B6E24">
        <w:rPr>
          <w:b w:val="0"/>
        </w:rPr>
        <w:t xml:space="preserve">the </w:t>
      </w:r>
      <w:r>
        <w:rPr>
          <w:b w:val="0"/>
        </w:rPr>
        <w:t>data capture</w:t>
      </w:r>
      <w:r w:rsidR="004B6E24">
        <w:rPr>
          <w:b w:val="0"/>
        </w:rPr>
        <w:t>d</w:t>
      </w:r>
      <w:r>
        <w:rPr>
          <w:b w:val="0"/>
        </w:rPr>
        <w:t xml:space="preserve"> with back-end systems using </w:t>
      </w:r>
      <w:r w:rsidR="006B1F1B">
        <w:rPr>
          <w:b w:val="0"/>
        </w:rPr>
        <w:t xml:space="preserve">Microsoft Office </w:t>
      </w:r>
      <w:r>
        <w:rPr>
          <w:b w:val="0"/>
        </w:rPr>
        <w:t>Groove Server 2007.</w:t>
      </w:r>
    </w:p>
    <w:p w:rsidR="00FE6185" w:rsidRPr="00911D52" w:rsidRDefault="00AE4B97" w:rsidP="00B136D9">
      <w:pPr>
        <w:pStyle w:val="ProdBulletHeader"/>
        <w:numPr>
          <w:ilvl w:val="1"/>
          <w:numId w:val="9"/>
        </w:numPr>
        <w:tabs>
          <w:tab w:val="clear" w:pos="1080"/>
          <w:tab w:val="num" w:pos="360"/>
        </w:tabs>
        <w:spacing w:before="165" w:line="260" w:lineRule="atLeast"/>
        <w:ind w:left="360"/>
        <w:rPr>
          <w:bCs/>
        </w:rPr>
      </w:pPr>
      <w:r>
        <w:rPr>
          <w:bCs/>
        </w:rPr>
        <w:t>Help s</w:t>
      </w:r>
      <w:r w:rsidR="00FE6185" w:rsidRPr="00911D52">
        <w:rPr>
          <w:bCs/>
        </w:rPr>
        <w:t>horten cycle times with built-in communication tools</w:t>
      </w:r>
      <w:r w:rsidR="00911D52" w:rsidRPr="00911D52">
        <w:rPr>
          <w:bCs/>
        </w:rPr>
        <w:t>.</w:t>
      </w:r>
    </w:p>
    <w:p w:rsidR="00FE6185" w:rsidRPr="00C517DD" w:rsidRDefault="00FE6185" w:rsidP="00FE6185">
      <w:pPr>
        <w:pStyle w:val="ProdbulletCopy"/>
        <w:ind w:left="360"/>
      </w:pPr>
      <w:r>
        <w:t xml:space="preserve">If you’re working with your team in a Groove workspace, the integrated presence awareness and alerts tell you who’s </w:t>
      </w:r>
      <w:r w:rsidRPr="00C517DD">
        <w:t>online and wh</w:t>
      </w:r>
      <w:r>
        <w:t>o’s working on what, when. And</w:t>
      </w:r>
      <w:r w:rsidRPr="00C517DD">
        <w:t xml:space="preserve"> with Microsoft Office Communicator 2007</w:t>
      </w:r>
      <w:r>
        <w:t xml:space="preserve"> integration</w:t>
      </w:r>
      <w:r w:rsidRPr="00C517DD">
        <w:t>, you can launch a real-tim</w:t>
      </w:r>
      <w:r>
        <w:t>e chat or phone call at just the right time.</w:t>
      </w:r>
    </w:p>
    <w:p w:rsidR="00C84345" w:rsidRPr="00C517DD" w:rsidRDefault="00427326" w:rsidP="00CE4370">
      <w:pPr>
        <w:pStyle w:val="ProdBulletHeader"/>
        <w:spacing w:before="165"/>
        <w:ind w:left="300" w:hanging="300"/>
      </w:pPr>
      <w:r w:rsidRPr="00C517DD">
        <w:t>Extend just the right data at the right time</w:t>
      </w:r>
      <w:r w:rsidR="00C84345" w:rsidRPr="00C517DD">
        <w:t>.</w:t>
      </w:r>
    </w:p>
    <w:p w:rsidR="00CE4370" w:rsidRDefault="008854C9" w:rsidP="009A7E5E">
      <w:pPr>
        <w:pStyle w:val="ProdbulletCopy"/>
      </w:pPr>
      <w:r w:rsidRPr="00C517DD">
        <w:t xml:space="preserve">Project teams work on both unstructured and structured data, some of which comes from line-of-business applications. But when teams manually export data, redundancy and errors can result. With SharePoint </w:t>
      </w:r>
      <w:r w:rsidR="00F23561" w:rsidRPr="00C517DD">
        <w:t xml:space="preserve">Server </w:t>
      </w:r>
      <w:r w:rsidRPr="00C517DD">
        <w:t xml:space="preserve">and InfoPath integration, and a services-based integration platform, IT organizations can extend “live” data into Groove workspaces at just the right time. And </w:t>
      </w:r>
      <w:r w:rsidR="006B1F1B">
        <w:t xml:space="preserve">Office </w:t>
      </w:r>
      <w:r w:rsidRPr="00C517DD">
        <w:t xml:space="preserve">Groove </w:t>
      </w:r>
      <w:r w:rsidR="006B1F1B">
        <w:t xml:space="preserve">2007 </w:t>
      </w:r>
      <w:r w:rsidRPr="00C517DD">
        <w:t>makes sure any changes are updated in the business systems—automatically</w:t>
      </w:r>
      <w:r w:rsidR="00C84345" w:rsidRPr="00C517DD">
        <w:t>.</w:t>
      </w:r>
    </w:p>
    <w:p w:rsidR="00CE4370" w:rsidRPr="009A7E5E" w:rsidRDefault="00251A46" w:rsidP="00CE4370">
      <w:pPr>
        <w:pStyle w:val="FMIHead"/>
        <w:rPr>
          <w:color w:val="FF6600"/>
        </w:rPr>
      </w:pPr>
      <w:r>
        <w:br/>
      </w:r>
      <w:r w:rsidR="00CE4370" w:rsidRPr="009A7E5E">
        <w:rPr>
          <w:color w:val="FF6600"/>
        </w:rPr>
        <w:t>For More Information</w:t>
      </w:r>
    </w:p>
    <w:p w:rsidR="00CE4370" w:rsidRPr="00A31ED2" w:rsidRDefault="00CE4370" w:rsidP="00CE4370">
      <w:pPr>
        <w:pStyle w:val="ProdbodyCopy"/>
      </w:pPr>
      <w:r>
        <w:t>L</w:t>
      </w:r>
      <w:r w:rsidRPr="00C517DD">
        <w:t xml:space="preserve">earn more about </w:t>
      </w:r>
      <w:r>
        <w:t xml:space="preserve">Office </w:t>
      </w:r>
      <w:r w:rsidRPr="00C517DD">
        <w:t>Groove 2007 and the Microsoft Office system</w:t>
      </w:r>
      <w:r>
        <w:t xml:space="preserve"> at </w:t>
      </w:r>
      <w:hyperlink r:id="rId15" w:history="1">
        <w:r w:rsidRPr="00A31ED2">
          <w:rPr>
            <w:rStyle w:val="Hyperlink"/>
            <w:color w:val="auto"/>
          </w:rPr>
          <w:t>www.microsoft.com/office/groove</w:t>
        </w:r>
      </w:hyperlink>
      <w:r w:rsidRPr="00A31ED2">
        <w:t xml:space="preserve">. </w:t>
      </w:r>
    </w:p>
    <w:p w:rsidR="00CE4370" w:rsidRDefault="00CE4370" w:rsidP="00CE4370">
      <w:pPr>
        <w:pStyle w:val="ProdbodyCopy"/>
      </w:pPr>
    </w:p>
    <w:p w:rsidR="00CE4370" w:rsidRPr="00FA633F" w:rsidRDefault="00CE4370" w:rsidP="00A31ED2">
      <w:pPr>
        <w:pStyle w:val="Specvisitcopy"/>
        <w:spacing w:before="120" w:line="240" w:lineRule="exact"/>
        <w:rPr>
          <w:sz w:val="20"/>
          <w:szCs w:val="20"/>
        </w:rPr>
      </w:pPr>
      <w:r w:rsidRPr="00A31ED2">
        <w:rPr>
          <w:sz w:val="20"/>
          <w:szCs w:val="20"/>
        </w:rPr>
        <w:t xml:space="preserve">For complete system requirements, visit </w:t>
      </w:r>
      <w:hyperlink r:id="rId16" w:history="1">
        <w:r w:rsidR="0035617E">
          <w:rPr>
            <w:rStyle w:val="Hyperlink"/>
            <w:color w:val="FF6600"/>
            <w:sz w:val="20"/>
            <w:szCs w:val="20"/>
          </w:rPr>
          <w:t>www.microsoft.com/office/groove</w:t>
        </w:r>
      </w:hyperlink>
      <w:r w:rsidR="0035617E">
        <w:rPr>
          <w:sz w:val="20"/>
          <w:szCs w:val="20"/>
        </w:rPr>
        <w:t>.</w:t>
      </w:r>
    </w:p>
    <w:p w:rsidR="00CE4370" w:rsidRDefault="00CE4370" w:rsidP="006C1D9F">
      <w:pPr>
        <w:pStyle w:val="ProdbulletCopy"/>
      </w:pPr>
    </w:p>
    <w:p w:rsidR="00CE4370" w:rsidRPr="00C517DD" w:rsidRDefault="00CE4370" w:rsidP="006C1D9F">
      <w:pPr>
        <w:pStyle w:val="ProdbulletCopy"/>
        <w:sectPr w:rsidR="00CE4370" w:rsidRPr="00C517DD" w:rsidSect="00EC2005">
          <w:footerReference w:type="default" r:id="rId17"/>
          <w:pgSz w:w="12240" w:h="15840" w:code="1"/>
          <w:pgMar w:top="2160" w:right="720" w:bottom="864" w:left="720" w:header="720" w:footer="720" w:gutter="0"/>
          <w:cols w:num="2" w:space="432"/>
          <w:docGrid w:linePitch="360"/>
        </w:sectPr>
      </w:pPr>
    </w:p>
    <w:p w:rsidR="006C1D9F" w:rsidRPr="00C517DD" w:rsidRDefault="006C1D9F" w:rsidP="00084E63">
      <w:pPr>
        <w:pStyle w:val="FMIspacing"/>
      </w:pPr>
    </w:p>
    <w:p w:rsidR="006C1D9F" w:rsidRPr="00C517DD" w:rsidRDefault="006C1D9F" w:rsidP="006C1D9F">
      <w:pPr>
        <w:pStyle w:val="ProdbulletCopy"/>
        <w:sectPr w:rsidR="006C1D9F" w:rsidRPr="00C517DD" w:rsidSect="00166B9C">
          <w:type w:val="continuous"/>
          <w:pgSz w:w="12240" w:h="15840" w:code="1"/>
          <w:pgMar w:top="1296" w:right="720" w:bottom="864" w:left="720" w:header="720" w:footer="720" w:gutter="0"/>
          <w:cols w:space="720"/>
          <w:docGrid w:linePitch="360"/>
        </w:sectPr>
      </w:pPr>
    </w:p>
    <w:p w:rsidR="00331C34" w:rsidRDefault="00331C34" w:rsidP="00752793">
      <w:pPr>
        <w:pStyle w:val="ProdbodyCopy"/>
      </w:pPr>
    </w:p>
    <w:p w:rsidR="00331C34" w:rsidRPr="00C517DD" w:rsidRDefault="00331C34" w:rsidP="00752793">
      <w:pPr>
        <w:pStyle w:val="ProdbodyCopy"/>
      </w:pPr>
    </w:p>
    <w:p w:rsidR="00703815" w:rsidRDefault="00703815" w:rsidP="00703815">
      <w:pPr>
        <w:pStyle w:val="LegaleseRule"/>
      </w:pPr>
      <w:r>
        <w:t>This document is for informational purposes only. MICROSOFT MAKES NO WARRANTIES, EXPRESS OR IMPLIED, IN THIS SUMMARY.</w:t>
      </w:r>
    </w:p>
    <w:p w:rsidR="00703815" w:rsidRDefault="00703815" w:rsidP="00703815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The example companies, organizations, products, domain names, e-mail addresses, logos, people, places, and events d</w:t>
      </w:r>
      <w:r w:rsidR="00B36498">
        <w:rPr>
          <w:rFonts w:ascii="Verdana" w:hAnsi="Verdana"/>
          <w:sz w:val="12"/>
          <w:szCs w:val="12"/>
        </w:rPr>
        <w:t xml:space="preserve">epicted herein are fictitious. </w:t>
      </w:r>
      <w:r>
        <w:rPr>
          <w:rFonts w:ascii="Verdana" w:hAnsi="Verdana"/>
          <w:sz w:val="12"/>
          <w:szCs w:val="12"/>
        </w:rPr>
        <w:t>No association with any real company, organization, product, domain name, e</w:t>
      </w:r>
      <w:r w:rsidR="00976234">
        <w:rPr>
          <w:rFonts w:ascii="Verdana" w:hAnsi="Verdana"/>
          <w:sz w:val="12"/>
          <w:szCs w:val="12"/>
        </w:rPr>
        <w:t>-</w:t>
      </w:r>
      <w:r>
        <w:rPr>
          <w:rFonts w:ascii="Verdana" w:hAnsi="Verdana"/>
          <w:sz w:val="12"/>
          <w:szCs w:val="12"/>
        </w:rPr>
        <w:t>ma</w:t>
      </w:r>
      <w:r w:rsidR="00022130">
        <w:rPr>
          <w:rFonts w:ascii="Verdana" w:hAnsi="Verdana"/>
          <w:sz w:val="12"/>
          <w:szCs w:val="12"/>
        </w:rPr>
        <w:t>il address, logo, person, place, or event</w:t>
      </w:r>
      <w:r>
        <w:rPr>
          <w:rFonts w:ascii="Verdana" w:hAnsi="Verdana"/>
          <w:sz w:val="12"/>
          <w:szCs w:val="12"/>
        </w:rPr>
        <w:t xml:space="preserve"> is intended or should be inferred.</w:t>
      </w:r>
    </w:p>
    <w:p w:rsidR="00703815" w:rsidRDefault="00703815" w:rsidP="00686497">
      <w:pPr>
        <w:pStyle w:val="Legalese"/>
      </w:pPr>
    </w:p>
    <w:p w:rsidR="00424F9F" w:rsidRPr="002734CD" w:rsidRDefault="00286A94" w:rsidP="006171D7">
      <w:pPr>
        <w:pStyle w:val="Legalese"/>
        <w:tabs>
          <w:tab w:val="left" w:pos="26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5895975</wp:posOffset>
            </wp:positionH>
            <wp:positionV relativeFrom="page">
              <wp:posOffset>9422765</wp:posOffset>
            </wp:positionV>
            <wp:extent cx="990600" cy="180975"/>
            <wp:effectExtent l="19050" t="0" r="0" b="0"/>
            <wp:wrapThrough wrapText="right">
              <wp:wrapPolygon edited="0">
                <wp:start x="-415" y="2274"/>
                <wp:lineTo x="-415" y="20463"/>
                <wp:lineTo x="20769" y="20463"/>
                <wp:lineTo x="21600" y="9095"/>
                <wp:lineTo x="20769" y="2274"/>
                <wp:lineTo x="-415" y="2274"/>
              </wp:wrapPolygon>
            </wp:wrapThrough>
            <wp:docPr id="9" name="Picture 59" descr="MSlogo_k_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Slogo_k_11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815">
        <w:t xml:space="preserve">© 2006 Microsoft Corporation. All rights reserved. Microsoft, Groove, InfoPath, the Office logo, </w:t>
      </w:r>
      <w:r w:rsidR="006B1F1B">
        <w:t xml:space="preserve">Outlook, </w:t>
      </w:r>
      <w:r w:rsidR="00703815">
        <w:t>SharePoint</w:t>
      </w:r>
      <w:r w:rsidR="006B1F1B">
        <w:t>, and Windows</w:t>
      </w:r>
      <w:r w:rsidR="00703815">
        <w:t xml:space="preserve"> are either registered trademarks or trademarks of Microsoft </w:t>
      </w:r>
      <w:r w:rsidR="00AE4B97">
        <w:t xml:space="preserve">Corporation </w:t>
      </w:r>
      <w:r w:rsidR="00703815">
        <w:t xml:space="preserve">in the </w:t>
      </w:r>
      <w:smartTag w:uri="urn:schemas-microsoft-com:office:smarttags" w:element="place">
        <w:smartTag w:uri="urn:schemas-microsoft-com:office:smarttags" w:element="country-region">
          <w:r w:rsidR="00703815">
            <w:t>United States</w:t>
          </w:r>
        </w:smartTag>
      </w:smartTag>
      <w:r w:rsidR="00703815">
        <w:t xml:space="preserve"> and/or other countries. </w:t>
      </w:r>
      <w:r w:rsidR="00D77049">
        <w:t>All o</w:t>
      </w:r>
      <w:r w:rsidR="00703815">
        <w:t>the</w:t>
      </w:r>
      <w:r w:rsidR="00D77049">
        <w:t>r</w:t>
      </w:r>
      <w:r w:rsidR="00703815">
        <w:t xml:space="preserve"> trademarks </w:t>
      </w:r>
      <w:r w:rsidR="00D77049">
        <w:t xml:space="preserve">are property </w:t>
      </w:r>
      <w:r w:rsidR="00703815">
        <w:t>of their respective owners.</w:t>
      </w:r>
    </w:p>
    <w:sectPr w:rsidR="00424F9F" w:rsidRPr="002734CD" w:rsidSect="00A838DB">
      <w:footerReference w:type="default" r:id="rId19"/>
      <w:type w:val="continuous"/>
      <w:pgSz w:w="12240" w:h="15840" w:code="1"/>
      <w:pgMar w:top="1800" w:right="720" w:bottom="403" w:left="720" w:header="720" w:footer="288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CA" w:rsidRDefault="00AE75CA">
      <w:r>
        <w:separator/>
      </w:r>
    </w:p>
  </w:endnote>
  <w:endnote w:type="continuationSeparator" w:id="1">
    <w:p w:rsidR="00AE75CA" w:rsidRDefault="00AE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GotTDe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5E" w:rsidRDefault="009F7A5E" w:rsidP="0075184F">
    <w:pPr>
      <w:pStyle w:val="Footer"/>
      <w:jc w:val="right"/>
      <w:rPr>
        <w:rFonts w:ascii="FranklinGotTDem" w:hAnsi="FranklinGotTDem"/>
        <w:color w:val="FF6600"/>
      </w:rPr>
    </w:pPr>
  </w:p>
  <w:p w:rsidR="009F7A5E" w:rsidRPr="000951F1" w:rsidRDefault="009F7A5E" w:rsidP="004D3EE1">
    <w:pPr>
      <w:pStyle w:val="Footer"/>
      <w:rPr>
        <w:rFonts w:ascii="FranklinGotTDem" w:hAnsi="FranklinGotTDem"/>
        <w:color w:val="FF6600"/>
        <w:sz w:val="28"/>
        <w:szCs w:val="28"/>
      </w:rPr>
    </w:pPr>
    <w:r w:rsidRPr="000951F1">
      <w:rPr>
        <w:rFonts w:ascii="FranklinGotTDem" w:hAnsi="FranklinGotTDem"/>
        <w:color w:val="FF6600"/>
        <w:sz w:val="28"/>
        <w:szCs w:val="28"/>
      </w:rPr>
      <w:t>http://microsoft.com/office/xxxx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5E" w:rsidRPr="00AD2AE0" w:rsidRDefault="00EC19A0" w:rsidP="00184966">
    <w:pPr>
      <w:pStyle w:val="Footer"/>
      <w:rPr>
        <w:rStyle w:val="Hyperlink"/>
        <w:b/>
        <w:color w:val="FF6600"/>
        <w:sz w:val="20"/>
        <w:szCs w:val="20"/>
        <w:u w:val="none"/>
      </w:rPr>
    </w:pPr>
    <w:r w:rsidRPr="00AD2AE0">
      <w:rPr>
        <w:rFonts w:ascii="Verdana" w:hAnsi="Verdana"/>
        <w:b/>
        <w:color w:val="FF6600"/>
        <w:sz w:val="20"/>
        <w:szCs w:val="20"/>
      </w:rPr>
      <w:fldChar w:fldCharType="begin"/>
    </w:r>
    <w:r w:rsidR="009F7A5E" w:rsidRPr="00AD2AE0">
      <w:rPr>
        <w:rFonts w:ascii="Verdana" w:hAnsi="Verdana"/>
        <w:b/>
        <w:color w:val="FF6600"/>
        <w:sz w:val="20"/>
        <w:szCs w:val="20"/>
      </w:rPr>
      <w:instrText>HYPERLINK "http://www.microsoft.com/office/groove/default.mspx" \o "www.microsoft.com/office/groove"</w:instrText>
    </w:r>
    <w:r w:rsidRPr="00AD2AE0">
      <w:rPr>
        <w:rFonts w:ascii="Verdana" w:hAnsi="Verdana"/>
        <w:b/>
        <w:color w:val="FF6600"/>
        <w:sz w:val="20"/>
        <w:szCs w:val="20"/>
      </w:rPr>
      <w:fldChar w:fldCharType="separate"/>
    </w:r>
    <w:r w:rsidR="009F7A5E" w:rsidRPr="00AD2AE0">
      <w:rPr>
        <w:rStyle w:val="Hyperlink"/>
        <w:b/>
        <w:color w:val="FF6600"/>
        <w:sz w:val="20"/>
        <w:szCs w:val="20"/>
        <w:u w:val="none"/>
      </w:rPr>
      <w:t>www.microsoft.com/office/groove</w:t>
    </w:r>
  </w:p>
  <w:p w:rsidR="009F7A5E" w:rsidRPr="00261D8F" w:rsidRDefault="00EC19A0" w:rsidP="006171D7">
    <w:pPr>
      <w:pStyle w:val="Footer"/>
      <w:rPr>
        <w:color w:val="FF6600"/>
        <w:szCs w:val="20"/>
      </w:rPr>
    </w:pPr>
    <w:r w:rsidRPr="00AD2AE0">
      <w:rPr>
        <w:rFonts w:ascii="Verdana" w:hAnsi="Verdana"/>
        <w:b/>
        <w:color w:val="FF6600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5E" w:rsidRPr="000951F1" w:rsidRDefault="00286A94" w:rsidP="009B554B">
    <w:pPr>
      <w:pStyle w:val="Footer"/>
      <w:rPr>
        <w:rFonts w:ascii="FranklinGotTDem" w:hAnsi="FranklinGotTDem"/>
        <w:color w:val="FF6600"/>
        <w:sz w:val="28"/>
        <w:szCs w:val="28"/>
      </w:rPr>
    </w:pPr>
    <w:r>
      <w:rPr>
        <w:rFonts w:ascii="FranklinGotTDem" w:hAnsi="FranklinGotTDem"/>
        <w:noProof/>
        <w:color w:val="FF6600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5895975</wp:posOffset>
          </wp:positionH>
          <wp:positionV relativeFrom="page">
            <wp:posOffset>9422765</wp:posOffset>
          </wp:positionV>
          <wp:extent cx="990600" cy="180975"/>
          <wp:effectExtent l="19050" t="0" r="0" b="0"/>
          <wp:wrapNone/>
          <wp:docPr id="2" name="Picture 20" descr="MSlogo_k_1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Slogo_k_11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5E" w:rsidRPr="000951F1" w:rsidRDefault="009F7A5E" w:rsidP="009B554B">
    <w:pPr>
      <w:pStyle w:val="Footer"/>
      <w:rPr>
        <w:rFonts w:ascii="FranklinGotTDem" w:hAnsi="FranklinGotTDem"/>
        <w:color w:val="FF6600"/>
        <w:sz w:val="28"/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5E" w:rsidRPr="000951F1" w:rsidRDefault="00286A94" w:rsidP="009B554B">
    <w:pPr>
      <w:pStyle w:val="Footer"/>
      <w:rPr>
        <w:rFonts w:ascii="FranklinGotTDem" w:hAnsi="FranklinGotTDem"/>
        <w:color w:val="FF6600"/>
        <w:sz w:val="28"/>
        <w:szCs w:val="28"/>
      </w:rPr>
    </w:pPr>
    <w:r>
      <w:rPr>
        <w:rFonts w:ascii="FranklinGotTDem" w:hAnsi="FranklinGotTDem"/>
        <w:noProof/>
        <w:color w:val="FF6600"/>
        <w:sz w:val="28"/>
        <w:szCs w:val="2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5895975</wp:posOffset>
          </wp:positionH>
          <wp:positionV relativeFrom="page">
            <wp:posOffset>9422765</wp:posOffset>
          </wp:positionV>
          <wp:extent cx="990600" cy="180975"/>
          <wp:effectExtent l="19050" t="0" r="0" b="0"/>
          <wp:wrapNone/>
          <wp:docPr id="1" name="Picture 3" descr="MSlogo_k_1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logo_k_11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CA" w:rsidRDefault="00AE75CA">
      <w:r>
        <w:separator/>
      </w:r>
    </w:p>
  </w:footnote>
  <w:footnote w:type="continuationSeparator" w:id="1">
    <w:p w:rsidR="00AE75CA" w:rsidRDefault="00AE7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5E" w:rsidRDefault="00286A94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925" cy="1428750"/>
          <wp:effectExtent l="19050" t="0" r="9525" b="0"/>
          <wp:wrapThrough wrapText="right">
            <wp:wrapPolygon edited="0">
              <wp:start x="-53" y="0"/>
              <wp:lineTo x="-53" y="21312"/>
              <wp:lineTo x="21626" y="21312"/>
              <wp:lineTo x="21626" y="0"/>
              <wp:lineTo x="-53" y="0"/>
            </wp:wrapPolygon>
          </wp:wrapThrough>
          <wp:docPr id="5" name="Picture 21" descr="Fact_sheet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t_sheetN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5E" w:rsidRDefault="00286A94" w:rsidP="001C182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7781925" cy="1428750"/>
          <wp:effectExtent l="19050" t="0" r="9525" b="0"/>
          <wp:wrapNone/>
          <wp:docPr id="4" name="Picture 18" descr="Fact_sheet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act_sheetN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5257800</wp:posOffset>
          </wp:positionH>
          <wp:positionV relativeFrom="page">
            <wp:posOffset>877570</wp:posOffset>
          </wp:positionV>
          <wp:extent cx="1638300" cy="552450"/>
          <wp:effectExtent l="19050" t="0" r="0" b="0"/>
          <wp:wrapNone/>
          <wp:docPr id="3" name="Picture 17" descr="MSoffic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Soffice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F9A"/>
    <w:multiLevelType w:val="multilevel"/>
    <w:tmpl w:val="18E8DB24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24C96"/>
    <w:multiLevelType w:val="hybridMultilevel"/>
    <w:tmpl w:val="ACACF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45ABC"/>
    <w:multiLevelType w:val="hybridMultilevel"/>
    <w:tmpl w:val="13FC306C"/>
    <w:lvl w:ilvl="0" w:tplc="1C4E4D2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990712"/>
    <w:multiLevelType w:val="multilevel"/>
    <w:tmpl w:val="ACACF2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B1FE9"/>
    <w:multiLevelType w:val="multilevel"/>
    <w:tmpl w:val="DA9C4F1C"/>
    <w:lvl w:ilvl="0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9676A5"/>
    <w:multiLevelType w:val="hybridMultilevel"/>
    <w:tmpl w:val="BEBCB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6B1B16"/>
    <w:multiLevelType w:val="hybridMultilevel"/>
    <w:tmpl w:val="85A0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5D41AA"/>
    <w:multiLevelType w:val="hybridMultilevel"/>
    <w:tmpl w:val="D4B850D6"/>
    <w:lvl w:ilvl="0" w:tplc="85C8B108">
      <w:start w:val="2002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>
    <w:nsid w:val="287E12B7"/>
    <w:multiLevelType w:val="hybridMultilevel"/>
    <w:tmpl w:val="59EAD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8D730F"/>
    <w:multiLevelType w:val="hybridMultilevel"/>
    <w:tmpl w:val="9E98D3D8"/>
    <w:lvl w:ilvl="0" w:tplc="B5449C64">
      <w:start w:val="1"/>
      <w:numFmt w:val="bullet"/>
      <w:pStyle w:val="TableBullet"/>
      <w:lvlText w:val=""/>
      <w:lvlJc w:val="left"/>
      <w:pPr>
        <w:tabs>
          <w:tab w:val="num" w:pos="432"/>
        </w:tabs>
        <w:ind w:left="144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A4485"/>
    <w:multiLevelType w:val="hybridMultilevel"/>
    <w:tmpl w:val="DA9C4F1C"/>
    <w:lvl w:ilvl="0" w:tplc="0906AAD2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A50826"/>
    <w:multiLevelType w:val="hybridMultilevel"/>
    <w:tmpl w:val="B17C5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EC1E56"/>
    <w:multiLevelType w:val="hybridMultilevel"/>
    <w:tmpl w:val="57CE0B7C"/>
    <w:lvl w:ilvl="0" w:tplc="D032BDDA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9E48D5"/>
    <w:multiLevelType w:val="hybridMultilevel"/>
    <w:tmpl w:val="C11E4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5F4F9D"/>
    <w:multiLevelType w:val="hybridMultilevel"/>
    <w:tmpl w:val="10ACE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BB7C0C"/>
    <w:multiLevelType w:val="multilevel"/>
    <w:tmpl w:val="ACACF2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685A1A"/>
    <w:multiLevelType w:val="hybridMultilevel"/>
    <w:tmpl w:val="A232DB24"/>
    <w:lvl w:ilvl="0" w:tplc="1316A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7D1013"/>
    <w:multiLevelType w:val="multilevel"/>
    <w:tmpl w:val="A232D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A07B6C"/>
    <w:multiLevelType w:val="hybridMultilevel"/>
    <w:tmpl w:val="5312710E"/>
    <w:lvl w:ilvl="0" w:tplc="CE0C1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700FF2"/>
    <w:multiLevelType w:val="multilevel"/>
    <w:tmpl w:val="4976AE76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87015E0"/>
    <w:multiLevelType w:val="hybridMultilevel"/>
    <w:tmpl w:val="DE90E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3B64E8"/>
    <w:multiLevelType w:val="hybridMultilevel"/>
    <w:tmpl w:val="A5ECE974"/>
    <w:lvl w:ilvl="0" w:tplc="77BAB354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ABA517C"/>
    <w:multiLevelType w:val="hybridMultilevel"/>
    <w:tmpl w:val="773839B8"/>
    <w:lvl w:ilvl="0" w:tplc="A6AEDE02">
      <w:start w:val="2002"/>
      <w:numFmt w:val="bullet"/>
      <w:pStyle w:val="Specbulletcopy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041C39"/>
    <w:multiLevelType w:val="hybridMultilevel"/>
    <w:tmpl w:val="EBC6D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76890"/>
    <w:multiLevelType w:val="hybridMultilevel"/>
    <w:tmpl w:val="5476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D67FD4"/>
    <w:multiLevelType w:val="multilevel"/>
    <w:tmpl w:val="D8D280EA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153950"/>
    <w:multiLevelType w:val="hybridMultilevel"/>
    <w:tmpl w:val="CB5C2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725814"/>
    <w:multiLevelType w:val="multilevel"/>
    <w:tmpl w:val="10ACE3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DC4433"/>
    <w:multiLevelType w:val="multilevel"/>
    <w:tmpl w:val="41BAFAF2"/>
    <w:lvl w:ilvl="0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F661A"/>
    <w:multiLevelType w:val="hybridMultilevel"/>
    <w:tmpl w:val="5FFA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A83C83"/>
    <w:multiLevelType w:val="hybridMultilevel"/>
    <w:tmpl w:val="D9C613D0"/>
    <w:lvl w:ilvl="0" w:tplc="B0123CB4">
      <w:start w:val="2002"/>
      <w:numFmt w:val="bullet"/>
      <w:pStyle w:val="CGBullettabl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4BB4A5BC">
      <w:start w:val="200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25"/>
  </w:num>
  <w:num w:numId="5">
    <w:abstractNumId w:val="12"/>
  </w:num>
  <w:num w:numId="6">
    <w:abstractNumId w:val="0"/>
  </w:num>
  <w:num w:numId="7">
    <w:abstractNumId w:val="2"/>
  </w:num>
  <w:num w:numId="8">
    <w:abstractNumId w:val="19"/>
  </w:num>
  <w:num w:numId="9">
    <w:abstractNumId w:val="30"/>
  </w:num>
  <w:num w:numId="10">
    <w:abstractNumId w:val="28"/>
  </w:num>
  <w:num w:numId="11">
    <w:abstractNumId w:val="10"/>
  </w:num>
  <w:num w:numId="12">
    <w:abstractNumId w:val="4"/>
  </w:num>
  <w:num w:numId="13">
    <w:abstractNumId w:val="22"/>
  </w:num>
  <w:num w:numId="14">
    <w:abstractNumId w:val="7"/>
  </w:num>
  <w:num w:numId="15">
    <w:abstractNumId w:val="9"/>
  </w:num>
  <w:num w:numId="16">
    <w:abstractNumId w:val="18"/>
  </w:num>
  <w:num w:numId="17">
    <w:abstractNumId w:val="14"/>
  </w:num>
  <w:num w:numId="18">
    <w:abstractNumId w:val="1"/>
  </w:num>
  <w:num w:numId="19">
    <w:abstractNumId w:val="26"/>
  </w:num>
  <w:num w:numId="20">
    <w:abstractNumId w:val="5"/>
  </w:num>
  <w:num w:numId="21">
    <w:abstractNumId w:val="24"/>
  </w:num>
  <w:num w:numId="22">
    <w:abstractNumId w:val="29"/>
  </w:num>
  <w:num w:numId="23">
    <w:abstractNumId w:val="8"/>
  </w:num>
  <w:num w:numId="24">
    <w:abstractNumId w:val="20"/>
  </w:num>
  <w:num w:numId="25">
    <w:abstractNumId w:val="11"/>
  </w:num>
  <w:num w:numId="26">
    <w:abstractNumId w:val="13"/>
  </w:num>
  <w:num w:numId="27">
    <w:abstractNumId w:val="6"/>
  </w:num>
  <w:num w:numId="28">
    <w:abstractNumId w:val="23"/>
  </w:num>
  <w:num w:numId="29">
    <w:abstractNumId w:val="27"/>
  </w:num>
  <w:num w:numId="30">
    <w:abstractNumId w:val="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linkStyles/>
  <w:stylePaneFormatFilter w:val="3F01"/>
  <w:defaultTabStop w:val="720"/>
  <w:noPunctuationKerning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13569"/>
    <w:rsid w:val="00014B78"/>
    <w:rsid w:val="00022130"/>
    <w:rsid w:val="0002383C"/>
    <w:rsid w:val="0002401C"/>
    <w:rsid w:val="00034F18"/>
    <w:rsid w:val="00037A80"/>
    <w:rsid w:val="00043088"/>
    <w:rsid w:val="00046597"/>
    <w:rsid w:val="00056FF5"/>
    <w:rsid w:val="00057E47"/>
    <w:rsid w:val="000773EF"/>
    <w:rsid w:val="00084E63"/>
    <w:rsid w:val="000951F1"/>
    <w:rsid w:val="000A00C2"/>
    <w:rsid w:val="000A5E33"/>
    <w:rsid w:val="000A6638"/>
    <w:rsid w:val="000B3D81"/>
    <w:rsid w:val="000C3621"/>
    <w:rsid w:val="000C3777"/>
    <w:rsid w:val="000D459E"/>
    <w:rsid w:val="000F6C9A"/>
    <w:rsid w:val="00126AC5"/>
    <w:rsid w:val="001318A9"/>
    <w:rsid w:val="00133448"/>
    <w:rsid w:val="00133858"/>
    <w:rsid w:val="00140E53"/>
    <w:rsid w:val="00161DE5"/>
    <w:rsid w:val="00166B9C"/>
    <w:rsid w:val="0017781C"/>
    <w:rsid w:val="00184966"/>
    <w:rsid w:val="001A2999"/>
    <w:rsid w:val="001C04CC"/>
    <w:rsid w:val="001C182F"/>
    <w:rsid w:val="001C2118"/>
    <w:rsid w:val="001D756B"/>
    <w:rsid w:val="001E0F72"/>
    <w:rsid w:val="001E4B15"/>
    <w:rsid w:val="001F5DB2"/>
    <w:rsid w:val="002041EB"/>
    <w:rsid w:val="00221515"/>
    <w:rsid w:val="002412F9"/>
    <w:rsid w:val="002445D2"/>
    <w:rsid w:val="002464BD"/>
    <w:rsid w:val="00251A46"/>
    <w:rsid w:val="0026068C"/>
    <w:rsid w:val="00261D8F"/>
    <w:rsid w:val="00262B45"/>
    <w:rsid w:val="00270B1D"/>
    <w:rsid w:val="002734CD"/>
    <w:rsid w:val="002758FE"/>
    <w:rsid w:val="00286A94"/>
    <w:rsid w:val="002A116F"/>
    <w:rsid w:val="002B0881"/>
    <w:rsid w:val="002B36DA"/>
    <w:rsid w:val="002B59EE"/>
    <w:rsid w:val="002C6C85"/>
    <w:rsid w:val="002D5730"/>
    <w:rsid w:val="002E0C73"/>
    <w:rsid w:val="002E70C9"/>
    <w:rsid w:val="00305505"/>
    <w:rsid w:val="003058DB"/>
    <w:rsid w:val="00323148"/>
    <w:rsid w:val="003274C1"/>
    <w:rsid w:val="0033070C"/>
    <w:rsid w:val="00331C34"/>
    <w:rsid w:val="00344F17"/>
    <w:rsid w:val="0035174C"/>
    <w:rsid w:val="0035379F"/>
    <w:rsid w:val="0035617E"/>
    <w:rsid w:val="00361D0C"/>
    <w:rsid w:val="003778BC"/>
    <w:rsid w:val="0039185C"/>
    <w:rsid w:val="00395FF8"/>
    <w:rsid w:val="003A5CC4"/>
    <w:rsid w:val="003A68CC"/>
    <w:rsid w:val="003B0355"/>
    <w:rsid w:val="003B5017"/>
    <w:rsid w:val="003B7BAF"/>
    <w:rsid w:val="003C3B88"/>
    <w:rsid w:val="003C7530"/>
    <w:rsid w:val="003E0440"/>
    <w:rsid w:val="003E56E1"/>
    <w:rsid w:val="003F6C88"/>
    <w:rsid w:val="00412B0B"/>
    <w:rsid w:val="00413230"/>
    <w:rsid w:val="00421810"/>
    <w:rsid w:val="00424F9F"/>
    <w:rsid w:val="00427326"/>
    <w:rsid w:val="0045489F"/>
    <w:rsid w:val="00463C13"/>
    <w:rsid w:val="00470700"/>
    <w:rsid w:val="00477D20"/>
    <w:rsid w:val="004829AC"/>
    <w:rsid w:val="0048673A"/>
    <w:rsid w:val="004977FB"/>
    <w:rsid w:val="004B6E24"/>
    <w:rsid w:val="004C48E0"/>
    <w:rsid w:val="004D3EE1"/>
    <w:rsid w:val="004F52DB"/>
    <w:rsid w:val="00502538"/>
    <w:rsid w:val="00504D7D"/>
    <w:rsid w:val="0054209D"/>
    <w:rsid w:val="00560895"/>
    <w:rsid w:val="00560A6B"/>
    <w:rsid w:val="005619FA"/>
    <w:rsid w:val="00563BAB"/>
    <w:rsid w:val="00573D80"/>
    <w:rsid w:val="00581F7D"/>
    <w:rsid w:val="00583BC7"/>
    <w:rsid w:val="00594AE6"/>
    <w:rsid w:val="005A2C75"/>
    <w:rsid w:val="005B2C71"/>
    <w:rsid w:val="005C70BF"/>
    <w:rsid w:val="005D155C"/>
    <w:rsid w:val="005D55A6"/>
    <w:rsid w:val="005D78F7"/>
    <w:rsid w:val="005E7E47"/>
    <w:rsid w:val="005F015A"/>
    <w:rsid w:val="005F1266"/>
    <w:rsid w:val="005F50CF"/>
    <w:rsid w:val="005F7CC2"/>
    <w:rsid w:val="00610765"/>
    <w:rsid w:val="006171D7"/>
    <w:rsid w:val="00630145"/>
    <w:rsid w:val="00632BFB"/>
    <w:rsid w:val="006400D7"/>
    <w:rsid w:val="0064321A"/>
    <w:rsid w:val="006457BE"/>
    <w:rsid w:val="00646F0A"/>
    <w:rsid w:val="006523C3"/>
    <w:rsid w:val="00656B0C"/>
    <w:rsid w:val="006570CD"/>
    <w:rsid w:val="00657EF8"/>
    <w:rsid w:val="00663057"/>
    <w:rsid w:val="0068183E"/>
    <w:rsid w:val="006839C3"/>
    <w:rsid w:val="00686497"/>
    <w:rsid w:val="00697D13"/>
    <w:rsid w:val="006B1F1B"/>
    <w:rsid w:val="006B5436"/>
    <w:rsid w:val="006C1D9F"/>
    <w:rsid w:val="006E29A9"/>
    <w:rsid w:val="00703815"/>
    <w:rsid w:val="00713569"/>
    <w:rsid w:val="00724763"/>
    <w:rsid w:val="00731D21"/>
    <w:rsid w:val="0073526F"/>
    <w:rsid w:val="00735A87"/>
    <w:rsid w:val="00751450"/>
    <w:rsid w:val="0075184F"/>
    <w:rsid w:val="00752793"/>
    <w:rsid w:val="00756B12"/>
    <w:rsid w:val="00762C6E"/>
    <w:rsid w:val="00775B23"/>
    <w:rsid w:val="00783DE0"/>
    <w:rsid w:val="007B066B"/>
    <w:rsid w:val="007B17A9"/>
    <w:rsid w:val="007B1DBE"/>
    <w:rsid w:val="007C262B"/>
    <w:rsid w:val="007C277C"/>
    <w:rsid w:val="007C6CB6"/>
    <w:rsid w:val="007D09DE"/>
    <w:rsid w:val="007D2564"/>
    <w:rsid w:val="007D3259"/>
    <w:rsid w:val="007D5270"/>
    <w:rsid w:val="007F205C"/>
    <w:rsid w:val="007F31B9"/>
    <w:rsid w:val="008048A7"/>
    <w:rsid w:val="008358F5"/>
    <w:rsid w:val="00840C33"/>
    <w:rsid w:val="00855DF9"/>
    <w:rsid w:val="00872C24"/>
    <w:rsid w:val="00882D1E"/>
    <w:rsid w:val="008854C9"/>
    <w:rsid w:val="008A5E77"/>
    <w:rsid w:val="008B2277"/>
    <w:rsid w:val="008B3C84"/>
    <w:rsid w:val="008C736D"/>
    <w:rsid w:val="008D0A2D"/>
    <w:rsid w:val="008E3D48"/>
    <w:rsid w:val="008E5542"/>
    <w:rsid w:val="00902FB2"/>
    <w:rsid w:val="00903563"/>
    <w:rsid w:val="00907486"/>
    <w:rsid w:val="00911D52"/>
    <w:rsid w:val="00912719"/>
    <w:rsid w:val="00915AB9"/>
    <w:rsid w:val="00940000"/>
    <w:rsid w:val="00941125"/>
    <w:rsid w:val="009548FD"/>
    <w:rsid w:val="00957C90"/>
    <w:rsid w:val="009622A1"/>
    <w:rsid w:val="00967BEA"/>
    <w:rsid w:val="009711B1"/>
    <w:rsid w:val="009736E0"/>
    <w:rsid w:val="00976234"/>
    <w:rsid w:val="00984BA1"/>
    <w:rsid w:val="00993E52"/>
    <w:rsid w:val="009A4E5C"/>
    <w:rsid w:val="009A7E5E"/>
    <w:rsid w:val="009B554B"/>
    <w:rsid w:val="009B735D"/>
    <w:rsid w:val="009E1559"/>
    <w:rsid w:val="009F7098"/>
    <w:rsid w:val="009F7A5E"/>
    <w:rsid w:val="00A12796"/>
    <w:rsid w:val="00A15FF6"/>
    <w:rsid w:val="00A31ED2"/>
    <w:rsid w:val="00A50489"/>
    <w:rsid w:val="00A51BF8"/>
    <w:rsid w:val="00A62854"/>
    <w:rsid w:val="00A65017"/>
    <w:rsid w:val="00A838DB"/>
    <w:rsid w:val="00A96691"/>
    <w:rsid w:val="00A97482"/>
    <w:rsid w:val="00AA46F1"/>
    <w:rsid w:val="00AB0F5E"/>
    <w:rsid w:val="00AB1931"/>
    <w:rsid w:val="00AC4238"/>
    <w:rsid w:val="00AC5711"/>
    <w:rsid w:val="00AD2AE0"/>
    <w:rsid w:val="00AE4B97"/>
    <w:rsid w:val="00AE4BB3"/>
    <w:rsid w:val="00AE5F8A"/>
    <w:rsid w:val="00AE75CA"/>
    <w:rsid w:val="00B04D52"/>
    <w:rsid w:val="00B11288"/>
    <w:rsid w:val="00B136D9"/>
    <w:rsid w:val="00B235F2"/>
    <w:rsid w:val="00B31C2A"/>
    <w:rsid w:val="00B36498"/>
    <w:rsid w:val="00B4090B"/>
    <w:rsid w:val="00B40CAC"/>
    <w:rsid w:val="00B4607F"/>
    <w:rsid w:val="00B47BCA"/>
    <w:rsid w:val="00B503C5"/>
    <w:rsid w:val="00B57A0C"/>
    <w:rsid w:val="00B7779A"/>
    <w:rsid w:val="00B77A74"/>
    <w:rsid w:val="00B93442"/>
    <w:rsid w:val="00BA40BF"/>
    <w:rsid w:val="00BA6326"/>
    <w:rsid w:val="00BB670C"/>
    <w:rsid w:val="00BC1298"/>
    <w:rsid w:val="00BC27F3"/>
    <w:rsid w:val="00BD1B96"/>
    <w:rsid w:val="00BE2FFA"/>
    <w:rsid w:val="00BE51B8"/>
    <w:rsid w:val="00BF4660"/>
    <w:rsid w:val="00C12288"/>
    <w:rsid w:val="00C15B61"/>
    <w:rsid w:val="00C23DAB"/>
    <w:rsid w:val="00C42B46"/>
    <w:rsid w:val="00C517DD"/>
    <w:rsid w:val="00C55F37"/>
    <w:rsid w:val="00C56520"/>
    <w:rsid w:val="00C60F1B"/>
    <w:rsid w:val="00C80D75"/>
    <w:rsid w:val="00C84345"/>
    <w:rsid w:val="00C850D6"/>
    <w:rsid w:val="00C8620D"/>
    <w:rsid w:val="00C87947"/>
    <w:rsid w:val="00CA1416"/>
    <w:rsid w:val="00CB0370"/>
    <w:rsid w:val="00CD0554"/>
    <w:rsid w:val="00CE4370"/>
    <w:rsid w:val="00CF3FFC"/>
    <w:rsid w:val="00CF74BE"/>
    <w:rsid w:val="00D301F0"/>
    <w:rsid w:val="00D33736"/>
    <w:rsid w:val="00D340BA"/>
    <w:rsid w:val="00D36378"/>
    <w:rsid w:val="00D456B0"/>
    <w:rsid w:val="00D45EB1"/>
    <w:rsid w:val="00D61D20"/>
    <w:rsid w:val="00D72037"/>
    <w:rsid w:val="00D7250F"/>
    <w:rsid w:val="00D76CE4"/>
    <w:rsid w:val="00D77049"/>
    <w:rsid w:val="00D8463F"/>
    <w:rsid w:val="00D85746"/>
    <w:rsid w:val="00D93DF0"/>
    <w:rsid w:val="00D94A2B"/>
    <w:rsid w:val="00DB14E5"/>
    <w:rsid w:val="00DC1CAA"/>
    <w:rsid w:val="00DC712A"/>
    <w:rsid w:val="00DD4C31"/>
    <w:rsid w:val="00DE0A96"/>
    <w:rsid w:val="00DF1F44"/>
    <w:rsid w:val="00DF5138"/>
    <w:rsid w:val="00E072FB"/>
    <w:rsid w:val="00E11419"/>
    <w:rsid w:val="00E14C27"/>
    <w:rsid w:val="00E16856"/>
    <w:rsid w:val="00E21D4A"/>
    <w:rsid w:val="00E30DBE"/>
    <w:rsid w:val="00E31C2F"/>
    <w:rsid w:val="00E352EC"/>
    <w:rsid w:val="00E51AD1"/>
    <w:rsid w:val="00E57726"/>
    <w:rsid w:val="00E718E8"/>
    <w:rsid w:val="00E73D98"/>
    <w:rsid w:val="00E73FF3"/>
    <w:rsid w:val="00E8434A"/>
    <w:rsid w:val="00E845E9"/>
    <w:rsid w:val="00E86136"/>
    <w:rsid w:val="00E93163"/>
    <w:rsid w:val="00E93189"/>
    <w:rsid w:val="00E93B06"/>
    <w:rsid w:val="00E95EA0"/>
    <w:rsid w:val="00EC19A0"/>
    <w:rsid w:val="00EC2005"/>
    <w:rsid w:val="00EC2A32"/>
    <w:rsid w:val="00EC4B7E"/>
    <w:rsid w:val="00EC4E18"/>
    <w:rsid w:val="00ED5070"/>
    <w:rsid w:val="00ED6ABF"/>
    <w:rsid w:val="00EF50B7"/>
    <w:rsid w:val="00F00688"/>
    <w:rsid w:val="00F02D10"/>
    <w:rsid w:val="00F23561"/>
    <w:rsid w:val="00F23847"/>
    <w:rsid w:val="00F35AEA"/>
    <w:rsid w:val="00F42684"/>
    <w:rsid w:val="00F511E0"/>
    <w:rsid w:val="00F61D38"/>
    <w:rsid w:val="00F73804"/>
    <w:rsid w:val="00F85A52"/>
    <w:rsid w:val="00F85D14"/>
    <w:rsid w:val="00F93B63"/>
    <w:rsid w:val="00FA633F"/>
    <w:rsid w:val="00FC34EA"/>
    <w:rsid w:val="00FC6A0D"/>
    <w:rsid w:val="00FE170F"/>
    <w:rsid w:val="00FE6185"/>
    <w:rsid w:val="00FF0DC9"/>
    <w:rsid w:val="00FF2D4D"/>
    <w:rsid w:val="00FF3CF7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0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646F0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6F0A"/>
  </w:style>
  <w:style w:type="table" w:styleId="TableGrid">
    <w:name w:val="Table Grid"/>
    <w:basedOn w:val="TableNormal"/>
    <w:rsid w:val="009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dbodyCopy">
    <w:name w:val="Prod_body Copy"/>
    <w:basedOn w:val="Normal"/>
    <w:rsid w:val="009622A1"/>
    <w:pPr>
      <w:spacing w:line="260" w:lineRule="exact"/>
    </w:pPr>
    <w:rPr>
      <w:rFonts w:ascii="Verdana" w:hAnsi="Verdana"/>
      <w:sz w:val="20"/>
      <w:szCs w:val="20"/>
    </w:rPr>
  </w:style>
  <w:style w:type="paragraph" w:customStyle="1" w:styleId="CGBullettable">
    <w:name w:val="CG_Bullet table"/>
    <w:basedOn w:val="Normal"/>
    <w:rsid w:val="009622A1"/>
    <w:pPr>
      <w:numPr>
        <w:numId w:val="9"/>
      </w:numPr>
    </w:pPr>
  </w:style>
  <w:style w:type="paragraph" w:customStyle="1" w:styleId="ProdBulletHeader">
    <w:name w:val="Prod_Bullet Header"/>
    <w:basedOn w:val="CGBullettable"/>
    <w:link w:val="ProdBulletHeaderChar"/>
    <w:rsid w:val="009622A1"/>
    <w:pPr>
      <w:spacing w:before="160"/>
    </w:pPr>
    <w:rPr>
      <w:rFonts w:ascii="Verdana" w:hAnsi="Verdana"/>
      <w:b/>
      <w:sz w:val="20"/>
      <w:szCs w:val="20"/>
    </w:rPr>
  </w:style>
  <w:style w:type="paragraph" w:customStyle="1" w:styleId="ProdbulletCopy">
    <w:name w:val="Prod_bullet Copy"/>
    <w:basedOn w:val="CGBullettable"/>
    <w:rsid w:val="009622A1"/>
    <w:pPr>
      <w:numPr>
        <w:numId w:val="0"/>
      </w:numPr>
      <w:spacing w:after="60" w:line="260" w:lineRule="exact"/>
      <w:ind w:left="288"/>
    </w:pPr>
    <w:rPr>
      <w:rFonts w:ascii="Verdana" w:hAnsi="Verdana"/>
      <w:sz w:val="20"/>
      <w:szCs w:val="20"/>
    </w:rPr>
  </w:style>
  <w:style w:type="paragraph" w:customStyle="1" w:styleId="StyleFranklinGotTDem10ptOrangeLinespacing15lines">
    <w:name w:val="Style FranklinGotTDem 10 pt Orange Line spacing:  1.5 lines"/>
    <w:basedOn w:val="Normal"/>
    <w:link w:val="StyleFranklinGotTDem10ptOrangeLinespacing15linesChar"/>
    <w:rsid w:val="009622A1"/>
    <w:pPr>
      <w:spacing w:before="120" w:line="360" w:lineRule="auto"/>
    </w:pPr>
    <w:rPr>
      <w:rFonts w:ascii="FranklinGotTDem" w:hAnsi="FranklinGotTDem"/>
      <w:color w:val="FF6600"/>
      <w:sz w:val="20"/>
      <w:szCs w:val="20"/>
    </w:rPr>
  </w:style>
  <w:style w:type="paragraph" w:customStyle="1" w:styleId="ProdSubhead">
    <w:name w:val="Prod Subhead"/>
    <w:basedOn w:val="StyleFranklinGotTDem10ptOrangeLinespacing15lines"/>
    <w:link w:val="ProdSubheadChar"/>
    <w:rsid w:val="009622A1"/>
    <w:pPr>
      <w:spacing w:before="280" w:line="240" w:lineRule="auto"/>
    </w:pPr>
    <w:rPr>
      <w:rFonts w:ascii="Verdana" w:hAnsi="Verdana"/>
      <w:b/>
    </w:rPr>
  </w:style>
  <w:style w:type="paragraph" w:styleId="Header">
    <w:name w:val="header"/>
    <w:basedOn w:val="Normal"/>
    <w:rsid w:val="009622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22A1"/>
    <w:pPr>
      <w:tabs>
        <w:tab w:val="center" w:pos="4320"/>
        <w:tab w:val="right" w:pos="8640"/>
      </w:tabs>
    </w:pPr>
  </w:style>
  <w:style w:type="paragraph" w:customStyle="1" w:styleId="StyleFranklinGotTDem10ptLinespacingExactly14pt">
    <w:name w:val="Style FranklinGotTDem 10 pt Line spacing:  Exactly 14 pt"/>
    <w:basedOn w:val="Normal"/>
    <w:rsid w:val="009622A1"/>
    <w:pPr>
      <w:spacing w:line="280" w:lineRule="exact"/>
    </w:pPr>
    <w:rPr>
      <w:rFonts w:ascii="FranklinGotTDem" w:hAnsi="FranklinGotTDem"/>
      <w:sz w:val="20"/>
      <w:szCs w:val="20"/>
    </w:rPr>
  </w:style>
  <w:style w:type="paragraph" w:customStyle="1" w:styleId="Prodcaption">
    <w:name w:val="Prod_caption"/>
    <w:basedOn w:val="ProdSubhead"/>
    <w:rsid w:val="009622A1"/>
    <w:pPr>
      <w:spacing w:before="120" w:after="240" w:line="160" w:lineRule="exact"/>
    </w:pPr>
    <w:rPr>
      <w:i/>
      <w:iCs/>
      <w:color w:val="auto"/>
      <w:sz w:val="14"/>
      <w:szCs w:val="14"/>
    </w:rPr>
  </w:style>
  <w:style w:type="paragraph" w:customStyle="1" w:styleId="StyleProdSubheadFranklinGothicBook7ptItalicAuto">
    <w:name w:val="Style Prod Subhead + Franklin Gothic Book 7 pt Italic Auto"/>
    <w:basedOn w:val="ProdSubhead"/>
    <w:link w:val="StyleProdSubheadFranklinGothicBook7ptItalicAutoChar"/>
    <w:rsid w:val="009622A1"/>
    <w:pPr>
      <w:spacing w:before="120" w:after="240" w:line="160" w:lineRule="exact"/>
    </w:pPr>
    <w:rPr>
      <w:rFonts w:ascii="Franklin Gothic Book" w:hAnsi="Franklin Gothic Book"/>
      <w:i/>
      <w:iCs/>
      <w:color w:val="auto"/>
      <w:sz w:val="14"/>
      <w:szCs w:val="14"/>
    </w:rPr>
  </w:style>
  <w:style w:type="character" w:customStyle="1" w:styleId="StyleFranklinGotTDem10ptOrangeLinespacing15linesChar">
    <w:name w:val="Style FranklinGotTDem 10 pt Orange Line spacing:  1.5 lines Char"/>
    <w:basedOn w:val="DefaultParagraphFont"/>
    <w:link w:val="StyleFranklinGotTDem10ptOrangeLinespacing15lines"/>
    <w:rsid w:val="009622A1"/>
    <w:rPr>
      <w:rFonts w:ascii="FranklinGotTDem" w:hAnsi="FranklinGotTDem"/>
      <w:color w:val="FF6600"/>
      <w:lang w:val="en-US" w:eastAsia="en-US" w:bidi="ar-SA"/>
    </w:rPr>
  </w:style>
  <w:style w:type="character" w:customStyle="1" w:styleId="ProdSubheadChar">
    <w:name w:val="Prod Subhead Char"/>
    <w:basedOn w:val="StyleFranklinGotTDem10ptOrangeLinespacing15linesChar"/>
    <w:link w:val="ProdSubhead"/>
    <w:rsid w:val="009622A1"/>
    <w:rPr>
      <w:rFonts w:ascii="Verdana" w:hAnsi="Verdana"/>
      <w:b/>
    </w:rPr>
  </w:style>
  <w:style w:type="character" w:customStyle="1" w:styleId="StyleProdSubheadFranklinGothicBook7ptItalicAutoChar">
    <w:name w:val="Style Prod Subhead + Franklin Gothic Book 7 pt Italic Auto Char"/>
    <w:basedOn w:val="ProdSubheadChar"/>
    <w:link w:val="StyleProdSubheadFranklinGothicBook7ptItalicAuto"/>
    <w:rsid w:val="009622A1"/>
    <w:rPr>
      <w:rFonts w:ascii="Franklin Gothic Book" w:hAnsi="Franklin Gothic Book"/>
      <w:i/>
      <w:iCs/>
      <w:sz w:val="14"/>
      <w:szCs w:val="14"/>
    </w:rPr>
  </w:style>
  <w:style w:type="character" w:styleId="CommentReference">
    <w:name w:val="annotation reference"/>
    <w:basedOn w:val="DefaultParagraphFont"/>
    <w:semiHidden/>
    <w:rsid w:val="009622A1"/>
    <w:rPr>
      <w:sz w:val="16"/>
      <w:szCs w:val="16"/>
    </w:rPr>
  </w:style>
  <w:style w:type="paragraph" w:customStyle="1" w:styleId="SellHead">
    <w:name w:val="Sell Head"/>
    <w:basedOn w:val="ProdSubhead"/>
    <w:rsid w:val="009622A1"/>
    <w:pPr>
      <w:spacing w:before="0"/>
    </w:pPr>
    <w:rPr>
      <w:color w:val="auto"/>
    </w:rPr>
  </w:style>
  <w:style w:type="paragraph" w:customStyle="1" w:styleId="DescriptorCopy">
    <w:name w:val="Descriptor Copy"/>
    <w:basedOn w:val="Normal"/>
    <w:rsid w:val="009622A1"/>
    <w:rPr>
      <w:rFonts w:ascii="Verdana" w:hAnsi="Verdana"/>
      <w:i/>
      <w:iCs/>
      <w:sz w:val="28"/>
      <w:szCs w:val="28"/>
    </w:rPr>
  </w:style>
  <w:style w:type="paragraph" w:customStyle="1" w:styleId="DescriptorRule1">
    <w:name w:val="Descriptor Rule 1"/>
    <w:basedOn w:val="Normal"/>
    <w:rsid w:val="009622A1"/>
    <w:pPr>
      <w:pBdr>
        <w:bottom w:val="single" w:sz="4" w:space="1" w:color="auto"/>
      </w:pBdr>
    </w:pPr>
    <w:rPr>
      <w:rFonts w:ascii="Verdana" w:hAnsi="Verdana"/>
      <w:i/>
      <w:iCs/>
      <w:sz w:val="28"/>
      <w:szCs w:val="28"/>
    </w:rPr>
  </w:style>
  <w:style w:type="paragraph" w:customStyle="1" w:styleId="DescriptorRule2">
    <w:name w:val="Descriptor Rule 2"/>
    <w:basedOn w:val="Normal"/>
    <w:rsid w:val="009622A1"/>
    <w:pPr>
      <w:pBdr>
        <w:top w:val="single" w:sz="4" w:space="1" w:color="auto"/>
      </w:pBdr>
      <w:spacing w:line="120" w:lineRule="exact"/>
    </w:pPr>
    <w:rPr>
      <w:rFonts w:ascii="Verdana" w:hAnsi="Verdana"/>
      <w:sz w:val="20"/>
      <w:szCs w:val="20"/>
    </w:rPr>
  </w:style>
  <w:style w:type="paragraph" w:customStyle="1" w:styleId="SpecificationsHead">
    <w:name w:val="Specifications Head"/>
    <w:basedOn w:val="SellHead"/>
    <w:rsid w:val="009622A1"/>
    <w:pPr>
      <w:spacing w:after="60"/>
    </w:pPr>
  </w:style>
  <w:style w:type="paragraph" w:customStyle="1" w:styleId="Specbodycopy">
    <w:name w:val="Spec_body copy"/>
    <w:basedOn w:val="ProdbulletCopy"/>
    <w:rsid w:val="009622A1"/>
    <w:pPr>
      <w:spacing w:line="180" w:lineRule="exact"/>
      <w:ind w:left="0"/>
    </w:pPr>
    <w:rPr>
      <w:sz w:val="16"/>
      <w:szCs w:val="16"/>
    </w:rPr>
  </w:style>
  <w:style w:type="paragraph" w:customStyle="1" w:styleId="Specbulletcopy">
    <w:name w:val="Spec_bullet copy"/>
    <w:basedOn w:val="ProdbulletCopy"/>
    <w:rsid w:val="009622A1"/>
    <w:pPr>
      <w:numPr>
        <w:numId w:val="13"/>
      </w:numPr>
      <w:spacing w:after="0" w:line="180" w:lineRule="exact"/>
    </w:pPr>
    <w:rPr>
      <w:sz w:val="16"/>
      <w:szCs w:val="16"/>
      <w:lang w:val="nb-NO"/>
    </w:rPr>
  </w:style>
  <w:style w:type="paragraph" w:customStyle="1" w:styleId="Specvisitcopy">
    <w:name w:val="Spec_visit copy"/>
    <w:basedOn w:val="ProdbulletCopy"/>
    <w:rsid w:val="009622A1"/>
    <w:pPr>
      <w:spacing w:before="60" w:after="0" w:line="200" w:lineRule="exact"/>
      <w:ind w:left="0"/>
    </w:pPr>
    <w:rPr>
      <w:color w:val="FF6600"/>
      <w:sz w:val="18"/>
      <w:szCs w:val="18"/>
    </w:rPr>
  </w:style>
  <w:style w:type="paragraph" w:customStyle="1" w:styleId="Legalese">
    <w:name w:val="Legalese"/>
    <w:basedOn w:val="ProdbulletCopy"/>
    <w:rsid w:val="009622A1"/>
    <w:pPr>
      <w:spacing w:after="40" w:line="130" w:lineRule="exact"/>
      <w:ind w:left="0"/>
    </w:pPr>
    <w:rPr>
      <w:sz w:val="12"/>
      <w:szCs w:val="12"/>
    </w:rPr>
  </w:style>
  <w:style w:type="paragraph" w:customStyle="1" w:styleId="LegaleseRule">
    <w:name w:val="Legalese Rule"/>
    <w:basedOn w:val="ProdbulletCopy"/>
    <w:rsid w:val="009622A1"/>
    <w:pPr>
      <w:pBdr>
        <w:top w:val="single" w:sz="4" w:space="1" w:color="auto"/>
      </w:pBdr>
      <w:spacing w:before="120" w:after="120" w:line="130" w:lineRule="exact"/>
      <w:ind w:left="0"/>
    </w:pPr>
    <w:rPr>
      <w:sz w:val="12"/>
      <w:szCs w:val="12"/>
    </w:rPr>
  </w:style>
  <w:style w:type="paragraph" w:styleId="Caption">
    <w:name w:val="caption"/>
    <w:basedOn w:val="Normal"/>
    <w:next w:val="Normal"/>
    <w:qFormat/>
    <w:rsid w:val="009622A1"/>
    <w:pPr>
      <w:spacing w:before="120" w:after="240" w:line="160" w:lineRule="exact"/>
    </w:pPr>
    <w:rPr>
      <w:rFonts w:ascii="Verdana" w:hAnsi="Verdana"/>
      <w:b/>
      <w:bCs/>
      <w:i/>
      <w:sz w:val="14"/>
      <w:szCs w:val="14"/>
    </w:rPr>
  </w:style>
  <w:style w:type="paragraph" w:customStyle="1" w:styleId="TableHead">
    <w:name w:val="Table Head"/>
    <w:basedOn w:val="ProdbulletCopy"/>
    <w:rsid w:val="009622A1"/>
    <w:pPr>
      <w:ind w:left="144"/>
    </w:pPr>
    <w:rPr>
      <w:b/>
      <w:sz w:val="16"/>
      <w:szCs w:val="16"/>
    </w:rPr>
  </w:style>
  <w:style w:type="paragraph" w:customStyle="1" w:styleId="TableBullet">
    <w:name w:val="Table Bullet"/>
    <w:basedOn w:val="TableHead"/>
    <w:rsid w:val="009622A1"/>
    <w:pPr>
      <w:numPr>
        <w:numId w:val="15"/>
      </w:numPr>
      <w:ind w:firstLine="0"/>
    </w:pPr>
    <w:rPr>
      <w:b w:val="0"/>
    </w:rPr>
  </w:style>
  <w:style w:type="paragraph" w:customStyle="1" w:styleId="SpecRule">
    <w:name w:val="Spec Rule"/>
    <w:basedOn w:val="ProdbulletCopy"/>
    <w:rsid w:val="009622A1"/>
    <w:pPr>
      <w:pBdr>
        <w:top w:val="single" w:sz="4" w:space="1" w:color="auto"/>
      </w:pBdr>
      <w:spacing w:before="180" w:after="0" w:line="100" w:lineRule="exact"/>
      <w:ind w:left="0"/>
    </w:pPr>
  </w:style>
  <w:style w:type="paragraph" w:styleId="CommentText">
    <w:name w:val="annotation text"/>
    <w:basedOn w:val="Normal"/>
    <w:semiHidden/>
    <w:rsid w:val="009622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22A1"/>
    <w:rPr>
      <w:b/>
      <w:bCs/>
    </w:rPr>
  </w:style>
  <w:style w:type="paragraph" w:styleId="BalloonText">
    <w:name w:val="Balloon Text"/>
    <w:basedOn w:val="Normal"/>
    <w:semiHidden/>
    <w:rsid w:val="009622A1"/>
    <w:rPr>
      <w:rFonts w:ascii="Tahoma" w:hAnsi="Tahoma" w:cs="Tahoma"/>
      <w:sz w:val="16"/>
      <w:szCs w:val="16"/>
    </w:rPr>
  </w:style>
  <w:style w:type="paragraph" w:customStyle="1" w:styleId="FMIHead">
    <w:name w:val="FMI Head"/>
    <w:basedOn w:val="SellHead"/>
    <w:rsid w:val="009622A1"/>
    <w:rPr>
      <w:color w:val="FF0000"/>
    </w:rPr>
  </w:style>
  <w:style w:type="paragraph" w:customStyle="1" w:styleId="FMIspacing">
    <w:name w:val="FMI spacing"/>
    <w:basedOn w:val="ProdbulletCopy"/>
    <w:rsid w:val="009622A1"/>
    <w:pPr>
      <w:spacing w:after="240"/>
    </w:pPr>
  </w:style>
  <w:style w:type="character" w:styleId="Hyperlink">
    <w:name w:val="Hyperlink"/>
    <w:basedOn w:val="DefaultParagraphFont"/>
    <w:semiHidden/>
    <w:rsid w:val="008854C9"/>
    <w:rPr>
      <w:rFonts w:ascii="Verdana" w:hAnsi="Verdana" w:hint="default"/>
      <w:color w:val="0066CC"/>
      <w:u w:val="single"/>
    </w:rPr>
  </w:style>
  <w:style w:type="character" w:customStyle="1" w:styleId="ProdBulletHeaderChar">
    <w:name w:val="Prod_Bullet Header Char"/>
    <w:basedOn w:val="DefaultParagraphFont"/>
    <w:link w:val="ProdBulletHeader"/>
    <w:rsid w:val="00E845E9"/>
    <w:rPr>
      <w:rFonts w:ascii="Verdana" w:hAnsi="Verdana"/>
      <w:b/>
      <w:lang w:val="en-US" w:eastAsia="en-US" w:bidi="ar-SA"/>
    </w:rPr>
  </w:style>
  <w:style w:type="paragraph" w:customStyle="1" w:styleId="ProdGraphicIndent">
    <w:name w:val="Prod Graphic Indent"/>
    <w:basedOn w:val="Normal"/>
    <w:rsid w:val="009622A1"/>
    <w:pPr>
      <w:spacing w:before="2040" w:line="260" w:lineRule="exact"/>
      <w:ind w:left="288"/>
    </w:pPr>
    <w:rPr>
      <w:rFonts w:ascii="Verdana" w:hAnsi="Verdana"/>
      <w:sz w:val="20"/>
      <w:szCs w:val="20"/>
    </w:rPr>
  </w:style>
  <w:style w:type="paragraph" w:customStyle="1" w:styleId="ProdGraphic">
    <w:name w:val="Prod Graphic"/>
    <w:basedOn w:val="Normal"/>
    <w:rsid w:val="009622A1"/>
    <w:pPr>
      <w:spacing w:before="2280" w:line="260" w:lineRule="exact"/>
    </w:pPr>
    <w:rPr>
      <w:rFonts w:ascii="Verdana" w:hAnsi="Verdana"/>
      <w:sz w:val="20"/>
      <w:szCs w:val="20"/>
    </w:rPr>
  </w:style>
  <w:style w:type="paragraph" w:customStyle="1" w:styleId="ProdGraphicIndented">
    <w:name w:val="Prod Graphic Indented"/>
    <w:basedOn w:val="ProdGraphic"/>
    <w:rsid w:val="00BA40BF"/>
    <w:pPr>
      <w:ind w:left="288"/>
    </w:pPr>
  </w:style>
  <w:style w:type="paragraph" w:customStyle="1" w:styleId="ProdcaptionIndent">
    <w:name w:val="Prod_caption Indent"/>
    <w:basedOn w:val="Prodcaption"/>
    <w:rsid w:val="009622A1"/>
    <w:pPr>
      <w:ind w:left="288"/>
    </w:pPr>
  </w:style>
  <w:style w:type="paragraph" w:customStyle="1" w:styleId="Prodbulletroman">
    <w:name w:val="Prod_bullet_roman"/>
    <w:basedOn w:val="ProdBulletHeader"/>
    <w:rsid w:val="009622A1"/>
    <w:rPr>
      <w:b w:val="0"/>
    </w:rPr>
  </w:style>
  <w:style w:type="paragraph" w:customStyle="1" w:styleId="ProdbodycopyCharCharCharCharCharCharCharCharCharCharChar">
    <w:name w:val="Prod_body copy Char Char Char Char Char Char Char Char Char Char Char"/>
    <w:basedOn w:val="Normal"/>
    <w:semiHidden/>
    <w:rsid w:val="0042181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">
    <w:name w:val="Char Char Char Char Char"/>
    <w:basedOn w:val="Normal"/>
    <w:rsid w:val="00FF3CF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3274C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rsid w:val="00261D8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microsoft.com/office/groov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www.microsoft.com/office/groove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Base/>
  <HLinks>
    <vt:vector size="18" baseType="variant">
      <vt:variant>
        <vt:i4>6422564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http://www.microsoft.com/office/groove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www.microsoft.com/office/groove</vt:lpwstr>
      </vt:variant>
      <vt:variant>
        <vt:lpwstr/>
      </vt:variant>
      <vt:variant>
        <vt:i4>8126526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http://www.microsoft.com/office/groove/default.mspx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2007-05-07T19:58:00Z</dcterms:created>
  <dcterms:modified xsi:type="dcterms:W3CDTF">2007-05-07T19:58:00Z</dcterms:modified>
</cp:coreProperties>
</file>