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A6B" w:rsidRDefault="00836A6B" w:rsidP="00566CE0">
      <w:pPr>
        <w:spacing w:after="115" w:line="336" w:lineRule="auto"/>
        <w:textAlignment w:val="top"/>
        <w:rPr>
          <w:rFonts w:ascii="Verdana" w:hAnsi="Verdana"/>
          <w:b/>
          <w:color w:val="000000"/>
          <w:sz w:val="16"/>
          <w:szCs w:val="16"/>
        </w:rPr>
      </w:pPr>
    </w:p>
    <w:p w:rsidR="00836A6B" w:rsidRDefault="00836A6B" w:rsidP="00566CE0">
      <w:pPr>
        <w:spacing w:after="115" w:line="336" w:lineRule="auto"/>
        <w:textAlignment w:val="top"/>
        <w:rPr>
          <w:rFonts w:ascii="Verdana" w:hAnsi="Verdana"/>
          <w:b/>
          <w:color w:val="000000"/>
          <w:sz w:val="16"/>
          <w:szCs w:val="16"/>
        </w:rPr>
      </w:pPr>
    </w:p>
    <w:p w:rsidR="00E345DB" w:rsidRDefault="00E345DB" w:rsidP="00566CE0">
      <w:pPr>
        <w:spacing w:after="115" w:line="336" w:lineRule="auto"/>
        <w:textAlignment w:val="top"/>
        <w:rPr>
          <w:rFonts w:ascii="Verdana" w:hAnsi="Verdana"/>
          <w:b/>
          <w:color w:val="000000"/>
          <w:sz w:val="36"/>
          <w:szCs w:val="16"/>
        </w:rPr>
      </w:pPr>
      <w:r w:rsidRPr="00E345DB">
        <w:rPr>
          <w:rFonts w:ascii="Verdana" w:hAnsi="Verdana"/>
          <w:b/>
          <w:color w:val="000000"/>
          <w:sz w:val="36"/>
          <w:szCs w:val="16"/>
        </w:rPr>
        <w:t xml:space="preserve">Microsoft Office SharePoint Server (MOSS) for Developers </w:t>
      </w:r>
    </w:p>
    <w:p w:rsidR="00E345DB" w:rsidRDefault="00E345DB" w:rsidP="00566CE0">
      <w:pPr>
        <w:spacing w:after="115" w:line="336" w:lineRule="auto"/>
        <w:textAlignment w:val="top"/>
        <w:rPr>
          <w:rFonts w:ascii="Verdana" w:hAnsi="Verdana"/>
          <w:b/>
          <w:color w:val="000000"/>
          <w:sz w:val="28"/>
          <w:szCs w:val="16"/>
        </w:rPr>
      </w:pPr>
    </w:p>
    <w:p w:rsidR="00E345DB" w:rsidRDefault="00E345DB" w:rsidP="00566CE0">
      <w:pPr>
        <w:spacing w:after="115" w:line="336" w:lineRule="auto"/>
        <w:textAlignment w:val="top"/>
        <w:rPr>
          <w:rFonts w:ascii="Verdana" w:hAnsi="Verdana"/>
          <w:b/>
          <w:color w:val="000000"/>
          <w:sz w:val="28"/>
          <w:szCs w:val="16"/>
        </w:rPr>
      </w:pPr>
    </w:p>
    <w:p w:rsidR="00E345DB" w:rsidRPr="00E345DB" w:rsidRDefault="00E345DB" w:rsidP="00E345DB">
      <w:pPr>
        <w:spacing w:after="115" w:line="336" w:lineRule="auto"/>
        <w:textAlignment w:val="top"/>
        <w:rPr>
          <w:rFonts w:ascii="Verdana" w:hAnsi="Verdana"/>
          <w:b/>
          <w:color w:val="000000"/>
          <w:sz w:val="36"/>
          <w:szCs w:val="16"/>
        </w:rPr>
      </w:pPr>
      <w:r>
        <w:rPr>
          <w:rFonts w:ascii="Verdana" w:hAnsi="Verdana"/>
          <w:b/>
          <w:color w:val="000000"/>
          <w:sz w:val="36"/>
          <w:szCs w:val="16"/>
        </w:rPr>
        <w:t>Topic</w:t>
      </w:r>
      <w:r w:rsidRPr="00E345DB">
        <w:rPr>
          <w:rFonts w:ascii="Verdana" w:hAnsi="Verdana"/>
          <w:b/>
          <w:color w:val="000000"/>
          <w:sz w:val="36"/>
          <w:szCs w:val="16"/>
        </w:rPr>
        <w:t xml:space="preserve"> </w:t>
      </w:r>
      <w:r w:rsidR="002F0E7F">
        <w:rPr>
          <w:rFonts w:ascii="Verdana" w:hAnsi="Verdana"/>
          <w:b/>
          <w:color w:val="000000"/>
          <w:sz w:val="36"/>
          <w:szCs w:val="16"/>
        </w:rPr>
        <w:t>6</w:t>
      </w:r>
      <w:r w:rsidRPr="00E345DB">
        <w:rPr>
          <w:rFonts w:ascii="Verdana" w:hAnsi="Verdana"/>
          <w:b/>
          <w:color w:val="000000"/>
          <w:sz w:val="36"/>
          <w:szCs w:val="16"/>
        </w:rPr>
        <w:t xml:space="preserve">: </w:t>
      </w:r>
      <w:r w:rsidR="002F0E7F">
        <w:rPr>
          <w:rFonts w:ascii="Verdana" w:hAnsi="Verdana"/>
          <w:b/>
          <w:color w:val="000000"/>
          <w:sz w:val="36"/>
          <w:szCs w:val="16"/>
        </w:rPr>
        <w:t xml:space="preserve">Page Navigation </w:t>
      </w:r>
    </w:p>
    <w:p w:rsidR="00E345DB" w:rsidRDefault="00E345DB" w:rsidP="00566CE0">
      <w:pPr>
        <w:spacing w:after="115" w:line="336" w:lineRule="auto"/>
        <w:textAlignment w:val="top"/>
        <w:rPr>
          <w:rFonts w:ascii="Verdana" w:hAnsi="Verdana"/>
          <w:b/>
          <w:color w:val="000000"/>
          <w:sz w:val="36"/>
          <w:szCs w:val="16"/>
        </w:rPr>
      </w:pPr>
    </w:p>
    <w:p w:rsidR="00E345DB" w:rsidRPr="00E345DB" w:rsidRDefault="00E345DB" w:rsidP="00566CE0">
      <w:pPr>
        <w:spacing w:after="115" w:line="336" w:lineRule="auto"/>
        <w:textAlignment w:val="top"/>
        <w:rPr>
          <w:rFonts w:ascii="Verdana" w:hAnsi="Verdana"/>
          <w:b/>
          <w:color w:val="000000"/>
          <w:sz w:val="36"/>
          <w:szCs w:val="16"/>
        </w:rPr>
      </w:pPr>
    </w:p>
    <w:p w:rsidR="00836A6B" w:rsidRDefault="002F0E7F" w:rsidP="00E345DB">
      <w:pPr>
        <w:spacing w:after="115" w:line="336" w:lineRule="auto"/>
        <w:jc w:val="center"/>
        <w:textAlignment w:val="top"/>
        <w:rPr>
          <w:rFonts w:ascii="Verdana" w:hAnsi="Verdana"/>
          <w:color w:val="000000"/>
          <w:sz w:val="16"/>
          <w:szCs w:val="16"/>
        </w:rPr>
      </w:pPr>
      <w:r>
        <w:rPr>
          <w:rFonts w:ascii="Verdana" w:hAnsi="Verdana"/>
          <w:noProof/>
          <w:color w:val="0033CC"/>
          <w:sz w:val="16"/>
          <w:szCs w:val="16"/>
          <w:lang w:eastAsia="en-US"/>
        </w:rPr>
        <w:drawing>
          <wp:inline distT="0" distB="0" distL="0" distR="0">
            <wp:extent cx="1664970" cy="805180"/>
            <wp:effectExtent l="19050" t="0" r="0" b="0"/>
            <wp:docPr id="1" name="Picture 1" descr="http://i.msdn.microsoft.com/bb352986.RampUp_logo(en-us,MSDN.1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sdn.microsoft.com/bb352986.RampUp_logo(en-us,MSDN.10).jpg">
                      <a:hlinkClick r:id="rId8"/>
                    </pic:cNvPr>
                    <pic:cNvPicPr>
                      <a:picLocks noChangeAspect="1" noChangeArrowheads="1"/>
                    </pic:cNvPicPr>
                  </pic:nvPicPr>
                  <pic:blipFill>
                    <a:blip r:embed="rId9"/>
                    <a:srcRect/>
                    <a:stretch>
                      <a:fillRect/>
                    </a:stretch>
                  </pic:blipFill>
                  <pic:spPr bwMode="auto">
                    <a:xfrm>
                      <a:off x="0" y="0"/>
                      <a:ext cx="1664970" cy="805180"/>
                    </a:xfrm>
                    <a:prstGeom prst="rect">
                      <a:avLst/>
                    </a:prstGeom>
                    <a:noFill/>
                    <a:ln w="9525">
                      <a:noFill/>
                      <a:miter lim="800000"/>
                      <a:headEnd/>
                      <a:tailEnd/>
                    </a:ln>
                  </pic:spPr>
                </pic:pic>
              </a:graphicData>
            </a:graphic>
          </wp:inline>
        </w:drawing>
      </w:r>
    </w:p>
    <w:p w:rsidR="00836A6B" w:rsidRDefault="002F0E7F" w:rsidP="00E345DB">
      <w:pPr>
        <w:spacing w:after="115" w:line="336" w:lineRule="auto"/>
        <w:jc w:val="center"/>
        <w:textAlignment w:val="top"/>
        <w:rPr>
          <w:rFonts w:ascii="Verdana" w:hAnsi="Verdana"/>
          <w:color w:val="000000"/>
          <w:sz w:val="16"/>
          <w:szCs w:val="16"/>
        </w:rPr>
      </w:pPr>
      <w:r>
        <w:rPr>
          <w:rFonts w:ascii="Verdana" w:hAnsi="Verdana"/>
          <w:noProof/>
          <w:color w:val="000000"/>
          <w:sz w:val="16"/>
          <w:szCs w:val="16"/>
          <w:lang w:eastAsia="en-US"/>
        </w:rPr>
        <w:drawing>
          <wp:inline distT="0" distB="0" distL="0" distR="0">
            <wp:extent cx="2770505" cy="327660"/>
            <wp:effectExtent l="19050" t="0" r="0" b="0"/>
            <wp:docPr id="2" name="Picture 2" descr="Ascend to new heights in your car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cend to new heights in your career"/>
                    <pic:cNvPicPr>
                      <a:picLocks noChangeAspect="1" noChangeArrowheads="1"/>
                    </pic:cNvPicPr>
                  </pic:nvPicPr>
                  <pic:blipFill>
                    <a:blip r:embed="rId10"/>
                    <a:srcRect/>
                    <a:stretch>
                      <a:fillRect/>
                    </a:stretch>
                  </pic:blipFill>
                  <pic:spPr bwMode="auto">
                    <a:xfrm>
                      <a:off x="0" y="0"/>
                      <a:ext cx="2770505" cy="327660"/>
                    </a:xfrm>
                    <a:prstGeom prst="rect">
                      <a:avLst/>
                    </a:prstGeom>
                    <a:noFill/>
                    <a:ln w="9525">
                      <a:noFill/>
                      <a:miter lim="800000"/>
                      <a:headEnd/>
                      <a:tailEnd/>
                    </a:ln>
                  </pic:spPr>
                </pic:pic>
              </a:graphicData>
            </a:graphic>
          </wp:inline>
        </w:drawing>
      </w:r>
    </w:p>
    <w:p w:rsidR="00E345DB" w:rsidRPr="00F876C2" w:rsidRDefault="00F876C2" w:rsidP="00F876C2">
      <w:pPr>
        <w:spacing w:after="115" w:line="336" w:lineRule="auto"/>
        <w:jc w:val="center"/>
        <w:textAlignment w:val="top"/>
        <w:rPr>
          <w:rFonts w:ascii="Verdana" w:hAnsi="Verdana"/>
          <w:b/>
          <w:color w:val="000000"/>
          <w:sz w:val="24"/>
          <w:szCs w:val="16"/>
          <w:u w:val="single"/>
        </w:rPr>
      </w:pPr>
      <w:hyperlink r:id="rId11" w:history="1">
        <w:r w:rsidRPr="00F876C2">
          <w:rPr>
            <w:rStyle w:val="Hyperlink"/>
            <w:rFonts w:ascii="Verdana" w:hAnsi="Verdana"/>
            <w:b/>
            <w:sz w:val="24"/>
            <w:szCs w:val="16"/>
            <w:u w:val="single"/>
          </w:rPr>
          <w:t>http://msdn.microsoft.com/rampup</w:t>
        </w:r>
      </w:hyperlink>
    </w:p>
    <w:p w:rsidR="00DD6CBF" w:rsidRPr="00E345DB" w:rsidRDefault="00E345DB" w:rsidP="00566CE0">
      <w:pPr>
        <w:spacing w:after="115" w:line="336" w:lineRule="auto"/>
        <w:textAlignment w:val="top"/>
        <w:rPr>
          <w:rFonts w:ascii="Verdana" w:hAnsi="Verdana"/>
          <w:b/>
          <w:color w:val="000000"/>
          <w:sz w:val="20"/>
          <w:szCs w:val="18"/>
        </w:rPr>
      </w:pPr>
      <w:r>
        <w:rPr>
          <w:rFonts w:ascii="Verdana" w:hAnsi="Verdana"/>
          <w:b/>
          <w:color w:val="000000"/>
          <w:sz w:val="24"/>
          <w:szCs w:val="16"/>
        </w:rPr>
        <w:br w:type="page"/>
      </w:r>
      <w:r w:rsidR="00056598">
        <w:rPr>
          <w:rFonts w:ascii="Verdana" w:hAnsi="Verdana"/>
          <w:b/>
          <w:color w:val="000000"/>
          <w:sz w:val="20"/>
          <w:szCs w:val="18"/>
        </w:rPr>
        <w:lastRenderedPageBreak/>
        <w:t>Introduction</w:t>
      </w:r>
    </w:p>
    <w:p w:rsidR="002F0E7F" w:rsidRDefault="002F0E7F" w:rsidP="00F84AE4">
      <w:pPr>
        <w:spacing w:after="115" w:line="336" w:lineRule="auto"/>
        <w:textAlignment w:val="top"/>
        <w:rPr>
          <w:rFonts w:ascii="Verdana" w:hAnsi="Verdana"/>
          <w:color w:val="000000"/>
          <w:sz w:val="16"/>
          <w:szCs w:val="16"/>
        </w:rPr>
      </w:pPr>
      <w:r w:rsidRPr="002F0E7F">
        <w:rPr>
          <w:rFonts w:ascii="Verdana" w:hAnsi="Verdana"/>
          <w:color w:val="000000"/>
          <w:sz w:val="16"/>
          <w:szCs w:val="16"/>
        </w:rPr>
        <w:t>SharePoint is built right on top of .NET</w:t>
      </w:r>
      <w:r w:rsidR="003D4F2F">
        <w:rPr>
          <w:rFonts w:ascii="Verdana" w:hAnsi="Verdana"/>
          <w:color w:val="000000"/>
          <w:sz w:val="16"/>
          <w:szCs w:val="16"/>
        </w:rPr>
        <w:t xml:space="preserve"> framework 3.0</w:t>
      </w:r>
      <w:r w:rsidRPr="002F0E7F">
        <w:rPr>
          <w:rFonts w:ascii="Verdana" w:hAnsi="Verdana"/>
          <w:color w:val="000000"/>
          <w:sz w:val="16"/>
          <w:szCs w:val="16"/>
        </w:rPr>
        <w:t>.  The previous version of SharePoint was not set up this way from an architectural stand</w:t>
      </w:r>
      <w:r w:rsidR="003D4F2F">
        <w:rPr>
          <w:rFonts w:ascii="Verdana" w:hAnsi="Verdana"/>
          <w:color w:val="000000"/>
          <w:sz w:val="16"/>
          <w:szCs w:val="16"/>
        </w:rPr>
        <w:t>point</w:t>
      </w:r>
      <w:r w:rsidRPr="002F0E7F">
        <w:rPr>
          <w:rFonts w:ascii="Verdana" w:hAnsi="Verdana"/>
          <w:color w:val="000000"/>
          <w:sz w:val="16"/>
          <w:szCs w:val="16"/>
        </w:rPr>
        <w:t xml:space="preserve">.  Instead, it was </w:t>
      </w:r>
      <w:r w:rsidR="003D4F2F">
        <w:rPr>
          <w:rFonts w:ascii="Verdana" w:hAnsi="Verdana"/>
          <w:color w:val="000000"/>
          <w:sz w:val="16"/>
          <w:szCs w:val="16"/>
        </w:rPr>
        <w:t xml:space="preserve">attached </w:t>
      </w:r>
      <w:r w:rsidRPr="002F0E7F">
        <w:rPr>
          <w:rFonts w:ascii="Verdana" w:hAnsi="Verdana"/>
          <w:color w:val="000000"/>
          <w:sz w:val="16"/>
          <w:szCs w:val="16"/>
        </w:rPr>
        <w:t xml:space="preserve"> into ASP.NET.  But thanks to a lot of additions, or a lot of changes that the .NET team did in the .NET </w:t>
      </w:r>
      <w:r w:rsidR="003D4F2F">
        <w:rPr>
          <w:rFonts w:ascii="Verdana" w:hAnsi="Verdana"/>
          <w:color w:val="000000"/>
          <w:sz w:val="16"/>
          <w:szCs w:val="16"/>
        </w:rPr>
        <w:t>3</w:t>
      </w:r>
      <w:r w:rsidRPr="002F0E7F">
        <w:rPr>
          <w:rFonts w:ascii="Verdana" w:hAnsi="Verdana"/>
          <w:color w:val="000000"/>
          <w:sz w:val="16"/>
          <w:szCs w:val="16"/>
        </w:rPr>
        <w:t>0 rel</w:t>
      </w:r>
      <w:r w:rsidR="003D4F2F">
        <w:rPr>
          <w:rFonts w:ascii="Verdana" w:hAnsi="Verdana"/>
          <w:color w:val="000000"/>
          <w:sz w:val="16"/>
          <w:szCs w:val="16"/>
        </w:rPr>
        <w:t>ease, specifically ASP.NET 2.0,</w:t>
      </w:r>
      <w:r w:rsidRPr="002F0E7F">
        <w:rPr>
          <w:rFonts w:ascii="Verdana" w:hAnsi="Verdana"/>
          <w:color w:val="000000"/>
          <w:sz w:val="16"/>
          <w:szCs w:val="16"/>
        </w:rPr>
        <w:t xml:space="preserve"> </w:t>
      </w:r>
      <w:r w:rsidR="003D4F2F">
        <w:rPr>
          <w:rFonts w:ascii="Verdana" w:hAnsi="Verdana"/>
          <w:color w:val="000000"/>
          <w:sz w:val="16"/>
          <w:szCs w:val="16"/>
        </w:rPr>
        <w:t>allowed</w:t>
      </w:r>
      <w:r w:rsidRPr="002F0E7F">
        <w:rPr>
          <w:rFonts w:ascii="Verdana" w:hAnsi="Verdana"/>
          <w:color w:val="000000"/>
          <w:sz w:val="16"/>
          <w:szCs w:val="16"/>
        </w:rPr>
        <w:t xml:space="preserve"> the SharePoint team to simply change the way ASP.NET works in the context of a SharePoint site.  </w:t>
      </w:r>
      <w:r w:rsidR="003D4F2F">
        <w:rPr>
          <w:rFonts w:ascii="Verdana" w:hAnsi="Verdana"/>
          <w:color w:val="000000"/>
          <w:sz w:val="16"/>
          <w:szCs w:val="16"/>
        </w:rPr>
        <w:t>SharePoint navigation is much more of a pluggable</w:t>
      </w:r>
      <w:r w:rsidRPr="002F0E7F">
        <w:rPr>
          <w:rFonts w:ascii="Verdana" w:hAnsi="Verdana"/>
          <w:color w:val="000000"/>
          <w:sz w:val="16"/>
          <w:szCs w:val="16"/>
        </w:rPr>
        <w:t xml:space="preserve"> infrastructure, and makes </w:t>
      </w:r>
      <w:r w:rsidR="003D4F2F">
        <w:rPr>
          <w:rFonts w:ascii="Verdana" w:hAnsi="Verdana"/>
          <w:color w:val="000000"/>
          <w:sz w:val="16"/>
          <w:szCs w:val="16"/>
        </w:rPr>
        <w:t>applications more  scaleable</w:t>
      </w:r>
      <w:r w:rsidRPr="002F0E7F">
        <w:rPr>
          <w:rFonts w:ascii="Verdana" w:hAnsi="Verdana"/>
          <w:color w:val="000000"/>
          <w:sz w:val="16"/>
          <w:szCs w:val="16"/>
        </w:rPr>
        <w:t>.</w:t>
      </w:r>
    </w:p>
    <w:p w:rsidR="003D4F2F" w:rsidRPr="003D4F2F" w:rsidRDefault="003D4F2F" w:rsidP="003D4F2F">
      <w:pPr>
        <w:pStyle w:val="NormalWeb"/>
        <w:spacing w:line="336" w:lineRule="auto"/>
        <w:textAlignment w:val="top"/>
        <w:rPr>
          <w:rFonts w:ascii="Verdana" w:eastAsia="Times New Roman" w:hAnsi="Verdana"/>
          <w:color w:val="000000"/>
          <w:sz w:val="16"/>
          <w:szCs w:val="16"/>
        </w:rPr>
      </w:pPr>
      <w:r>
        <w:rPr>
          <w:rFonts w:ascii="Verdana" w:hAnsi="Verdana"/>
          <w:color w:val="000000"/>
          <w:sz w:val="16"/>
          <w:szCs w:val="16"/>
        </w:rPr>
        <w:t xml:space="preserve">When discussing page navigation </w:t>
      </w:r>
      <w:r>
        <w:rPr>
          <w:rFonts w:ascii="Verdana" w:eastAsia="Times New Roman" w:hAnsi="Verdana"/>
          <w:color w:val="000000"/>
          <w:sz w:val="16"/>
          <w:szCs w:val="16"/>
        </w:rPr>
        <w:t>m</w:t>
      </w:r>
      <w:r w:rsidRPr="003D4F2F">
        <w:rPr>
          <w:rFonts w:ascii="Verdana" w:eastAsia="Times New Roman" w:hAnsi="Verdana"/>
          <w:color w:val="000000"/>
          <w:sz w:val="16"/>
          <w:szCs w:val="16"/>
        </w:rPr>
        <w:t xml:space="preserve">ost web sites employ some form of visual navigation to help users move around the site easily, and find the information and Web pages they require. Though the look and feel can vary widely from site to site, the same basic elements are usually present, in the form of navigation bars, or menu lists, that direct users to specific parts of the web site. </w:t>
      </w:r>
    </w:p>
    <w:p w:rsidR="003D4F2F" w:rsidRPr="003D4F2F" w:rsidRDefault="003D4F2F" w:rsidP="003D4F2F">
      <w:pPr>
        <w:spacing w:after="150" w:line="336" w:lineRule="auto"/>
        <w:textAlignment w:val="top"/>
        <w:rPr>
          <w:rFonts w:ascii="Verdana" w:eastAsia="Times New Roman" w:hAnsi="Verdana"/>
          <w:color w:val="000000"/>
          <w:sz w:val="16"/>
          <w:szCs w:val="16"/>
        </w:rPr>
      </w:pPr>
      <w:r w:rsidRPr="003D4F2F">
        <w:rPr>
          <w:rFonts w:ascii="Verdana" w:eastAsia="Times New Roman" w:hAnsi="Verdana"/>
          <w:color w:val="000000"/>
          <w:sz w:val="16"/>
          <w:szCs w:val="16"/>
        </w:rPr>
        <w:t xml:space="preserve">ASP.NET 1.x out of the box provided little in the way of support for site navigation, leading many developers and web designers to either build their own navigation system, or buy third-party controls to meet their requirements. All this changes with ASP.NET 2.0, which introduces a navigation system that uses a pluggable framework for exposing the site hierarchy, and controls that plug into this new model, making it easy to build a high quality menu and navigation system. </w:t>
      </w:r>
    </w:p>
    <w:p w:rsidR="003D4F2F" w:rsidRPr="003D4F2F" w:rsidRDefault="003D4F2F" w:rsidP="003D4F2F">
      <w:pPr>
        <w:spacing w:after="150" w:line="336" w:lineRule="auto"/>
        <w:textAlignment w:val="top"/>
        <w:rPr>
          <w:rFonts w:ascii="Verdana" w:eastAsia="Times New Roman" w:hAnsi="Verdana"/>
          <w:color w:val="000000"/>
          <w:sz w:val="16"/>
          <w:szCs w:val="16"/>
        </w:rPr>
      </w:pPr>
      <w:r w:rsidRPr="003D4F2F">
        <w:rPr>
          <w:rFonts w:ascii="Verdana" w:eastAsia="Times New Roman" w:hAnsi="Verdana"/>
          <w:color w:val="000000"/>
          <w:sz w:val="16"/>
          <w:szCs w:val="16"/>
        </w:rPr>
        <w:t>This paper describes how the navigation system in ASP.NET 2.0 works, and shows how it can be extended beyond simple XML files, which is the default mech</w:t>
      </w:r>
      <w:r>
        <w:rPr>
          <w:rFonts w:ascii="Verdana" w:eastAsia="Times New Roman" w:hAnsi="Verdana"/>
          <w:color w:val="000000"/>
          <w:sz w:val="16"/>
          <w:szCs w:val="16"/>
        </w:rPr>
        <w:t>anism used in Visual Studio 2008</w:t>
      </w:r>
      <w:r w:rsidRPr="003D4F2F">
        <w:rPr>
          <w:rFonts w:ascii="Verdana" w:eastAsia="Times New Roman" w:hAnsi="Verdana"/>
          <w:color w:val="000000"/>
          <w:sz w:val="16"/>
          <w:szCs w:val="16"/>
        </w:rPr>
        <w:t>.</w:t>
      </w:r>
    </w:p>
    <w:p w:rsidR="003D4F2F" w:rsidRDefault="003D4F2F" w:rsidP="00F84AE4">
      <w:pPr>
        <w:spacing w:after="115" w:line="336" w:lineRule="auto"/>
        <w:textAlignment w:val="top"/>
        <w:rPr>
          <w:rFonts w:ascii="Verdana" w:hAnsi="Verdana"/>
          <w:color w:val="000000"/>
          <w:sz w:val="16"/>
          <w:szCs w:val="16"/>
        </w:rPr>
      </w:pPr>
    </w:p>
    <w:p w:rsidR="00DD6CBF" w:rsidRPr="00F84AE4" w:rsidRDefault="00DD6CBF" w:rsidP="00F84AE4">
      <w:pPr>
        <w:spacing w:after="115" w:line="336" w:lineRule="auto"/>
        <w:textAlignment w:val="top"/>
        <w:rPr>
          <w:rFonts w:ascii="Verdana" w:hAnsi="Verdana"/>
          <w:b/>
          <w:bCs/>
          <w:color w:val="000000"/>
          <w:sz w:val="16"/>
          <w:szCs w:val="16"/>
        </w:rPr>
      </w:pPr>
      <w:r>
        <w:rPr>
          <w:rFonts w:ascii="Verdana" w:hAnsi="Verdana"/>
          <w:color w:val="000000"/>
          <w:sz w:val="16"/>
          <w:szCs w:val="16"/>
        </w:rPr>
        <w:t xml:space="preserve">You will need to install the </w:t>
      </w:r>
      <w:hyperlink r:id="rId12" w:history="1">
        <w:r w:rsidRPr="00F84AE4">
          <w:rPr>
            <w:rStyle w:val="Hyperlink"/>
            <w:rFonts w:ascii="Verdana" w:hAnsi="Verdana"/>
            <w:b/>
            <w:bCs/>
            <w:sz w:val="16"/>
            <w:szCs w:val="16"/>
          </w:rPr>
          <w:t>Windows SharePoint Services 3.0 SDK</w:t>
        </w:r>
      </w:hyperlink>
    </w:p>
    <w:p w:rsidR="00DD6CBF" w:rsidRPr="00962038" w:rsidRDefault="003D4F2F" w:rsidP="00566CE0">
      <w:pPr>
        <w:spacing w:after="115" w:line="336" w:lineRule="auto"/>
        <w:textAlignment w:val="top"/>
        <w:rPr>
          <w:rFonts w:ascii="Verdana" w:hAnsi="Verdana"/>
          <w:b/>
          <w:color w:val="000000"/>
          <w:sz w:val="20"/>
          <w:szCs w:val="20"/>
        </w:rPr>
      </w:pPr>
      <w:r w:rsidRPr="00962038">
        <w:rPr>
          <w:rFonts w:ascii="Verdana" w:hAnsi="Verdana"/>
          <w:b/>
          <w:color w:val="000000"/>
          <w:sz w:val="20"/>
          <w:szCs w:val="20"/>
        </w:rPr>
        <w:t>Understanding the Navigation System in ASP.NET 2.0</w:t>
      </w:r>
    </w:p>
    <w:p w:rsidR="003D4F2F" w:rsidRPr="003D4F2F" w:rsidRDefault="003D4F2F" w:rsidP="003D4F2F">
      <w:pPr>
        <w:spacing w:after="130" w:line="336" w:lineRule="auto"/>
        <w:textAlignment w:val="top"/>
        <w:rPr>
          <w:rFonts w:ascii="Verdana" w:eastAsia="Times New Roman" w:hAnsi="Verdana"/>
          <w:color w:val="000000"/>
          <w:sz w:val="16"/>
          <w:szCs w:val="16"/>
        </w:rPr>
      </w:pPr>
      <w:bookmarkStart w:id="0" w:name="WSS3ASPNET20WebParts_AbriefBriefhistoryH"/>
      <w:bookmarkEnd w:id="0"/>
      <w:r w:rsidRPr="003D4F2F">
        <w:rPr>
          <w:rFonts w:ascii="Verdana" w:eastAsia="Times New Roman" w:hAnsi="Verdana"/>
          <w:color w:val="000000"/>
          <w:sz w:val="16"/>
          <w:szCs w:val="16"/>
        </w:rPr>
        <w:t xml:space="preserve">In addition to creating a compelling navigation model that would appeal to both developers and web site designers, one of the other goals for the ASP.NET 2.0 navigation system was to create an architecture that provided an extensibility capability that was flexible enough to address a wide range of needs. It is based on a provider model that is used throughout the ASP.NET 2.0 framework, which provides a standard mechanism for plugging in different data sources. </w:t>
      </w:r>
    </w:p>
    <w:p w:rsidR="003D4F2F" w:rsidRPr="003D4F2F" w:rsidRDefault="003D4F2F" w:rsidP="003D4F2F">
      <w:pPr>
        <w:spacing w:after="130" w:line="336" w:lineRule="auto"/>
        <w:textAlignment w:val="top"/>
        <w:rPr>
          <w:rFonts w:ascii="Verdana" w:eastAsia="Times New Roman" w:hAnsi="Verdana"/>
          <w:color w:val="000000"/>
          <w:sz w:val="16"/>
          <w:szCs w:val="16"/>
        </w:rPr>
      </w:pPr>
      <w:r w:rsidRPr="003D4F2F">
        <w:rPr>
          <w:rFonts w:ascii="Verdana" w:eastAsia="Times New Roman" w:hAnsi="Verdana"/>
          <w:color w:val="000000"/>
          <w:sz w:val="16"/>
          <w:szCs w:val="16"/>
        </w:rPr>
        <w:t xml:space="preserve">The ASP.NET 2.0 navigation framework can be broken down into a couple of areas: </w:t>
      </w:r>
    </w:p>
    <w:p w:rsidR="003D4F2F" w:rsidRPr="003D4F2F" w:rsidRDefault="003D4F2F" w:rsidP="003D4F2F">
      <w:pPr>
        <w:numPr>
          <w:ilvl w:val="0"/>
          <w:numId w:val="12"/>
        </w:numPr>
        <w:spacing w:before="100" w:beforeAutospacing="1" w:after="39" w:line="336" w:lineRule="auto"/>
        <w:textAlignment w:val="top"/>
        <w:rPr>
          <w:rFonts w:ascii="Verdana" w:eastAsia="Times New Roman" w:hAnsi="Verdana"/>
          <w:color w:val="000000"/>
          <w:sz w:val="16"/>
          <w:szCs w:val="16"/>
        </w:rPr>
      </w:pPr>
      <w:r w:rsidRPr="003D4F2F">
        <w:rPr>
          <w:rFonts w:ascii="Verdana" w:eastAsia="Times New Roman" w:hAnsi="Verdana"/>
          <w:color w:val="000000"/>
          <w:sz w:val="16"/>
          <w:szCs w:val="16"/>
        </w:rPr>
        <w:t xml:space="preserve">The web navigation controls (Menu, TreeView, and SiteMapPath) that developers use on the actual web pages. These can be customized to change their look and feel. </w:t>
      </w:r>
    </w:p>
    <w:p w:rsidR="003D4F2F" w:rsidRPr="003D4F2F" w:rsidRDefault="003D4F2F" w:rsidP="003D4F2F">
      <w:pPr>
        <w:numPr>
          <w:ilvl w:val="0"/>
          <w:numId w:val="12"/>
        </w:numPr>
        <w:spacing w:before="100" w:beforeAutospacing="1" w:after="39" w:line="336" w:lineRule="auto"/>
        <w:textAlignment w:val="top"/>
        <w:rPr>
          <w:rFonts w:ascii="Verdana" w:eastAsia="Times New Roman" w:hAnsi="Verdana"/>
          <w:color w:val="000000"/>
          <w:sz w:val="16"/>
          <w:szCs w:val="16"/>
        </w:rPr>
      </w:pPr>
      <w:r w:rsidRPr="003D4F2F">
        <w:rPr>
          <w:rFonts w:ascii="Verdana" w:eastAsia="Times New Roman" w:hAnsi="Verdana"/>
          <w:color w:val="000000"/>
          <w:sz w:val="16"/>
          <w:szCs w:val="16"/>
        </w:rPr>
        <w:t xml:space="preserve">The SiteMapDataSource control, which the TreeView and Menu navigation controls bind to, providing an abstract layer between the Web navigation controls and the underlying provider of the navigation information. </w:t>
      </w:r>
    </w:p>
    <w:p w:rsidR="003D4F2F" w:rsidRPr="003D4F2F" w:rsidRDefault="003D4F2F" w:rsidP="003D4F2F">
      <w:pPr>
        <w:numPr>
          <w:ilvl w:val="0"/>
          <w:numId w:val="12"/>
        </w:numPr>
        <w:spacing w:before="100" w:beforeAutospacing="1" w:after="39" w:line="336" w:lineRule="auto"/>
        <w:textAlignment w:val="top"/>
        <w:rPr>
          <w:rFonts w:ascii="Verdana" w:eastAsia="Times New Roman" w:hAnsi="Verdana"/>
          <w:color w:val="000000"/>
          <w:sz w:val="16"/>
          <w:szCs w:val="16"/>
        </w:rPr>
      </w:pPr>
      <w:r w:rsidRPr="003D4F2F">
        <w:rPr>
          <w:rFonts w:ascii="Verdana" w:eastAsia="Times New Roman" w:hAnsi="Verdana"/>
          <w:color w:val="000000"/>
          <w:sz w:val="16"/>
          <w:szCs w:val="16"/>
        </w:rPr>
        <w:t xml:space="preserve">The Site Map Provider, which is the pluggable provider that exposes the actual information that describes the layout of the web site. ASP.NET ships with one provider, the XmlSiteMapProvider, which uses an XML file with a specific schema as its data store </w:t>
      </w:r>
    </w:p>
    <w:p w:rsidR="003D4F2F" w:rsidRPr="003D4F2F" w:rsidRDefault="003D4F2F" w:rsidP="003D4F2F">
      <w:pPr>
        <w:spacing w:after="130" w:line="336" w:lineRule="auto"/>
        <w:textAlignment w:val="top"/>
        <w:rPr>
          <w:rFonts w:ascii="Verdana" w:eastAsia="Times New Roman" w:hAnsi="Verdana"/>
          <w:color w:val="000000"/>
          <w:sz w:val="16"/>
          <w:szCs w:val="16"/>
        </w:rPr>
      </w:pPr>
      <w:r w:rsidRPr="003D4F2F">
        <w:rPr>
          <w:rFonts w:ascii="Verdana" w:eastAsia="Times New Roman" w:hAnsi="Verdana"/>
          <w:color w:val="000000"/>
          <w:sz w:val="16"/>
          <w:szCs w:val="16"/>
        </w:rPr>
        <w:t>This layered architecture creates a looser coupling between the underlying site hierarchy and the controls on the web site, provides greater flexibility, and makes architectural and design changes easier as sites evolve.</w:t>
      </w:r>
    </w:p>
    <w:p w:rsidR="003D4F2F" w:rsidRPr="003D4F2F" w:rsidRDefault="003D4F2F" w:rsidP="003D4F2F">
      <w:pPr>
        <w:spacing w:after="130" w:line="336" w:lineRule="auto"/>
        <w:textAlignment w:val="top"/>
        <w:rPr>
          <w:rFonts w:ascii="Verdana" w:eastAsia="Times New Roman" w:hAnsi="Verdana"/>
          <w:color w:val="000000"/>
          <w:sz w:val="16"/>
          <w:szCs w:val="16"/>
        </w:rPr>
      </w:pPr>
      <w:r w:rsidRPr="003D4F2F">
        <w:rPr>
          <w:rFonts w:ascii="Verdana" w:eastAsia="Times New Roman" w:hAnsi="Verdana"/>
          <w:color w:val="000000"/>
          <w:sz w:val="16"/>
          <w:szCs w:val="16"/>
        </w:rPr>
        <w:t>The diagram below shows the relationship between the provider and the controls.</w:t>
      </w:r>
    </w:p>
    <w:p w:rsidR="003D4F2F" w:rsidRPr="003D4F2F" w:rsidRDefault="003D4F2F" w:rsidP="003D4F2F">
      <w:pPr>
        <w:spacing w:after="130" w:line="336" w:lineRule="auto"/>
        <w:textAlignment w:val="top"/>
        <w:rPr>
          <w:rFonts w:ascii="Verdana" w:eastAsia="Times New Roman" w:hAnsi="Verdana"/>
          <w:color w:val="000000"/>
          <w:sz w:val="16"/>
          <w:szCs w:val="16"/>
        </w:rPr>
      </w:pPr>
      <w:r>
        <w:rPr>
          <w:rFonts w:ascii="Verdana" w:eastAsia="Times New Roman" w:hAnsi="Verdana"/>
          <w:noProof/>
          <w:color w:val="000000"/>
          <w:sz w:val="16"/>
          <w:szCs w:val="16"/>
          <w:lang w:eastAsia="en-US"/>
        </w:rPr>
        <w:lastRenderedPageBreak/>
        <w:drawing>
          <wp:inline distT="0" distB="0" distL="0" distR="0">
            <wp:extent cx="4283710" cy="5403850"/>
            <wp:effectExtent l="19050" t="0" r="2540" b="0"/>
            <wp:docPr id="4" name="Picture 4" descr="http://i.msdn.microsoft.com/Aa479338.filesystemnav_fig01(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sdn.microsoft.com/Aa479338.filesystemnav_fig01(en-us,MSDN.10).gif"/>
                    <pic:cNvPicPr>
                      <a:picLocks noChangeAspect="1" noChangeArrowheads="1"/>
                    </pic:cNvPicPr>
                  </pic:nvPicPr>
                  <pic:blipFill>
                    <a:blip r:embed="rId13"/>
                    <a:srcRect/>
                    <a:stretch>
                      <a:fillRect/>
                    </a:stretch>
                  </pic:blipFill>
                  <pic:spPr bwMode="auto">
                    <a:xfrm>
                      <a:off x="0" y="0"/>
                      <a:ext cx="4283710" cy="5403850"/>
                    </a:xfrm>
                    <a:prstGeom prst="rect">
                      <a:avLst/>
                    </a:prstGeom>
                    <a:noFill/>
                    <a:ln w="9525">
                      <a:noFill/>
                      <a:miter lim="800000"/>
                      <a:headEnd/>
                      <a:tailEnd/>
                    </a:ln>
                  </pic:spPr>
                </pic:pic>
              </a:graphicData>
            </a:graphic>
          </wp:inline>
        </w:drawing>
      </w:r>
    </w:p>
    <w:p w:rsidR="003D4F2F" w:rsidRPr="003D4F2F" w:rsidRDefault="003D4F2F" w:rsidP="003D4F2F">
      <w:pPr>
        <w:spacing w:after="130" w:line="336" w:lineRule="auto"/>
        <w:textAlignment w:val="top"/>
        <w:rPr>
          <w:rFonts w:ascii="Verdana" w:eastAsia="Times New Roman" w:hAnsi="Verdana"/>
          <w:color w:val="000000"/>
          <w:sz w:val="16"/>
          <w:szCs w:val="16"/>
        </w:rPr>
      </w:pPr>
      <w:r w:rsidRPr="003D4F2F">
        <w:rPr>
          <w:rFonts w:ascii="Verdana" w:eastAsia="Times New Roman" w:hAnsi="Verdana"/>
          <w:b/>
          <w:bCs/>
          <w:color w:val="000000"/>
          <w:sz w:val="16"/>
          <w:szCs w:val="16"/>
        </w:rPr>
        <w:t>Figure 1. Navigation architecture</w:t>
      </w:r>
    </w:p>
    <w:p w:rsidR="003D4F2F" w:rsidRPr="003D4F2F" w:rsidRDefault="003D4F2F" w:rsidP="003D4F2F">
      <w:pPr>
        <w:spacing w:after="130" w:line="336" w:lineRule="auto"/>
        <w:textAlignment w:val="top"/>
        <w:rPr>
          <w:rFonts w:ascii="Verdana" w:eastAsia="Times New Roman" w:hAnsi="Verdana"/>
          <w:color w:val="000000"/>
          <w:sz w:val="16"/>
          <w:szCs w:val="16"/>
        </w:rPr>
      </w:pPr>
      <w:r w:rsidRPr="003D4F2F">
        <w:rPr>
          <w:rFonts w:ascii="Verdana" w:eastAsia="Times New Roman" w:hAnsi="Verdana"/>
          <w:color w:val="000000"/>
          <w:sz w:val="16"/>
          <w:szCs w:val="16"/>
        </w:rPr>
        <w:t>In the case of the navigation system, the data source describes the hierarchy of the web site pages that users can navigate to, and how this information should be displayed to the users. It is referred to as a site map. The layout for a simple web site might be:</w:t>
      </w:r>
    </w:p>
    <w:p w:rsidR="003D4F2F" w:rsidRPr="003D4F2F" w:rsidRDefault="003D4F2F" w:rsidP="003D4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textAlignment w:val="top"/>
        <w:rPr>
          <w:rFonts w:ascii="Courier New" w:eastAsia="Times New Roman" w:hAnsi="Courier New" w:cs="Courier New"/>
          <w:color w:val="000000"/>
          <w:sz w:val="20"/>
          <w:szCs w:val="20"/>
        </w:rPr>
      </w:pPr>
      <w:r w:rsidRPr="003D4F2F">
        <w:rPr>
          <w:rFonts w:ascii="Courier New" w:eastAsia="Times New Roman" w:hAnsi="Courier New" w:cs="Courier New"/>
          <w:color w:val="000000"/>
          <w:sz w:val="20"/>
          <w:szCs w:val="20"/>
        </w:rPr>
        <w:t>Home</w:t>
      </w:r>
    </w:p>
    <w:p w:rsidR="003D4F2F" w:rsidRPr="003D4F2F" w:rsidRDefault="003D4F2F" w:rsidP="003D4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textAlignment w:val="top"/>
        <w:rPr>
          <w:rFonts w:ascii="Courier New" w:eastAsia="Times New Roman" w:hAnsi="Courier New" w:cs="Courier New"/>
          <w:color w:val="000000"/>
          <w:sz w:val="20"/>
          <w:szCs w:val="20"/>
        </w:rPr>
      </w:pPr>
      <w:r w:rsidRPr="003D4F2F">
        <w:rPr>
          <w:rFonts w:ascii="Courier New" w:eastAsia="Times New Roman" w:hAnsi="Courier New" w:cs="Courier New"/>
          <w:color w:val="000000"/>
          <w:sz w:val="20"/>
          <w:szCs w:val="20"/>
        </w:rPr>
        <w:t xml:space="preserve">    Products</w:t>
      </w:r>
    </w:p>
    <w:p w:rsidR="003D4F2F" w:rsidRPr="003D4F2F" w:rsidRDefault="003D4F2F" w:rsidP="003D4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textAlignment w:val="top"/>
        <w:rPr>
          <w:rFonts w:ascii="Courier New" w:eastAsia="Times New Roman" w:hAnsi="Courier New" w:cs="Courier New"/>
          <w:color w:val="000000"/>
          <w:sz w:val="20"/>
          <w:szCs w:val="20"/>
        </w:rPr>
      </w:pPr>
      <w:r w:rsidRPr="003D4F2F">
        <w:rPr>
          <w:rFonts w:ascii="Courier New" w:eastAsia="Times New Roman" w:hAnsi="Courier New" w:cs="Courier New"/>
          <w:color w:val="000000"/>
          <w:sz w:val="20"/>
          <w:szCs w:val="20"/>
        </w:rPr>
        <w:t xml:space="preserve">        Product A</w:t>
      </w:r>
    </w:p>
    <w:p w:rsidR="003D4F2F" w:rsidRPr="003D4F2F" w:rsidRDefault="003D4F2F" w:rsidP="003D4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textAlignment w:val="top"/>
        <w:rPr>
          <w:rFonts w:ascii="Courier New" w:eastAsia="Times New Roman" w:hAnsi="Courier New" w:cs="Courier New"/>
          <w:color w:val="000000"/>
          <w:sz w:val="20"/>
          <w:szCs w:val="20"/>
        </w:rPr>
      </w:pPr>
      <w:r w:rsidRPr="003D4F2F">
        <w:rPr>
          <w:rFonts w:ascii="Courier New" w:eastAsia="Times New Roman" w:hAnsi="Courier New" w:cs="Courier New"/>
          <w:color w:val="000000"/>
          <w:sz w:val="20"/>
          <w:szCs w:val="20"/>
        </w:rPr>
        <w:t xml:space="preserve">        Product B </w:t>
      </w:r>
    </w:p>
    <w:p w:rsidR="003D4F2F" w:rsidRPr="003D4F2F" w:rsidRDefault="003D4F2F" w:rsidP="003D4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textAlignment w:val="top"/>
        <w:rPr>
          <w:rFonts w:ascii="Courier New" w:eastAsia="Times New Roman" w:hAnsi="Courier New" w:cs="Courier New"/>
          <w:color w:val="000000"/>
          <w:sz w:val="20"/>
          <w:szCs w:val="20"/>
        </w:rPr>
      </w:pPr>
      <w:r w:rsidRPr="003D4F2F">
        <w:rPr>
          <w:rFonts w:ascii="Courier New" w:eastAsia="Times New Roman" w:hAnsi="Courier New" w:cs="Courier New"/>
          <w:color w:val="000000"/>
          <w:sz w:val="20"/>
          <w:szCs w:val="20"/>
        </w:rPr>
        <w:t>Product C</w:t>
      </w:r>
    </w:p>
    <w:p w:rsidR="003D4F2F" w:rsidRPr="003D4F2F" w:rsidRDefault="003D4F2F" w:rsidP="003D4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textAlignment w:val="top"/>
        <w:rPr>
          <w:rFonts w:ascii="Courier New" w:eastAsia="Times New Roman" w:hAnsi="Courier New" w:cs="Courier New"/>
          <w:color w:val="000000"/>
          <w:sz w:val="20"/>
          <w:szCs w:val="20"/>
        </w:rPr>
      </w:pPr>
      <w:r w:rsidRPr="003D4F2F">
        <w:rPr>
          <w:rFonts w:ascii="Courier New" w:eastAsia="Times New Roman" w:hAnsi="Courier New" w:cs="Courier New"/>
          <w:color w:val="000000"/>
          <w:sz w:val="20"/>
          <w:szCs w:val="20"/>
        </w:rPr>
        <w:t xml:space="preserve">    Latest Offers</w:t>
      </w:r>
    </w:p>
    <w:p w:rsidR="003D4F2F" w:rsidRPr="003D4F2F" w:rsidRDefault="003D4F2F" w:rsidP="003D4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textAlignment w:val="top"/>
        <w:rPr>
          <w:rFonts w:ascii="Courier New" w:eastAsia="Times New Roman" w:hAnsi="Courier New" w:cs="Courier New"/>
          <w:color w:val="000000"/>
          <w:sz w:val="20"/>
          <w:szCs w:val="20"/>
        </w:rPr>
      </w:pPr>
      <w:r w:rsidRPr="003D4F2F">
        <w:rPr>
          <w:rFonts w:ascii="Courier New" w:eastAsia="Times New Roman" w:hAnsi="Courier New" w:cs="Courier New"/>
          <w:color w:val="000000"/>
          <w:sz w:val="20"/>
          <w:szCs w:val="20"/>
        </w:rPr>
        <w:t xml:space="preserve">    Contact Us</w:t>
      </w:r>
    </w:p>
    <w:p w:rsidR="003D4F2F" w:rsidRPr="003D4F2F" w:rsidRDefault="003D4F2F" w:rsidP="003D4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textAlignment w:val="top"/>
        <w:rPr>
          <w:rFonts w:ascii="Courier New" w:eastAsia="Times New Roman" w:hAnsi="Courier New" w:cs="Courier New"/>
          <w:color w:val="000000"/>
          <w:sz w:val="20"/>
          <w:szCs w:val="20"/>
        </w:rPr>
      </w:pPr>
      <w:r w:rsidRPr="003D4F2F">
        <w:rPr>
          <w:rFonts w:ascii="Courier New" w:eastAsia="Times New Roman" w:hAnsi="Courier New" w:cs="Courier New"/>
          <w:color w:val="000000"/>
          <w:sz w:val="20"/>
          <w:szCs w:val="20"/>
        </w:rPr>
        <w:t xml:space="preserve">        Email</w:t>
      </w:r>
    </w:p>
    <w:p w:rsidR="003D4F2F" w:rsidRPr="003D4F2F" w:rsidRDefault="003D4F2F" w:rsidP="003D4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textAlignment w:val="top"/>
        <w:rPr>
          <w:rFonts w:ascii="Courier New" w:eastAsia="Times New Roman" w:hAnsi="Courier New" w:cs="Courier New"/>
          <w:color w:val="000000"/>
          <w:sz w:val="20"/>
          <w:szCs w:val="20"/>
        </w:rPr>
      </w:pPr>
      <w:r w:rsidRPr="003D4F2F">
        <w:rPr>
          <w:rFonts w:ascii="Courier New" w:eastAsia="Times New Roman" w:hAnsi="Courier New" w:cs="Courier New"/>
          <w:color w:val="000000"/>
          <w:sz w:val="20"/>
          <w:szCs w:val="20"/>
        </w:rPr>
        <w:t xml:space="preserve">        Visit us</w:t>
      </w:r>
    </w:p>
    <w:p w:rsidR="00962038" w:rsidRPr="00962038" w:rsidRDefault="00962038" w:rsidP="00962038">
      <w:pPr>
        <w:textAlignment w:val="top"/>
        <w:rPr>
          <w:rFonts w:ascii="Arial" w:hAnsi="Arial" w:cs="Arial"/>
          <w:b/>
          <w:bCs/>
          <w:color w:val="000000"/>
          <w:sz w:val="20"/>
          <w:szCs w:val="20"/>
        </w:rPr>
      </w:pPr>
      <w:r w:rsidRPr="00962038">
        <w:rPr>
          <w:rFonts w:ascii="Arial" w:hAnsi="Arial" w:cs="Arial"/>
          <w:b/>
          <w:bCs/>
          <w:color w:val="000000"/>
          <w:sz w:val="20"/>
          <w:szCs w:val="20"/>
        </w:rPr>
        <w:lastRenderedPageBreak/>
        <w:t>Custom Navigation and New User Interface Elements</w:t>
      </w:r>
    </w:p>
    <w:p w:rsidR="00962038" w:rsidRDefault="00962038" w:rsidP="00962038">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Windows SharePoint Services 3.0 provides exciting new features for navigation that enhance user awareness of site context. Two new breadcrumb controls located in the upper left and central regions of the page provide users awareness of the site structure above and within the current site. The top navigational control is now located beneath the banner and uses a tab-like structure for display. Both top navigation and the </w:t>
      </w:r>
      <w:r>
        <w:rPr>
          <w:rFonts w:ascii="Verdana" w:hAnsi="Verdana"/>
          <w:b/>
          <w:bCs/>
          <w:color w:val="000000"/>
          <w:sz w:val="16"/>
          <w:szCs w:val="16"/>
        </w:rPr>
        <w:t>Quick Launch</w:t>
      </w:r>
      <w:r>
        <w:rPr>
          <w:rFonts w:ascii="Verdana" w:hAnsi="Verdana"/>
          <w:color w:val="000000"/>
          <w:sz w:val="16"/>
          <w:szCs w:val="16"/>
        </w:rPr>
        <w:t xml:space="preserve"> area (left navigation) are now highly customizable through the user interface or through the object model. All these new features improve the navigational experience of users, providing both power users and developers robust mechanisms for customizing navigation.</w:t>
      </w:r>
    </w:p>
    <w:p w:rsidR="00962038" w:rsidRDefault="00962038" w:rsidP="00962038">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As in the previous version of Windows SharePoint Services, the contents of navigational controls can be changed by modifying the </w:t>
      </w:r>
      <w:hyperlink r:id="rId14" w:history="1">
        <w:r>
          <w:rPr>
            <w:rStyle w:val="Hyperlink"/>
            <w:rFonts w:ascii="Verdana" w:hAnsi="Verdana"/>
            <w:sz w:val="16"/>
            <w:szCs w:val="16"/>
          </w:rPr>
          <w:t>NavBars</w:t>
        </w:r>
      </w:hyperlink>
      <w:r>
        <w:rPr>
          <w:rFonts w:ascii="Verdana" w:hAnsi="Verdana"/>
          <w:color w:val="000000"/>
          <w:sz w:val="16"/>
          <w:szCs w:val="16"/>
        </w:rPr>
        <w:t xml:space="preserve"> element in the </w:t>
      </w:r>
      <w:hyperlink r:id="rId15" w:history="1">
        <w:r>
          <w:rPr>
            <w:rStyle w:val="Hyperlink"/>
            <w:rFonts w:ascii="Verdana" w:hAnsi="Verdana"/>
            <w:sz w:val="16"/>
            <w:szCs w:val="16"/>
          </w:rPr>
          <w:t>Onet.xml</w:t>
        </w:r>
      </w:hyperlink>
      <w:r>
        <w:rPr>
          <w:rFonts w:ascii="Verdana" w:hAnsi="Verdana"/>
          <w:color w:val="000000"/>
          <w:sz w:val="16"/>
          <w:szCs w:val="16"/>
        </w:rPr>
        <w:t xml:space="preserve"> file of a site definition, or by modifying the controls through Microsoft Office SharePoint Designer 2007. However, in the new version you can also modify the controls through the user interface, through markup on .aspx pages, or through types and members of the </w:t>
      </w:r>
      <w:hyperlink r:id="rId16" w:history="1">
        <w:r>
          <w:rPr>
            <w:rStyle w:val="Hyperlink"/>
            <w:rFonts w:ascii="Verdana" w:hAnsi="Verdana"/>
            <w:sz w:val="16"/>
            <w:szCs w:val="16"/>
          </w:rPr>
          <w:t>Microsoft.SharePoint.Navigation</w:t>
        </w:r>
      </w:hyperlink>
      <w:r>
        <w:rPr>
          <w:rFonts w:ascii="Verdana" w:hAnsi="Verdana"/>
          <w:color w:val="000000"/>
          <w:sz w:val="16"/>
          <w:szCs w:val="16"/>
        </w:rPr>
        <w:t xml:space="preserve"> namespace. Administrators can toggle on or off a </w:t>
      </w:r>
      <w:r>
        <w:rPr>
          <w:rFonts w:ascii="Verdana" w:hAnsi="Verdana"/>
          <w:b/>
          <w:bCs/>
          <w:color w:val="000000"/>
          <w:sz w:val="16"/>
          <w:szCs w:val="16"/>
        </w:rPr>
        <w:t>Menu</w:t>
      </w:r>
      <w:r>
        <w:rPr>
          <w:rFonts w:ascii="Verdana" w:hAnsi="Verdana"/>
          <w:color w:val="000000"/>
          <w:sz w:val="16"/>
          <w:szCs w:val="16"/>
        </w:rPr>
        <w:t xml:space="preserve"> or </w:t>
      </w:r>
      <w:r>
        <w:rPr>
          <w:rFonts w:ascii="Verdana" w:hAnsi="Verdana"/>
          <w:b/>
          <w:bCs/>
          <w:color w:val="000000"/>
          <w:sz w:val="16"/>
          <w:szCs w:val="16"/>
        </w:rPr>
        <w:t>TreeView</w:t>
      </w:r>
      <w:r>
        <w:rPr>
          <w:rFonts w:ascii="Verdana" w:hAnsi="Verdana"/>
          <w:color w:val="000000"/>
          <w:sz w:val="16"/>
          <w:szCs w:val="16"/>
        </w:rPr>
        <w:t xml:space="preserve"> control for the left navigational area.</w:t>
      </w:r>
    </w:p>
    <w:p w:rsidR="00962038" w:rsidRDefault="00962038" w:rsidP="00962038">
      <w:pPr>
        <w:pStyle w:val="NormalWeb"/>
        <w:spacing w:line="336" w:lineRule="auto"/>
        <w:textAlignment w:val="top"/>
        <w:rPr>
          <w:rFonts w:ascii="Verdana" w:hAnsi="Verdana"/>
          <w:color w:val="000000"/>
          <w:sz w:val="16"/>
          <w:szCs w:val="16"/>
        </w:rPr>
      </w:pPr>
      <w:r>
        <w:rPr>
          <w:rFonts w:ascii="Verdana" w:hAnsi="Verdana"/>
          <w:color w:val="000000"/>
          <w:sz w:val="16"/>
          <w:szCs w:val="16"/>
        </w:rPr>
        <w:t>Windows SharePoint Services 3.0 is built on Microsoft ASP.NET 2.0. In addition to the changes in navigation, ASP.NET 2.0 supplies the new master pages, site map providers, and site map controls, simplifying and greatly improving navigation.</w:t>
      </w:r>
    </w:p>
    <w:p w:rsidR="00962038" w:rsidRDefault="00962038" w:rsidP="00962038">
      <w:pPr>
        <w:pStyle w:val="Heading1"/>
        <w:spacing w:before="234" w:beforeAutospacing="0" w:after="104" w:afterAutospacing="0" w:line="288" w:lineRule="auto"/>
        <w:textAlignment w:val="top"/>
        <w:rPr>
          <w:rFonts w:ascii="Verdana" w:hAnsi="Verdana"/>
          <w:b/>
          <w:bCs/>
          <w:color w:val="000000"/>
          <w:sz w:val="18"/>
          <w:szCs w:val="18"/>
        </w:rPr>
      </w:pPr>
      <w:r>
        <w:rPr>
          <w:rFonts w:ascii="Verdana" w:hAnsi="Verdana"/>
          <w:b/>
          <w:bCs/>
          <w:color w:val="000000"/>
          <w:sz w:val="18"/>
          <w:szCs w:val="18"/>
        </w:rPr>
        <w:t>New Navigational Components in Windows SharePoint Services 3.0</w:t>
      </w:r>
    </w:p>
    <w:p w:rsidR="00962038" w:rsidRDefault="00962038" w:rsidP="00962038">
      <w:pPr>
        <w:pStyle w:val="NormalWeb"/>
        <w:spacing w:line="336" w:lineRule="auto"/>
        <w:textAlignment w:val="top"/>
        <w:rPr>
          <w:rFonts w:ascii="Verdana" w:hAnsi="Verdana"/>
          <w:color w:val="000000"/>
          <w:sz w:val="16"/>
          <w:szCs w:val="16"/>
        </w:rPr>
      </w:pPr>
      <w:r>
        <w:rPr>
          <w:rFonts w:ascii="Verdana" w:hAnsi="Verdana"/>
          <w:color w:val="000000"/>
          <w:sz w:val="16"/>
          <w:szCs w:val="16"/>
        </w:rPr>
        <w:t>Windows SharePoint Services 3.0 provides the following new features to improve site navigation:</w:t>
      </w:r>
    </w:p>
    <w:p w:rsidR="00962038" w:rsidRDefault="00962038" w:rsidP="00962038">
      <w:pPr>
        <w:pStyle w:val="NormalWeb"/>
        <w:numPr>
          <w:ilvl w:val="0"/>
          <w:numId w:val="13"/>
        </w:numPr>
        <w:spacing w:after="130" w:line="336" w:lineRule="auto"/>
        <w:textAlignment w:val="top"/>
        <w:rPr>
          <w:rFonts w:ascii="Verdana" w:hAnsi="Verdana"/>
          <w:color w:val="000000"/>
          <w:sz w:val="16"/>
          <w:szCs w:val="16"/>
        </w:rPr>
      </w:pPr>
      <w:r>
        <w:rPr>
          <w:rFonts w:ascii="Verdana" w:hAnsi="Verdana"/>
          <w:color w:val="000000"/>
          <w:sz w:val="16"/>
          <w:szCs w:val="16"/>
        </w:rPr>
        <w:t xml:space="preserve">User-aware links; for example, removing the </w:t>
      </w:r>
      <w:r>
        <w:rPr>
          <w:rFonts w:ascii="Verdana" w:hAnsi="Verdana"/>
          <w:b/>
          <w:bCs/>
          <w:color w:val="000000"/>
          <w:sz w:val="16"/>
          <w:szCs w:val="16"/>
        </w:rPr>
        <w:t>Settings</w:t>
      </w:r>
      <w:r>
        <w:rPr>
          <w:rFonts w:ascii="Verdana" w:hAnsi="Verdana"/>
          <w:color w:val="000000"/>
          <w:sz w:val="16"/>
          <w:szCs w:val="16"/>
        </w:rPr>
        <w:t xml:space="preserve"> links for users who cannot make particular changes, a capability that is provided through "link trimming."</w:t>
      </w:r>
    </w:p>
    <w:p w:rsidR="00962038" w:rsidRDefault="00962038" w:rsidP="00962038">
      <w:pPr>
        <w:pStyle w:val="NormalWeb"/>
        <w:numPr>
          <w:ilvl w:val="0"/>
          <w:numId w:val="13"/>
        </w:numPr>
        <w:spacing w:after="130" w:line="336" w:lineRule="auto"/>
        <w:textAlignment w:val="top"/>
        <w:rPr>
          <w:rFonts w:ascii="Verdana" w:hAnsi="Verdana"/>
          <w:color w:val="000000"/>
          <w:sz w:val="16"/>
          <w:szCs w:val="16"/>
        </w:rPr>
      </w:pPr>
      <w:r>
        <w:rPr>
          <w:rFonts w:ascii="Verdana" w:hAnsi="Verdana"/>
          <w:color w:val="000000"/>
          <w:sz w:val="16"/>
          <w:szCs w:val="16"/>
        </w:rPr>
        <w:t>Breadcrumbs to provide users with additional information about their location within a site collection.</w:t>
      </w:r>
    </w:p>
    <w:p w:rsidR="00962038" w:rsidRDefault="00962038" w:rsidP="00962038">
      <w:pPr>
        <w:pStyle w:val="NormalWeb"/>
        <w:numPr>
          <w:ilvl w:val="0"/>
          <w:numId w:val="13"/>
        </w:numPr>
        <w:spacing w:after="130" w:line="336" w:lineRule="auto"/>
        <w:textAlignment w:val="top"/>
        <w:rPr>
          <w:rFonts w:ascii="Verdana" w:hAnsi="Verdana"/>
          <w:color w:val="000000"/>
          <w:sz w:val="16"/>
          <w:szCs w:val="16"/>
        </w:rPr>
      </w:pPr>
      <w:r>
        <w:rPr>
          <w:rFonts w:ascii="Verdana" w:hAnsi="Verdana"/>
          <w:color w:val="000000"/>
          <w:sz w:val="16"/>
          <w:szCs w:val="16"/>
        </w:rPr>
        <w:t>Customization of the top navigation bar, ranging from adding and removing links to adding Microsoft JScript drop-down menus and fly-outs, which is provided by new shared navigation and master pages. Such menus can only be enabled by modifying a master page; there is no built-in support for enabling these menus.</w:t>
      </w:r>
    </w:p>
    <w:p w:rsidR="00962038" w:rsidRDefault="00962038" w:rsidP="00962038">
      <w:pPr>
        <w:pStyle w:val="NormalWeb"/>
        <w:numPr>
          <w:ilvl w:val="0"/>
          <w:numId w:val="13"/>
        </w:numPr>
        <w:spacing w:after="130" w:line="336" w:lineRule="auto"/>
        <w:textAlignment w:val="top"/>
        <w:rPr>
          <w:rFonts w:ascii="Verdana" w:hAnsi="Verdana"/>
          <w:color w:val="000000"/>
          <w:sz w:val="16"/>
          <w:szCs w:val="16"/>
        </w:rPr>
      </w:pPr>
      <w:r>
        <w:rPr>
          <w:rFonts w:ascii="Verdana" w:hAnsi="Verdana"/>
          <w:color w:val="000000"/>
          <w:sz w:val="16"/>
          <w:szCs w:val="16"/>
        </w:rPr>
        <w:t xml:space="preserve">Customization of the left navigation bar, which includes adding and removing links to adding JScript drop-down menus and fly-outs, which is provided through ASP.NET master pages and navigational controls such as the </w:t>
      </w:r>
      <w:r>
        <w:rPr>
          <w:rFonts w:ascii="Verdana" w:hAnsi="Verdana"/>
          <w:b/>
          <w:bCs/>
          <w:color w:val="000000"/>
          <w:sz w:val="16"/>
          <w:szCs w:val="16"/>
        </w:rPr>
        <w:t>SiteMapPath</w:t>
      </w:r>
      <w:r>
        <w:rPr>
          <w:rFonts w:ascii="Verdana" w:hAnsi="Verdana"/>
          <w:color w:val="000000"/>
          <w:sz w:val="16"/>
          <w:szCs w:val="16"/>
        </w:rPr>
        <w:t xml:space="preserve">, </w:t>
      </w:r>
      <w:r>
        <w:rPr>
          <w:rFonts w:ascii="Verdana" w:hAnsi="Verdana"/>
          <w:b/>
          <w:bCs/>
          <w:color w:val="000000"/>
          <w:sz w:val="16"/>
          <w:szCs w:val="16"/>
        </w:rPr>
        <w:t>Menu</w:t>
      </w:r>
      <w:r>
        <w:rPr>
          <w:rFonts w:ascii="Verdana" w:hAnsi="Verdana"/>
          <w:color w:val="000000"/>
          <w:sz w:val="16"/>
          <w:szCs w:val="16"/>
        </w:rPr>
        <w:t xml:space="preserve"> and </w:t>
      </w:r>
      <w:r>
        <w:rPr>
          <w:rFonts w:ascii="Verdana" w:hAnsi="Verdana"/>
          <w:b/>
          <w:bCs/>
          <w:color w:val="000000"/>
          <w:sz w:val="16"/>
          <w:szCs w:val="16"/>
        </w:rPr>
        <w:t>TreeView</w:t>
      </w:r>
      <w:r>
        <w:rPr>
          <w:rFonts w:ascii="Verdana" w:hAnsi="Verdana"/>
          <w:color w:val="000000"/>
          <w:sz w:val="16"/>
          <w:szCs w:val="16"/>
        </w:rPr>
        <w:t xml:space="preserve"> controls. Such menus can only be enabled by modifying a master page; there is no out-of-box support for enabling these menus.</w:t>
      </w:r>
    </w:p>
    <w:p w:rsidR="00962038" w:rsidRDefault="00962038" w:rsidP="00962038">
      <w:pPr>
        <w:pStyle w:val="NormalWeb"/>
        <w:numPr>
          <w:ilvl w:val="0"/>
          <w:numId w:val="13"/>
        </w:numPr>
        <w:spacing w:after="130" w:line="336" w:lineRule="auto"/>
        <w:textAlignment w:val="top"/>
        <w:rPr>
          <w:rFonts w:ascii="Verdana" w:hAnsi="Verdana"/>
          <w:color w:val="000000"/>
          <w:sz w:val="16"/>
          <w:szCs w:val="16"/>
        </w:rPr>
      </w:pPr>
      <w:r>
        <w:rPr>
          <w:rFonts w:ascii="Verdana" w:hAnsi="Verdana"/>
          <w:color w:val="000000"/>
          <w:sz w:val="16"/>
          <w:szCs w:val="16"/>
        </w:rPr>
        <w:t>Common navigation bars provided through master pages.</w:t>
      </w:r>
    </w:p>
    <w:p w:rsidR="00962038" w:rsidRDefault="00962038" w:rsidP="00962038">
      <w:pPr>
        <w:pStyle w:val="NormalWeb"/>
        <w:spacing w:after="130" w:line="336" w:lineRule="auto"/>
        <w:textAlignment w:val="top"/>
        <w:rPr>
          <w:rFonts w:ascii="Verdana" w:hAnsi="Verdana"/>
          <w:color w:val="000000"/>
          <w:sz w:val="16"/>
          <w:szCs w:val="16"/>
        </w:rPr>
      </w:pPr>
    </w:p>
    <w:p w:rsidR="00962038" w:rsidRDefault="00962038">
      <w:pPr>
        <w:spacing w:after="0" w:line="240" w:lineRule="auto"/>
        <w:rPr>
          <w:rFonts w:ascii="Verdana" w:hAnsi="Verdana"/>
          <w:color w:val="000000"/>
          <w:sz w:val="16"/>
          <w:szCs w:val="16"/>
        </w:rPr>
      </w:pPr>
      <w:r>
        <w:rPr>
          <w:rFonts w:ascii="Verdana" w:hAnsi="Verdana"/>
          <w:color w:val="000000"/>
          <w:sz w:val="16"/>
          <w:szCs w:val="16"/>
        </w:rPr>
        <w:br w:type="page"/>
      </w:r>
    </w:p>
    <w:p w:rsidR="00962038" w:rsidRDefault="00962038" w:rsidP="00962038">
      <w:pPr>
        <w:pStyle w:val="NormalWeb"/>
        <w:spacing w:after="130" w:line="336" w:lineRule="auto"/>
        <w:textAlignment w:val="top"/>
        <w:rPr>
          <w:rFonts w:ascii="Verdana" w:hAnsi="Verdana"/>
          <w:color w:val="000000"/>
          <w:sz w:val="16"/>
          <w:szCs w:val="16"/>
        </w:rPr>
      </w:pPr>
    </w:p>
    <w:p w:rsidR="00962038" w:rsidRPr="00962038" w:rsidRDefault="00962038" w:rsidP="00962038">
      <w:pPr>
        <w:spacing w:after="130" w:line="240" w:lineRule="auto"/>
        <w:textAlignment w:val="top"/>
        <w:rPr>
          <w:rFonts w:ascii="Arial" w:eastAsia="Times New Roman" w:hAnsi="Arial" w:cs="Arial"/>
          <w:b/>
          <w:bCs/>
          <w:color w:val="000000"/>
          <w:sz w:val="20"/>
          <w:szCs w:val="20"/>
        </w:rPr>
      </w:pPr>
      <w:r w:rsidRPr="00962038">
        <w:rPr>
          <w:rFonts w:ascii="Arial" w:eastAsia="Times New Roman" w:hAnsi="Arial" w:cs="Arial"/>
          <w:b/>
          <w:bCs/>
          <w:color w:val="000000"/>
          <w:sz w:val="20"/>
          <w:szCs w:val="20"/>
        </w:rPr>
        <w:t>Customizing Quick Launch and the Top Link Bar Through the User Interface</w:t>
      </w:r>
    </w:p>
    <w:p w:rsidR="00962038" w:rsidRPr="00962038" w:rsidRDefault="00962038" w:rsidP="00962038">
      <w:pPr>
        <w:spacing w:after="130" w:line="336" w:lineRule="auto"/>
        <w:textAlignment w:val="top"/>
        <w:rPr>
          <w:rFonts w:ascii="Verdana" w:eastAsia="Times New Roman" w:hAnsi="Verdana"/>
          <w:color w:val="000000"/>
          <w:sz w:val="16"/>
          <w:szCs w:val="16"/>
        </w:rPr>
      </w:pPr>
      <w:r w:rsidRPr="00962038">
        <w:rPr>
          <w:rFonts w:ascii="Verdana" w:eastAsia="Times New Roman" w:hAnsi="Verdana"/>
          <w:color w:val="000000"/>
          <w:sz w:val="16"/>
          <w:szCs w:val="16"/>
        </w:rPr>
        <w:t xml:space="preserve">You can customize the </w:t>
      </w:r>
      <w:r w:rsidRPr="00962038">
        <w:rPr>
          <w:rFonts w:ascii="Verdana" w:eastAsia="Times New Roman" w:hAnsi="Verdana"/>
          <w:b/>
          <w:bCs/>
          <w:color w:val="000000"/>
          <w:sz w:val="16"/>
          <w:szCs w:val="16"/>
        </w:rPr>
        <w:t>Quick Launch</w:t>
      </w:r>
      <w:r w:rsidRPr="00962038">
        <w:rPr>
          <w:rFonts w:ascii="Verdana" w:eastAsia="Times New Roman" w:hAnsi="Verdana"/>
          <w:color w:val="000000"/>
          <w:sz w:val="16"/>
          <w:szCs w:val="16"/>
        </w:rPr>
        <w:t xml:space="preserve"> area and top link bar in the browser by making selections on site settings pages. To customize </w:t>
      </w:r>
      <w:r w:rsidRPr="00962038">
        <w:rPr>
          <w:rFonts w:ascii="Verdana" w:eastAsia="Times New Roman" w:hAnsi="Verdana"/>
          <w:b/>
          <w:bCs/>
          <w:color w:val="000000"/>
          <w:sz w:val="16"/>
          <w:szCs w:val="16"/>
        </w:rPr>
        <w:t>Quick Launch</w:t>
      </w:r>
      <w:r w:rsidRPr="00962038">
        <w:rPr>
          <w:rFonts w:ascii="Verdana" w:eastAsia="Times New Roman" w:hAnsi="Verdana"/>
          <w:color w:val="000000"/>
          <w:sz w:val="16"/>
          <w:szCs w:val="16"/>
        </w:rPr>
        <w:t xml:space="preserve"> or the top link bar, click </w:t>
      </w:r>
      <w:r w:rsidRPr="00962038">
        <w:rPr>
          <w:rFonts w:ascii="Verdana" w:eastAsia="Times New Roman" w:hAnsi="Verdana"/>
          <w:b/>
          <w:bCs/>
          <w:color w:val="000000"/>
          <w:sz w:val="16"/>
          <w:szCs w:val="16"/>
        </w:rPr>
        <w:t>Site Actions</w:t>
      </w:r>
      <w:r w:rsidRPr="00962038">
        <w:rPr>
          <w:rFonts w:ascii="Verdana" w:eastAsia="Times New Roman" w:hAnsi="Verdana"/>
          <w:color w:val="000000"/>
          <w:sz w:val="16"/>
          <w:szCs w:val="16"/>
        </w:rPr>
        <w:t xml:space="preserve">, click </w:t>
      </w:r>
      <w:r w:rsidRPr="00962038">
        <w:rPr>
          <w:rFonts w:ascii="Verdana" w:eastAsia="Times New Roman" w:hAnsi="Verdana"/>
          <w:b/>
          <w:bCs/>
          <w:color w:val="000000"/>
          <w:sz w:val="16"/>
          <w:szCs w:val="16"/>
        </w:rPr>
        <w:t>Site Settings</w:t>
      </w:r>
      <w:r w:rsidRPr="00962038">
        <w:rPr>
          <w:rFonts w:ascii="Verdana" w:eastAsia="Times New Roman" w:hAnsi="Verdana"/>
          <w:color w:val="000000"/>
          <w:sz w:val="16"/>
          <w:szCs w:val="16"/>
        </w:rPr>
        <w:t xml:space="preserve">, and within the </w:t>
      </w:r>
      <w:r w:rsidRPr="00962038">
        <w:rPr>
          <w:rFonts w:ascii="Verdana" w:eastAsia="Times New Roman" w:hAnsi="Verdana"/>
          <w:b/>
          <w:bCs/>
          <w:color w:val="000000"/>
          <w:sz w:val="16"/>
          <w:szCs w:val="16"/>
        </w:rPr>
        <w:t>Look and Feel</w:t>
      </w:r>
      <w:r w:rsidRPr="00962038">
        <w:rPr>
          <w:rFonts w:ascii="Verdana" w:eastAsia="Times New Roman" w:hAnsi="Verdana"/>
          <w:color w:val="000000"/>
          <w:sz w:val="16"/>
          <w:szCs w:val="16"/>
        </w:rPr>
        <w:t xml:space="preserve"> section, click the appropriate link for the area you want to customize.</w:t>
      </w:r>
    </w:p>
    <w:p w:rsidR="00962038" w:rsidRPr="00962038" w:rsidRDefault="00962038" w:rsidP="00962038">
      <w:pPr>
        <w:numPr>
          <w:ilvl w:val="0"/>
          <w:numId w:val="14"/>
        </w:numPr>
        <w:spacing w:after="130" w:line="336" w:lineRule="auto"/>
        <w:textAlignment w:val="top"/>
        <w:rPr>
          <w:rFonts w:ascii="Verdana" w:eastAsia="Times New Roman" w:hAnsi="Verdana"/>
          <w:color w:val="000000"/>
          <w:sz w:val="16"/>
          <w:szCs w:val="16"/>
        </w:rPr>
      </w:pPr>
      <w:r w:rsidRPr="00962038">
        <w:rPr>
          <w:rFonts w:ascii="Verdana" w:eastAsia="Times New Roman" w:hAnsi="Verdana"/>
          <w:color w:val="000000"/>
          <w:sz w:val="16"/>
          <w:szCs w:val="16"/>
        </w:rPr>
        <w:t xml:space="preserve">To add links, change the order of links, or inherit links from the parent site, click </w:t>
      </w:r>
      <w:r w:rsidRPr="00962038">
        <w:rPr>
          <w:rFonts w:ascii="Verdana" w:eastAsia="Times New Roman" w:hAnsi="Verdana"/>
          <w:b/>
          <w:bCs/>
          <w:color w:val="000000"/>
          <w:sz w:val="16"/>
          <w:szCs w:val="16"/>
        </w:rPr>
        <w:t>Top link bar</w:t>
      </w:r>
      <w:r w:rsidRPr="00962038">
        <w:rPr>
          <w:rFonts w:ascii="Verdana" w:eastAsia="Times New Roman" w:hAnsi="Verdana"/>
          <w:color w:val="000000"/>
          <w:sz w:val="16"/>
          <w:szCs w:val="16"/>
        </w:rPr>
        <w:t xml:space="preserve">, and on the </w:t>
      </w:r>
      <w:r w:rsidRPr="00962038">
        <w:rPr>
          <w:rFonts w:ascii="Verdana" w:eastAsia="Times New Roman" w:hAnsi="Verdana"/>
          <w:b/>
          <w:bCs/>
          <w:color w:val="000000"/>
          <w:sz w:val="16"/>
          <w:szCs w:val="16"/>
        </w:rPr>
        <w:t>Top Link Bar</w:t>
      </w:r>
      <w:r w:rsidRPr="00962038">
        <w:rPr>
          <w:rFonts w:ascii="Verdana" w:eastAsia="Times New Roman" w:hAnsi="Verdana"/>
          <w:color w:val="000000"/>
          <w:sz w:val="16"/>
          <w:szCs w:val="16"/>
        </w:rPr>
        <w:t xml:space="preserve"> page, click the appropriate action on the toolbar.</w:t>
      </w:r>
    </w:p>
    <w:p w:rsidR="00962038" w:rsidRPr="00962038" w:rsidRDefault="00962038" w:rsidP="00962038">
      <w:pPr>
        <w:numPr>
          <w:ilvl w:val="0"/>
          <w:numId w:val="14"/>
        </w:numPr>
        <w:spacing w:after="130" w:line="336" w:lineRule="auto"/>
        <w:textAlignment w:val="top"/>
        <w:rPr>
          <w:rFonts w:ascii="Verdana" w:eastAsia="Times New Roman" w:hAnsi="Verdana"/>
          <w:color w:val="000000"/>
          <w:sz w:val="16"/>
          <w:szCs w:val="16"/>
        </w:rPr>
      </w:pPr>
      <w:r w:rsidRPr="00962038">
        <w:rPr>
          <w:rFonts w:ascii="Verdana" w:eastAsia="Times New Roman" w:hAnsi="Verdana"/>
          <w:color w:val="000000"/>
          <w:sz w:val="16"/>
          <w:szCs w:val="16"/>
        </w:rPr>
        <w:t xml:space="preserve">To add or customize links and headings in </w:t>
      </w:r>
      <w:r w:rsidRPr="00962038">
        <w:rPr>
          <w:rFonts w:ascii="Verdana" w:eastAsia="Times New Roman" w:hAnsi="Verdana"/>
          <w:b/>
          <w:bCs/>
          <w:color w:val="000000"/>
          <w:sz w:val="16"/>
          <w:szCs w:val="16"/>
        </w:rPr>
        <w:t>Quick Launch</w:t>
      </w:r>
      <w:r w:rsidRPr="00962038">
        <w:rPr>
          <w:rFonts w:ascii="Verdana" w:eastAsia="Times New Roman" w:hAnsi="Verdana"/>
          <w:color w:val="000000"/>
          <w:sz w:val="16"/>
          <w:szCs w:val="16"/>
        </w:rPr>
        <w:t xml:space="preserve">, click </w:t>
      </w:r>
      <w:r w:rsidRPr="00962038">
        <w:rPr>
          <w:rFonts w:ascii="Verdana" w:eastAsia="Times New Roman" w:hAnsi="Verdana"/>
          <w:b/>
          <w:bCs/>
          <w:color w:val="000000"/>
          <w:sz w:val="16"/>
          <w:szCs w:val="16"/>
        </w:rPr>
        <w:t>Quick Launch</w:t>
      </w:r>
      <w:r w:rsidRPr="00962038">
        <w:rPr>
          <w:rFonts w:ascii="Verdana" w:eastAsia="Times New Roman" w:hAnsi="Verdana"/>
          <w:color w:val="000000"/>
          <w:sz w:val="16"/>
          <w:szCs w:val="16"/>
        </w:rPr>
        <w:t xml:space="preserve">, and through the </w:t>
      </w:r>
      <w:r w:rsidRPr="00962038">
        <w:rPr>
          <w:rFonts w:ascii="Verdana" w:eastAsia="Times New Roman" w:hAnsi="Verdana"/>
          <w:b/>
          <w:bCs/>
          <w:color w:val="000000"/>
          <w:sz w:val="16"/>
          <w:szCs w:val="16"/>
        </w:rPr>
        <w:t xml:space="preserve">Quick Launch </w:t>
      </w:r>
      <w:r w:rsidRPr="00962038">
        <w:rPr>
          <w:rFonts w:ascii="Verdana" w:eastAsia="Times New Roman" w:hAnsi="Verdana"/>
          <w:color w:val="000000"/>
          <w:sz w:val="16"/>
          <w:szCs w:val="16"/>
        </w:rPr>
        <w:t>page, make the appropriate customizations.</w:t>
      </w:r>
    </w:p>
    <w:p w:rsidR="00962038" w:rsidRPr="00962038" w:rsidRDefault="00962038" w:rsidP="00962038">
      <w:pPr>
        <w:numPr>
          <w:ilvl w:val="0"/>
          <w:numId w:val="14"/>
        </w:numPr>
        <w:spacing w:after="130" w:line="336" w:lineRule="auto"/>
        <w:textAlignment w:val="top"/>
        <w:rPr>
          <w:rFonts w:ascii="Verdana" w:eastAsia="Times New Roman" w:hAnsi="Verdana"/>
          <w:color w:val="000000"/>
          <w:sz w:val="16"/>
          <w:szCs w:val="16"/>
        </w:rPr>
      </w:pPr>
      <w:r w:rsidRPr="00962038">
        <w:rPr>
          <w:rFonts w:ascii="Verdana" w:eastAsia="Times New Roman" w:hAnsi="Verdana"/>
          <w:color w:val="000000"/>
          <w:sz w:val="16"/>
          <w:szCs w:val="16"/>
        </w:rPr>
        <w:t xml:space="preserve">To display either </w:t>
      </w:r>
      <w:r w:rsidRPr="00962038">
        <w:rPr>
          <w:rFonts w:ascii="Verdana" w:eastAsia="Times New Roman" w:hAnsi="Verdana"/>
          <w:b/>
          <w:bCs/>
          <w:color w:val="000000"/>
          <w:sz w:val="16"/>
          <w:szCs w:val="16"/>
        </w:rPr>
        <w:t xml:space="preserve">Quick Launch </w:t>
      </w:r>
      <w:r w:rsidRPr="00962038">
        <w:rPr>
          <w:rFonts w:ascii="Verdana" w:eastAsia="Times New Roman" w:hAnsi="Verdana"/>
          <w:color w:val="000000"/>
          <w:sz w:val="16"/>
          <w:szCs w:val="16"/>
        </w:rPr>
        <w:t xml:space="preserve">or a folder view in the </w:t>
      </w:r>
      <w:r w:rsidRPr="00962038">
        <w:rPr>
          <w:rFonts w:ascii="Verdana" w:eastAsia="Times New Roman" w:hAnsi="Verdana"/>
          <w:b/>
          <w:bCs/>
          <w:color w:val="000000"/>
          <w:sz w:val="16"/>
          <w:szCs w:val="16"/>
        </w:rPr>
        <w:t>Quick Launch</w:t>
      </w:r>
      <w:r w:rsidRPr="00962038">
        <w:rPr>
          <w:rFonts w:ascii="Verdana" w:eastAsia="Times New Roman" w:hAnsi="Verdana"/>
          <w:color w:val="000000"/>
          <w:sz w:val="16"/>
          <w:szCs w:val="16"/>
        </w:rPr>
        <w:t xml:space="preserve"> area, or both, click </w:t>
      </w:r>
      <w:r w:rsidRPr="00962038">
        <w:rPr>
          <w:rFonts w:ascii="Verdana" w:eastAsia="Times New Roman" w:hAnsi="Verdana"/>
          <w:b/>
          <w:bCs/>
          <w:color w:val="000000"/>
          <w:sz w:val="16"/>
          <w:szCs w:val="16"/>
        </w:rPr>
        <w:t>Tree view</w:t>
      </w:r>
      <w:r w:rsidRPr="00962038">
        <w:rPr>
          <w:rFonts w:ascii="Verdana" w:eastAsia="Times New Roman" w:hAnsi="Verdana"/>
          <w:color w:val="000000"/>
          <w:sz w:val="16"/>
          <w:szCs w:val="16"/>
        </w:rPr>
        <w:t xml:space="preserve">. On the </w:t>
      </w:r>
      <w:r w:rsidRPr="00962038">
        <w:rPr>
          <w:rFonts w:ascii="Verdana" w:eastAsia="Times New Roman" w:hAnsi="Verdana"/>
          <w:b/>
          <w:bCs/>
          <w:color w:val="000000"/>
          <w:sz w:val="16"/>
          <w:szCs w:val="16"/>
        </w:rPr>
        <w:t>Tree view</w:t>
      </w:r>
      <w:r w:rsidRPr="00962038">
        <w:rPr>
          <w:rFonts w:ascii="Verdana" w:eastAsia="Times New Roman" w:hAnsi="Verdana"/>
          <w:color w:val="000000"/>
          <w:sz w:val="16"/>
          <w:szCs w:val="16"/>
        </w:rPr>
        <w:t xml:space="preserve"> page, select </w:t>
      </w:r>
      <w:r w:rsidRPr="00962038">
        <w:rPr>
          <w:rFonts w:ascii="Verdana" w:eastAsia="Times New Roman" w:hAnsi="Verdana"/>
          <w:b/>
          <w:bCs/>
          <w:color w:val="000000"/>
          <w:sz w:val="16"/>
          <w:szCs w:val="16"/>
        </w:rPr>
        <w:t>Enable Quick Launch</w:t>
      </w:r>
      <w:r w:rsidRPr="00962038">
        <w:rPr>
          <w:rFonts w:ascii="Verdana" w:eastAsia="Times New Roman" w:hAnsi="Verdana"/>
          <w:color w:val="000000"/>
          <w:sz w:val="16"/>
          <w:szCs w:val="16"/>
        </w:rPr>
        <w:t xml:space="preserve"> to display </w:t>
      </w:r>
      <w:r w:rsidRPr="00962038">
        <w:rPr>
          <w:rFonts w:ascii="Verdana" w:eastAsia="Times New Roman" w:hAnsi="Verdana"/>
          <w:b/>
          <w:bCs/>
          <w:color w:val="000000"/>
          <w:sz w:val="16"/>
          <w:szCs w:val="16"/>
        </w:rPr>
        <w:t>Quick Launch</w:t>
      </w:r>
      <w:r w:rsidRPr="00962038">
        <w:rPr>
          <w:rFonts w:ascii="Verdana" w:eastAsia="Times New Roman" w:hAnsi="Verdana"/>
          <w:color w:val="000000"/>
          <w:sz w:val="16"/>
          <w:szCs w:val="16"/>
        </w:rPr>
        <w:t xml:space="preserve">. Select </w:t>
      </w:r>
      <w:r w:rsidRPr="00962038">
        <w:rPr>
          <w:rFonts w:ascii="Verdana" w:eastAsia="Times New Roman" w:hAnsi="Verdana"/>
          <w:b/>
          <w:bCs/>
          <w:color w:val="000000"/>
          <w:sz w:val="16"/>
          <w:szCs w:val="16"/>
        </w:rPr>
        <w:t>Enable Tree View</w:t>
      </w:r>
      <w:r w:rsidRPr="00962038">
        <w:rPr>
          <w:rFonts w:ascii="Verdana" w:eastAsia="Times New Roman" w:hAnsi="Verdana"/>
          <w:color w:val="000000"/>
          <w:sz w:val="16"/>
          <w:szCs w:val="16"/>
        </w:rPr>
        <w:t xml:space="preserve"> to display a folder view for navigation.</w:t>
      </w:r>
    </w:p>
    <w:p w:rsidR="00962038" w:rsidRPr="00962038" w:rsidRDefault="00962038" w:rsidP="00962038">
      <w:pPr>
        <w:textAlignment w:val="top"/>
        <w:rPr>
          <w:rFonts w:ascii="Arial" w:hAnsi="Arial" w:cs="Arial"/>
          <w:b/>
          <w:bCs/>
          <w:color w:val="000000"/>
          <w:sz w:val="20"/>
          <w:szCs w:val="20"/>
        </w:rPr>
      </w:pPr>
      <w:r w:rsidRPr="00962038">
        <w:rPr>
          <w:rFonts w:ascii="Arial" w:hAnsi="Arial" w:cs="Arial"/>
          <w:b/>
          <w:bCs/>
          <w:color w:val="000000"/>
          <w:sz w:val="20"/>
          <w:szCs w:val="20"/>
        </w:rPr>
        <w:t>Adding Links through the Object Model</w:t>
      </w:r>
    </w:p>
    <w:p w:rsidR="00962038" w:rsidRDefault="00962038" w:rsidP="00962038">
      <w:pPr>
        <w:pStyle w:val="NormalWeb"/>
        <w:numPr>
          <w:ilvl w:val="0"/>
          <w:numId w:val="14"/>
        </w:numPr>
        <w:spacing w:line="336" w:lineRule="auto"/>
        <w:textAlignment w:val="top"/>
        <w:rPr>
          <w:rFonts w:ascii="Verdana" w:hAnsi="Verdana"/>
          <w:color w:val="000000"/>
          <w:sz w:val="16"/>
          <w:szCs w:val="16"/>
        </w:rPr>
      </w:pPr>
      <w:r>
        <w:rPr>
          <w:rFonts w:ascii="Verdana" w:hAnsi="Verdana"/>
          <w:color w:val="000000"/>
          <w:sz w:val="16"/>
          <w:szCs w:val="16"/>
        </w:rPr>
        <w:t xml:space="preserve">Windows SharePoint Services uses standard ASP.NET controls for navigation. For example, the </w:t>
      </w:r>
      <w:r>
        <w:rPr>
          <w:rFonts w:ascii="Verdana" w:hAnsi="Verdana"/>
          <w:b/>
          <w:bCs/>
          <w:color w:val="000000"/>
          <w:sz w:val="16"/>
          <w:szCs w:val="16"/>
        </w:rPr>
        <w:t>System.Web.SiteMapNode</w:t>
      </w:r>
      <w:r>
        <w:rPr>
          <w:rFonts w:ascii="Verdana" w:hAnsi="Verdana"/>
          <w:color w:val="000000"/>
          <w:sz w:val="16"/>
          <w:szCs w:val="16"/>
        </w:rPr>
        <w:t xml:space="preserve"> class is implemented for the global breadcrumbs appearing at the top left of SharePoint pages. The </w:t>
      </w:r>
      <w:r>
        <w:rPr>
          <w:rFonts w:ascii="Verdana" w:hAnsi="Verdana"/>
          <w:b/>
          <w:bCs/>
          <w:color w:val="000000"/>
          <w:sz w:val="16"/>
          <w:szCs w:val="16"/>
        </w:rPr>
        <w:t>Menu</w:t>
      </w:r>
      <w:r>
        <w:rPr>
          <w:rFonts w:ascii="Verdana" w:hAnsi="Verdana"/>
          <w:color w:val="000000"/>
          <w:sz w:val="16"/>
          <w:szCs w:val="16"/>
        </w:rPr>
        <w:t xml:space="preserve"> control is used for both top navigation links and links in </w:t>
      </w:r>
      <w:r>
        <w:rPr>
          <w:rFonts w:ascii="Verdana" w:hAnsi="Verdana"/>
          <w:b/>
          <w:bCs/>
          <w:color w:val="000000"/>
          <w:sz w:val="16"/>
          <w:szCs w:val="16"/>
        </w:rPr>
        <w:t>Quick Launch</w:t>
      </w:r>
      <w:r>
        <w:rPr>
          <w:rFonts w:ascii="Verdana" w:hAnsi="Verdana"/>
          <w:color w:val="000000"/>
          <w:sz w:val="16"/>
          <w:szCs w:val="16"/>
        </w:rPr>
        <w:t xml:space="preserve">, and the navigation hierarchy of SharePoint sites is exposed through the </w:t>
      </w:r>
      <w:r>
        <w:rPr>
          <w:rFonts w:ascii="Verdana" w:hAnsi="Verdana"/>
          <w:b/>
          <w:bCs/>
          <w:color w:val="000000"/>
          <w:sz w:val="16"/>
          <w:szCs w:val="16"/>
        </w:rPr>
        <w:t>System.Web.SiteMapProvider</w:t>
      </w:r>
      <w:r>
        <w:rPr>
          <w:rFonts w:ascii="Verdana" w:hAnsi="Verdana"/>
          <w:color w:val="000000"/>
          <w:sz w:val="16"/>
          <w:szCs w:val="16"/>
        </w:rPr>
        <w:t xml:space="preserve"> class. Custom navigation controls can be bound to the provider, including </w:t>
      </w:r>
      <w:r>
        <w:rPr>
          <w:rFonts w:ascii="Verdana" w:hAnsi="Verdana"/>
          <w:b/>
          <w:bCs/>
          <w:color w:val="000000"/>
          <w:sz w:val="16"/>
          <w:szCs w:val="16"/>
        </w:rPr>
        <w:t>Treeview</w:t>
      </w:r>
      <w:r>
        <w:rPr>
          <w:rFonts w:ascii="Verdana" w:hAnsi="Verdana"/>
          <w:color w:val="000000"/>
          <w:sz w:val="16"/>
          <w:szCs w:val="16"/>
        </w:rPr>
        <w:t xml:space="preserve">, </w:t>
      </w:r>
      <w:r>
        <w:rPr>
          <w:rFonts w:ascii="Verdana" w:hAnsi="Verdana"/>
          <w:b/>
          <w:bCs/>
          <w:color w:val="000000"/>
          <w:sz w:val="16"/>
          <w:szCs w:val="16"/>
        </w:rPr>
        <w:t>Menu</w:t>
      </w:r>
      <w:r>
        <w:rPr>
          <w:rFonts w:ascii="Verdana" w:hAnsi="Verdana"/>
          <w:color w:val="000000"/>
          <w:sz w:val="16"/>
          <w:szCs w:val="16"/>
        </w:rPr>
        <w:t xml:space="preserve">, and </w:t>
      </w:r>
      <w:r>
        <w:rPr>
          <w:rFonts w:ascii="Verdana" w:hAnsi="Verdana"/>
          <w:b/>
          <w:bCs/>
          <w:color w:val="000000"/>
          <w:sz w:val="16"/>
          <w:szCs w:val="16"/>
        </w:rPr>
        <w:t>SiteMapPath</w:t>
      </w:r>
      <w:r>
        <w:rPr>
          <w:rFonts w:ascii="Verdana" w:hAnsi="Verdana"/>
          <w:color w:val="000000"/>
          <w:sz w:val="16"/>
          <w:szCs w:val="16"/>
        </w:rPr>
        <w:t xml:space="preserve"> controls.</w:t>
      </w:r>
    </w:p>
    <w:p w:rsidR="00962038" w:rsidRDefault="00962038" w:rsidP="00962038">
      <w:pPr>
        <w:pStyle w:val="NormalWeb"/>
        <w:numPr>
          <w:ilvl w:val="0"/>
          <w:numId w:val="14"/>
        </w:numPr>
        <w:spacing w:line="336" w:lineRule="auto"/>
        <w:textAlignment w:val="top"/>
        <w:rPr>
          <w:rFonts w:ascii="Verdana" w:hAnsi="Verdana"/>
          <w:color w:val="000000"/>
          <w:sz w:val="16"/>
          <w:szCs w:val="16"/>
        </w:rPr>
      </w:pPr>
      <w:r>
        <w:rPr>
          <w:rFonts w:ascii="Verdana" w:hAnsi="Verdana"/>
          <w:color w:val="000000"/>
          <w:sz w:val="16"/>
          <w:szCs w:val="16"/>
        </w:rPr>
        <w:t xml:space="preserve">You can use types and members of the </w:t>
      </w:r>
      <w:hyperlink r:id="rId17" w:history="1">
        <w:r>
          <w:rPr>
            <w:rStyle w:val="Hyperlink"/>
            <w:rFonts w:ascii="Verdana" w:hAnsi="Verdana"/>
            <w:sz w:val="16"/>
            <w:szCs w:val="16"/>
          </w:rPr>
          <w:t>Microsoft.SharePoint.Navigation</w:t>
        </w:r>
      </w:hyperlink>
      <w:r>
        <w:rPr>
          <w:rFonts w:ascii="Verdana" w:hAnsi="Verdana"/>
          <w:color w:val="000000"/>
          <w:sz w:val="16"/>
          <w:szCs w:val="16"/>
        </w:rPr>
        <w:t xml:space="preserve"> namespace to customize the navigation of sites. You can use the Windows SharePoint Services object model to manage both the </w:t>
      </w:r>
      <w:r>
        <w:rPr>
          <w:rFonts w:ascii="Verdana" w:hAnsi="Verdana"/>
          <w:b/>
          <w:bCs/>
          <w:color w:val="000000"/>
          <w:sz w:val="16"/>
          <w:szCs w:val="16"/>
        </w:rPr>
        <w:t>Quick Launch</w:t>
      </w:r>
      <w:r>
        <w:rPr>
          <w:rFonts w:ascii="Verdana" w:hAnsi="Verdana"/>
          <w:color w:val="000000"/>
          <w:sz w:val="16"/>
          <w:szCs w:val="16"/>
        </w:rPr>
        <w:t xml:space="preserve"> area and the top navigation area, reordering links, adding new links, or removing links. You can also manage site inheritance in relation to parent sites.</w:t>
      </w:r>
    </w:p>
    <w:p w:rsidR="00962038" w:rsidRDefault="00962038" w:rsidP="00962038">
      <w:pPr>
        <w:pStyle w:val="NormalWeb"/>
        <w:numPr>
          <w:ilvl w:val="0"/>
          <w:numId w:val="14"/>
        </w:numPr>
        <w:spacing w:line="336" w:lineRule="auto"/>
        <w:textAlignment w:val="top"/>
        <w:rPr>
          <w:rFonts w:ascii="Verdana" w:hAnsi="Verdana"/>
          <w:color w:val="000000"/>
          <w:sz w:val="16"/>
          <w:szCs w:val="16"/>
        </w:rPr>
      </w:pPr>
      <w:r>
        <w:rPr>
          <w:rFonts w:ascii="Verdana" w:hAnsi="Verdana"/>
          <w:color w:val="000000"/>
          <w:sz w:val="16"/>
          <w:szCs w:val="16"/>
        </w:rPr>
        <w:t xml:space="preserve">The </w:t>
      </w:r>
      <w:hyperlink r:id="rId18" w:history="1">
        <w:r>
          <w:rPr>
            <w:rStyle w:val="Hyperlink"/>
            <w:rFonts w:ascii="Verdana" w:hAnsi="Verdana"/>
            <w:sz w:val="16"/>
            <w:szCs w:val="16"/>
          </w:rPr>
          <w:t>Navigation</w:t>
        </w:r>
      </w:hyperlink>
      <w:r>
        <w:rPr>
          <w:rFonts w:ascii="Verdana" w:hAnsi="Verdana"/>
          <w:color w:val="000000"/>
          <w:sz w:val="16"/>
          <w:szCs w:val="16"/>
        </w:rPr>
        <w:t xml:space="preserve"> property of the </w:t>
      </w:r>
      <w:hyperlink r:id="rId19" w:history="1">
        <w:r>
          <w:rPr>
            <w:rStyle w:val="Hyperlink"/>
            <w:rFonts w:ascii="Verdana" w:hAnsi="Verdana"/>
            <w:sz w:val="16"/>
            <w:szCs w:val="16"/>
          </w:rPr>
          <w:t>Microsoft.SharePoint.SPWeb</w:t>
        </w:r>
      </w:hyperlink>
      <w:r>
        <w:rPr>
          <w:rFonts w:ascii="Verdana" w:hAnsi="Verdana"/>
          <w:color w:val="000000"/>
          <w:sz w:val="16"/>
          <w:szCs w:val="16"/>
        </w:rPr>
        <w:t xml:space="preserve"> class gets a </w:t>
      </w:r>
      <w:hyperlink r:id="rId20" w:history="1">
        <w:r>
          <w:rPr>
            <w:rStyle w:val="Hyperlink"/>
            <w:rFonts w:ascii="Verdana" w:hAnsi="Verdana"/>
            <w:sz w:val="16"/>
            <w:szCs w:val="16"/>
          </w:rPr>
          <w:t>Microsoft.SharePoint.Navigation.SPNavigation</w:t>
        </w:r>
      </w:hyperlink>
      <w:r>
        <w:rPr>
          <w:rFonts w:ascii="Verdana" w:hAnsi="Verdana"/>
          <w:color w:val="000000"/>
          <w:sz w:val="16"/>
          <w:szCs w:val="16"/>
        </w:rPr>
        <w:t xml:space="preserve"> object that contains all the navigation properties for a specified site, including its navigation inheritance status relative to the parent site, as well as page hierarchy and navigation node collections. The </w:t>
      </w:r>
      <w:hyperlink r:id="rId21" w:history="1">
        <w:r>
          <w:rPr>
            <w:rStyle w:val="Hyperlink"/>
            <w:rFonts w:ascii="Verdana" w:hAnsi="Verdana"/>
            <w:sz w:val="16"/>
            <w:szCs w:val="16"/>
          </w:rPr>
          <w:t>QuickLaunch</w:t>
        </w:r>
      </w:hyperlink>
      <w:r>
        <w:rPr>
          <w:rFonts w:ascii="Verdana" w:hAnsi="Verdana"/>
          <w:color w:val="000000"/>
          <w:sz w:val="16"/>
          <w:szCs w:val="16"/>
        </w:rPr>
        <w:t xml:space="preserve"> property of the </w:t>
      </w:r>
      <w:r>
        <w:rPr>
          <w:rFonts w:ascii="Verdana" w:hAnsi="Verdana"/>
          <w:b/>
          <w:bCs/>
          <w:color w:val="000000"/>
          <w:sz w:val="16"/>
          <w:szCs w:val="16"/>
        </w:rPr>
        <w:t>SPNavigation</w:t>
      </w:r>
      <w:r>
        <w:rPr>
          <w:rFonts w:ascii="Verdana" w:hAnsi="Verdana"/>
          <w:color w:val="000000"/>
          <w:sz w:val="16"/>
          <w:szCs w:val="16"/>
        </w:rPr>
        <w:t xml:space="preserve"> object returns the collection of navigation nodes found in the </w:t>
      </w:r>
      <w:r>
        <w:rPr>
          <w:rFonts w:ascii="Verdana" w:hAnsi="Verdana"/>
          <w:b/>
          <w:bCs/>
          <w:color w:val="000000"/>
          <w:sz w:val="16"/>
          <w:szCs w:val="16"/>
        </w:rPr>
        <w:t>Quick Launch</w:t>
      </w:r>
      <w:r>
        <w:rPr>
          <w:rFonts w:ascii="Verdana" w:hAnsi="Verdana"/>
          <w:color w:val="000000"/>
          <w:sz w:val="16"/>
          <w:szCs w:val="16"/>
        </w:rPr>
        <w:t xml:space="preserve"> area, the </w:t>
      </w:r>
      <w:hyperlink r:id="rId22" w:history="1">
        <w:r>
          <w:rPr>
            <w:rStyle w:val="Hyperlink"/>
            <w:rFonts w:ascii="Verdana" w:hAnsi="Verdana"/>
            <w:sz w:val="16"/>
            <w:szCs w:val="16"/>
          </w:rPr>
          <w:t>Web</w:t>
        </w:r>
      </w:hyperlink>
      <w:r>
        <w:rPr>
          <w:rFonts w:ascii="Verdana" w:hAnsi="Verdana"/>
          <w:color w:val="000000"/>
          <w:sz w:val="16"/>
          <w:szCs w:val="16"/>
        </w:rPr>
        <w:t xml:space="preserve"> property gets the top-level root site of the parent site collection, and the </w:t>
      </w:r>
      <w:hyperlink r:id="rId23" w:history="1">
        <w:r>
          <w:rPr>
            <w:rStyle w:val="Hyperlink"/>
            <w:rFonts w:ascii="Verdana" w:hAnsi="Verdana"/>
            <w:sz w:val="16"/>
            <w:szCs w:val="16"/>
          </w:rPr>
          <w:t>TopNavigationBar</w:t>
        </w:r>
      </w:hyperlink>
      <w:r>
        <w:rPr>
          <w:rFonts w:ascii="Verdana" w:hAnsi="Verdana"/>
          <w:color w:val="000000"/>
          <w:sz w:val="16"/>
          <w:szCs w:val="16"/>
        </w:rPr>
        <w:t xml:space="preserve"> property returns the collection of navigation nodes that represent links in the top navigation area. An </w:t>
      </w:r>
      <w:hyperlink r:id="rId24" w:history="1">
        <w:r>
          <w:rPr>
            <w:rStyle w:val="Hyperlink"/>
            <w:rFonts w:ascii="Verdana" w:hAnsi="Verdana"/>
            <w:sz w:val="16"/>
            <w:szCs w:val="16"/>
          </w:rPr>
          <w:t>SPNavigationNodeCollection</w:t>
        </w:r>
      </w:hyperlink>
      <w:r>
        <w:rPr>
          <w:rFonts w:ascii="Verdana" w:hAnsi="Verdana"/>
          <w:color w:val="000000"/>
          <w:sz w:val="16"/>
          <w:szCs w:val="16"/>
        </w:rPr>
        <w:t xml:space="preserve"> object represents a collection of the ordered navigation nodes for a given object and provides the ability to add or remove nodes programmatically.</w:t>
      </w:r>
    </w:p>
    <w:p w:rsidR="00962038" w:rsidRDefault="00962038" w:rsidP="00962038">
      <w:pPr>
        <w:pStyle w:val="NormalWeb"/>
        <w:numPr>
          <w:ilvl w:val="0"/>
          <w:numId w:val="14"/>
        </w:numPr>
        <w:spacing w:line="336" w:lineRule="auto"/>
        <w:textAlignment w:val="top"/>
        <w:rPr>
          <w:rFonts w:ascii="Verdana" w:hAnsi="Verdana"/>
          <w:color w:val="000000"/>
          <w:sz w:val="16"/>
          <w:szCs w:val="16"/>
        </w:rPr>
      </w:pPr>
      <w:r>
        <w:rPr>
          <w:rFonts w:ascii="Verdana" w:hAnsi="Verdana"/>
          <w:b/>
          <w:bCs/>
          <w:color w:val="000000"/>
          <w:sz w:val="16"/>
          <w:szCs w:val="16"/>
        </w:rPr>
        <w:t>Note</w:t>
      </w:r>
      <w:r>
        <w:rPr>
          <w:rFonts w:ascii="Verdana" w:hAnsi="Verdana"/>
          <w:color w:val="000000"/>
          <w:sz w:val="16"/>
          <w:szCs w:val="16"/>
        </w:rPr>
        <w:t xml:space="preserve">   Although a </w:t>
      </w:r>
      <w:hyperlink r:id="rId25" w:history="1">
        <w:r>
          <w:rPr>
            <w:rStyle w:val="Hyperlink"/>
            <w:rFonts w:ascii="Verdana" w:hAnsi="Verdana"/>
            <w:sz w:val="16"/>
            <w:szCs w:val="16"/>
          </w:rPr>
          <w:t>SPNavigationNode</w:t>
        </w:r>
      </w:hyperlink>
      <w:r>
        <w:rPr>
          <w:rFonts w:ascii="Verdana" w:hAnsi="Verdana"/>
          <w:color w:val="000000"/>
          <w:sz w:val="16"/>
          <w:szCs w:val="16"/>
        </w:rPr>
        <w:t xml:space="preserve"> object can contain arbitrary URLs, link fix-up cannot be implemented on the object for these URLs. However, the object can contain documents and pages in the site collection, and link fix-up is supported.</w:t>
      </w:r>
    </w:p>
    <w:p w:rsidR="00962038" w:rsidRDefault="00962038" w:rsidP="00962038">
      <w:pPr>
        <w:pStyle w:val="Heading1"/>
        <w:numPr>
          <w:ilvl w:val="0"/>
          <w:numId w:val="14"/>
        </w:numPr>
        <w:spacing w:before="234" w:beforeAutospacing="0" w:after="104" w:afterAutospacing="0" w:line="288" w:lineRule="auto"/>
        <w:textAlignment w:val="top"/>
        <w:rPr>
          <w:rFonts w:ascii="Verdana" w:hAnsi="Verdana"/>
          <w:b/>
          <w:bCs/>
          <w:color w:val="000000"/>
          <w:sz w:val="18"/>
          <w:szCs w:val="18"/>
        </w:rPr>
      </w:pPr>
      <w:r>
        <w:rPr>
          <w:rFonts w:ascii="Verdana" w:hAnsi="Verdana"/>
          <w:b/>
          <w:bCs/>
          <w:color w:val="000000"/>
          <w:sz w:val="18"/>
          <w:szCs w:val="18"/>
        </w:rPr>
        <w:t>Example</w:t>
      </w:r>
    </w:p>
    <w:p w:rsidR="00962038" w:rsidRDefault="00962038" w:rsidP="00962038">
      <w:pPr>
        <w:pStyle w:val="NormalWeb"/>
        <w:numPr>
          <w:ilvl w:val="0"/>
          <w:numId w:val="14"/>
        </w:numPr>
        <w:spacing w:line="336" w:lineRule="auto"/>
        <w:textAlignment w:val="top"/>
        <w:rPr>
          <w:rFonts w:ascii="Verdana" w:hAnsi="Verdana"/>
          <w:color w:val="000000"/>
          <w:sz w:val="16"/>
          <w:szCs w:val="16"/>
        </w:rPr>
      </w:pPr>
      <w:r>
        <w:rPr>
          <w:rFonts w:ascii="Verdana" w:hAnsi="Verdana"/>
          <w:color w:val="000000"/>
          <w:sz w:val="16"/>
          <w:szCs w:val="16"/>
        </w:rPr>
        <w:t xml:space="preserve">The following example creates a link and adds it to the top of the </w:t>
      </w:r>
      <w:r>
        <w:rPr>
          <w:rFonts w:ascii="Verdana" w:hAnsi="Verdana"/>
          <w:b/>
          <w:bCs/>
          <w:color w:val="000000"/>
          <w:sz w:val="16"/>
          <w:szCs w:val="16"/>
        </w:rPr>
        <w:t>Quick Launch</w:t>
      </w:r>
      <w:r>
        <w:rPr>
          <w:rFonts w:ascii="Verdana" w:hAnsi="Verdana"/>
          <w:color w:val="000000"/>
          <w:sz w:val="16"/>
          <w:szCs w:val="16"/>
        </w:rPr>
        <w:t xml:space="preserve"> bar:</w:t>
      </w:r>
    </w:p>
    <w:p w:rsidR="00962038" w:rsidRDefault="00962038" w:rsidP="00962038">
      <w:pPr>
        <w:pStyle w:val="NormalWeb"/>
        <w:spacing w:line="336" w:lineRule="auto"/>
        <w:textAlignment w:val="top"/>
        <w:rPr>
          <w:rFonts w:ascii="Verdana" w:hAnsi="Verdana"/>
          <w:color w:val="000000"/>
          <w:sz w:val="16"/>
          <w:szCs w:val="16"/>
        </w:rPr>
      </w:pPr>
    </w:p>
    <w:tbl>
      <w:tblPr>
        <w:tblW w:w="4850" w:type="pct"/>
        <w:tblCellSpacing w:w="15" w:type="dxa"/>
        <w:tblInd w:w="65" w:type="dxa"/>
        <w:tblBorders>
          <w:top w:val="single" w:sz="4" w:space="0" w:color="DDDDDD"/>
          <w:left w:val="single" w:sz="4" w:space="0" w:color="DDDDDD"/>
          <w:bottom w:val="single" w:sz="4" w:space="0" w:color="DDDDDD"/>
          <w:right w:val="single" w:sz="4" w:space="0" w:color="DDDDDD"/>
        </w:tblBorders>
        <w:tblCellMar>
          <w:top w:w="15" w:type="dxa"/>
          <w:left w:w="15" w:type="dxa"/>
          <w:bottom w:w="15" w:type="dxa"/>
          <w:right w:w="15" w:type="dxa"/>
        </w:tblCellMar>
        <w:tblLook w:val="04A0"/>
      </w:tblPr>
      <w:tblGrid>
        <w:gridCol w:w="9147"/>
      </w:tblGrid>
      <w:tr w:rsidR="00962038" w:rsidTr="00962038">
        <w:trPr>
          <w:tblCellSpacing w:w="15" w:type="dxa"/>
        </w:trPr>
        <w:tc>
          <w:tcPr>
            <w:tcW w:w="0" w:type="auto"/>
            <w:tcBorders>
              <w:top w:val="single" w:sz="2" w:space="0" w:color="CCCCCC"/>
              <w:left w:val="single" w:sz="2" w:space="0" w:color="CCCCCC"/>
              <w:bottom w:val="single" w:sz="2" w:space="0" w:color="CCCCCC"/>
              <w:right w:val="single" w:sz="2" w:space="0" w:color="D5D5D3"/>
            </w:tcBorders>
            <w:shd w:val="clear" w:color="auto" w:fill="FFFFFF"/>
            <w:tcMar>
              <w:top w:w="0" w:type="dxa"/>
              <w:left w:w="0" w:type="dxa"/>
              <w:bottom w:w="0" w:type="dxa"/>
              <w:right w:w="0" w:type="dxa"/>
            </w:tcMar>
            <w:hideMark/>
          </w:tcPr>
          <w:p w:rsidR="00962038" w:rsidRDefault="00962038" w:rsidP="00962038">
            <w:pPr>
              <w:spacing w:after="0"/>
              <w:rPr>
                <w:rFonts w:ascii="Verdana" w:hAnsi="Verdana"/>
                <w:color w:val="000000"/>
                <w:sz w:val="17"/>
                <w:szCs w:val="17"/>
              </w:rPr>
            </w:pPr>
            <w:r>
              <w:rPr>
                <w:rFonts w:ascii="Verdana" w:hAnsi="Verdana"/>
                <w:color w:val="000000"/>
                <w:sz w:val="17"/>
                <w:szCs w:val="17"/>
              </w:rPr>
              <w:t>Visual Basic</w:t>
            </w:r>
          </w:p>
        </w:tc>
      </w:tr>
      <w:tr w:rsidR="00962038" w:rsidTr="00962038">
        <w:trPr>
          <w:tblCellSpacing w:w="15" w:type="dxa"/>
        </w:trPr>
        <w:tc>
          <w:tcPr>
            <w:tcW w:w="0" w:type="auto"/>
            <w:tcBorders>
              <w:top w:val="single" w:sz="2" w:space="0" w:color="CCCCCC"/>
              <w:left w:val="single" w:sz="2" w:space="0" w:color="CCCCCC"/>
              <w:bottom w:val="single" w:sz="2" w:space="0" w:color="CCCCCC"/>
              <w:right w:val="single" w:sz="2" w:space="0" w:color="D5D5D3"/>
            </w:tcBorders>
            <w:shd w:val="clear" w:color="auto" w:fill="FFFFFF"/>
            <w:tcMar>
              <w:top w:w="0" w:type="dxa"/>
              <w:left w:w="0" w:type="dxa"/>
              <w:bottom w:w="0" w:type="dxa"/>
              <w:right w:w="0" w:type="dxa"/>
            </w:tcMar>
            <w:hideMark/>
          </w:tcPr>
          <w:p w:rsidR="00962038" w:rsidRDefault="00962038">
            <w:pPr>
              <w:pStyle w:val="HTMLPreformatted"/>
              <w:rPr>
                <w:color w:val="000000"/>
              </w:rPr>
            </w:pPr>
            <w:r>
              <w:rPr>
                <w:color w:val="0000FF"/>
              </w:rPr>
              <w:t>Dim</w:t>
            </w:r>
            <w:r>
              <w:rPr>
                <w:color w:val="000000"/>
              </w:rPr>
              <w:t xml:space="preserve"> siteCollection </w:t>
            </w:r>
            <w:r>
              <w:rPr>
                <w:color w:val="0000FF"/>
              </w:rPr>
              <w:t>As</w:t>
            </w:r>
            <w:r>
              <w:rPr>
                <w:color w:val="000000"/>
              </w:rPr>
              <w:t xml:space="preserve"> SPSite = SPControl.GetContextSite(Context)</w:t>
            </w:r>
          </w:p>
          <w:p w:rsidR="00962038" w:rsidRDefault="00962038">
            <w:pPr>
              <w:pStyle w:val="HTMLPreformatted"/>
              <w:rPr>
                <w:color w:val="000000"/>
              </w:rPr>
            </w:pPr>
            <w:r>
              <w:rPr>
                <w:color w:val="0000FF"/>
              </w:rPr>
              <w:lastRenderedPageBreak/>
              <w:t>Dim</w:t>
            </w:r>
            <w:r>
              <w:rPr>
                <w:color w:val="000000"/>
              </w:rPr>
              <w:t xml:space="preserve"> site </w:t>
            </w:r>
            <w:r>
              <w:rPr>
                <w:color w:val="0000FF"/>
              </w:rPr>
              <w:t>As</w:t>
            </w:r>
            <w:r>
              <w:rPr>
                <w:color w:val="000000"/>
              </w:rPr>
              <w:t xml:space="preserve"> SPWeb = siteCollection.AllWebs(</w:t>
            </w:r>
            <w:r>
              <w:rPr>
                <w:color w:val="800000"/>
              </w:rPr>
              <w:t>"TestSite"</w:t>
            </w:r>
            <w:r>
              <w:rPr>
                <w:color w:val="000000"/>
              </w:rPr>
              <w:t>)</w:t>
            </w:r>
          </w:p>
          <w:p w:rsidR="00962038" w:rsidRDefault="00962038">
            <w:pPr>
              <w:pStyle w:val="HTMLPreformatted"/>
              <w:rPr>
                <w:color w:val="000000"/>
              </w:rPr>
            </w:pPr>
            <w:r>
              <w:rPr>
                <w:color w:val="0000FF"/>
              </w:rPr>
              <w:t>Dim</w:t>
            </w:r>
            <w:r>
              <w:rPr>
                <w:color w:val="000000"/>
              </w:rPr>
              <w:t xml:space="preserve"> subSite </w:t>
            </w:r>
            <w:r>
              <w:rPr>
                <w:color w:val="0000FF"/>
              </w:rPr>
              <w:t>As</w:t>
            </w:r>
            <w:r>
              <w:rPr>
                <w:color w:val="000000"/>
              </w:rPr>
              <w:t xml:space="preserve"> SPWeb = site.Webs(</w:t>
            </w:r>
            <w:r>
              <w:rPr>
                <w:color w:val="800000"/>
              </w:rPr>
              <w:t>"SubTestSite"</w:t>
            </w:r>
            <w:r>
              <w:rPr>
                <w:color w:val="000000"/>
              </w:rPr>
              <w:t>)</w:t>
            </w:r>
          </w:p>
          <w:p w:rsidR="00962038" w:rsidRDefault="00962038">
            <w:pPr>
              <w:pStyle w:val="HTMLPreformatted"/>
              <w:rPr>
                <w:color w:val="000000"/>
              </w:rPr>
            </w:pPr>
          </w:p>
          <w:p w:rsidR="00962038" w:rsidRDefault="00962038">
            <w:pPr>
              <w:pStyle w:val="HTMLPreformatted"/>
              <w:rPr>
                <w:color w:val="000000"/>
              </w:rPr>
            </w:pPr>
            <w:r>
              <w:rPr>
                <w:color w:val="0000FF"/>
              </w:rPr>
              <w:t>Dim</w:t>
            </w:r>
            <w:r>
              <w:rPr>
                <w:color w:val="000000"/>
              </w:rPr>
              <w:t xml:space="preserve"> nodes </w:t>
            </w:r>
            <w:r>
              <w:rPr>
                <w:color w:val="0000FF"/>
              </w:rPr>
              <w:t>As</w:t>
            </w:r>
            <w:r>
              <w:rPr>
                <w:color w:val="000000"/>
              </w:rPr>
              <w:t xml:space="preserve"> SPNavigationNodeCollection = subSite.Navigation.QuickLaunch</w:t>
            </w:r>
          </w:p>
          <w:p w:rsidR="00962038" w:rsidRDefault="00962038">
            <w:pPr>
              <w:pStyle w:val="HTMLPreformatted"/>
              <w:rPr>
                <w:color w:val="000000"/>
              </w:rPr>
            </w:pPr>
            <w:r>
              <w:rPr>
                <w:color w:val="0000FF"/>
              </w:rPr>
              <w:t>Dim</w:t>
            </w:r>
            <w:r>
              <w:rPr>
                <w:color w:val="000000"/>
              </w:rPr>
              <w:t xml:space="preserve"> navNode </w:t>
            </w:r>
            <w:r>
              <w:rPr>
                <w:color w:val="0000FF"/>
              </w:rPr>
              <w:t>As</w:t>
            </w:r>
            <w:r>
              <w:rPr>
                <w:color w:val="000000"/>
              </w:rPr>
              <w:t xml:space="preserve"> </w:t>
            </w:r>
            <w:r>
              <w:rPr>
                <w:color w:val="0000FF"/>
              </w:rPr>
              <w:t>New</w:t>
            </w:r>
            <w:r>
              <w:rPr>
                <w:color w:val="000000"/>
              </w:rPr>
              <w:t xml:space="preserve"> SPNavigationNode(</w:t>
            </w:r>
            <w:r>
              <w:rPr>
                <w:color w:val="800000"/>
              </w:rPr>
              <w:t>"New Link"</w:t>
            </w:r>
            <w:r>
              <w:rPr>
                <w:color w:val="000000"/>
              </w:rPr>
              <w:t xml:space="preserve">, </w:t>
            </w:r>
            <w:r>
              <w:rPr>
                <w:color w:val="800000"/>
              </w:rPr>
              <w:t>"http://www.msn.com"</w:t>
            </w:r>
            <w:r>
              <w:rPr>
                <w:color w:val="000000"/>
              </w:rPr>
              <w:t xml:space="preserve">, </w:t>
            </w:r>
            <w:r>
              <w:rPr>
                <w:color w:val="0000FF"/>
              </w:rPr>
              <w:t>True</w:t>
            </w:r>
            <w:r>
              <w:rPr>
                <w:color w:val="000000"/>
              </w:rPr>
              <w:t>)</w:t>
            </w:r>
          </w:p>
          <w:p w:rsidR="00962038" w:rsidRDefault="00962038">
            <w:pPr>
              <w:pStyle w:val="HTMLPreformatted"/>
              <w:rPr>
                <w:color w:val="000000"/>
              </w:rPr>
            </w:pPr>
            <w:r>
              <w:rPr>
                <w:color w:val="000000"/>
              </w:rPr>
              <w:t>nodes.AddAsFirst(navNode)</w:t>
            </w:r>
          </w:p>
        </w:tc>
      </w:tr>
      <w:tr w:rsidR="00962038" w:rsidTr="00962038">
        <w:trPr>
          <w:tblCellSpacing w:w="15" w:type="dxa"/>
        </w:trPr>
        <w:tc>
          <w:tcPr>
            <w:tcW w:w="0" w:type="auto"/>
            <w:tcBorders>
              <w:top w:val="single" w:sz="2" w:space="0" w:color="CCCCCC"/>
              <w:left w:val="single" w:sz="2" w:space="0" w:color="CCCCCC"/>
              <w:bottom w:val="single" w:sz="2" w:space="0" w:color="CCCCCC"/>
              <w:right w:val="single" w:sz="2" w:space="0" w:color="D5D5D3"/>
            </w:tcBorders>
            <w:shd w:val="clear" w:color="auto" w:fill="FFFFFF"/>
            <w:tcMar>
              <w:top w:w="0" w:type="dxa"/>
              <w:left w:w="0" w:type="dxa"/>
              <w:bottom w:w="0" w:type="dxa"/>
              <w:right w:w="0" w:type="dxa"/>
            </w:tcMar>
            <w:hideMark/>
          </w:tcPr>
          <w:p w:rsidR="00962038" w:rsidRDefault="00962038" w:rsidP="00962038">
            <w:pPr>
              <w:spacing w:after="0"/>
              <w:rPr>
                <w:rFonts w:ascii="Verdana" w:hAnsi="Verdana"/>
                <w:color w:val="000000"/>
                <w:sz w:val="17"/>
                <w:szCs w:val="17"/>
              </w:rPr>
            </w:pPr>
            <w:r>
              <w:rPr>
                <w:rFonts w:ascii="Verdana" w:hAnsi="Verdana"/>
                <w:color w:val="000000"/>
                <w:sz w:val="17"/>
                <w:szCs w:val="17"/>
              </w:rPr>
              <w:lastRenderedPageBreak/>
              <w:t>C#</w:t>
            </w:r>
          </w:p>
        </w:tc>
      </w:tr>
      <w:tr w:rsidR="00962038" w:rsidTr="00962038">
        <w:trPr>
          <w:tblCellSpacing w:w="15" w:type="dxa"/>
        </w:trPr>
        <w:tc>
          <w:tcPr>
            <w:tcW w:w="0" w:type="auto"/>
            <w:tcBorders>
              <w:top w:val="single" w:sz="2" w:space="0" w:color="CCCCCC"/>
              <w:left w:val="single" w:sz="2" w:space="0" w:color="CCCCCC"/>
              <w:bottom w:val="single" w:sz="2" w:space="0" w:color="CCCCCC"/>
              <w:right w:val="single" w:sz="2" w:space="0" w:color="D5D5D3"/>
            </w:tcBorders>
            <w:shd w:val="clear" w:color="auto" w:fill="FFFFFF"/>
            <w:tcMar>
              <w:top w:w="0" w:type="dxa"/>
              <w:left w:w="0" w:type="dxa"/>
              <w:bottom w:w="0" w:type="dxa"/>
              <w:right w:w="0" w:type="dxa"/>
            </w:tcMar>
            <w:hideMark/>
          </w:tcPr>
          <w:p w:rsidR="00962038" w:rsidRPr="00962038" w:rsidRDefault="00962038">
            <w:pPr>
              <w:pStyle w:val="HTMLPreformatted"/>
              <w:rPr>
                <w:color w:val="000000"/>
                <w:lang w:val="fr-FR"/>
              </w:rPr>
            </w:pPr>
            <w:r w:rsidRPr="00962038">
              <w:rPr>
                <w:color w:val="000000"/>
                <w:lang w:val="fr-FR"/>
              </w:rPr>
              <w:t>SPSite siteCollection = SPControl.GetContextSite(Context);</w:t>
            </w:r>
          </w:p>
          <w:p w:rsidR="00962038" w:rsidRPr="00962038" w:rsidRDefault="00962038">
            <w:pPr>
              <w:pStyle w:val="HTMLPreformatted"/>
              <w:rPr>
                <w:color w:val="000000"/>
                <w:lang w:val="fr-FR"/>
              </w:rPr>
            </w:pPr>
            <w:r w:rsidRPr="00962038">
              <w:rPr>
                <w:color w:val="000000"/>
                <w:lang w:val="fr-FR"/>
              </w:rPr>
              <w:t>SPWeb site = siteCollection.AllWebs[</w:t>
            </w:r>
            <w:r w:rsidRPr="00962038">
              <w:rPr>
                <w:color w:val="800000"/>
                <w:lang w:val="fr-FR"/>
              </w:rPr>
              <w:t>"TestSite"</w:t>
            </w:r>
            <w:r w:rsidRPr="00962038">
              <w:rPr>
                <w:color w:val="000000"/>
                <w:lang w:val="fr-FR"/>
              </w:rPr>
              <w:t>];</w:t>
            </w:r>
          </w:p>
          <w:p w:rsidR="00962038" w:rsidRPr="00962038" w:rsidRDefault="00962038">
            <w:pPr>
              <w:pStyle w:val="HTMLPreformatted"/>
              <w:rPr>
                <w:color w:val="000000"/>
                <w:lang w:val="fr-FR"/>
              </w:rPr>
            </w:pPr>
            <w:r w:rsidRPr="00962038">
              <w:rPr>
                <w:color w:val="000000"/>
                <w:lang w:val="fr-FR"/>
              </w:rPr>
              <w:t>SPWeb subSite = site.Webs[</w:t>
            </w:r>
            <w:r w:rsidRPr="00962038">
              <w:rPr>
                <w:color w:val="800000"/>
                <w:lang w:val="fr-FR"/>
              </w:rPr>
              <w:t>"SubTestSite"</w:t>
            </w:r>
            <w:r w:rsidRPr="00962038">
              <w:rPr>
                <w:color w:val="000000"/>
                <w:lang w:val="fr-FR"/>
              </w:rPr>
              <w:t>];</w:t>
            </w:r>
          </w:p>
          <w:p w:rsidR="00962038" w:rsidRPr="00962038" w:rsidRDefault="00962038">
            <w:pPr>
              <w:pStyle w:val="HTMLPreformatted"/>
              <w:rPr>
                <w:color w:val="000000"/>
                <w:lang w:val="fr-FR"/>
              </w:rPr>
            </w:pPr>
          </w:p>
          <w:p w:rsidR="00962038" w:rsidRPr="00962038" w:rsidRDefault="00962038">
            <w:pPr>
              <w:pStyle w:val="HTMLPreformatted"/>
              <w:rPr>
                <w:color w:val="000000"/>
                <w:lang w:val="fr-FR"/>
              </w:rPr>
            </w:pPr>
            <w:r w:rsidRPr="00962038">
              <w:rPr>
                <w:color w:val="000000"/>
                <w:lang w:val="fr-FR"/>
              </w:rPr>
              <w:t>SPNavigationNodeCollection nodes = subSite.Navigation.QuickLaunch;</w:t>
            </w:r>
          </w:p>
          <w:p w:rsidR="00962038" w:rsidRDefault="00962038">
            <w:pPr>
              <w:pStyle w:val="HTMLPreformatted"/>
              <w:rPr>
                <w:color w:val="000000"/>
              </w:rPr>
            </w:pPr>
            <w:r>
              <w:rPr>
                <w:color w:val="000000"/>
              </w:rPr>
              <w:t xml:space="preserve">SPNavigationNode navNode = </w:t>
            </w:r>
            <w:r>
              <w:rPr>
                <w:color w:val="0000FF"/>
              </w:rPr>
              <w:t>new</w:t>
            </w:r>
            <w:r>
              <w:rPr>
                <w:color w:val="000000"/>
              </w:rPr>
              <w:t xml:space="preserve"> SPNavigationNode(</w:t>
            </w:r>
            <w:r>
              <w:rPr>
                <w:color w:val="800000"/>
              </w:rPr>
              <w:t>"New Link"</w:t>
            </w:r>
            <w:r>
              <w:rPr>
                <w:color w:val="000000"/>
              </w:rPr>
              <w:t xml:space="preserve">, </w:t>
            </w:r>
            <w:r>
              <w:rPr>
                <w:color w:val="800000"/>
              </w:rPr>
              <w:t>"http://www.msn.com"</w:t>
            </w:r>
            <w:r>
              <w:rPr>
                <w:color w:val="000000"/>
              </w:rPr>
              <w:t xml:space="preserve">, </w:t>
            </w:r>
            <w:r>
              <w:rPr>
                <w:color w:val="0000FF"/>
              </w:rPr>
              <w:t>true</w:t>
            </w:r>
            <w:r>
              <w:rPr>
                <w:color w:val="000000"/>
              </w:rPr>
              <w:t>);</w:t>
            </w:r>
          </w:p>
          <w:p w:rsidR="00962038" w:rsidRDefault="00962038">
            <w:pPr>
              <w:pStyle w:val="HTMLPreformatted"/>
              <w:rPr>
                <w:color w:val="000000"/>
              </w:rPr>
            </w:pPr>
            <w:r>
              <w:rPr>
                <w:color w:val="000000"/>
              </w:rPr>
              <w:t>nodes.AddAsFirst(navNode);</w:t>
            </w:r>
          </w:p>
        </w:tc>
      </w:tr>
    </w:tbl>
    <w:p w:rsidR="00962038" w:rsidRDefault="00962038" w:rsidP="00962038">
      <w:pPr>
        <w:pStyle w:val="NormalWeb"/>
        <w:numPr>
          <w:ilvl w:val="0"/>
          <w:numId w:val="14"/>
        </w:numPr>
        <w:spacing w:line="336" w:lineRule="auto"/>
        <w:textAlignment w:val="top"/>
        <w:rPr>
          <w:rFonts w:ascii="Verdana" w:hAnsi="Verdana"/>
          <w:color w:val="000000"/>
          <w:sz w:val="16"/>
          <w:szCs w:val="16"/>
        </w:rPr>
      </w:pPr>
      <w:r>
        <w:rPr>
          <w:rFonts w:ascii="Verdana" w:hAnsi="Verdana"/>
          <w:color w:val="000000"/>
          <w:sz w:val="16"/>
          <w:szCs w:val="16"/>
        </w:rPr>
        <w:t xml:space="preserve">The third parameter of the </w:t>
      </w:r>
      <w:hyperlink r:id="rId26" w:history="1">
        <w:r>
          <w:rPr>
            <w:rStyle w:val="Hyperlink"/>
            <w:rFonts w:ascii="Verdana" w:hAnsi="Verdana"/>
            <w:sz w:val="16"/>
            <w:szCs w:val="16"/>
          </w:rPr>
          <w:t>SPNavigationNode</w:t>
        </w:r>
      </w:hyperlink>
      <w:r>
        <w:rPr>
          <w:rFonts w:ascii="Verdana" w:hAnsi="Verdana"/>
          <w:color w:val="000000"/>
          <w:sz w:val="16"/>
          <w:szCs w:val="16"/>
        </w:rPr>
        <w:t xml:space="preserve"> constructor is set to </w:t>
      </w:r>
      <w:r>
        <w:rPr>
          <w:rFonts w:ascii="Verdana" w:hAnsi="Verdana"/>
          <w:b/>
          <w:bCs/>
          <w:color w:val="000000"/>
          <w:sz w:val="16"/>
          <w:szCs w:val="16"/>
        </w:rPr>
        <w:t>true</w:t>
      </w:r>
      <w:r>
        <w:rPr>
          <w:rFonts w:ascii="Verdana" w:hAnsi="Verdana"/>
          <w:color w:val="000000"/>
          <w:sz w:val="16"/>
          <w:szCs w:val="16"/>
        </w:rPr>
        <w:t xml:space="preserve"> because the URL for the new link is external to the SharePoint deployment.</w:t>
      </w:r>
    </w:p>
    <w:p w:rsidR="00962038" w:rsidRDefault="00962038" w:rsidP="00962038">
      <w:pPr>
        <w:pStyle w:val="NormalWeb"/>
        <w:numPr>
          <w:ilvl w:val="0"/>
          <w:numId w:val="14"/>
        </w:numPr>
        <w:spacing w:line="336" w:lineRule="auto"/>
        <w:textAlignment w:val="top"/>
        <w:rPr>
          <w:rFonts w:ascii="Verdana" w:hAnsi="Verdana"/>
          <w:color w:val="000000"/>
          <w:sz w:val="16"/>
          <w:szCs w:val="16"/>
        </w:rPr>
      </w:pPr>
      <w:r>
        <w:rPr>
          <w:rFonts w:ascii="Verdana" w:hAnsi="Verdana"/>
          <w:color w:val="000000"/>
          <w:sz w:val="16"/>
          <w:szCs w:val="16"/>
        </w:rPr>
        <w:t xml:space="preserve">To run this example, you must add a </w:t>
      </w:r>
      <w:hyperlink r:id="rId27" w:history="1">
        <w:r>
          <w:rPr>
            <w:rStyle w:val="Hyperlink"/>
            <w:rFonts w:ascii="Verdana" w:hAnsi="Verdana"/>
            <w:sz w:val="16"/>
            <w:szCs w:val="16"/>
          </w:rPr>
          <w:t>Microsoft.SharePoint.WebControls.FormDigest</w:t>
        </w:r>
      </w:hyperlink>
      <w:r>
        <w:rPr>
          <w:rFonts w:ascii="Verdana" w:hAnsi="Verdana"/>
          <w:color w:val="000000"/>
          <w:sz w:val="16"/>
          <w:szCs w:val="16"/>
        </w:rPr>
        <w:t xml:space="preserve"> control to the page making the post. For information on how to add a </w:t>
      </w:r>
      <w:r>
        <w:rPr>
          <w:rFonts w:ascii="Verdana" w:hAnsi="Verdana"/>
          <w:b/>
          <w:bCs/>
          <w:color w:val="000000"/>
          <w:sz w:val="16"/>
          <w:szCs w:val="16"/>
        </w:rPr>
        <w:t>FormDigest</w:t>
      </w:r>
      <w:r>
        <w:rPr>
          <w:rFonts w:ascii="Verdana" w:hAnsi="Verdana"/>
          <w:color w:val="000000"/>
          <w:sz w:val="16"/>
          <w:szCs w:val="16"/>
        </w:rPr>
        <w:t xml:space="preserve"> control, see </w:t>
      </w:r>
      <w:hyperlink r:id="rId28" w:history="1">
        <w:r>
          <w:rPr>
            <w:rStyle w:val="Hyperlink"/>
            <w:rFonts w:ascii="Verdana" w:hAnsi="Verdana"/>
            <w:sz w:val="16"/>
            <w:szCs w:val="16"/>
          </w:rPr>
          <w:t>Security Validation and Making Posts to Update Data</w:t>
        </w:r>
      </w:hyperlink>
      <w:r>
        <w:rPr>
          <w:rFonts w:ascii="Verdana" w:hAnsi="Verdana"/>
          <w:color w:val="000000"/>
          <w:sz w:val="16"/>
          <w:szCs w:val="16"/>
        </w:rPr>
        <w:t xml:space="preserve">. The example also requires referencing and importing the </w:t>
      </w:r>
      <w:hyperlink r:id="rId29" w:history="1">
        <w:r>
          <w:rPr>
            <w:rStyle w:val="Hyperlink"/>
            <w:rFonts w:ascii="Verdana" w:hAnsi="Verdana"/>
            <w:sz w:val="16"/>
            <w:szCs w:val="16"/>
          </w:rPr>
          <w:t>Microsoft.SharePoint</w:t>
        </w:r>
      </w:hyperlink>
      <w:r>
        <w:rPr>
          <w:rFonts w:ascii="Verdana" w:hAnsi="Verdana"/>
          <w:color w:val="000000"/>
          <w:sz w:val="16"/>
          <w:szCs w:val="16"/>
        </w:rPr>
        <w:t xml:space="preserve">, </w:t>
      </w:r>
      <w:r>
        <w:rPr>
          <w:rFonts w:ascii="Verdana" w:hAnsi="Verdana"/>
          <w:b/>
          <w:bCs/>
          <w:color w:val="000000"/>
          <w:sz w:val="16"/>
          <w:szCs w:val="16"/>
        </w:rPr>
        <w:t>Microsoft.SharePoint.Navigation</w:t>
      </w:r>
      <w:r>
        <w:rPr>
          <w:rFonts w:ascii="Verdana" w:hAnsi="Verdana"/>
          <w:color w:val="000000"/>
          <w:sz w:val="16"/>
          <w:szCs w:val="16"/>
        </w:rPr>
        <w:t xml:space="preserve"> and </w:t>
      </w:r>
      <w:hyperlink r:id="rId30" w:history="1">
        <w:r>
          <w:rPr>
            <w:rStyle w:val="Hyperlink"/>
            <w:rFonts w:ascii="Verdana" w:hAnsi="Verdana"/>
            <w:sz w:val="16"/>
            <w:szCs w:val="16"/>
          </w:rPr>
          <w:t>Microsoft.SharePoint.WebControls</w:t>
        </w:r>
      </w:hyperlink>
      <w:r>
        <w:rPr>
          <w:rFonts w:ascii="Verdana" w:hAnsi="Verdana"/>
          <w:color w:val="000000"/>
          <w:sz w:val="16"/>
          <w:szCs w:val="16"/>
        </w:rPr>
        <w:t xml:space="preserve"> namespaces. For basic information about how to create a Web application that runs in the context of Windows SharePoint Services</w:t>
      </w:r>
    </w:p>
    <w:p w:rsidR="006A71D9" w:rsidRDefault="006A71D9" w:rsidP="00F84AE4">
      <w:pPr>
        <w:pStyle w:val="Heading1"/>
        <w:rPr>
          <w:rFonts w:ascii="Verdana" w:hAnsi="Verdana"/>
          <w:b/>
          <w:sz w:val="20"/>
          <w:szCs w:val="18"/>
        </w:rPr>
      </w:pPr>
    </w:p>
    <w:p w:rsidR="00DD6CBF" w:rsidRPr="00C22E33" w:rsidRDefault="00DD6CBF" w:rsidP="00F84AE4">
      <w:pPr>
        <w:pStyle w:val="Heading1"/>
        <w:rPr>
          <w:rFonts w:ascii="Verdana" w:hAnsi="Verdana"/>
          <w:b/>
          <w:sz w:val="20"/>
          <w:szCs w:val="18"/>
        </w:rPr>
      </w:pPr>
      <w:r w:rsidRPr="00C22E33">
        <w:rPr>
          <w:rFonts w:ascii="Verdana" w:hAnsi="Verdana"/>
          <w:b/>
          <w:sz w:val="20"/>
          <w:szCs w:val="18"/>
        </w:rPr>
        <w:t>Additional resources and references</w:t>
      </w:r>
    </w:p>
    <w:p w:rsidR="00DD6CBF" w:rsidRDefault="00DD6CBF" w:rsidP="00962038">
      <w:pPr>
        <w:rPr>
          <w:rFonts w:ascii="Verdana" w:hAnsi="Verdana"/>
          <w:color w:val="000000"/>
          <w:sz w:val="16"/>
          <w:szCs w:val="16"/>
        </w:rPr>
      </w:pPr>
    </w:p>
    <w:p w:rsidR="00DD6CBF" w:rsidRPr="005525AE" w:rsidRDefault="00BF75B6" w:rsidP="00C22E33">
      <w:pPr>
        <w:numPr>
          <w:ilvl w:val="0"/>
          <w:numId w:val="11"/>
        </w:numPr>
        <w:rPr>
          <w:rFonts w:ascii="Verdana" w:hAnsi="Verdana"/>
          <w:color w:val="365F91" w:themeColor="accent1" w:themeShade="BF"/>
          <w:sz w:val="16"/>
          <w:szCs w:val="16"/>
        </w:rPr>
      </w:pPr>
      <w:hyperlink r:id="rId31" w:tgtFrame="_top" w:history="1">
        <w:r w:rsidR="00962038" w:rsidRPr="005525AE">
          <w:rPr>
            <w:rStyle w:val="Hyperlink"/>
            <w:rFonts w:ascii="Verdana" w:hAnsi="Verdana"/>
            <w:color w:val="365F91" w:themeColor="accent1" w:themeShade="BF"/>
            <w:sz w:val="16"/>
            <w:szCs w:val="16"/>
          </w:rPr>
          <w:t>Customizing</w:t>
        </w:r>
      </w:hyperlink>
      <w:r w:rsidR="00962038" w:rsidRPr="005525AE">
        <w:rPr>
          <w:color w:val="365F91" w:themeColor="accent1" w:themeShade="BF"/>
        </w:rPr>
        <w:t xml:space="preserve"> </w:t>
      </w:r>
      <w:r w:rsidR="00962038" w:rsidRPr="005525AE">
        <w:rPr>
          <w:rFonts w:ascii="Verdana" w:hAnsi="Verdana"/>
          <w:color w:val="365F91" w:themeColor="accent1" w:themeShade="BF"/>
          <w:sz w:val="16"/>
          <w:szCs w:val="16"/>
        </w:rPr>
        <w:t>site navigation</w:t>
      </w:r>
      <w:r w:rsidR="00962038" w:rsidRPr="005525AE">
        <w:rPr>
          <w:color w:val="365F91" w:themeColor="accent1" w:themeShade="BF"/>
        </w:rPr>
        <w:t xml:space="preserve"> </w:t>
      </w:r>
    </w:p>
    <w:p w:rsidR="00DD6CBF" w:rsidRDefault="00BF75B6" w:rsidP="00C22E33">
      <w:pPr>
        <w:numPr>
          <w:ilvl w:val="0"/>
          <w:numId w:val="11"/>
        </w:numPr>
        <w:rPr>
          <w:rFonts w:ascii="Verdana" w:hAnsi="Verdana"/>
          <w:color w:val="000000"/>
          <w:sz w:val="16"/>
          <w:szCs w:val="16"/>
        </w:rPr>
      </w:pPr>
      <w:hyperlink r:id="rId32" w:tgtFrame="_top" w:history="1">
        <w:r w:rsidR="00DD6CBF">
          <w:rPr>
            <w:rStyle w:val="Hyperlink"/>
            <w:rFonts w:ascii="Verdana" w:hAnsi="Verdana"/>
            <w:sz w:val="16"/>
            <w:szCs w:val="16"/>
          </w:rPr>
          <w:t>Introduction to SharePoint Products and Technologies for the Professional .NET Developer</w:t>
        </w:r>
      </w:hyperlink>
    </w:p>
    <w:p w:rsidR="00DD6CBF" w:rsidRPr="00886B22" w:rsidRDefault="00BF75B6" w:rsidP="00C22E33">
      <w:pPr>
        <w:numPr>
          <w:ilvl w:val="0"/>
          <w:numId w:val="11"/>
        </w:numPr>
        <w:rPr>
          <w:rFonts w:ascii="Verdana" w:hAnsi="Verdana"/>
          <w:color w:val="000000"/>
          <w:sz w:val="16"/>
          <w:szCs w:val="16"/>
        </w:rPr>
      </w:pPr>
      <w:hyperlink r:id="rId33" w:history="1">
        <w:r w:rsidR="00DD6CBF" w:rsidRPr="00886B22">
          <w:rPr>
            <w:rStyle w:val="Hyperlink"/>
            <w:rFonts w:ascii="Verdana" w:hAnsi="Verdana"/>
            <w:sz w:val="16"/>
            <w:szCs w:val="16"/>
          </w:rPr>
          <w:t>Windows SharePoint Services Developer Center</w:t>
        </w:r>
      </w:hyperlink>
    </w:p>
    <w:p w:rsidR="00DD6CBF" w:rsidRPr="00886B22" w:rsidRDefault="00BF75B6" w:rsidP="00C22E33">
      <w:pPr>
        <w:numPr>
          <w:ilvl w:val="0"/>
          <w:numId w:val="11"/>
        </w:numPr>
        <w:rPr>
          <w:rFonts w:ascii="Verdana" w:hAnsi="Verdana"/>
          <w:color w:val="000000"/>
          <w:sz w:val="16"/>
          <w:szCs w:val="16"/>
        </w:rPr>
      </w:pPr>
      <w:hyperlink r:id="rId34" w:history="1">
        <w:r w:rsidR="00DD6CBF" w:rsidRPr="00886B22">
          <w:rPr>
            <w:rStyle w:val="Hyperlink"/>
            <w:rFonts w:ascii="Verdana" w:hAnsi="Verdana"/>
            <w:sz w:val="16"/>
            <w:szCs w:val="16"/>
          </w:rPr>
          <w:t>Windows SharePoint Services TechCenter</w:t>
        </w:r>
      </w:hyperlink>
    </w:p>
    <w:p w:rsidR="00DD6CBF" w:rsidRPr="00886B22" w:rsidRDefault="00BF75B6" w:rsidP="00C22E33">
      <w:pPr>
        <w:numPr>
          <w:ilvl w:val="0"/>
          <w:numId w:val="11"/>
        </w:numPr>
        <w:rPr>
          <w:rFonts w:ascii="Verdana" w:hAnsi="Verdana"/>
          <w:color w:val="000000"/>
          <w:sz w:val="16"/>
          <w:szCs w:val="16"/>
        </w:rPr>
      </w:pPr>
      <w:hyperlink r:id="rId35" w:history="1">
        <w:r w:rsidR="00DD6CBF" w:rsidRPr="00886B22">
          <w:rPr>
            <w:rStyle w:val="Hyperlink"/>
            <w:rFonts w:ascii="Verdana" w:hAnsi="Verdana"/>
            <w:sz w:val="16"/>
            <w:szCs w:val="16"/>
          </w:rPr>
          <w:t>SharePoint Server Developer Center</w:t>
        </w:r>
      </w:hyperlink>
    </w:p>
    <w:p w:rsidR="00DD6CBF" w:rsidRPr="00886B22" w:rsidRDefault="00BF75B6" w:rsidP="00C22E33">
      <w:pPr>
        <w:numPr>
          <w:ilvl w:val="0"/>
          <w:numId w:val="11"/>
        </w:numPr>
        <w:rPr>
          <w:rFonts w:ascii="Verdana" w:hAnsi="Verdana"/>
          <w:color w:val="000000"/>
          <w:sz w:val="16"/>
          <w:szCs w:val="16"/>
        </w:rPr>
      </w:pPr>
      <w:hyperlink r:id="rId36" w:history="1">
        <w:r w:rsidR="00DD6CBF" w:rsidRPr="00886B22">
          <w:rPr>
            <w:rStyle w:val="Hyperlink"/>
            <w:rFonts w:ascii="Verdana" w:hAnsi="Verdana"/>
            <w:sz w:val="16"/>
            <w:szCs w:val="16"/>
          </w:rPr>
          <w:t>SharePoint Server TechCenter</w:t>
        </w:r>
      </w:hyperlink>
    </w:p>
    <w:p w:rsidR="00DD6CBF" w:rsidRDefault="00DD6CBF" w:rsidP="00F84AE4">
      <w:pPr>
        <w:rPr>
          <w:rFonts w:ascii="Verdana" w:hAnsi="Verdana"/>
          <w:color w:val="000000"/>
          <w:sz w:val="16"/>
          <w:szCs w:val="16"/>
        </w:rPr>
      </w:pPr>
    </w:p>
    <w:p w:rsidR="00DD6CBF" w:rsidRPr="00F84AE4" w:rsidRDefault="00DD6CBF" w:rsidP="00F84AE4"/>
    <w:sectPr w:rsidR="00DD6CBF" w:rsidRPr="00F84AE4" w:rsidSect="00C8280C">
      <w:headerReference w:type="default" r:id="rId37"/>
      <w:footerReference w:type="default" r:id="rId3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BC5" w:rsidRDefault="00710BC5" w:rsidP="002F0E7F">
      <w:pPr>
        <w:spacing w:after="0" w:line="240" w:lineRule="auto"/>
      </w:pPr>
      <w:r>
        <w:separator/>
      </w:r>
    </w:p>
  </w:endnote>
  <w:endnote w:type="continuationSeparator" w:id="1">
    <w:p w:rsidR="00710BC5" w:rsidRDefault="00710BC5" w:rsidP="002F0E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6C2" w:rsidRPr="00F876C2" w:rsidRDefault="00F876C2" w:rsidP="00F876C2">
    <w:pPr>
      <w:spacing w:after="115" w:line="336" w:lineRule="auto"/>
      <w:jc w:val="center"/>
      <w:textAlignment w:val="top"/>
      <w:rPr>
        <w:rFonts w:ascii="Verdana" w:hAnsi="Verdana"/>
        <w:b/>
        <w:color w:val="000000"/>
        <w:sz w:val="24"/>
        <w:szCs w:val="16"/>
        <w:u w:val="single"/>
      </w:rPr>
    </w:pPr>
    <w:hyperlink r:id="rId1" w:history="1">
      <w:r w:rsidRPr="00F876C2">
        <w:rPr>
          <w:rStyle w:val="Hyperlink"/>
          <w:rFonts w:ascii="Verdana" w:hAnsi="Verdana"/>
          <w:b/>
          <w:sz w:val="24"/>
          <w:szCs w:val="16"/>
          <w:u w:val="single"/>
        </w:rPr>
        <w:t>http://msdn.microsoft.com/rampup</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BC5" w:rsidRDefault="00710BC5" w:rsidP="002F0E7F">
      <w:pPr>
        <w:spacing w:after="0" w:line="240" w:lineRule="auto"/>
      </w:pPr>
      <w:r>
        <w:separator/>
      </w:r>
    </w:p>
  </w:footnote>
  <w:footnote w:type="continuationSeparator" w:id="1">
    <w:p w:rsidR="00710BC5" w:rsidRDefault="00710BC5" w:rsidP="002F0E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6C2" w:rsidRPr="00F876C2" w:rsidRDefault="00F876C2" w:rsidP="00F876C2">
    <w:pPr>
      <w:spacing w:after="115" w:line="336" w:lineRule="auto"/>
      <w:jc w:val="center"/>
      <w:textAlignment w:val="top"/>
      <w:rPr>
        <w:rFonts w:ascii="Verdana" w:hAnsi="Verdana"/>
        <w:b/>
        <w:color w:val="000000"/>
        <w:sz w:val="24"/>
        <w:szCs w:val="16"/>
        <w:u w:val="single"/>
      </w:rPr>
    </w:pPr>
    <w:hyperlink r:id="rId1" w:history="1">
      <w:r w:rsidRPr="00F876C2">
        <w:rPr>
          <w:rStyle w:val="Hyperlink"/>
          <w:rFonts w:ascii="Verdana" w:hAnsi="Verdana"/>
          <w:b/>
          <w:sz w:val="24"/>
          <w:szCs w:val="16"/>
          <w:u w:val="single"/>
        </w:rPr>
        <w:t>http://msdn.microsoft.com/rampup</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2CC"/>
    <w:multiLevelType w:val="multilevel"/>
    <w:tmpl w:val="16BA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8A2919"/>
    <w:multiLevelType w:val="multilevel"/>
    <w:tmpl w:val="CDE4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30057F"/>
    <w:multiLevelType w:val="multilevel"/>
    <w:tmpl w:val="F68ACC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DF87BF3"/>
    <w:multiLevelType w:val="multilevel"/>
    <w:tmpl w:val="C78CF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81687A"/>
    <w:multiLevelType w:val="multilevel"/>
    <w:tmpl w:val="D278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E118EA"/>
    <w:multiLevelType w:val="multilevel"/>
    <w:tmpl w:val="0B8A0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55122BB"/>
    <w:multiLevelType w:val="hybridMultilevel"/>
    <w:tmpl w:val="2B56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5E1EA0"/>
    <w:multiLevelType w:val="multilevel"/>
    <w:tmpl w:val="29D659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88C031C"/>
    <w:multiLevelType w:val="multilevel"/>
    <w:tmpl w:val="E668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B8258D0"/>
    <w:multiLevelType w:val="multilevel"/>
    <w:tmpl w:val="DF00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53B54FE"/>
    <w:multiLevelType w:val="multilevel"/>
    <w:tmpl w:val="ACD4F10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5B345E8"/>
    <w:multiLevelType w:val="multilevel"/>
    <w:tmpl w:val="4A7004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7A50168"/>
    <w:multiLevelType w:val="multilevel"/>
    <w:tmpl w:val="4902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72A5B8B"/>
    <w:multiLevelType w:val="multilevel"/>
    <w:tmpl w:val="0620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
  </w:num>
  <w:num w:numId="3">
    <w:abstractNumId w:val="4"/>
  </w:num>
  <w:num w:numId="4">
    <w:abstractNumId w:val="8"/>
  </w:num>
  <w:num w:numId="5">
    <w:abstractNumId w:val="10"/>
  </w:num>
  <w:num w:numId="6">
    <w:abstractNumId w:val="11"/>
  </w:num>
  <w:num w:numId="7">
    <w:abstractNumId w:val="7"/>
  </w:num>
  <w:num w:numId="8">
    <w:abstractNumId w:val="9"/>
  </w:num>
  <w:num w:numId="9">
    <w:abstractNumId w:val="2"/>
  </w:num>
  <w:num w:numId="10">
    <w:abstractNumId w:val="0"/>
  </w:num>
  <w:num w:numId="11">
    <w:abstractNumId w:val="6"/>
  </w:num>
  <w:num w:numId="12">
    <w:abstractNumId w:val="12"/>
  </w:num>
  <w:num w:numId="13">
    <w:abstractNumId w:val="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12290"/>
  </w:hdrShapeDefaults>
  <w:footnotePr>
    <w:footnote w:id="0"/>
    <w:footnote w:id="1"/>
  </w:footnotePr>
  <w:endnotePr>
    <w:endnote w:id="0"/>
    <w:endnote w:id="1"/>
  </w:endnotePr>
  <w:compat>
    <w:useFELayout/>
  </w:compat>
  <w:rsids>
    <w:rsidRoot w:val="00566CE0"/>
    <w:rsid w:val="0004079D"/>
    <w:rsid w:val="00041E8D"/>
    <w:rsid w:val="00056598"/>
    <w:rsid w:val="000F1540"/>
    <w:rsid w:val="00133DED"/>
    <w:rsid w:val="002B3609"/>
    <w:rsid w:val="002D2354"/>
    <w:rsid w:val="002F0E7F"/>
    <w:rsid w:val="003408E4"/>
    <w:rsid w:val="003D4F2F"/>
    <w:rsid w:val="004729EF"/>
    <w:rsid w:val="005525AE"/>
    <w:rsid w:val="00566CE0"/>
    <w:rsid w:val="005F6071"/>
    <w:rsid w:val="0063403F"/>
    <w:rsid w:val="00651674"/>
    <w:rsid w:val="006921A7"/>
    <w:rsid w:val="006A71D9"/>
    <w:rsid w:val="00710BC5"/>
    <w:rsid w:val="00784C1A"/>
    <w:rsid w:val="007C1E99"/>
    <w:rsid w:val="00836A6B"/>
    <w:rsid w:val="0084558E"/>
    <w:rsid w:val="0088343C"/>
    <w:rsid w:val="00886B22"/>
    <w:rsid w:val="00890FFF"/>
    <w:rsid w:val="00962038"/>
    <w:rsid w:val="00AC691C"/>
    <w:rsid w:val="00B2718C"/>
    <w:rsid w:val="00BD0BE0"/>
    <w:rsid w:val="00BF75B6"/>
    <w:rsid w:val="00C22E33"/>
    <w:rsid w:val="00C8280C"/>
    <w:rsid w:val="00CE63B8"/>
    <w:rsid w:val="00D35A75"/>
    <w:rsid w:val="00DD6CBF"/>
    <w:rsid w:val="00E345DB"/>
    <w:rsid w:val="00F84AE4"/>
    <w:rsid w:val="00F86424"/>
    <w:rsid w:val="00F876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80C"/>
    <w:pPr>
      <w:spacing w:after="200" w:line="276" w:lineRule="auto"/>
    </w:pPr>
    <w:rPr>
      <w:sz w:val="22"/>
      <w:szCs w:val="22"/>
      <w:lang w:eastAsia="zh-TW"/>
    </w:rPr>
  </w:style>
  <w:style w:type="paragraph" w:styleId="Heading1">
    <w:name w:val="heading 1"/>
    <w:basedOn w:val="Normal"/>
    <w:link w:val="Heading1Char"/>
    <w:uiPriority w:val="99"/>
    <w:qFormat/>
    <w:rsid w:val="00566CE0"/>
    <w:pPr>
      <w:spacing w:before="100" w:beforeAutospacing="1" w:after="100" w:afterAutospacing="1" w:line="240" w:lineRule="auto"/>
      <w:outlineLvl w:val="0"/>
    </w:pPr>
    <w:rPr>
      <w:rFonts w:ascii="Times New Roman" w:hAnsi="Times New Roman"/>
      <w:kern w:val="36"/>
      <w:sz w:val="50"/>
      <w:szCs w:val="50"/>
    </w:rPr>
  </w:style>
  <w:style w:type="paragraph" w:styleId="Heading3">
    <w:name w:val="heading 3"/>
    <w:basedOn w:val="Normal"/>
    <w:next w:val="Normal"/>
    <w:link w:val="Heading3Char"/>
    <w:uiPriority w:val="99"/>
    <w:qFormat/>
    <w:rsid w:val="00F84AE4"/>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6CE0"/>
    <w:rPr>
      <w:rFonts w:ascii="Times New Roman" w:hAnsi="Times New Roman" w:cs="Times New Roman"/>
      <w:kern w:val="36"/>
      <w:sz w:val="50"/>
      <w:szCs w:val="50"/>
    </w:rPr>
  </w:style>
  <w:style w:type="character" w:customStyle="1" w:styleId="Heading3Char">
    <w:name w:val="Heading 3 Char"/>
    <w:basedOn w:val="DefaultParagraphFont"/>
    <w:link w:val="Heading3"/>
    <w:uiPriority w:val="99"/>
    <w:semiHidden/>
    <w:locked/>
    <w:rsid w:val="00F84AE4"/>
    <w:rPr>
      <w:rFonts w:ascii="Cambria" w:eastAsia="PMingLiU" w:hAnsi="Cambria" w:cs="Times New Roman"/>
      <w:b/>
      <w:bCs/>
      <w:color w:val="4F81BD"/>
    </w:rPr>
  </w:style>
  <w:style w:type="paragraph" w:styleId="NormalWeb">
    <w:name w:val="Normal (Web)"/>
    <w:basedOn w:val="Normal"/>
    <w:uiPriority w:val="99"/>
    <w:rsid w:val="00566CE0"/>
    <w:pPr>
      <w:spacing w:after="150" w:line="240" w:lineRule="auto"/>
    </w:pPr>
    <w:rPr>
      <w:rFonts w:ascii="Times New Roman" w:hAnsi="Times New Roman"/>
      <w:sz w:val="24"/>
      <w:szCs w:val="24"/>
    </w:rPr>
  </w:style>
  <w:style w:type="paragraph" w:styleId="BalloonText">
    <w:name w:val="Balloon Text"/>
    <w:basedOn w:val="Normal"/>
    <w:link w:val="BalloonTextChar"/>
    <w:uiPriority w:val="99"/>
    <w:semiHidden/>
    <w:rsid w:val="00566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6CE0"/>
    <w:rPr>
      <w:rFonts w:ascii="Tahoma" w:hAnsi="Tahoma" w:cs="Tahoma"/>
      <w:sz w:val="16"/>
      <w:szCs w:val="16"/>
    </w:rPr>
  </w:style>
  <w:style w:type="character" w:styleId="Hyperlink">
    <w:name w:val="Hyperlink"/>
    <w:basedOn w:val="DefaultParagraphFont"/>
    <w:uiPriority w:val="99"/>
    <w:rsid w:val="00F84AE4"/>
    <w:rPr>
      <w:rFonts w:cs="Times New Roman"/>
      <w:color w:val="0033CC"/>
      <w:u w:val="none"/>
      <w:effect w:val="none"/>
    </w:rPr>
  </w:style>
  <w:style w:type="character" w:styleId="HTMLTypewriter">
    <w:name w:val="HTML Typewriter"/>
    <w:basedOn w:val="DefaultParagraphFont"/>
    <w:uiPriority w:val="99"/>
    <w:semiHidden/>
    <w:rsid w:val="00F84AE4"/>
    <w:rPr>
      <w:rFonts w:ascii="Courier New" w:hAnsi="Courier New" w:cs="Courier New"/>
      <w:sz w:val="20"/>
      <w:szCs w:val="20"/>
    </w:rPr>
  </w:style>
  <w:style w:type="character" w:styleId="FollowedHyperlink">
    <w:name w:val="FollowedHyperlink"/>
    <w:basedOn w:val="DefaultParagraphFont"/>
    <w:uiPriority w:val="99"/>
    <w:semiHidden/>
    <w:rsid w:val="00886B22"/>
    <w:rPr>
      <w:rFonts w:cs="Times New Roman"/>
      <w:color w:val="800080"/>
      <w:u w:val="single"/>
    </w:rPr>
  </w:style>
  <w:style w:type="paragraph" w:styleId="Header">
    <w:name w:val="header"/>
    <w:basedOn w:val="Normal"/>
    <w:link w:val="HeaderChar"/>
    <w:uiPriority w:val="99"/>
    <w:semiHidden/>
    <w:unhideWhenUsed/>
    <w:rsid w:val="002F0E7F"/>
    <w:pPr>
      <w:tabs>
        <w:tab w:val="center" w:pos="4680"/>
        <w:tab w:val="right" w:pos="9360"/>
      </w:tabs>
    </w:pPr>
  </w:style>
  <w:style w:type="character" w:customStyle="1" w:styleId="HeaderChar">
    <w:name w:val="Header Char"/>
    <w:basedOn w:val="DefaultParagraphFont"/>
    <w:link w:val="Header"/>
    <w:uiPriority w:val="99"/>
    <w:semiHidden/>
    <w:rsid w:val="002F0E7F"/>
    <w:rPr>
      <w:sz w:val="22"/>
      <w:szCs w:val="22"/>
      <w:lang w:eastAsia="zh-TW"/>
    </w:rPr>
  </w:style>
  <w:style w:type="paragraph" w:styleId="Footer">
    <w:name w:val="footer"/>
    <w:basedOn w:val="Normal"/>
    <w:link w:val="FooterChar"/>
    <w:uiPriority w:val="99"/>
    <w:semiHidden/>
    <w:unhideWhenUsed/>
    <w:rsid w:val="002F0E7F"/>
    <w:pPr>
      <w:tabs>
        <w:tab w:val="center" w:pos="4680"/>
        <w:tab w:val="right" w:pos="9360"/>
      </w:tabs>
    </w:pPr>
  </w:style>
  <w:style w:type="character" w:customStyle="1" w:styleId="FooterChar">
    <w:name w:val="Footer Char"/>
    <w:basedOn w:val="DefaultParagraphFont"/>
    <w:link w:val="Footer"/>
    <w:uiPriority w:val="99"/>
    <w:semiHidden/>
    <w:rsid w:val="002F0E7F"/>
    <w:rPr>
      <w:sz w:val="22"/>
      <w:szCs w:val="22"/>
      <w:lang w:eastAsia="zh-TW"/>
    </w:rPr>
  </w:style>
  <w:style w:type="paragraph" w:customStyle="1" w:styleId="fig">
    <w:name w:val="fig"/>
    <w:basedOn w:val="Normal"/>
    <w:rsid w:val="003D4F2F"/>
    <w:pPr>
      <w:spacing w:after="130" w:line="240" w:lineRule="auto"/>
    </w:pPr>
    <w:rPr>
      <w:rFonts w:ascii="Times New Roman" w:eastAsia="Times New Roman" w:hAnsi="Times New Roman"/>
      <w:sz w:val="24"/>
      <w:szCs w:val="24"/>
    </w:rPr>
  </w:style>
  <w:style w:type="paragraph" w:customStyle="1" w:styleId="label1">
    <w:name w:val="label1"/>
    <w:basedOn w:val="Normal"/>
    <w:rsid w:val="003D4F2F"/>
    <w:pPr>
      <w:spacing w:after="130"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unhideWhenUsed/>
    <w:rsid w:val="003D4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D4F2F"/>
    <w:rPr>
      <w:rFonts w:ascii="Courier New" w:eastAsia="Times New Roman" w:hAnsi="Courier New" w:cs="Courier New"/>
      <w:lang w:eastAsia="zh-TW"/>
    </w:rPr>
  </w:style>
  <w:style w:type="paragraph" w:styleId="ListParagraph">
    <w:name w:val="List Paragraph"/>
    <w:basedOn w:val="Normal"/>
    <w:uiPriority w:val="34"/>
    <w:qFormat/>
    <w:rsid w:val="00962038"/>
    <w:pPr>
      <w:ind w:left="720"/>
      <w:contextualSpacing/>
    </w:pPr>
  </w:style>
</w:styles>
</file>

<file path=word/webSettings.xml><?xml version="1.0" encoding="utf-8"?>
<w:webSettings xmlns:r="http://schemas.openxmlformats.org/officeDocument/2006/relationships" xmlns:w="http://schemas.openxmlformats.org/wordprocessingml/2006/main">
  <w:divs>
    <w:div w:id="310866090">
      <w:bodyDiv w:val="1"/>
      <w:marLeft w:val="0"/>
      <w:marRight w:val="0"/>
      <w:marTop w:val="0"/>
      <w:marBottom w:val="0"/>
      <w:divBdr>
        <w:top w:val="none" w:sz="0" w:space="0" w:color="auto"/>
        <w:left w:val="none" w:sz="0" w:space="0" w:color="auto"/>
        <w:bottom w:val="none" w:sz="0" w:space="0" w:color="auto"/>
        <w:right w:val="none" w:sz="0" w:space="0" w:color="auto"/>
      </w:divBdr>
      <w:divsChild>
        <w:div w:id="2091388736">
          <w:marLeft w:val="0"/>
          <w:marRight w:val="0"/>
          <w:marTop w:val="0"/>
          <w:marBottom w:val="0"/>
          <w:divBdr>
            <w:top w:val="none" w:sz="0" w:space="0" w:color="auto"/>
            <w:left w:val="none" w:sz="0" w:space="0" w:color="auto"/>
            <w:bottom w:val="none" w:sz="0" w:space="0" w:color="auto"/>
            <w:right w:val="none" w:sz="0" w:space="0" w:color="auto"/>
          </w:divBdr>
          <w:divsChild>
            <w:div w:id="1970626343">
              <w:marLeft w:val="0"/>
              <w:marRight w:val="0"/>
              <w:marTop w:val="0"/>
              <w:marBottom w:val="0"/>
              <w:divBdr>
                <w:top w:val="none" w:sz="0" w:space="0" w:color="auto"/>
                <w:left w:val="none" w:sz="0" w:space="0" w:color="auto"/>
                <w:bottom w:val="none" w:sz="0" w:space="0" w:color="auto"/>
                <w:right w:val="none" w:sz="0" w:space="0" w:color="auto"/>
              </w:divBdr>
              <w:divsChild>
                <w:div w:id="108208814">
                  <w:marLeft w:val="0"/>
                  <w:marRight w:val="0"/>
                  <w:marTop w:val="0"/>
                  <w:marBottom w:val="0"/>
                  <w:divBdr>
                    <w:top w:val="none" w:sz="0" w:space="0" w:color="auto"/>
                    <w:left w:val="none" w:sz="0" w:space="0" w:color="auto"/>
                    <w:bottom w:val="none" w:sz="0" w:space="0" w:color="auto"/>
                    <w:right w:val="none" w:sz="0" w:space="0" w:color="auto"/>
                  </w:divBdr>
                  <w:divsChild>
                    <w:div w:id="1933394255">
                      <w:marLeft w:val="0"/>
                      <w:marRight w:val="0"/>
                      <w:marTop w:val="0"/>
                      <w:marBottom w:val="0"/>
                      <w:divBdr>
                        <w:top w:val="none" w:sz="0" w:space="0" w:color="auto"/>
                        <w:left w:val="none" w:sz="0" w:space="0" w:color="auto"/>
                        <w:bottom w:val="none" w:sz="0" w:space="0" w:color="auto"/>
                        <w:right w:val="none" w:sz="0" w:space="0" w:color="auto"/>
                      </w:divBdr>
                      <w:divsChild>
                        <w:div w:id="1294284817">
                          <w:marLeft w:val="0"/>
                          <w:marRight w:val="0"/>
                          <w:marTop w:val="0"/>
                          <w:marBottom w:val="0"/>
                          <w:divBdr>
                            <w:top w:val="none" w:sz="0" w:space="0" w:color="auto"/>
                            <w:left w:val="none" w:sz="0" w:space="0" w:color="auto"/>
                            <w:bottom w:val="none" w:sz="0" w:space="0" w:color="auto"/>
                            <w:right w:val="none" w:sz="0" w:space="0" w:color="auto"/>
                          </w:divBdr>
                          <w:divsChild>
                            <w:div w:id="1326668838">
                              <w:marLeft w:val="0"/>
                              <w:marRight w:val="0"/>
                              <w:marTop w:val="0"/>
                              <w:marBottom w:val="0"/>
                              <w:divBdr>
                                <w:top w:val="none" w:sz="0" w:space="0" w:color="auto"/>
                                <w:left w:val="none" w:sz="0" w:space="0" w:color="auto"/>
                                <w:bottom w:val="none" w:sz="0" w:space="0" w:color="auto"/>
                                <w:right w:val="none" w:sz="0" w:space="0" w:color="auto"/>
                              </w:divBdr>
                              <w:divsChild>
                                <w:div w:id="1863786599">
                                  <w:marLeft w:val="0"/>
                                  <w:marRight w:val="0"/>
                                  <w:marTop w:val="0"/>
                                  <w:marBottom w:val="130"/>
                                  <w:divBdr>
                                    <w:top w:val="none" w:sz="0" w:space="0" w:color="auto"/>
                                    <w:left w:val="none" w:sz="0" w:space="0" w:color="auto"/>
                                    <w:bottom w:val="none" w:sz="0" w:space="0" w:color="auto"/>
                                    <w:right w:val="none" w:sz="0" w:space="0" w:color="auto"/>
                                  </w:divBdr>
                                </w:div>
                                <w:div w:id="788398325">
                                  <w:marLeft w:val="0"/>
                                  <w:marRight w:val="0"/>
                                  <w:marTop w:val="0"/>
                                  <w:marBottom w:val="0"/>
                                  <w:divBdr>
                                    <w:top w:val="none" w:sz="0" w:space="0" w:color="auto"/>
                                    <w:left w:val="none" w:sz="0" w:space="0" w:color="auto"/>
                                    <w:bottom w:val="none" w:sz="0" w:space="0" w:color="auto"/>
                                    <w:right w:val="none" w:sz="0" w:space="0" w:color="auto"/>
                                  </w:divBdr>
                                  <w:divsChild>
                                    <w:div w:id="1342397301">
                                      <w:marLeft w:val="0"/>
                                      <w:marRight w:val="0"/>
                                      <w:marTop w:val="0"/>
                                      <w:marBottom w:val="0"/>
                                      <w:divBdr>
                                        <w:top w:val="none" w:sz="0" w:space="0" w:color="auto"/>
                                        <w:left w:val="none" w:sz="0" w:space="0" w:color="auto"/>
                                        <w:bottom w:val="none" w:sz="0" w:space="0" w:color="auto"/>
                                        <w:right w:val="none" w:sz="0" w:space="0" w:color="auto"/>
                                      </w:divBdr>
                                      <w:divsChild>
                                        <w:div w:id="3456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723277">
      <w:bodyDiv w:val="1"/>
      <w:marLeft w:val="0"/>
      <w:marRight w:val="0"/>
      <w:marTop w:val="0"/>
      <w:marBottom w:val="0"/>
      <w:divBdr>
        <w:top w:val="none" w:sz="0" w:space="0" w:color="auto"/>
        <w:left w:val="none" w:sz="0" w:space="0" w:color="auto"/>
        <w:bottom w:val="none" w:sz="0" w:space="0" w:color="auto"/>
        <w:right w:val="none" w:sz="0" w:space="0" w:color="auto"/>
      </w:divBdr>
      <w:divsChild>
        <w:div w:id="1668165936">
          <w:marLeft w:val="0"/>
          <w:marRight w:val="0"/>
          <w:marTop w:val="0"/>
          <w:marBottom w:val="0"/>
          <w:divBdr>
            <w:top w:val="none" w:sz="0" w:space="0" w:color="auto"/>
            <w:left w:val="none" w:sz="0" w:space="0" w:color="auto"/>
            <w:bottom w:val="none" w:sz="0" w:space="0" w:color="auto"/>
            <w:right w:val="none" w:sz="0" w:space="0" w:color="auto"/>
          </w:divBdr>
          <w:divsChild>
            <w:div w:id="534122433">
              <w:marLeft w:val="0"/>
              <w:marRight w:val="0"/>
              <w:marTop w:val="0"/>
              <w:marBottom w:val="0"/>
              <w:divBdr>
                <w:top w:val="none" w:sz="0" w:space="0" w:color="auto"/>
                <w:left w:val="none" w:sz="0" w:space="0" w:color="auto"/>
                <w:bottom w:val="none" w:sz="0" w:space="0" w:color="auto"/>
                <w:right w:val="none" w:sz="0" w:space="0" w:color="auto"/>
              </w:divBdr>
              <w:divsChild>
                <w:div w:id="1468356088">
                  <w:marLeft w:val="0"/>
                  <w:marRight w:val="0"/>
                  <w:marTop w:val="0"/>
                  <w:marBottom w:val="0"/>
                  <w:divBdr>
                    <w:top w:val="none" w:sz="0" w:space="0" w:color="auto"/>
                    <w:left w:val="none" w:sz="0" w:space="0" w:color="auto"/>
                    <w:bottom w:val="none" w:sz="0" w:space="0" w:color="auto"/>
                    <w:right w:val="none" w:sz="0" w:space="0" w:color="auto"/>
                  </w:divBdr>
                  <w:divsChild>
                    <w:div w:id="143279745">
                      <w:marLeft w:val="0"/>
                      <w:marRight w:val="0"/>
                      <w:marTop w:val="0"/>
                      <w:marBottom w:val="0"/>
                      <w:divBdr>
                        <w:top w:val="none" w:sz="0" w:space="0" w:color="auto"/>
                        <w:left w:val="none" w:sz="0" w:space="0" w:color="auto"/>
                        <w:bottom w:val="none" w:sz="0" w:space="0" w:color="auto"/>
                        <w:right w:val="none" w:sz="0" w:space="0" w:color="auto"/>
                      </w:divBdr>
                      <w:divsChild>
                        <w:div w:id="266668089">
                          <w:marLeft w:val="0"/>
                          <w:marRight w:val="0"/>
                          <w:marTop w:val="0"/>
                          <w:marBottom w:val="0"/>
                          <w:divBdr>
                            <w:top w:val="none" w:sz="0" w:space="0" w:color="auto"/>
                            <w:left w:val="none" w:sz="0" w:space="0" w:color="auto"/>
                            <w:bottom w:val="none" w:sz="0" w:space="0" w:color="auto"/>
                            <w:right w:val="none" w:sz="0" w:space="0" w:color="auto"/>
                          </w:divBdr>
                          <w:divsChild>
                            <w:div w:id="586425560">
                              <w:marLeft w:val="0"/>
                              <w:marRight w:val="0"/>
                              <w:marTop w:val="0"/>
                              <w:marBottom w:val="0"/>
                              <w:divBdr>
                                <w:top w:val="none" w:sz="0" w:space="0" w:color="auto"/>
                                <w:left w:val="none" w:sz="0" w:space="0" w:color="auto"/>
                                <w:bottom w:val="none" w:sz="0" w:space="0" w:color="auto"/>
                                <w:right w:val="none" w:sz="0" w:space="0" w:color="auto"/>
                              </w:divBdr>
                              <w:divsChild>
                                <w:div w:id="385488999">
                                  <w:marLeft w:val="0"/>
                                  <w:marRight w:val="0"/>
                                  <w:marTop w:val="0"/>
                                  <w:marBottom w:val="130"/>
                                  <w:divBdr>
                                    <w:top w:val="none" w:sz="0" w:space="0" w:color="auto"/>
                                    <w:left w:val="none" w:sz="0" w:space="0" w:color="auto"/>
                                    <w:bottom w:val="none" w:sz="0" w:space="0" w:color="auto"/>
                                    <w:right w:val="none" w:sz="0" w:space="0" w:color="auto"/>
                                  </w:divBdr>
                                </w:div>
                                <w:div w:id="1245139377">
                                  <w:marLeft w:val="0"/>
                                  <w:marRight w:val="0"/>
                                  <w:marTop w:val="0"/>
                                  <w:marBottom w:val="0"/>
                                  <w:divBdr>
                                    <w:top w:val="none" w:sz="0" w:space="0" w:color="auto"/>
                                    <w:left w:val="none" w:sz="0" w:space="0" w:color="auto"/>
                                    <w:bottom w:val="none" w:sz="0" w:space="0" w:color="auto"/>
                                    <w:right w:val="none" w:sz="0" w:space="0" w:color="auto"/>
                                  </w:divBdr>
                                  <w:divsChild>
                                    <w:div w:id="75814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059554">
      <w:bodyDiv w:val="1"/>
      <w:marLeft w:val="0"/>
      <w:marRight w:val="0"/>
      <w:marTop w:val="0"/>
      <w:marBottom w:val="0"/>
      <w:divBdr>
        <w:top w:val="none" w:sz="0" w:space="0" w:color="auto"/>
        <w:left w:val="none" w:sz="0" w:space="0" w:color="auto"/>
        <w:bottom w:val="none" w:sz="0" w:space="0" w:color="auto"/>
        <w:right w:val="none" w:sz="0" w:space="0" w:color="auto"/>
      </w:divBdr>
      <w:divsChild>
        <w:div w:id="1955793078">
          <w:marLeft w:val="0"/>
          <w:marRight w:val="0"/>
          <w:marTop w:val="0"/>
          <w:marBottom w:val="0"/>
          <w:divBdr>
            <w:top w:val="none" w:sz="0" w:space="0" w:color="auto"/>
            <w:left w:val="none" w:sz="0" w:space="0" w:color="auto"/>
            <w:bottom w:val="none" w:sz="0" w:space="0" w:color="auto"/>
            <w:right w:val="none" w:sz="0" w:space="0" w:color="auto"/>
          </w:divBdr>
          <w:divsChild>
            <w:div w:id="777064295">
              <w:marLeft w:val="0"/>
              <w:marRight w:val="0"/>
              <w:marTop w:val="0"/>
              <w:marBottom w:val="0"/>
              <w:divBdr>
                <w:top w:val="none" w:sz="0" w:space="0" w:color="auto"/>
                <w:left w:val="none" w:sz="0" w:space="0" w:color="auto"/>
                <w:bottom w:val="none" w:sz="0" w:space="0" w:color="auto"/>
                <w:right w:val="none" w:sz="0" w:space="0" w:color="auto"/>
              </w:divBdr>
              <w:divsChild>
                <w:div w:id="596864743">
                  <w:marLeft w:val="0"/>
                  <w:marRight w:val="0"/>
                  <w:marTop w:val="0"/>
                  <w:marBottom w:val="0"/>
                  <w:divBdr>
                    <w:top w:val="none" w:sz="0" w:space="0" w:color="auto"/>
                    <w:left w:val="none" w:sz="0" w:space="0" w:color="auto"/>
                    <w:bottom w:val="none" w:sz="0" w:space="0" w:color="auto"/>
                    <w:right w:val="none" w:sz="0" w:space="0" w:color="auto"/>
                  </w:divBdr>
                  <w:divsChild>
                    <w:div w:id="1217743194">
                      <w:marLeft w:val="0"/>
                      <w:marRight w:val="0"/>
                      <w:marTop w:val="0"/>
                      <w:marBottom w:val="0"/>
                      <w:divBdr>
                        <w:top w:val="none" w:sz="0" w:space="0" w:color="auto"/>
                        <w:left w:val="none" w:sz="0" w:space="0" w:color="auto"/>
                        <w:bottom w:val="none" w:sz="0" w:space="0" w:color="auto"/>
                        <w:right w:val="none" w:sz="0" w:space="0" w:color="auto"/>
                      </w:divBdr>
                      <w:divsChild>
                        <w:div w:id="25570536">
                          <w:marLeft w:val="0"/>
                          <w:marRight w:val="0"/>
                          <w:marTop w:val="0"/>
                          <w:marBottom w:val="0"/>
                          <w:divBdr>
                            <w:top w:val="none" w:sz="0" w:space="0" w:color="auto"/>
                            <w:left w:val="none" w:sz="0" w:space="0" w:color="auto"/>
                            <w:bottom w:val="none" w:sz="0" w:space="0" w:color="auto"/>
                            <w:right w:val="none" w:sz="0" w:space="0" w:color="auto"/>
                          </w:divBdr>
                          <w:divsChild>
                            <w:div w:id="1624966104">
                              <w:marLeft w:val="0"/>
                              <w:marRight w:val="0"/>
                              <w:marTop w:val="0"/>
                              <w:marBottom w:val="0"/>
                              <w:divBdr>
                                <w:top w:val="none" w:sz="0" w:space="0" w:color="auto"/>
                                <w:left w:val="none" w:sz="0" w:space="0" w:color="auto"/>
                                <w:bottom w:val="none" w:sz="0" w:space="0" w:color="auto"/>
                                <w:right w:val="none" w:sz="0" w:space="0" w:color="auto"/>
                              </w:divBdr>
                              <w:divsChild>
                                <w:div w:id="189504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011467">
      <w:bodyDiv w:val="1"/>
      <w:marLeft w:val="0"/>
      <w:marRight w:val="0"/>
      <w:marTop w:val="0"/>
      <w:marBottom w:val="0"/>
      <w:divBdr>
        <w:top w:val="none" w:sz="0" w:space="0" w:color="auto"/>
        <w:left w:val="none" w:sz="0" w:space="0" w:color="auto"/>
        <w:bottom w:val="none" w:sz="0" w:space="0" w:color="auto"/>
        <w:right w:val="none" w:sz="0" w:space="0" w:color="auto"/>
      </w:divBdr>
      <w:divsChild>
        <w:div w:id="1966155991">
          <w:marLeft w:val="0"/>
          <w:marRight w:val="0"/>
          <w:marTop w:val="0"/>
          <w:marBottom w:val="0"/>
          <w:divBdr>
            <w:top w:val="none" w:sz="0" w:space="0" w:color="auto"/>
            <w:left w:val="none" w:sz="0" w:space="0" w:color="auto"/>
            <w:bottom w:val="none" w:sz="0" w:space="0" w:color="auto"/>
            <w:right w:val="none" w:sz="0" w:space="0" w:color="auto"/>
          </w:divBdr>
          <w:divsChild>
            <w:div w:id="256990151">
              <w:marLeft w:val="0"/>
              <w:marRight w:val="0"/>
              <w:marTop w:val="0"/>
              <w:marBottom w:val="0"/>
              <w:divBdr>
                <w:top w:val="none" w:sz="0" w:space="0" w:color="auto"/>
                <w:left w:val="none" w:sz="0" w:space="0" w:color="auto"/>
                <w:bottom w:val="none" w:sz="0" w:space="0" w:color="auto"/>
                <w:right w:val="none" w:sz="0" w:space="0" w:color="auto"/>
              </w:divBdr>
              <w:divsChild>
                <w:div w:id="830368909">
                  <w:marLeft w:val="0"/>
                  <w:marRight w:val="0"/>
                  <w:marTop w:val="0"/>
                  <w:marBottom w:val="0"/>
                  <w:divBdr>
                    <w:top w:val="none" w:sz="0" w:space="0" w:color="auto"/>
                    <w:left w:val="none" w:sz="0" w:space="0" w:color="auto"/>
                    <w:bottom w:val="none" w:sz="0" w:space="0" w:color="auto"/>
                    <w:right w:val="none" w:sz="0" w:space="0" w:color="auto"/>
                  </w:divBdr>
                  <w:divsChild>
                    <w:div w:id="1430393104">
                      <w:marLeft w:val="0"/>
                      <w:marRight w:val="0"/>
                      <w:marTop w:val="0"/>
                      <w:marBottom w:val="0"/>
                      <w:divBdr>
                        <w:top w:val="none" w:sz="0" w:space="0" w:color="auto"/>
                        <w:left w:val="none" w:sz="0" w:space="0" w:color="auto"/>
                        <w:bottom w:val="none" w:sz="0" w:space="0" w:color="auto"/>
                        <w:right w:val="none" w:sz="0" w:space="0" w:color="auto"/>
                      </w:divBdr>
                      <w:divsChild>
                        <w:div w:id="1800756366">
                          <w:marLeft w:val="0"/>
                          <w:marRight w:val="0"/>
                          <w:marTop w:val="0"/>
                          <w:marBottom w:val="0"/>
                          <w:divBdr>
                            <w:top w:val="none" w:sz="0" w:space="0" w:color="auto"/>
                            <w:left w:val="none" w:sz="0" w:space="0" w:color="auto"/>
                            <w:bottom w:val="none" w:sz="0" w:space="0" w:color="auto"/>
                            <w:right w:val="none" w:sz="0" w:space="0" w:color="auto"/>
                          </w:divBdr>
                          <w:divsChild>
                            <w:div w:id="811630580">
                              <w:marLeft w:val="0"/>
                              <w:marRight w:val="0"/>
                              <w:marTop w:val="0"/>
                              <w:marBottom w:val="0"/>
                              <w:divBdr>
                                <w:top w:val="none" w:sz="0" w:space="0" w:color="auto"/>
                                <w:left w:val="none" w:sz="0" w:space="0" w:color="auto"/>
                                <w:bottom w:val="none" w:sz="0" w:space="0" w:color="auto"/>
                                <w:right w:val="none" w:sz="0" w:space="0" w:color="auto"/>
                              </w:divBdr>
                              <w:divsChild>
                                <w:div w:id="1925534090">
                                  <w:marLeft w:val="0"/>
                                  <w:marRight w:val="0"/>
                                  <w:marTop w:val="0"/>
                                  <w:marBottom w:val="130"/>
                                  <w:divBdr>
                                    <w:top w:val="none" w:sz="0" w:space="0" w:color="auto"/>
                                    <w:left w:val="none" w:sz="0" w:space="0" w:color="auto"/>
                                    <w:bottom w:val="none" w:sz="0" w:space="0" w:color="auto"/>
                                    <w:right w:val="none" w:sz="0" w:space="0" w:color="auto"/>
                                  </w:divBdr>
                                </w:div>
                                <w:div w:id="256913793">
                                  <w:marLeft w:val="0"/>
                                  <w:marRight w:val="0"/>
                                  <w:marTop w:val="0"/>
                                  <w:marBottom w:val="0"/>
                                  <w:divBdr>
                                    <w:top w:val="none" w:sz="0" w:space="0" w:color="auto"/>
                                    <w:left w:val="none" w:sz="0" w:space="0" w:color="auto"/>
                                    <w:bottom w:val="none" w:sz="0" w:space="0" w:color="auto"/>
                                    <w:right w:val="none" w:sz="0" w:space="0" w:color="auto"/>
                                  </w:divBdr>
                                  <w:divsChild>
                                    <w:div w:id="1540430293">
                                      <w:marLeft w:val="0"/>
                                      <w:marRight w:val="0"/>
                                      <w:marTop w:val="0"/>
                                      <w:marBottom w:val="0"/>
                                      <w:divBdr>
                                        <w:top w:val="none" w:sz="0" w:space="0" w:color="auto"/>
                                        <w:left w:val="none" w:sz="0" w:space="0" w:color="auto"/>
                                        <w:bottom w:val="none" w:sz="0" w:space="0" w:color="auto"/>
                                        <w:right w:val="none" w:sz="0" w:space="0" w:color="auto"/>
                                      </w:divBdr>
                                      <w:divsChild>
                                        <w:div w:id="752430993">
                                          <w:marLeft w:val="0"/>
                                          <w:marRight w:val="0"/>
                                          <w:marTop w:val="0"/>
                                          <w:marBottom w:val="0"/>
                                          <w:divBdr>
                                            <w:top w:val="none" w:sz="0" w:space="0" w:color="auto"/>
                                            <w:left w:val="none" w:sz="0" w:space="0" w:color="auto"/>
                                            <w:bottom w:val="none" w:sz="0" w:space="0" w:color="auto"/>
                                            <w:right w:val="none" w:sz="0" w:space="0" w:color="auto"/>
                                          </w:divBdr>
                                          <w:divsChild>
                                            <w:div w:id="1798834991">
                                              <w:marLeft w:val="0"/>
                                              <w:marRight w:val="0"/>
                                              <w:marTop w:val="0"/>
                                              <w:marBottom w:val="0"/>
                                              <w:divBdr>
                                                <w:top w:val="none" w:sz="0" w:space="0" w:color="auto"/>
                                                <w:left w:val="none" w:sz="0" w:space="0" w:color="auto"/>
                                                <w:bottom w:val="none" w:sz="0" w:space="0" w:color="auto"/>
                                                <w:right w:val="none" w:sz="0" w:space="0" w:color="auto"/>
                                              </w:divBdr>
                                              <w:divsChild>
                                                <w:div w:id="606814676">
                                                  <w:marLeft w:val="0"/>
                                                  <w:marRight w:val="0"/>
                                                  <w:marTop w:val="0"/>
                                                  <w:marBottom w:val="0"/>
                                                  <w:divBdr>
                                                    <w:top w:val="none" w:sz="0" w:space="0" w:color="auto"/>
                                                    <w:left w:val="none" w:sz="0" w:space="0" w:color="auto"/>
                                                    <w:bottom w:val="none" w:sz="0" w:space="0" w:color="auto"/>
                                                    <w:right w:val="none" w:sz="0" w:space="0" w:color="auto"/>
                                                  </w:divBdr>
                                                  <w:divsChild>
                                                    <w:div w:id="801579307">
                                                      <w:marLeft w:val="0"/>
                                                      <w:marRight w:val="0"/>
                                                      <w:marTop w:val="0"/>
                                                      <w:marBottom w:val="0"/>
                                                      <w:divBdr>
                                                        <w:top w:val="none" w:sz="0" w:space="0" w:color="auto"/>
                                                        <w:left w:val="none" w:sz="0" w:space="0" w:color="auto"/>
                                                        <w:bottom w:val="none" w:sz="0" w:space="0" w:color="auto"/>
                                                        <w:right w:val="none" w:sz="0" w:space="0" w:color="auto"/>
                                                      </w:divBdr>
                                                    </w:div>
                                                    <w:div w:id="132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0878">
                                              <w:marLeft w:val="0"/>
                                              <w:marRight w:val="0"/>
                                              <w:marTop w:val="0"/>
                                              <w:marBottom w:val="0"/>
                                              <w:divBdr>
                                                <w:top w:val="none" w:sz="0" w:space="0" w:color="auto"/>
                                                <w:left w:val="none" w:sz="0" w:space="0" w:color="auto"/>
                                                <w:bottom w:val="none" w:sz="0" w:space="0" w:color="auto"/>
                                                <w:right w:val="none" w:sz="0" w:space="0" w:color="auto"/>
                                              </w:divBdr>
                                              <w:divsChild>
                                                <w:div w:id="169412682">
                                                  <w:marLeft w:val="0"/>
                                                  <w:marRight w:val="0"/>
                                                  <w:marTop w:val="0"/>
                                                  <w:marBottom w:val="0"/>
                                                  <w:divBdr>
                                                    <w:top w:val="none" w:sz="0" w:space="0" w:color="auto"/>
                                                    <w:left w:val="none" w:sz="0" w:space="0" w:color="auto"/>
                                                    <w:bottom w:val="none" w:sz="0" w:space="0" w:color="auto"/>
                                                    <w:right w:val="none" w:sz="0" w:space="0" w:color="auto"/>
                                                  </w:divBdr>
                                                </w:div>
                                                <w:div w:id="989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053853">
      <w:marLeft w:val="0"/>
      <w:marRight w:val="0"/>
      <w:marTop w:val="0"/>
      <w:marBottom w:val="0"/>
      <w:divBdr>
        <w:top w:val="none" w:sz="0" w:space="0" w:color="auto"/>
        <w:left w:val="none" w:sz="0" w:space="0" w:color="auto"/>
        <w:bottom w:val="none" w:sz="0" w:space="0" w:color="auto"/>
        <w:right w:val="none" w:sz="0" w:space="0" w:color="auto"/>
      </w:divBdr>
      <w:divsChild>
        <w:div w:id="1149053907">
          <w:marLeft w:val="0"/>
          <w:marRight w:val="0"/>
          <w:marTop w:val="0"/>
          <w:marBottom w:val="0"/>
          <w:divBdr>
            <w:top w:val="none" w:sz="0" w:space="0" w:color="auto"/>
            <w:left w:val="none" w:sz="0" w:space="0" w:color="auto"/>
            <w:bottom w:val="none" w:sz="0" w:space="0" w:color="auto"/>
            <w:right w:val="none" w:sz="0" w:space="0" w:color="auto"/>
          </w:divBdr>
          <w:divsChild>
            <w:div w:id="1149053850">
              <w:marLeft w:val="0"/>
              <w:marRight w:val="0"/>
              <w:marTop w:val="0"/>
              <w:marBottom w:val="0"/>
              <w:divBdr>
                <w:top w:val="none" w:sz="0" w:space="0" w:color="auto"/>
                <w:left w:val="none" w:sz="0" w:space="0" w:color="auto"/>
                <w:bottom w:val="none" w:sz="0" w:space="0" w:color="auto"/>
                <w:right w:val="none" w:sz="0" w:space="0" w:color="auto"/>
              </w:divBdr>
              <w:divsChild>
                <w:div w:id="1149053921">
                  <w:marLeft w:val="0"/>
                  <w:marRight w:val="0"/>
                  <w:marTop w:val="0"/>
                  <w:marBottom w:val="0"/>
                  <w:divBdr>
                    <w:top w:val="none" w:sz="0" w:space="0" w:color="auto"/>
                    <w:left w:val="none" w:sz="0" w:space="0" w:color="auto"/>
                    <w:bottom w:val="none" w:sz="0" w:space="0" w:color="auto"/>
                    <w:right w:val="none" w:sz="0" w:space="0" w:color="auto"/>
                  </w:divBdr>
                  <w:divsChild>
                    <w:div w:id="1149053918">
                      <w:marLeft w:val="0"/>
                      <w:marRight w:val="0"/>
                      <w:marTop w:val="0"/>
                      <w:marBottom w:val="0"/>
                      <w:divBdr>
                        <w:top w:val="none" w:sz="0" w:space="0" w:color="auto"/>
                        <w:left w:val="none" w:sz="0" w:space="0" w:color="auto"/>
                        <w:bottom w:val="none" w:sz="0" w:space="0" w:color="auto"/>
                        <w:right w:val="none" w:sz="0" w:space="0" w:color="auto"/>
                      </w:divBdr>
                      <w:divsChild>
                        <w:div w:id="1149053893">
                          <w:marLeft w:val="230"/>
                          <w:marRight w:val="230"/>
                          <w:marTop w:val="230"/>
                          <w:marBottom w:val="230"/>
                          <w:divBdr>
                            <w:top w:val="none" w:sz="0" w:space="0" w:color="auto"/>
                            <w:left w:val="none" w:sz="0" w:space="0" w:color="auto"/>
                            <w:bottom w:val="none" w:sz="0" w:space="0" w:color="auto"/>
                            <w:right w:val="none" w:sz="0" w:space="0" w:color="auto"/>
                          </w:divBdr>
                          <w:divsChild>
                            <w:div w:id="1149053902">
                              <w:marLeft w:val="0"/>
                              <w:marRight w:val="0"/>
                              <w:marTop w:val="0"/>
                              <w:marBottom w:val="0"/>
                              <w:divBdr>
                                <w:top w:val="none" w:sz="0" w:space="0" w:color="auto"/>
                                <w:left w:val="none" w:sz="0" w:space="0" w:color="auto"/>
                                <w:bottom w:val="none" w:sz="0" w:space="0" w:color="auto"/>
                                <w:right w:val="none" w:sz="0" w:space="0" w:color="auto"/>
                              </w:divBdr>
                              <w:divsChild>
                                <w:div w:id="1149053899">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053867">
      <w:marLeft w:val="0"/>
      <w:marRight w:val="0"/>
      <w:marTop w:val="0"/>
      <w:marBottom w:val="0"/>
      <w:divBdr>
        <w:top w:val="none" w:sz="0" w:space="0" w:color="auto"/>
        <w:left w:val="none" w:sz="0" w:space="0" w:color="auto"/>
        <w:bottom w:val="none" w:sz="0" w:space="0" w:color="auto"/>
        <w:right w:val="none" w:sz="0" w:space="0" w:color="auto"/>
      </w:divBdr>
      <w:divsChild>
        <w:div w:id="1149053843">
          <w:marLeft w:val="0"/>
          <w:marRight w:val="0"/>
          <w:marTop w:val="0"/>
          <w:marBottom w:val="0"/>
          <w:divBdr>
            <w:top w:val="none" w:sz="0" w:space="0" w:color="auto"/>
            <w:left w:val="none" w:sz="0" w:space="0" w:color="auto"/>
            <w:bottom w:val="none" w:sz="0" w:space="0" w:color="auto"/>
            <w:right w:val="none" w:sz="0" w:space="0" w:color="auto"/>
          </w:divBdr>
          <w:divsChild>
            <w:div w:id="1149053894">
              <w:marLeft w:val="0"/>
              <w:marRight w:val="0"/>
              <w:marTop w:val="0"/>
              <w:marBottom w:val="0"/>
              <w:divBdr>
                <w:top w:val="none" w:sz="0" w:space="0" w:color="auto"/>
                <w:left w:val="none" w:sz="0" w:space="0" w:color="auto"/>
                <w:bottom w:val="none" w:sz="0" w:space="0" w:color="auto"/>
                <w:right w:val="none" w:sz="0" w:space="0" w:color="auto"/>
              </w:divBdr>
              <w:divsChild>
                <w:div w:id="1149053886">
                  <w:marLeft w:val="0"/>
                  <w:marRight w:val="0"/>
                  <w:marTop w:val="0"/>
                  <w:marBottom w:val="0"/>
                  <w:divBdr>
                    <w:top w:val="none" w:sz="0" w:space="0" w:color="auto"/>
                    <w:left w:val="none" w:sz="0" w:space="0" w:color="auto"/>
                    <w:bottom w:val="none" w:sz="0" w:space="0" w:color="auto"/>
                    <w:right w:val="none" w:sz="0" w:space="0" w:color="auto"/>
                  </w:divBdr>
                  <w:divsChild>
                    <w:div w:id="1149053871">
                      <w:marLeft w:val="0"/>
                      <w:marRight w:val="0"/>
                      <w:marTop w:val="0"/>
                      <w:marBottom w:val="0"/>
                      <w:divBdr>
                        <w:top w:val="none" w:sz="0" w:space="0" w:color="auto"/>
                        <w:left w:val="none" w:sz="0" w:space="0" w:color="auto"/>
                        <w:bottom w:val="none" w:sz="0" w:space="0" w:color="auto"/>
                        <w:right w:val="none" w:sz="0" w:space="0" w:color="auto"/>
                      </w:divBdr>
                      <w:divsChild>
                        <w:div w:id="1149053870">
                          <w:marLeft w:val="230"/>
                          <w:marRight w:val="230"/>
                          <w:marTop w:val="230"/>
                          <w:marBottom w:val="230"/>
                          <w:divBdr>
                            <w:top w:val="none" w:sz="0" w:space="0" w:color="auto"/>
                            <w:left w:val="none" w:sz="0" w:space="0" w:color="auto"/>
                            <w:bottom w:val="none" w:sz="0" w:space="0" w:color="auto"/>
                            <w:right w:val="none" w:sz="0" w:space="0" w:color="auto"/>
                          </w:divBdr>
                          <w:divsChild>
                            <w:div w:id="1149053861">
                              <w:marLeft w:val="0"/>
                              <w:marRight w:val="0"/>
                              <w:marTop w:val="0"/>
                              <w:marBottom w:val="0"/>
                              <w:divBdr>
                                <w:top w:val="none" w:sz="0" w:space="0" w:color="auto"/>
                                <w:left w:val="none" w:sz="0" w:space="0" w:color="auto"/>
                                <w:bottom w:val="none" w:sz="0" w:space="0" w:color="auto"/>
                                <w:right w:val="none" w:sz="0" w:space="0" w:color="auto"/>
                              </w:divBdr>
                              <w:divsChild>
                                <w:div w:id="1149053877">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053874">
      <w:marLeft w:val="0"/>
      <w:marRight w:val="0"/>
      <w:marTop w:val="0"/>
      <w:marBottom w:val="0"/>
      <w:divBdr>
        <w:top w:val="none" w:sz="0" w:space="0" w:color="auto"/>
        <w:left w:val="none" w:sz="0" w:space="0" w:color="auto"/>
        <w:bottom w:val="none" w:sz="0" w:space="0" w:color="auto"/>
        <w:right w:val="none" w:sz="0" w:space="0" w:color="auto"/>
      </w:divBdr>
      <w:divsChild>
        <w:div w:id="1149053879">
          <w:marLeft w:val="0"/>
          <w:marRight w:val="0"/>
          <w:marTop w:val="0"/>
          <w:marBottom w:val="0"/>
          <w:divBdr>
            <w:top w:val="none" w:sz="0" w:space="0" w:color="auto"/>
            <w:left w:val="none" w:sz="0" w:space="0" w:color="auto"/>
            <w:bottom w:val="none" w:sz="0" w:space="0" w:color="auto"/>
            <w:right w:val="none" w:sz="0" w:space="0" w:color="auto"/>
          </w:divBdr>
          <w:divsChild>
            <w:div w:id="1149053915">
              <w:marLeft w:val="0"/>
              <w:marRight w:val="0"/>
              <w:marTop w:val="0"/>
              <w:marBottom w:val="0"/>
              <w:divBdr>
                <w:top w:val="none" w:sz="0" w:space="0" w:color="auto"/>
                <w:left w:val="none" w:sz="0" w:space="0" w:color="auto"/>
                <w:bottom w:val="none" w:sz="0" w:space="0" w:color="auto"/>
                <w:right w:val="none" w:sz="0" w:space="0" w:color="auto"/>
              </w:divBdr>
              <w:divsChild>
                <w:div w:id="1149053860">
                  <w:marLeft w:val="0"/>
                  <w:marRight w:val="0"/>
                  <w:marTop w:val="0"/>
                  <w:marBottom w:val="0"/>
                  <w:divBdr>
                    <w:top w:val="none" w:sz="0" w:space="0" w:color="auto"/>
                    <w:left w:val="none" w:sz="0" w:space="0" w:color="auto"/>
                    <w:bottom w:val="none" w:sz="0" w:space="0" w:color="auto"/>
                    <w:right w:val="none" w:sz="0" w:space="0" w:color="auto"/>
                  </w:divBdr>
                  <w:divsChild>
                    <w:div w:id="1149053897">
                      <w:marLeft w:val="0"/>
                      <w:marRight w:val="0"/>
                      <w:marTop w:val="0"/>
                      <w:marBottom w:val="0"/>
                      <w:divBdr>
                        <w:top w:val="none" w:sz="0" w:space="0" w:color="auto"/>
                        <w:left w:val="none" w:sz="0" w:space="0" w:color="auto"/>
                        <w:bottom w:val="none" w:sz="0" w:space="0" w:color="auto"/>
                        <w:right w:val="none" w:sz="0" w:space="0" w:color="auto"/>
                      </w:divBdr>
                      <w:divsChild>
                        <w:div w:id="1149053884">
                          <w:marLeft w:val="230"/>
                          <w:marRight w:val="230"/>
                          <w:marTop w:val="230"/>
                          <w:marBottom w:val="230"/>
                          <w:divBdr>
                            <w:top w:val="none" w:sz="0" w:space="0" w:color="auto"/>
                            <w:left w:val="none" w:sz="0" w:space="0" w:color="auto"/>
                            <w:bottom w:val="none" w:sz="0" w:space="0" w:color="auto"/>
                            <w:right w:val="none" w:sz="0" w:space="0" w:color="auto"/>
                          </w:divBdr>
                          <w:divsChild>
                            <w:div w:id="1149053891">
                              <w:marLeft w:val="0"/>
                              <w:marRight w:val="0"/>
                              <w:marTop w:val="0"/>
                              <w:marBottom w:val="0"/>
                              <w:divBdr>
                                <w:top w:val="none" w:sz="0" w:space="0" w:color="auto"/>
                                <w:left w:val="none" w:sz="0" w:space="0" w:color="auto"/>
                                <w:bottom w:val="none" w:sz="0" w:space="0" w:color="auto"/>
                                <w:right w:val="none" w:sz="0" w:space="0" w:color="auto"/>
                              </w:divBdr>
                              <w:divsChild>
                                <w:div w:id="1149053859">
                                  <w:marLeft w:val="0"/>
                                  <w:marRight w:val="0"/>
                                  <w:marTop w:val="0"/>
                                  <w:marBottom w:val="0"/>
                                  <w:divBdr>
                                    <w:top w:val="none" w:sz="0" w:space="0" w:color="auto"/>
                                    <w:left w:val="none" w:sz="0" w:space="0" w:color="auto"/>
                                    <w:bottom w:val="none" w:sz="0" w:space="0" w:color="auto"/>
                                    <w:right w:val="none" w:sz="0" w:space="0" w:color="auto"/>
                                  </w:divBdr>
                                  <w:divsChild>
                                    <w:div w:id="1149053852">
                                      <w:marLeft w:val="0"/>
                                      <w:marRight w:val="0"/>
                                      <w:marTop w:val="0"/>
                                      <w:marBottom w:val="0"/>
                                      <w:divBdr>
                                        <w:top w:val="none" w:sz="0" w:space="0" w:color="auto"/>
                                        <w:left w:val="none" w:sz="0" w:space="0" w:color="auto"/>
                                        <w:bottom w:val="none" w:sz="0" w:space="0" w:color="auto"/>
                                        <w:right w:val="none" w:sz="0" w:space="0" w:color="auto"/>
                                      </w:divBdr>
                                      <w:divsChild>
                                        <w:div w:id="1149053854">
                                          <w:marLeft w:val="0"/>
                                          <w:marRight w:val="0"/>
                                          <w:marTop w:val="0"/>
                                          <w:marBottom w:val="0"/>
                                          <w:divBdr>
                                            <w:top w:val="none" w:sz="0" w:space="0" w:color="auto"/>
                                            <w:left w:val="none" w:sz="0" w:space="0" w:color="auto"/>
                                            <w:bottom w:val="none" w:sz="0" w:space="0" w:color="auto"/>
                                            <w:right w:val="none" w:sz="0" w:space="0" w:color="auto"/>
                                          </w:divBdr>
                                        </w:div>
                                        <w:div w:id="11490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875">
      <w:marLeft w:val="0"/>
      <w:marRight w:val="0"/>
      <w:marTop w:val="0"/>
      <w:marBottom w:val="0"/>
      <w:divBdr>
        <w:top w:val="none" w:sz="0" w:space="0" w:color="auto"/>
        <w:left w:val="none" w:sz="0" w:space="0" w:color="auto"/>
        <w:bottom w:val="none" w:sz="0" w:space="0" w:color="auto"/>
        <w:right w:val="none" w:sz="0" w:space="0" w:color="auto"/>
      </w:divBdr>
      <w:divsChild>
        <w:div w:id="1149053869">
          <w:marLeft w:val="0"/>
          <w:marRight w:val="0"/>
          <w:marTop w:val="0"/>
          <w:marBottom w:val="0"/>
          <w:divBdr>
            <w:top w:val="none" w:sz="0" w:space="0" w:color="auto"/>
            <w:left w:val="none" w:sz="0" w:space="0" w:color="auto"/>
            <w:bottom w:val="none" w:sz="0" w:space="0" w:color="auto"/>
            <w:right w:val="none" w:sz="0" w:space="0" w:color="auto"/>
          </w:divBdr>
          <w:divsChild>
            <w:div w:id="1149053862">
              <w:marLeft w:val="0"/>
              <w:marRight w:val="0"/>
              <w:marTop w:val="0"/>
              <w:marBottom w:val="0"/>
              <w:divBdr>
                <w:top w:val="none" w:sz="0" w:space="0" w:color="auto"/>
                <w:left w:val="none" w:sz="0" w:space="0" w:color="auto"/>
                <w:bottom w:val="none" w:sz="0" w:space="0" w:color="auto"/>
                <w:right w:val="none" w:sz="0" w:space="0" w:color="auto"/>
              </w:divBdr>
              <w:divsChild>
                <w:div w:id="1149053892">
                  <w:marLeft w:val="0"/>
                  <w:marRight w:val="0"/>
                  <w:marTop w:val="0"/>
                  <w:marBottom w:val="0"/>
                  <w:divBdr>
                    <w:top w:val="none" w:sz="0" w:space="0" w:color="auto"/>
                    <w:left w:val="none" w:sz="0" w:space="0" w:color="auto"/>
                    <w:bottom w:val="none" w:sz="0" w:space="0" w:color="auto"/>
                    <w:right w:val="none" w:sz="0" w:space="0" w:color="auto"/>
                  </w:divBdr>
                  <w:divsChild>
                    <w:div w:id="1149053849">
                      <w:marLeft w:val="0"/>
                      <w:marRight w:val="0"/>
                      <w:marTop w:val="0"/>
                      <w:marBottom w:val="0"/>
                      <w:divBdr>
                        <w:top w:val="none" w:sz="0" w:space="0" w:color="auto"/>
                        <w:left w:val="none" w:sz="0" w:space="0" w:color="auto"/>
                        <w:bottom w:val="none" w:sz="0" w:space="0" w:color="auto"/>
                        <w:right w:val="none" w:sz="0" w:space="0" w:color="auto"/>
                      </w:divBdr>
                      <w:divsChild>
                        <w:div w:id="1149053911">
                          <w:marLeft w:val="230"/>
                          <w:marRight w:val="230"/>
                          <w:marTop w:val="230"/>
                          <w:marBottom w:val="230"/>
                          <w:divBdr>
                            <w:top w:val="none" w:sz="0" w:space="0" w:color="auto"/>
                            <w:left w:val="none" w:sz="0" w:space="0" w:color="auto"/>
                            <w:bottom w:val="none" w:sz="0" w:space="0" w:color="auto"/>
                            <w:right w:val="none" w:sz="0" w:space="0" w:color="auto"/>
                          </w:divBdr>
                          <w:divsChild>
                            <w:div w:id="1149053909">
                              <w:marLeft w:val="0"/>
                              <w:marRight w:val="0"/>
                              <w:marTop w:val="0"/>
                              <w:marBottom w:val="0"/>
                              <w:divBdr>
                                <w:top w:val="none" w:sz="0" w:space="0" w:color="auto"/>
                                <w:left w:val="none" w:sz="0" w:space="0" w:color="auto"/>
                                <w:bottom w:val="none" w:sz="0" w:space="0" w:color="auto"/>
                                <w:right w:val="none" w:sz="0" w:space="0" w:color="auto"/>
                              </w:divBdr>
                              <w:divsChild>
                                <w:div w:id="1149053845">
                                  <w:marLeft w:val="0"/>
                                  <w:marRight w:val="0"/>
                                  <w:marTop w:val="0"/>
                                  <w:marBottom w:val="0"/>
                                  <w:divBdr>
                                    <w:top w:val="none" w:sz="0" w:space="0" w:color="auto"/>
                                    <w:left w:val="none" w:sz="0" w:space="0" w:color="auto"/>
                                    <w:bottom w:val="none" w:sz="0" w:space="0" w:color="auto"/>
                                    <w:right w:val="none" w:sz="0" w:space="0" w:color="auto"/>
                                  </w:divBdr>
                                  <w:divsChild>
                                    <w:div w:id="1149053903">
                                      <w:marLeft w:val="0"/>
                                      <w:marRight w:val="0"/>
                                      <w:marTop w:val="0"/>
                                      <w:marBottom w:val="0"/>
                                      <w:divBdr>
                                        <w:top w:val="none" w:sz="0" w:space="0" w:color="auto"/>
                                        <w:left w:val="none" w:sz="0" w:space="0" w:color="auto"/>
                                        <w:bottom w:val="none" w:sz="0" w:space="0" w:color="auto"/>
                                        <w:right w:val="none" w:sz="0" w:space="0" w:color="auto"/>
                                      </w:divBdr>
                                      <w:divsChild>
                                        <w:div w:id="114905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889">
      <w:marLeft w:val="0"/>
      <w:marRight w:val="0"/>
      <w:marTop w:val="0"/>
      <w:marBottom w:val="0"/>
      <w:divBdr>
        <w:top w:val="none" w:sz="0" w:space="0" w:color="auto"/>
        <w:left w:val="none" w:sz="0" w:space="0" w:color="auto"/>
        <w:bottom w:val="none" w:sz="0" w:space="0" w:color="auto"/>
        <w:right w:val="none" w:sz="0" w:space="0" w:color="auto"/>
      </w:divBdr>
      <w:divsChild>
        <w:div w:id="1149053908">
          <w:marLeft w:val="0"/>
          <w:marRight w:val="0"/>
          <w:marTop w:val="0"/>
          <w:marBottom w:val="0"/>
          <w:divBdr>
            <w:top w:val="none" w:sz="0" w:space="0" w:color="auto"/>
            <w:left w:val="none" w:sz="0" w:space="0" w:color="auto"/>
            <w:bottom w:val="none" w:sz="0" w:space="0" w:color="auto"/>
            <w:right w:val="none" w:sz="0" w:space="0" w:color="auto"/>
          </w:divBdr>
          <w:divsChild>
            <w:div w:id="1149053844">
              <w:marLeft w:val="0"/>
              <w:marRight w:val="0"/>
              <w:marTop w:val="0"/>
              <w:marBottom w:val="0"/>
              <w:divBdr>
                <w:top w:val="none" w:sz="0" w:space="0" w:color="auto"/>
                <w:left w:val="none" w:sz="0" w:space="0" w:color="auto"/>
                <w:bottom w:val="none" w:sz="0" w:space="0" w:color="auto"/>
                <w:right w:val="none" w:sz="0" w:space="0" w:color="auto"/>
              </w:divBdr>
              <w:divsChild>
                <w:div w:id="1149053920">
                  <w:marLeft w:val="0"/>
                  <w:marRight w:val="0"/>
                  <w:marTop w:val="0"/>
                  <w:marBottom w:val="0"/>
                  <w:divBdr>
                    <w:top w:val="none" w:sz="0" w:space="0" w:color="auto"/>
                    <w:left w:val="none" w:sz="0" w:space="0" w:color="auto"/>
                    <w:bottom w:val="none" w:sz="0" w:space="0" w:color="auto"/>
                    <w:right w:val="none" w:sz="0" w:space="0" w:color="auto"/>
                  </w:divBdr>
                  <w:divsChild>
                    <w:div w:id="1149053914">
                      <w:marLeft w:val="0"/>
                      <w:marRight w:val="0"/>
                      <w:marTop w:val="0"/>
                      <w:marBottom w:val="0"/>
                      <w:divBdr>
                        <w:top w:val="none" w:sz="0" w:space="0" w:color="auto"/>
                        <w:left w:val="none" w:sz="0" w:space="0" w:color="auto"/>
                        <w:bottom w:val="none" w:sz="0" w:space="0" w:color="auto"/>
                        <w:right w:val="none" w:sz="0" w:space="0" w:color="auto"/>
                      </w:divBdr>
                      <w:divsChild>
                        <w:div w:id="1149053913">
                          <w:marLeft w:val="230"/>
                          <w:marRight w:val="230"/>
                          <w:marTop w:val="230"/>
                          <w:marBottom w:val="230"/>
                          <w:divBdr>
                            <w:top w:val="none" w:sz="0" w:space="0" w:color="auto"/>
                            <w:left w:val="none" w:sz="0" w:space="0" w:color="auto"/>
                            <w:bottom w:val="none" w:sz="0" w:space="0" w:color="auto"/>
                            <w:right w:val="none" w:sz="0" w:space="0" w:color="auto"/>
                          </w:divBdr>
                          <w:divsChild>
                            <w:div w:id="1149053917">
                              <w:marLeft w:val="0"/>
                              <w:marRight w:val="0"/>
                              <w:marTop w:val="0"/>
                              <w:marBottom w:val="0"/>
                              <w:divBdr>
                                <w:top w:val="none" w:sz="0" w:space="0" w:color="auto"/>
                                <w:left w:val="none" w:sz="0" w:space="0" w:color="auto"/>
                                <w:bottom w:val="none" w:sz="0" w:space="0" w:color="auto"/>
                                <w:right w:val="none" w:sz="0" w:space="0" w:color="auto"/>
                              </w:divBdr>
                              <w:divsChild>
                                <w:div w:id="1149053881">
                                  <w:marLeft w:val="0"/>
                                  <w:marRight w:val="0"/>
                                  <w:marTop w:val="0"/>
                                  <w:marBottom w:val="0"/>
                                  <w:divBdr>
                                    <w:top w:val="none" w:sz="0" w:space="0" w:color="auto"/>
                                    <w:left w:val="none" w:sz="0" w:space="0" w:color="auto"/>
                                    <w:bottom w:val="none" w:sz="0" w:space="0" w:color="auto"/>
                                    <w:right w:val="none" w:sz="0" w:space="0" w:color="auto"/>
                                  </w:divBdr>
                                  <w:divsChild>
                                    <w:div w:id="1149053842">
                                      <w:marLeft w:val="0"/>
                                      <w:marRight w:val="0"/>
                                      <w:marTop w:val="0"/>
                                      <w:marBottom w:val="0"/>
                                      <w:divBdr>
                                        <w:top w:val="none" w:sz="0" w:space="0" w:color="auto"/>
                                        <w:left w:val="none" w:sz="0" w:space="0" w:color="auto"/>
                                        <w:bottom w:val="none" w:sz="0" w:space="0" w:color="auto"/>
                                        <w:right w:val="none" w:sz="0" w:space="0" w:color="auto"/>
                                      </w:divBdr>
                                      <w:divsChild>
                                        <w:div w:id="1149053904">
                                          <w:marLeft w:val="0"/>
                                          <w:marRight w:val="0"/>
                                          <w:marTop w:val="0"/>
                                          <w:marBottom w:val="0"/>
                                          <w:divBdr>
                                            <w:top w:val="none" w:sz="0" w:space="0" w:color="auto"/>
                                            <w:left w:val="none" w:sz="0" w:space="0" w:color="auto"/>
                                            <w:bottom w:val="none" w:sz="0" w:space="0" w:color="auto"/>
                                            <w:right w:val="none" w:sz="0" w:space="0" w:color="auto"/>
                                          </w:divBdr>
                                          <w:divsChild>
                                            <w:div w:id="1149053847">
                                              <w:marLeft w:val="0"/>
                                              <w:marRight w:val="0"/>
                                              <w:marTop w:val="0"/>
                                              <w:marBottom w:val="0"/>
                                              <w:divBdr>
                                                <w:top w:val="none" w:sz="0" w:space="0" w:color="auto"/>
                                                <w:left w:val="none" w:sz="0" w:space="0" w:color="auto"/>
                                                <w:bottom w:val="none" w:sz="0" w:space="0" w:color="auto"/>
                                                <w:right w:val="none" w:sz="0" w:space="0" w:color="auto"/>
                                              </w:divBdr>
                                            </w:div>
                                          </w:divsChild>
                                        </w:div>
                                        <w:div w:id="1149053905">
                                          <w:marLeft w:val="0"/>
                                          <w:marRight w:val="0"/>
                                          <w:marTop w:val="0"/>
                                          <w:marBottom w:val="0"/>
                                          <w:divBdr>
                                            <w:top w:val="none" w:sz="0" w:space="0" w:color="auto"/>
                                            <w:left w:val="none" w:sz="0" w:space="0" w:color="auto"/>
                                            <w:bottom w:val="none" w:sz="0" w:space="0" w:color="auto"/>
                                            <w:right w:val="none" w:sz="0" w:space="0" w:color="auto"/>
                                          </w:divBdr>
                                          <w:divsChild>
                                            <w:div w:id="1149053864">
                                              <w:marLeft w:val="0"/>
                                              <w:marRight w:val="0"/>
                                              <w:marTop w:val="0"/>
                                              <w:marBottom w:val="0"/>
                                              <w:divBdr>
                                                <w:top w:val="none" w:sz="0" w:space="0" w:color="auto"/>
                                                <w:left w:val="none" w:sz="0" w:space="0" w:color="auto"/>
                                                <w:bottom w:val="none" w:sz="0" w:space="0" w:color="auto"/>
                                                <w:right w:val="none" w:sz="0" w:space="0" w:color="auto"/>
                                              </w:divBdr>
                                            </w:div>
                                            <w:div w:id="1149053868">
                                              <w:marLeft w:val="0"/>
                                              <w:marRight w:val="0"/>
                                              <w:marTop w:val="0"/>
                                              <w:marBottom w:val="0"/>
                                              <w:divBdr>
                                                <w:top w:val="none" w:sz="0" w:space="0" w:color="auto"/>
                                                <w:left w:val="none" w:sz="0" w:space="0" w:color="auto"/>
                                                <w:bottom w:val="none" w:sz="0" w:space="0" w:color="auto"/>
                                                <w:right w:val="none" w:sz="0" w:space="0" w:color="auto"/>
                                              </w:divBdr>
                                            </w:div>
                                          </w:divsChild>
                                        </w:div>
                                        <w:div w:id="1149053926">
                                          <w:marLeft w:val="0"/>
                                          <w:marRight w:val="0"/>
                                          <w:marTop w:val="0"/>
                                          <w:marBottom w:val="0"/>
                                          <w:divBdr>
                                            <w:top w:val="none" w:sz="0" w:space="0" w:color="auto"/>
                                            <w:left w:val="none" w:sz="0" w:space="0" w:color="auto"/>
                                            <w:bottom w:val="none" w:sz="0" w:space="0" w:color="auto"/>
                                            <w:right w:val="none" w:sz="0" w:space="0" w:color="auto"/>
                                          </w:divBdr>
                                          <w:divsChild>
                                            <w:div w:id="1149053857">
                                              <w:marLeft w:val="0"/>
                                              <w:marRight w:val="0"/>
                                              <w:marTop w:val="0"/>
                                              <w:marBottom w:val="0"/>
                                              <w:divBdr>
                                                <w:top w:val="none" w:sz="0" w:space="0" w:color="auto"/>
                                                <w:left w:val="none" w:sz="0" w:space="0" w:color="auto"/>
                                                <w:bottom w:val="none" w:sz="0" w:space="0" w:color="auto"/>
                                                <w:right w:val="none" w:sz="0" w:space="0" w:color="auto"/>
                                              </w:divBdr>
                                              <w:divsChild>
                                                <w:div w:id="1149053890">
                                                  <w:marLeft w:val="0"/>
                                                  <w:marRight w:val="0"/>
                                                  <w:marTop w:val="0"/>
                                                  <w:marBottom w:val="0"/>
                                                  <w:divBdr>
                                                    <w:top w:val="none" w:sz="0" w:space="0" w:color="auto"/>
                                                    <w:left w:val="none" w:sz="0" w:space="0" w:color="auto"/>
                                                    <w:bottom w:val="none" w:sz="0" w:space="0" w:color="auto"/>
                                                    <w:right w:val="none" w:sz="0" w:space="0" w:color="auto"/>
                                                  </w:divBdr>
                                                </w:div>
                                                <w:div w:id="114905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053900">
      <w:marLeft w:val="0"/>
      <w:marRight w:val="0"/>
      <w:marTop w:val="0"/>
      <w:marBottom w:val="0"/>
      <w:divBdr>
        <w:top w:val="none" w:sz="0" w:space="0" w:color="auto"/>
        <w:left w:val="none" w:sz="0" w:space="0" w:color="auto"/>
        <w:bottom w:val="none" w:sz="0" w:space="0" w:color="auto"/>
        <w:right w:val="none" w:sz="0" w:space="0" w:color="auto"/>
      </w:divBdr>
      <w:divsChild>
        <w:div w:id="1149053880">
          <w:marLeft w:val="0"/>
          <w:marRight w:val="0"/>
          <w:marTop w:val="0"/>
          <w:marBottom w:val="0"/>
          <w:divBdr>
            <w:top w:val="none" w:sz="0" w:space="0" w:color="auto"/>
            <w:left w:val="none" w:sz="0" w:space="0" w:color="auto"/>
            <w:bottom w:val="none" w:sz="0" w:space="0" w:color="auto"/>
            <w:right w:val="none" w:sz="0" w:space="0" w:color="auto"/>
          </w:divBdr>
          <w:divsChild>
            <w:div w:id="1149053878">
              <w:marLeft w:val="0"/>
              <w:marRight w:val="0"/>
              <w:marTop w:val="0"/>
              <w:marBottom w:val="0"/>
              <w:divBdr>
                <w:top w:val="none" w:sz="0" w:space="0" w:color="auto"/>
                <w:left w:val="none" w:sz="0" w:space="0" w:color="auto"/>
                <w:bottom w:val="none" w:sz="0" w:space="0" w:color="auto"/>
                <w:right w:val="none" w:sz="0" w:space="0" w:color="auto"/>
              </w:divBdr>
              <w:divsChild>
                <w:div w:id="1149053887">
                  <w:marLeft w:val="0"/>
                  <w:marRight w:val="0"/>
                  <w:marTop w:val="0"/>
                  <w:marBottom w:val="0"/>
                  <w:divBdr>
                    <w:top w:val="none" w:sz="0" w:space="0" w:color="auto"/>
                    <w:left w:val="none" w:sz="0" w:space="0" w:color="auto"/>
                    <w:bottom w:val="none" w:sz="0" w:space="0" w:color="auto"/>
                    <w:right w:val="none" w:sz="0" w:space="0" w:color="auto"/>
                  </w:divBdr>
                  <w:divsChild>
                    <w:div w:id="1149053865">
                      <w:marLeft w:val="0"/>
                      <w:marRight w:val="0"/>
                      <w:marTop w:val="0"/>
                      <w:marBottom w:val="0"/>
                      <w:divBdr>
                        <w:top w:val="none" w:sz="0" w:space="0" w:color="auto"/>
                        <w:left w:val="none" w:sz="0" w:space="0" w:color="auto"/>
                        <w:bottom w:val="none" w:sz="0" w:space="0" w:color="auto"/>
                        <w:right w:val="none" w:sz="0" w:space="0" w:color="auto"/>
                      </w:divBdr>
                      <w:divsChild>
                        <w:div w:id="1149053856">
                          <w:marLeft w:val="230"/>
                          <w:marRight w:val="230"/>
                          <w:marTop w:val="230"/>
                          <w:marBottom w:val="230"/>
                          <w:divBdr>
                            <w:top w:val="none" w:sz="0" w:space="0" w:color="auto"/>
                            <w:left w:val="none" w:sz="0" w:space="0" w:color="auto"/>
                            <w:bottom w:val="none" w:sz="0" w:space="0" w:color="auto"/>
                            <w:right w:val="none" w:sz="0" w:space="0" w:color="auto"/>
                          </w:divBdr>
                          <w:divsChild>
                            <w:div w:id="1149053855">
                              <w:marLeft w:val="0"/>
                              <w:marRight w:val="0"/>
                              <w:marTop w:val="0"/>
                              <w:marBottom w:val="0"/>
                              <w:divBdr>
                                <w:top w:val="none" w:sz="0" w:space="0" w:color="auto"/>
                                <w:left w:val="none" w:sz="0" w:space="0" w:color="auto"/>
                                <w:bottom w:val="none" w:sz="0" w:space="0" w:color="auto"/>
                                <w:right w:val="none" w:sz="0" w:space="0" w:color="auto"/>
                              </w:divBdr>
                              <w:divsChild>
                                <w:div w:id="1149053872">
                                  <w:marLeft w:val="0"/>
                                  <w:marRight w:val="0"/>
                                  <w:marTop w:val="0"/>
                                  <w:marBottom w:val="0"/>
                                  <w:divBdr>
                                    <w:top w:val="none" w:sz="0" w:space="0" w:color="auto"/>
                                    <w:left w:val="none" w:sz="0" w:space="0" w:color="auto"/>
                                    <w:bottom w:val="none" w:sz="0" w:space="0" w:color="auto"/>
                                    <w:right w:val="none" w:sz="0" w:space="0" w:color="auto"/>
                                  </w:divBdr>
                                  <w:divsChild>
                                    <w:div w:id="1149053882">
                                      <w:marLeft w:val="0"/>
                                      <w:marRight w:val="0"/>
                                      <w:marTop w:val="0"/>
                                      <w:marBottom w:val="0"/>
                                      <w:divBdr>
                                        <w:top w:val="none" w:sz="0" w:space="0" w:color="auto"/>
                                        <w:left w:val="none" w:sz="0" w:space="0" w:color="auto"/>
                                        <w:bottom w:val="none" w:sz="0" w:space="0" w:color="auto"/>
                                        <w:right w:val="none" w:sz="0" w:space="0" w:color="auto"/>
                                      </w:divBdr>
                                      <w:divsChild>
                                        <w:div w:id="114905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924">
      <w:marLeft w:val="0"/>
      <w:marRight w:val="0"/>
      <w:marTop w:val="0"/>
      <w:marBottom w:val="0"/>
      <w:divBdr>
        <w:top w:val="none" w:sz="0" w:space="0" w:color="auto"/>
        <w:left w:val="none" w:sz="0" w:space="0" w:color="auto"/>
        <w:bottom w:val="none" w:sz="0" w:space="0" w:color="auto"/>
        <w:right w:val="none" w:sz="0" w:space="0" w:color="auto"/>
      </w:divBdr>
      <w:divsChild>
        <w:div w:id="1149053896">
          <w:marLeft w:val="0"/>
          <w:marRight w:val="0"/>
          <w:marTop w:val="0"/>
          <w:marBottom w:val="0"/>
          <w:divBdr>
            <w:top w:val="none" w:sz="0" w:space="0" w:color="auto"/>
            <w:left w:val="none" w:sz="0" w:space="0" w:color="auto"/>
            <w:bottom w:val="none" w:sz="0" w:space="0" w:color="auto"/>
            <w:right w:val="none" w:sz="0" w:space="0" w:color="auto"/>
          </w:divBdr>
          <w:divsChild>
            <w:div w:id="1149053848">
              <w:marLeft w:val="0"/>
              <w:marRight w:val="0"/>
              <w:marTop w:val="0"/>
              <w:marBottom w:val="0"/>
              <w:divBdr>
                <w:top w:val="none" w:sz="0" w:space="0" w:color="auto"/>
                <w:left w:val="none" w:sz="0" w:space="0" w:color="auto"/>
                <w:bottom w:val="none" w:sz="0" w:space="0" w:color="auto"/>
                <w:right w:val="none" w:sz="0" w:space="0" w:color="auto"/>
              </w:divBdr>
              <w:divsChild>
                <w:div w:id="1149053841">
                  <w:marLeft w:val="0"/>
                  <w:marRight w:val="0"/>
                  <w:marTop w:val="0"/>
                  <w:marBottom w:val="0"/>
                  <w:divBdr>
                    <w:top w:val="none" w:sz="0" w:space="0" w:color="auto"/>
                    <w:left w:val="none" w:sz="0" w:space="0" w:color="auto"/>
                    <w:bottom w:val="none" w:sz="0" w:space="0" w:color="auto"/>
                    <w:right w:val="none" w:sz="0" w:space="0" w:color="auto"/>
                  </w:divBdr>
                  <w:divsChild>
                    <w:div w:id="1149053851">
                      <w:marLeft w:val="0"/>
                      <w:marRight w:val="0"/>
                      <w:marTop w:val="0"/>
                      <w:marBottom w:val="0"/>
                      <w:divBdr>
                        <w:top w:val="none" w:sz="0" w:space="0" w:color="auto"/>
                        <w:left w:val="none" w:sz="0" w:space="0" w:color="auto"/>
                        <w:bottom w:val="none" w:sz="0" w:space="0" w:color="auto"/>
                        <w:right w:val="none" w:sz="0" w:space="0" w:color="auto"/>
                      </w:divBdr>
                      <w:divsChild>
                        <w:div w:id="1149053883">
                          <w:marLeft w:val="230"/>
                          <w:marRight w:val="230"/>
                          <w:marTop w:val="230"/>
                          <w:marBottom w:val="230"/>
                          <w:divBdr>
                            <w:top w:val="none" w:sz="0" w:space="0" w:color="auto"/>
                            <w:left w:val="none" w:sz="0" w:space="0" w:color="auto"/>
                            <w:bottom w:val="none" w:sz="0" w:space="0" w:color="auto"/>
                            <w:right w:val="none" w:sz="0" w:space="0" w:color="auto"/>
                          </w:divBdr>
                          <w:divsChild>
                            <w:div w:id="1149053906">
                              <w:marLeft w:val="0"/>
                              <w:marRight w:val="0"/>
                              <w:marTop w:val="0"/>
                              <w:marBottom w:val="0"/>
                              <w:divBdr>
                                <w:top w:val="none" w:sz="0" w:space="0" w:color="auto"/>
                                <w:left w:val="none" w:sz="0" w:space="0" w:color="auto"/>
                                <w:bottom w:val="none" w:sz="0" w:space="0" w:color="auto"/>
                                <w:right w:val="none" w:sz="0" w:space="0" w:color="auto"/>
                              </w:divBdr>
                              <w:divsChild>
                                <w:div w:id="1149053885">
                                  <w:marLeft w:val="0"/>
                                  <w:marRight w:val="0"/>
                                  <w:marTop w:val="0"/>
                                  <w:marBottom w:val="0"/>
                                  <w:divBdr>
                                    <w:top w:val="none" w:sz="0" w:space="0" w:color="auto"/>
                                    <w:left w:val="none" w:sz="0" w:space="0" w:color="auto"/>
                                    <w:bottom w:val="none" w:sz="0" w:space="0" w:color="auto"/>
                                    <w:right w:val="none" w:sz="0" w:space="0" w:color="auto"/>
                                  </w:divBdr>
                                  <w:divsChild>
                                    <w:div w:id="1149053876">
                                      <w:marLeft w:val="0"/>
                                      <w:marRight w:val="0"/>
                                      <w:marTop w:val="0"/>
                                      <w:marBottom w:val="0"/>
                                      <w:divBdr>
                                        <w:top w:val="none" w:sz="0" w:space="0" w:color="auto"/>
                                        <w:left w:val="none" w:sz="0" w:space="0" w:color="auto"/>
                                        <w:bottom w:val="none" w:sz="0" w:space="0" w:color="auto"/>
                                        <w:right w:val="none" w:sz="0" w:space="0" w:color="auto"/>
                                      </w:divBdr>
                                      <w:divsChild>
                                        <w:div w:id="1149053866">
                                          <w:marLeft w:val="0"/>
                                          <w:marRight w:val="0"/>
                                          <w:marTop w:val="0"/>
                                          <w:marBottom w:val="0"/>
                                          <w:divBdr>
                                            <w:top w:val="none" w:sz="0" w:space="0" w:color="auto"/>
                                            <w:left w:val="none" w:sz="0" w:space="0" w:color="auto"/>
                                            <w:bottom w:val="none" w:sz="0" w:space="0" w:color="auto"/>
                                            <w:right w:val="none" w:sz="0" w:space="0" w:color="auto"/>
                                          </w:divBdr>
                                          <w:divsChild>
                                            <w:div w:id="11490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053927">
      <w:marLeft w:val="0"/>
      <w:marRight w:val="0"/>
      <w:marTop w:val="0"/>
      <w:marBottom w:val="0"/>
      <w:divBdr>
        <w:top w:val="none" w:sz="0" w:space="0" w:color="auto"/>
        <w:left w:val="none" w:sz="0" w:space="0" w:color="auto"/>
        <w:bottom w:val="none" w:sz="0" w:space="0" w:color="auto"/>
        <w:right w:val="none" w:sz="0" w:space="0" w:color="auto"/>
      </w:divBdr>
      <w:divsChild>
        <w:div w:id="1149053925">
          <w:marLeft w:val="0"/>
          <w:marRight w:val="0"/>
          <w:marTop w:val="0"/>
          <w:marBottom w:val="0"/>
          <w:divBdr>
            <w:top w:val="none" w:sz="0" w:space="0" w:color="auto"/>
            <w:left w:val="none" w:sz="0" w:space="0" w:color="auto"/>
            <w:bottom w:val="none" w:sz="0" w:space="0" w:color="auto"/>
            <w:right w:val="none" w:sz="0" w:space="0" w:color="auto"/>
          </w:divBdr>
          <w:divsChild>
            <w:div w:id="1149053916">
              <w:marLeft w:val="0"/>
              <w:marRight w:val="0"/>
              <w:marTop w:val="0"/>
              <w:marBottom w:val="0"/>
              <w:divBdr>
                <w:top w:val="none" w:sz="0" w:space="0" w:color="auto"/>
                <w:left w:val="none" w:sz="0" w:space="0" w:color="auto"/>
                <w:bottom w:val="none" w:sz="0" w:space="0" w:color="auto"/>
                <w:right w:val="none" w:sz="0" w:space="0" w:color="auto"/>
              </w:divBdr>
              <w:divsChild>
                <w:div w:id="1149053888">
                  <w:marLeft w:val="0"/>
                  <w:marRight w:val="0"/>
                  <w:marTop w:val="0"/>
                  <w:marBottom w:val="0"/>
                  <w:divBdr>
                    <w:top w:val="none" w:sz="0" w:space="0" w:color="auto"/>
                    <w:left w:val="none" w:sz="0" w:space="0" w:color="auto"/>
                    <w:bottom w:val="none" w:sz="0" w:space="0" w:color="auto"/>
                    <w:right w:val="none" w:sz="0" w:space="0" w:color="auto"/>
                  </w:divBdr>
                  <w:divsChild>
                    <w:div w:id="1149053923">
                      <w:marLeft w:val="0"/>
                      <w:marRight w:val="0"/>
                      <w:marTop w:val="0"/>
                      <w:marBottom w:val="0"/>
                      <w:divBdr>
                        <w:top w:val="none" w:sz="0" w:space="0" w:color="auto"/>
                        <w:left w:val="none" w:sz="0" w:space="0" w:color="auto"/>
                        <w:bottom w:val="none" w:sz="0" w:space="0" w:color="auto"/>
                        <w:right w:val="none" w:sz="0" w:space="0" w:color="auto"/>
                      </w:divBdr>
                      <w:divsChild>
                        <w:div w:id="1149053898">
                          <w:marLeft w:val="300"/>
                          <w:marRight w:val="300"/>
                          <w:marTop w:val="300"/>
                          <w:marBottom w:val="300"/>
                          <w:divBdr>
                            <w:top w:val="none" w:sz="0" w:space="0" w:color="auto"/>
                            <w:left w:val="none" w:sz="0" w:space="0" w:color="auto"/>
                            <w:bottom w:val="none" w:sz="0" w:space="0" w:color="auto"/>
                            <w:right w:val="none" w:sz="0" w:space="0" w:color="auto"/>
                          </w:divBdr>
                          <w:divsChild>
                            <w:div w:id="1149053922">
                              <w:marLeft w:val="0"/>
                              <w:marRight w:val="0"/>
                              <w:marTop w:val="0"/>
                              <w:marBottom w:val="0"/>
                              <w:divBdr>
                                <w:top w:val="none" w:sz="0" w:space="0" w:color="auto"/>
                                <w:left w:val="none" w:sz="0" w:space="0" w:color="auto"/>
                                <w:bottom w:val="none" w:sz="0" w:space="0" w:color="auto"/>
                                <w:right w:val="none" w:sz="0" w:space="0" w:color="auto"/>
                              </w:divBdr>
                              <w:divsChild>
                                <w:div w:id="1149053846">
                                  <w:marLeft w:val="0"/>
                                  <w:marRight w:val="0"/>
                                  <w:marTop w:val="0"/>
                                  <w:marBottom w:val="0"/>
                                  <w:divBdr>
                                    <w:top w:val="none" w:sz="0" w:space="0" w:color="auto"/>
                                    <w:left w:val="none" w:sz="0" w:space="0" w:color="auto"/>
                                    <w:bottom w:val="none" w:sz="0" w:space="0" w:color="auto"/>
                                    <w:right w:val="none" w:sz="0" w:space="0" w:color="auto"/>
                                  </w:divBdr>
                                  <w:divsChild>
                                    <w:div w:id="1149053912">
                                      <w:marLeft w:val="0"/>
                                      <w:marRight w:val="0"/>
                                      <w:marTop w:val="0"/>
                                      <w:marBottom w:val="0"/>
                                      <w:divBdr>
                                        <w:top w:val="none" w:sz="0" w:space="0" w:color="auto"/>
                                        <w:left w:val="none" w:sz="0" w:space="0" w:color="auto"/>
                                        <w:bottom w:val="none" w:sz="0" w:space="0" w:color="auto"/>
                                        <w:right w:val="none" w:sz="0" w:space="0" w:color="auto"/>
                                      </w:divBdr>
                                      <w:divsChild>
                                        <w:div w:id="1149053901">
                                          <w:marLeft w:val="0"/>
                                          <w:marRight w:val="0"/>
                                          <w:marTop w:val="0"/>
                                          <w:marBottom w:val="0"/>
                                          <w:divBdr>
                                            <w:top w:val="none" w:sz="0" w:space="0" w:color="auto"/>
                                            <w:left w:val="none" w:sz="0" w:space="0" w:color="auto"/>
                                            <w:bottom w:val="none" w:sz="0" w:space="0" w:color="auto"/>
                                            <w:right w:val="none" w:sz="0" w:space="0" w:color="auto"/>
                                          </w:divBdr>
                                          <w:divsChild>
                                            <w:div w:id="1149053873">
                                              <w:marLeft w:val="0"/>
                                              <w:marRight w:val="0"/>
                                              <w:marTop w:val="0"/>
                                              <w:marBottom w:val="0"/>
                                              <w:divBdr>
                                                <w:top w:val="none" w:sz="0" w:space="0" w:color="auto"/>
                                                <w:left w:val="none" w:sz="0" w:space="0" w:color="auto"/>
                                                <w:bottom w:val="none" w:sz="0" w:space="0" w:color="auto"/>
                                                <w:right w:val="none" w:sz="0" w:space="0" w:color="auto"/>
                                              </w:divBdr>
                                            </w:div>
                                            <w:div w:id="114905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310243">
      <w:bodyDiv w:val="1"/>
      <w:marLeft w:val="0"/>
      <w:marRight w:val="0"/>
      <w:marTop w:val="0"/>
      <w:marBottom w:val="0"/>
      <w:divBdr>
        <w:top w:val="none" w:sz="0" w:space="0" w:color="auto"/>
        <w:left w:val="none" w:sz="0" w:space="0" w:color="auto"/>
        <w:bottom w:val="none" w:sz="0" w:space="0" w:color="auto"/>
        <w:right w:val="none" w:sz="0" w:space="0" w:color="auto"/>
      </w:divBdr>
      <w:divsChild>
        <w:div w:id="887952437">
          <w:marLeft w:val="0"/>
          <w:marRight w:val="0"/>
          <w:marTop w:val="0"/>
          <w:marBottom w:val="0"/>
          <w:divBdr>
            <w:top w:val="none" w:sz="0" w:space="0" w:color="auto"/>
            <w:left w:val="none" w:sz="0" w:space="0" w:color="auto"/>
            <w:bottom w:val="none" w:sz="0" w:space="0" w:color="auto"/>
            <w:right w:val="none" w:sz="0" w:space="0" w:color="auto"/>
          </w:divBdr>
          <w:divsChild>
            <w:div w:id="2047486236">
              <w:marLeft w:val="0"/>
              <w:marRight w:val="0"/>
              <w:marTop w:val="0"/>
              <w:marBottom w:val="0"/>
              <w:divBdr>
                <w:top w:val="none" w:sz="0" w:space="0" w:color="auto"/>
                <w:left w:val="none" w:sz="0" w:space="0" w:color="auto"/>
                <w:bottom w:val="none" w:sz="0" w:space="0" w:color="auto"/>
                <w:right w:val="none" w:sz="0" w:space="0" w:color="auto"/>
              </w:divBdr>
              <w:divsChild>
                <w:div w:id="1928347385">
                  <w:marLeft w:val="0"/>
                  <w:marRight w:val="0"/>
                  <w:marTop w:val="0"/>
                  <w:marBottom w:val="0"/>
                  <w:divBdr>
                    <w:top w:val="none" w:sz="0" w:space="0" w:color="auto"/>
                    <w:left w:val="none" w:sz="0" w:space="0" w:color="auto"/>
                    <w:bottom w:val="none" w:sz="0" w:space="0" w:color="auto"/>
                    <w:right w:val="none" w:sz="0" w:space="0" w:color="auto"/>
                  </w:divBdr>
                  <w:divsChild>
                    <w:div w:id="1000349261">
                      <w:marLeft w:val="0"/>
                      <w:marRight w:val="0"/>
                      <w:marTop w:val="0"/>
                      <w:marBottom w:val="0"/>
                      <w:divBdr>
                        <w:top w:val="none" w:sz="0" w:space="0" w:color="auto"/>
                        <w:left w:val="none" w:sz="0" w:space="0" w:color="auto"/>
                        <w:bottom w:val="none" w:sz="0" w:space="0" w:color="auto"/>
                        <w:right w:val="none" w:sz="0" w:space="0" w:color="auto"/>
                      </w:divBdr>
                      <w:divsChild>
                        <w:div w:id="1371035218">
                          <w:marLeft w:val="0"/>
                          <w:marRight w:val="0"/>
                          <w:marTop w:val="0"/>
                          <w:marBottom w:val="0"/>
                          <w:divBdr>
                            <w:top w:val="none" w:sz="0" w:space="0" w:color="auto"/>
                            <w:left w:val="none" w:sz="0" w:space="0" w:color="auto"/>
                            <w:bottom w:val="none" w:sz="0" w:space="0" w:color="auto"/>
                            <w:right w:val="none" w:sz="0" w:space="0" w:color="auto"/>
                          </w:divBdr>
                          <w:divsChild>
                            <w:div w:id="1086341010">
                              <w:marLeft w:val="0"/>
                              <w:marRight w:val="0"/>
                              <w:marTop w:val="0"/>
                              <w:marBottom w:val="0"/>
                              <w:divBdr>
                                <w:top w:val="none" w:sz="0" w:space="0" w:color="auto"/>
                                <w:left w:val="none" w:sz="0" w:space="0" w:color="auto"/>
                                <w:bottom w:val="none" w:sz="0" w:space="0" w:color="auto"/>
                                <w:right w:val="none" w:sz="0" w:space="0" w:color="auto"/>
                              </w:divBdr>
                              <w:divsChild>
                                <w:div w:id="9364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sdn.microsoft.com/en-us/rampup/bb352986.aspx" TargetMode="External"/><Relationship Id="rId13" Type="http://schemas.openxmlformats.org/officeDocument/2006/relationships/image" Target="media/image3.gif"/><Relationship Id="rId18" Type="http://schemas.openxmlformats.org/officeDocument/2006/relationships/hyperlink" Target="http://msdn.microsoft.com/en-us/library/microsoft.sharepoint.spweb.navigation.aspx" TargetMode="External"/><Relationship Id="rId26" Type="http://schemas.openxmlformats.org/officeDocument/2006/relationships/hyperlink" Target="http://msdn.microsoft.com/en-us/library/ms415159.asp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msdn.microsoft.com/en-us/library/microsoft.sharepoint.navigation.spnavigation.quicklaunch.aspx" TargetMode="External"/><Relationship Id="rId34" Type="http://schemas.openxmlformats.org/officeDocument/2006/relationships/hyperlink" Target="http://technet.microsoft.com/en-us/office/sharepointserver/default.aspx" TargetMode="External"/><Relationship Id="rId7" Type="http://schemas.openxmlformats.org/officeDocument/2006/relationships/endnotes" Target="endnotes.xml"/><Relationship Id="rId12" Type="http://schemas.openxmlformats.org/officeDocument/2006/relationships/hyperlink" Target="http://msdn.microsoft.com/en-us/library/ms441339.aspx" TargetMode="External"/><Relationship Id="rId17" Type="http://schemas.openxmlformats.org/officeDocument/2006/relationships/hyperlink" Target="http://msdn.microsoft.com/en-us/library/microsoft.sharepoint.navigation.aspx" TargetMode="External"/><Relationship Id="rId25" Type="http://schemas.openxmlformats.org/officeDocument/2006/relationships/hyperlink" Target="http://msdn.microsoft.com/en-us/library/microsoft.sharepoint.navigation.spnavigationnode.aspx" TargetMode="External"/><Relationship Id="rId33" Type="http://schemas.openxmlformats.org/officeDocument/2006/relationships/hyperlink" Target="http://msdn2.microsoft.com/en-us/SharePoint"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msdn.microsoft.com/en-us/library/microsoft.sharepoint.navigation.aspx" TargetMode="External"/><Relationship Id="rId20" Type="http://schemas.openxmlformats.org/officeDocument/2006/relationships/hyperlink" Target="http://msdn.microsoft.com/en-us/library/microsoft.sharepoint.navigation.spnavigation.aspx" TargetMode="External"/><Relationship Id="rId29" Type="http://schemas.openxmlformats.org/officeDocument/2006/relationships/hyperlink" Target="http://msdn.microsoft.com/en-us/library/microsoft.sharepoin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sdn.microsoft.com/rampup" TargetMode="External"/><Relationship Id="rId24" Type="http://schemas.openxmlformats.org/officeDocument/2006/relationships/hyperlink" Target="http://msdn.microsoft.com/en-us/library/microsoft.sharepoint.navigation.spnavigationnodecollection.aspx" TargetMode="External"/><Relationship Id="rId32" Type="http://schemas.openxmlformats.org/officeDocument/2006/relationships/hyperlink" Target="http://msdn.microsoft.com/en-us/library/cc537498.aspx"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sdn.microsoft.com/en-us/library/ms474369.aspx" TargetMode="External"/><Relationship Id="rId23" Type="http://schemas.openxmlformats.org/officeDocument/2006/relationships/hyperlink" Target="http://msdn.microsoft.com/en-us/library/microsoft.sharepoint.navigation.spnavigation.topnavigationbar.aspx" TargetMode="External"/><Relationship Id="rId28" Type="http://schemas.openxmlformats.org/officeDocument/2006/relationships/hyperlink" Target="http://msdn.microsoft.com/en-us/library/ms472879.aspx" TargetMode="External"/><Relationship Id="rId36" Type="http://schemas.openxmlformats.org/officeDocument/2006/relationships/hyperlink" Target="http://technet.microsoft.com/en-us/windowsserver/sharepoint/default.aspx" TargetMode="External"/><Relationship Id="rId10" Type="http://schemas.openxmlformats.org/officeDocument/2006/relationships/image" Target="media/image2.gif"/><Relationship Id="rId19" Type="http://schemas.openxmlformats.org/officeDocument/2006/relationships/hyperlink" Target="http://msdn.microsoft.com/en-us/library/microsoft.sharepoint.spweb.aspx" TargetMode="External"/><Relationship Id="rId31" Type="http://schemas.openxmlformats.org/officeDocument/2006/relationships/hyperlink" Target="http://msdn.microsoft.com/en-us/library/aa973249.asp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msdn.microsoft.com/en-us/library/ms462632.aspx" TargetMode="External"/><Relationship Id="rId22" Type="http://schemas.openxmlformats.org/officeDocument/2006/relationships/hyperlink" Target="http://msdn.microsoft.com/en-us/library/microsoft.sharepoint.navigation.spnavigation.web.aspx" TargetMode="External"/><Relationship Id="rId27" Type="http://schemas.openxmlformats.org/officeDocument/2006/relationships/hyperlink" Target="http://msdn.microsoft.com/en-us/library/microsoft.sharepoint.webcontrols.formdigest.aspx" TargetMode="External"/><Relationship Id="rId30" Type="http://schemas.openxmlformats.org/officeDocument/2006/relationships/hyperlink" Target="http://msdn.microsoft.com/en-us/library/microsoft.sharepoint.webcontrols.aspx" TargetMode="External"/><Relationship Id="rId35" Type="http://schemas.openxmlformats.org/officeDocument/2006/relationships/hyperlink" Target="http://msdn2.microsoft.com/en-us/office/aa905503.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2BF06-8E76-4941-ADE5-744E6E294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1983</Words>
  <Characters>11306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Intro to Web Parts</vt:lpstr>
    </vt:vector>
  </TitlesOfParts>
  <Company/>
  <LinksUpToDate>false</LinksUpToDate>
  <CharactersWithSpaces>13263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2008-10-28T21:40:00Z</dcterms:created>
  <dcterms:modified xsi:type="dcterms:W3CDTF">2008-10-29T13:46:00Z</dcterms:modified>
</cp:coreProperties>
</file>