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D59E" w14:textId="77777777" w:rsidR="00DE372E" w:rsidRDefault="006755AD" w:rsidP="008A62FC">
      <w:pPr>
        <w:pStyle w:val="Figure"/>
      </w:pPr>
      <w:bookmarkStart w:id="0" w:name="_GoBack"/>
      <w:bookmarkEnd w:id="0"/>
      <w:r>
        <w:rPr>
          <w:noProof/>
        </w:rPr>
        <w:drawing>
          <wp:inline distT="0" distB="0" distL="0" distR="0" wp14:anchorId="3132D6D4" wp14:editId="3132D6D5">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11"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3132D59F" w14:textId="77777777" w:rsidR="0025734A" w:rsidRDefault="0025734A" w:rsidP="0025734A">
      <w:pPr>
        <w:pStyle w:val="ProductHead"/>
      </w:pPr>
    </w:p>
    <w:p w14:paraId="3132D5A0" w14:textId="77777777" w:rsidR="00526C8D" w:rsidRDefault="00526C8D" w:rsidP="00526C8D">
      <w:pPr>
        <w:pStyle w:val="ProductHead"/>
      </w:pPr>
    </w:p>
    <w:p w14:paraId="3132D5A1" w14:textId="3D4A8D6E" w:rsidR="00526C8D" w:rsidRDefault="007279EB" w:rsidP="00526C8D">
      <w:pPr>
        <w:pStyle w:val="ProductHead"/>
        <w:spacing w:after="60"/>
      </w:pPr>
      <w:r w:rsidRPr="00171263">
        <w:rPr>
          <w:rFonts w:ascii="Verdana" w:hAnsi="Verdana"/>
          <w:szCs w:val="20"/>
        </w:rPr>
        <w:t xml:space="preserve">Estimate Performance and Capacity Requirements for Workflow in </w:t>
      </w:r>
      <w:r w:rsidR="00F71D67" w:rsidRPr="00171263">
        <w:rPr>
          <w:rFonts w:ascii="Verdana" w:hAnsi="Verdana"/>
          <w:szCs w:val="20"/>
        </w:rPr>
        <w:t>SharePoint Serv</w:t>
      </w:r>
      <w:r w:rsidRPr="00171263">
        <w:rPr>
          <w:rFonts w:ascii="Verdana" w:hAnsi="Verdana"/>
          <w:szCs w:val="20"/>
        </w:rPr>
        <w:t>er 2010</w:t>
      </w:r>
    </w:p>
    <w:p w14:paraId="3132D5A2" w14:textId="77777777" w:rsidR="00526C8D" w:rsidRPr="00AC08C0" w:rsidRDefault="00526C8D" w:rsidP="00526C8D">
      <w:pPr>
        <w:pStyle w:val="Text"/>
        <w:rPr>
          <w:noProof/>
        </w:rPr>
      </w:pPr>
    </w:p>
    <w:p w14:paraId="3132D5A3" w14:textId="77777777" w:rsidR="00526C8D" w:rsidRPr="00AC08C0" w:rsidRDefault="00526C8D" w:rsidP="00FB25C5">
      <w:pPr>
        <w:spacing w:after="240"/>
        <w:rPr>
          <w:rFonts w:ascii="Verdana" w:hAnsi="Verdana"/>
          <w:noProof/>
          <w:sz w:val="20"/>
          <w:szCs w:val="20"/>
        </w:rPr>
      </w:pPr>
      <w:r w:rsidRPr="00AC08C0">
        <w:rPr>
          <w:rFonts w:ascii="Verdana" w:hAnsi="Verdana"/>
          <w:noProof/>
          <w:sz w:val="20"/>
          <w:szCs w:val="20"/>
        </w:rPr>
        <w:t xml:space="preserve">This </w:t>
      </w:r>
      <w:r w:rsidRPr="00AC08C0">
        <w:rPr>
          <w:rFonts w:ascii="Verdana" w:hAnsi="Verdana"/>
          <w:color w:val="000000" w:themeColor="text1"/>
          <w:sz w:val="20"/>
          <w:szCs w:val="20"/>
        </w:rPr>
        <w:t>document is provided “as-is”. Information and views expressed in this document, including URL and other Internet Web site references, may change without notice. You bear the risk of using it.</w:t>
      </w:r>
    </w:p>
    <w:p w14:paraId="3132D5A4" w14:textId="77777777" w:rsidR="00526C8D" w:rsidRPr="00AC08C0" w:rsidRDefault="00526C8D" w:rsidP="00FB25C5">
      <w:pPr>
        <w:spacing w:after="240"/>
        <w:rPr>
          <w:rFonts w:ascii="Verdana" w:hAnsi="Verdana"/>
          <w:noProof/>
          <w:sz w:val="20"/>
          <w:szCs w:val="20"/>
        </w:rPr>
      </w:pPr>
      <w:r w:rsidRPr="00AC08C0">
        <w:rPr>
          <w:rFonts w:ascii="Verdana" w:hAnsi="Verdana"/>
          <w:color w:val="000000" w:themeColor="text1"/>
          <w:sz w:val="20"/>
          <w:szCs w:val="20"/>
        </w:rPr>
        <w:t xml:space="preserve">This document does not provide you with any legal rights to any intellectual property in any Microsoft product. You may copy and use this document for your internal, reference purposes. </w:t>
      </w:r>
    </w:p>
    <w:p w14:paraId="3132D5A5" w14:textId="203A8868" w:rsidR="00526C8D" w:rsidRPr="00AC08C0" w:rsidRDefault="00526C8D" w:rsidP="00526C8D">
      <w:pPr>
        <w:rPr>
          <w:rFonts w:ascii="Verdana" w:hAnsi="Verdana"/>
          <w:noProof/>
          <w:sz w:val="20"/>
          <w:szCs w:val="20"/>
        </w:rPr>
      </w:pPr>
      <w:r w:rsidRPr="00AC08C0">
        <w:rPr>
          <w:rFonts w:ascii="Verdana" w:hAnsi="Verdana"/>
          <w:noProof/>
          <w:sz w:val="20"/>
          <w:szCs w:val="20"/>
        </w:rPr>
        <w:t xml:space="preserve">© </w:t>
      </w:r>
      <w:r w:rsidR="003D2A20" w:rsidRPr="00AC08C0">
        <w:rPr>
          <w:rFonts w:ascii="Verdana" w:hAnsi="Verdana"/>
          <w:noProof/>
          <w:sz w:val="20"/>
          <w:szCs w:val="20"/>
        </w:rPr>
        <w:t>2010</w:t>
      </w:r>
      <w:r w:rsidRPr="00AC08C0">
        <w:rPr>
          <w:rFonts w:ascii="Verdana" w:hAnsi="Verdana"/>
          <w:noProof/>
          <w:sz w:val="20"/>
          <w:szCs w:val="20"/>
        </w:rPr>
        <w:t xml:space="preserve"> Microsoft Corporation.  All rights reserved.</w:t>
      </w:r>
    </w:p>
    <w:p w14:paraId="3132D5A6" w14:textId="77777777" w:rsidR="00526C8D" w:rsidRPr="00AC08C0" w:rsidRDefault="00526C8D" w:rsidP="00526C8D">
      <w:pPr>
        <w:pStyle w:val="Text"/>
        <w:rPr>
          <w:noProof/>
        </w:rPr>
      </w:pPr>
    </w:p>
    <w:p w14:paraId="3132D5A7" w14:textId="77777777" w:rsidR="00526C8D" w:rsidRDefault="00526C8D" w:rsidP="00526C8D">
      <w:pPr>
        <w:pStyle w:val="PrintMSCorp"/>
        <w:ind w:left="360"/>
        <w:rPr>
          <w:sz w:val="40"/>
        </w:rPr>
      </w:pPr>
    </w:p>
    <w:p w14:paraId="3132D5A8" w14:textId="2521EC25" w:rsidR="00526C8D" w:rsidRPr="000C1891" w:rsidRDefault="00526C8D" w:rsidP="00526C8D">
      <w:pPr>
        <w:pStyle w:val="ProductHead"/>
        <w:spacing w:after="60"/>
        <w:ind w:left="0"/>
        <w:rPr>
          <w:rFonts w:ascii="Verdana" w:hAnsi="Verdana"/>
          <w:szCs w:val="20"/>
        </w:rPr>
      </w:pPr>
      <w:r>
        <w:br w:type="page"/>
      </w:r>
      <w:r w:rsidR="007279EB" w:rsidRPr="000C1891">
        <w:rPr>
          <w:rFonts w:ascii="Verdana" w:hAnsi="Verdana"/>
          <w:szCs w:val="20"/>
        </w:rPr>
        <w:lastRenderedPageBreak/>
        <w:t>Estimate Performance and Capacity Requirements for Workflow in SharePoint</w:t>
      </w:r>
      <w:r w:rsidR="000C1891">
        <w:rPr>
          <w:rFonts w:ascii="Verdana" w:hAnsi="Verdana"/>
          <w:szCs w:val="20"/>
        </w:rPr>
        <w:t xml:space="preserve"> Foundation </w:t>
      </w:r>
      <w:r w:rsidR="00171263">
        <w:rPr>
          <w:rFonts w:ascii="Verdana" w:hAnsi="Verdana"/>
          <w:szCs w:val="20"/>
        </w:rPr>
        <w:t xml:space="preserve">2010 </w:t>
      </w:r>
      <w:r w:rsidR="000C1891">
        <w:rPr>
          <w:rFonts w:ascii="Verdana" w:hAnsi="Verdana"/>
          <w:szCs w:val="20"/>
        </w:rPr>
        <w:t>and SharePoint Serv</w:t>
      </w:r>
      <w:r w:rsidR="007279EB" w:rsidRPr="000C1891">
        <w:rPr>
          <w:rFonts w:ascii="Verdana" w:hAnsi="Verdana"/>
          <w:szCs w:val="20"/>
        </w:rPr>
        <w:t>er 2010</w:t>
      </w:r>
    </w:p>
    <w:p w14:paraId="3132D5A9" w14:textId="77777777" w:rsidR="00526C8D" w:rsidRPr="00372698" w:rsidRDefault="00526C8D" w:rsidP="00526C8D">
      <w:pPr>
        <w:pStyle w:val="Text"/>
        <w:ind w:right="-18"/>
      </w:pPr>
    </w:p>
    <w:p w14:paraId="3132D5AA" w14:textId="77777777" w:rsidR="007279EB" w:rsidRDefault="007279EB" w:rsidP="00526C8D">
      <w:pPr>
        <w:pStyle w:val="Text"/>
      </w:pPr>
      <w:r>
        <w:t>Eilene Hao Klaka</w:t>
      </w:r>
    </w:p>
    <w:p w14:paraId="5C58D263" w14:textId="77777777" w:rsidR="003D2A20" w:rsidRDefault="007279EB" w:rsidP="00526C8D">
      <w:pPr>
        <w:pStyle w:val="Text"/>
      </w:pPr>
      <w:r>
        <w:t>Mahesh Balasubramanian</w:t>
      </w:r>
    </w:p>
    <w:p w14:paraId="3132D5AB" w14:textId="568C1A3F" w:rsidR="00526C8D" w:rsidRDefault="007279EB" w:rsidP="00526C8D">
      <w:pPr>
        <w:pStyle w:val="Text"/>
      </w:pPr>
      <w:r>
        <w:br/>
        <w:t>Microsoft Corporation</w:t>
      </w:r>
    </w:p>
    <w:p w14:paraId="3132D5AC" w14:textId="7F4EE9D6" w:rsidR="00526C8D" w:rsidRDefault="00AC08C0" w:rsidP="00526C8D">
      <w:pPr>
        <w:pStyle w:val="Text"/>
      </w:pPr>
      <w:r>
        <w:t>June</w:t>
      </w:r>
      <w:r w:rsidR="003D2A20">
        <w:t xml:space="preserve"> 2010</w:t>
      </w:r>
    </w:p>
    <w:p w14:paraId="5E5692BB" w14:textId="77777777" w:rsidR="00171263" w:rsidRDefault="00171263" w:rsidP="00171263"/>
    <w:bookmarkStart w:id="1" w:name="_Toc258501450" w:displacedByCustomXml="next"/>
    <w:bookmarkStart w:id="2" w:name="_Toc259001026" w:displacedByCustomXml="next"/>
    <w:sdt>
      <w:sdtPr>
        <w:rPr>
          <w:rFonts w:asciiTheme="minorHAnsi" w:eastAsiaTheme="minorHAnsi" w:hAnsiTheme="minorHAnsi" w:cstheme="minorBidi"/>
          <w:b w:val="0"/>
          <w:color w:val="auto"/>
          <w:kern w:val="0"/>
          <w:sz w:val="22"/>
          <w:szCs w:val="22"/>
        </w:rPr>
        <w:id w:val="1803114744"/>
        <w:docPartObj>
          <w:docPartGallery w:val="Table of Contents"/>
          <w:docPartUnique/>
        </w:docPartObj>
      </w:sdtPr>
      <w:sdtEndPr>
        <w:rPr>
          <w:rFonts w:ascii="Times New Roman" w:eastAsia="Times New Roman" w:hAnsi="Times New Roman" w:cs="Times New Roman"/>
          <w:bCs/>
          <w:noProof/>
          <w:sz w:val="24"/>
          <w:szCs w:val="24"/>
        </w:rPr>
      </w:sdtEndPr>
      <w:sdtContent>
        <w:p w14:paraId="3A480951" w14:textId="6F3740C6" w:rsidR="00171263" w:rsidRDefault="00171263" w:rsidP="00171263">
          <w:pPr>
            <w:pStyle w:val="Heading1"/>
          </w:pPr>
          <w:r>
            <w:t>Contents</w:t>
          </w:r>
          <w:bookmarkEnd w:id="2"/>
          <w:bookmarkEnd w:id="1"/>
        </w:p>
        <w:p w14:paraId="3B49B399" w14:textId="77777777" w:rsidR="005F2D54" w:rsidRDefault="00171263">
          <w:pPr>
            <w:pStyle w:val="TOC1"/>
            <w:tabs>
              <w:tab w:val="right" w:leader="dot" w:pos="9782"/>
            </w:tabs>
            <w:rPr>
              <w:rFonts w:asciiTheme="minorHAnsi" w:eastAsiaTheme="minorEastAsia" w:hAnsiTheme="minorHAnsi" w:cstheme="minorBidi"/>
              <w:noProof/>
              <w:color w:val="auto"/>
              <w:kern w:val="0"/>
              <w:sz w:val="22"/>
              <w:szCs w:val="22"/>
            </w:rPr>
          </w:pPr>
          <w:r>
            <w:fldChar w:fldCharType="begin"/>
          </w:r>
          <w:r>
            <w:instrText xml:space="preserve"> TOC \o "1-3" \h \z \u </w:instrText>
          </w:r>
          <w:r>
            <w:fldChar w:fldCharType="separate"/>
          </w:r>
          <w:hyperlink w:anchor="_Toc259001026" w:history="1">
            <w:r w:rsidR="005F2D54" w:rsidRPr="005A47CE">
              <w:rPr>
                <w:rStyle w:val="Hyperlink"/>
                <w:noProof/>
              </w:rPr>
              <w:t>Contents</w:t>
            </w:r>
            <w:r w:rsidR="005F2D54">
              <w:rPr>
                <w:noProof/>
                <w:webHidden/>
              </w:rPr>
              <w:tab/>
            </w:r>
            <w:r w:rsidR="005F2D54">
              <w:rPr>
                <w:noProof/>
                <w:webHidden/>
              </w:rPr>
              <w:fldChar w:fldCharType="begin"/>
            </w:r>
            <w:r w:rsidR="005F2D54">
              <w:rPr>
                <w:noProof/>
                <w:webHidden/>
              </w:rPr>
              <w:instrText xml:space="preserve"> PAGEREF _Toc259001026 \h </w:instrText>
            </w:r>
            <w:r w:rsidR="005F2D54">
              <w:rPr>
                <w:noProof/>
                <w:webHidden/>
              </w:rPr>
            </w:r>
            <w:r w:rsidR="005F2D54">
              <w:rPr>
                <w:noProof/>
                <w:webHidden/>
              </w:rPr>
              <w:fldChar w:fldCharType="separate"/>
            </w:r>
            <w:r w:rsidR="005F2D54">
              <w:rPr>
                <w:noProof/>
                <w:webHidden/>
              </w:rPr>
              <w:t>3</w:t>
            </w:r>
            <w:r w:rsidR="005F2D54">
              <w:rPr>
                <w:noProof/>
                <w:webHidden/>
              </w:rPr>
              <w:fldChar w:fldCharType="end"/>
            </w:r>
          </w:hyperlink>
        </w:p>
        <w:p w14:paraId="157BCC8D" w14:textId="77777777" w:rsidR="005F2D54" w:rsidRDefault="00203629">
          <w:pPr>
            <w:pStyle w:val="TOC1"/>
            <w:tabs>
              <w:tab w:val="right" w:leader="dot" w:pos="9782"/>
            </w:tabs>
            <w:rPr>
              <w:rFonts w:asciiTheme="minorHAnsi" w:eastAsiaTheme="minorEastAsia" w:hAnsiTheme="minorHAnsi" w:cstheme="minorBidi"/>
              <w:noProof/>
              <w:color w:val="auto"/>
              <w:kern w:val="0"/>
              <w:sz w:val="22"/>
              <w:szCs w:val="22"/>
            </w:rPr>
          </w:pPr>
          <w:hyperlink w:anchor="_Toc259001027" w:history="1">
            <w:r w:rsidR="005F2D54" w:rsidRPr="005A47CE">
              <w:rPr>
                <w:rStyle w:val="Hyperlink"/>
                <w:noProof/>
              </w:rPr>
              <w:t>Test farm characteristic</w:t>
            </w:r>
            <w:r w:rsidR="005F2D54">
              <w:rPr>
                <w:noProof/>
                <w:webHidden/>
              </w:rPr>
              <w:tab/>
            </w:r>
            <w:r w:rsidR="005F2D54">
              <w:rPr>
                <w:noProof/>
                <w:webHidden/>
              </w:rPr>
              <w:fldChar w:fldCharType="begin"/>
            </w:r>
            <w:r w:rsidR="005F2D54">
              <w:rPr>
                <w:noProof/>
                <w:webHidden/>
              </w:rPr>
              <w:instrText xml:space="preserve"> PAGEREF _Toc259001027 \h </w:instrText>
            </w:r>
            <w:r w:rsidR="005F2D54">
              <w:rPr>
                <w:noProof/>
                <w:webHidden/>
              </w:rPr>
            </w:r>
            <w:r w:rsidR="005F2D54">
              <w:rPr>
                <w:noProof/>
                <w:webHidden/>
              </w:rPr>
              <w:fldChar w:fldCharType="separate"/>
            </w:r>
            <w:r w:rsidR="005F2D54">
              <w:rPr>
                <w:noProof/>
                <w:webHidden/>
              </w:rPr>
              <w:t>4</w:t>
            </w:r>
            <w:r w:rsidR="005F2D54">
              <w:rPr>
                <w:noProof/>
                <w:webHidden/>
              </w:rPr>
              <w:fldChar w:fldCharType="end"/>
            </w:r>
          </w:hyperlink>
        </w:p>
        <w:p w14:paraId="4962FA24"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28" w:history="1">
            <w:r w:rsidR="005F2D54" w:rsidRPr="005A47CE">
              <w:rPr>
                <w:rStyle w:val="Hyperlink"/>
                <w:noProof/>
              </w:rPr>
              <w:t>Hardware</w:t>
            </w:r>
            <w:r w:rsidR="005F2D54">
              <w:rPr>
                <w:noProof/>
                <w:webHidden/>
              </w:rPr>
              <w:tab/>
            </w:r>
            <w:r w:rsidR="005F2D54">
              <w:rPr>
                <w:noProof/>
                <w:webHidden/>
              </w:rPr>
              <w:fldChar w:fldCharType="begin"/>
            </w:r>
            <w:r w:rsidR="005F2D54">
              <w:rPr>
                <w:noProof/>
                <w:webHidden/>
              </w:rPr>
              <w:instrText xml:space="preserve"> PAGEREF _Toc259001028 \h </w:instrText>
            </w:r>
            <w:r w:rsidR="005F2D54">
              <w:rPr>
                <w:noProof/>
                <w:webHidden/>
              </w:rPr>
            </w:r>
            <w:r w:rsidR="005F2D54">
              <w:rPr>
                <w:noProof/>
                <w:webHidden/>
              </w:rPr>
              <w:fldChar w:fldCharType="separate"/>
            </w:r>
            <w:r w:rsidR="005F2D54">
              <w:rPr>
                <w:noProof/>
                <w:webHidden/>
              </w:rPr>
              <w:t>4</w:t>
            </w:r>
            <w:r w:rsidR="005F2D54">
              <w:rPr>
                <w:noProof/>
                <w:webHidden/>
              </w:rPr>
              <w:fldChar w:fldCharType="end"/>
            </w:r>
          </w:hyperlink>
        </w:p>
        <w:p w14:paraId="75230467"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29" w:history="1">
            <w:r w:rsidR="005F2D54" w:rsidRPr="005A47CE">
              <w:rPr>
                <w:rStyle w:val="Hyperlink"/>
                <w:noProof/>
              </w:rPr>
              <w:t>Workload</w:t>
            </w:r>
            <w:r w:rsidR="005F2D54">
              <w:rPr>
                <w:noProof/>
                <w:webHidden/>
              </w:rPr>
              <w:tab/>
            </w:r>
            <w:r w:rsidR="005F2D54">
              <w:rPr>
                <w:noProof/>
                <w:webHidden/>
              </w:rPr>
              <w:fldChar w:fldCharType="begin"/>
            </w:r>
            <w:r w:rsidR="005F2D54">
              <w:rPr>
                <w:noProof/>
                <w:webHidden/>
              </w:rPr>
              <w:instrText xml:space="preserve"> PAGEREF _Toc259001029 \h </w:instrText>
            </w:r>
            <w:r w:rsidR="005F2D54">
              <w:rPr>
                <w:noProof/>
                <w:webHidden/>
              </w:rPr>
            </w:r>
            <w:r w:rsidR="005F2D54">
              <w:rPr>
                <w:noProof/>
                <w:webHidden/>
              </w:rPr>
              <w:fldChar w:fldCharType="separate"/>
            </w:r>
            <w:r w:rsidR="005F2D54">
              <w:rPr>
                <w:noProof/>
                <w:webHidden/>
              </w:rPr>
              <w:t>4</w:t>
            </w:r>
            <w:r w:rsidR="005F2D54">
              <w:rPr>
                <w:noProof/>
                <w:webHidden/>
              </w:rPr>
              <w:fldChar w:fldCharType="end"/>
            </w:r>
          </w:hyperlink>
        </w:p>
        <w:p w14:paraId="5B6CCEA4"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30" w:history="1">
            <w:r w:rsidR="005F2D54" w:rsidRPr="005A47CE">
              <w:rPr>
                <w:rStyle w:val="Hyperlink"/>
                <w:noProof/>
              </w:rPr>
              <w:t>Test definitions</w:t>
            </w:r>
            <w:r w:rsidR="005F2D54">
              <w:rPr>
                <w:noProof/>
                <w:webHidden/>
              </w:rPr>
              <w:tab/>
            </w:r>
            <w:r w:rsidR="005F2D54">
              <w:rPr>
                <w:noProof/>
                <w:webHidden/>
              </w:rPr>
              <w:fldChar w:fldCharType="begin"/>
            </w:r>
            <w:r w:rsidR="005F2D54">
              <w:rPr>
                <w:noProof/>
                <w:webHidden/>
              </w:rPr>
              <w:instrText xml:space="preserve"> PAGEREF _Toc259001030 \h </w:instrText>
            </w:r>
            <w:r w:rsidR="005F2D54">
              <w:rPr>
                <w:noProof/>
                <w:webHidden/>
              </w:rPr>
            </w:r>
            <w:r w:rsidR="005F2D54">
              <w:rPr>
                <w:noProof/>
                <w:webHidden/>
              </w:rPr>
              <w:fldChar w:fldCharType="separate"/>
            </w:r>
            <w:r w:rsidR="005F2D54">
              <w:rPr>
                <w:noProof/>
                <w:webHidden/>
              </w:rPr>
              <w:t>4</w:t>
            </w:r>
            <w:r w:rsidR="005F2D54">
              <w:rPr>
                <w:noProof/>
                <w:webHidden/>
              </w:rPr>
              <w:fldChar w:fldCharType="end"/>
            </w:r>
          </w:hyperlink>
        </w:p>
        <w:p w14:paraId="784040B7"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31" w:history="1">
            <w:r w:rsidR="005F2D54" w:rsidRPr="005A47CE">
              <w:rPr>
                <w:rStyle w:val="Hyperlink"/>
                <w:noProof/>
              </w:rPr>
              <w:t>Hardware setting and topology</w:t>
            </w:r>
            <w:r w:rsidR="005F2D54">
              <w:rPr>
                <w:noProof/>
                <w:webHidden/>
              </w:rPr>
              <w:tab/>
            </w:r>
            <w:r w:rsidR="005F2D54">
              <w:rPr>
                <w:noProof/>
                <w:webHidden/>
              </w:rPr>
              <w:fldChar w:fldCharType="begin"/>
            </w:r>
            <w:r w:rsidR="005F2D54">
              <w:rPr>
                <w:noProof/>
                <w:webHidden/>
              </w:rPr>
              <w:instrText xml:space="preserve"> PAGEREF _Toc259001031 \h </w:instrText>
            </w:r>
            <w:r w:rsidR="005F2D54">
              <w:rPr>
                <w:noProof/>
                <w:webHidden/>
              </w:rPr>
            </w:r>
            <w:r w:rsidR="005F2D54">
              <w:rPr>
                <w:noProof/>
                <w:webHidden/>
              </w:rPr>
              <w:fldChar w:fldCharType="separate"/>
            </w:r>
            <w:r w:rsidR="005F2D54">
              <w:rPr>
                <w:noProof/>
                <w:webHidden/>
              </w:rPr>
              <w:t>5</w:t>
            </w:r>
            <w:r w:rsidR="005F2D54">
              <w:rPr>
                <w:noProof/>
                <w:webHidden/>
              </w:rPr>
              <w:fldChar w:fldCharType="end"/>
            </w:r>
          </w:hyperlink>
        </w:p>
        <w:p w14:paraId="53FFB633" w14:textId="77777777" w:rsidR="005F2D54" w:rsidRDefault="00203629">
          <w:pPr>
            <w:pStyle w:val="TOC3"/>
            <w:tabs>
              <w:tab w:val="right" w:leader="dot" w:pos="9782"/>
            </w:tabs>
            <w:rPr>
              <w:rFonts w:asciiTheme="minorHAnsi" w:eastAsiaTheme="minorEastAsia" w:hAnsiTheme="minorHAnsi" w:cstheme="minorBidi"/>
              <w:noProof/>
              <w:color w:val="auto"/>
              <w:kern w:val="0"/>
              <w:sz w:val="22"/>
              <w:szCs w:val="22"/>
            </w:rPr>
          </w:pPr>
          <w:hyperlink w:anchor="_Toc259001032" w:history="1">
            <w:r w:rsidR="005F2D54" w:rsidRPr="005A47CE">
              <w:rPr>
                <w:rStyle w:val="Hyperlink"/>
                <w:noProof/>
              </w:rPr>
              <w:t>Lab hardware</w:t>
            </w:r>
            <w:r w:rsidR="005F2D54">
              <w:rPr>
                <w:noProof/>
                <w:webHidden/>
              </w:rPr>
              <w:tab/>
            </w:r>
            <w:r w:rsidR="005F2D54">
              <w:rPr>
                <w:noProof/>
                <w:webHidden/>
              </w:rPr>
              <w:fldChar w:fldCharType="begin"/>
            </w:r>
            <w:r w:rsidR="005F2D54">
              <w:rPr>
                <w:noProof/>
                <w:webHidden/>
              </w:rPr>
              <w:instrText xml:space="preserve"> PAGEREF _Toc259001032 \h </w:instrText>
            </w:r>
            <w:r w:rsidR="005F2D54">
              <w:rPr>
                <w:noProof/>
                <w:webHidden/>
              </w:rPr>
            </w:r>
            <w:r w:rsidR="005F2D54">
              <w:rPr>
                <w:noProof/>
                <w:webHidden/>
              </w:rPr>
              <w:fldChar w:fldCharType="separate"/>
            </w:r>
            <w:r w:rsidR="005F2D54">
              <w:rPr>
                <w:noProof/>
                <w:webHidden/>
              </w:rPr>
              <w:t>5</w:t>
            </w:r>
            <w:r w:rsidR="005F2D54">
              <w:rPr>
                <w:noProof/>
                <w:webHidden/>
              </w:rPr>
              <w:fldChar w:fldCharType="end"/>
            </w:r>
          </w:hyperlink>
        </w:p>
        <w:p w14:paraId="13FD96D3" w14:textId="77777777" w:rsidR="005F2D54" w:rsidRDefault="00203629">
          <w:pPr>
            <w:pStyle w:val="TOC3"/>
            <w:tabs>
              <w:tab w:val="right" w:leader="dot" w:pos="9782"/>
            </w:tabs>
            <w:rPr>
              <w:rFonts w:asciiTheme="minorHAnsi" w:eastAsiaTheme="minorEastAsia" w:hAnsiTheme="minorHAnsi" w:cstheme="minorBidi"/>
              <w:noProof/>
              <w:color w:val="auto"/>
              <w:kern w:val="0"/>
              <w:sz w:val="22"/>
              <w:szCs w:val="22"/>
            </w:rPr>
          </w:pPr>
          <w:hyperlink w:anchor="_Toc259001033" w:history="1">
            <w:r w:rsidR="005F2D54" w:rsidRPr="005A47CE">
              <w:rPr>
                <w:rStyle w:val="Hyperlink"/>
                <w:noProof/>
              </w:rPr>
              <w:t>Topology</w:t>
            </w:r>
            <w:r w:rsidR="005F2D54">
              <w:rPr>
                <w:noProof/>
                <w:webHidden/>
              </w:rPr>
              <w:tab/>
            </w:r>
            <w:r w:rsidR="005F2D54">
              <w:rPr>
                <w:noProof/>
                <w:webHidden/>
              </w:rPr>
              <w:fldChar w:fldCharType="begin"/>
            </w:r>
            <w:r w:rsidR="005F2D54">
              <w:rPr>
                <w:noProof/>
                <w:webHidden/>
              </w:rPr>
              <w:instrText xml:space="preserve"> PAGEREF _Toc259001033 \h </w:instrText>
            </w:r>
            <w:r w:rsidR="005F2D54">
              <w:rPr>
                <w:noProof/>
                <w:webHidden/>
              </w:rPr>
            </w:r>
            <w:r w:rsidR="005F2D54">
              <w:rPr>
                <w:noProof/>
                <w:webHidden/>
              </w:rPr>
              <w:fldChar w:fldCharType="separate"/>
            </w:r>
            <w:r w:rsidR="005F2D54">
              <w:rPr>
                <w:noProof/>
                <w:webHidden/>
              </w:rPr>
              <w:t>6</w:t>
            </w:r>
            <w:r w:rsidR="005F2D54">
              <w:rPr>
                <w:noProof/>
                <w:webHidden/>
              </w:rPr>
              <w:fldChar w:fldCharType="end"/>
            </w:r>
          </w:hyperlink>
        </w:p>
        <w:p w14:paraId="028FDD65"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34" w:history="1">
            <w:r w:rsidR="005F2D54" w:rsidRPr="005A47CE">
              <w:rPr>
                <w:rStyle w:val="Hyperlink"/>
                <w:noProof/>
              </w:rPr>
              <w:t>Dataset</w:t>
            </w:r>
            <w:r w:rsidR="005F2D54">
              <w:rPr>
                <w:noProof/>
                <w:webHidden/>
              </w:rPr>
              <w:tab/>
            </w:r>
            <w:r w:rsidR="005F2D54">
              <w:rPr>
                <w:noProof/>
                <w:webHidden/>
              </w:rPr>
              <w:fldChar w:fldCharType="begin"/>
            </w:r>
            <w:r w:rsidR="005F2D54">
              <w:rPr>
                <w:noProof/>
                <w:webHidden/>
              </w:rPr>
              <w:instrText xml:space="preserve"> PAGEREF _Toc259001034 \h </w:instrText>
            </w:r>
            <w:r w:rsidR="005F2D54">
              <w:rPr>
                <w:noProof/>
                <w:webHidden/>
              </w:rPr>
            </w:r>
            <w:r w:rsidR="005F2D54">
              <w:rPr>
                <w:noProof/>
                <w:webHidden/>
              </w:rPr>
              <w:fldChar w:fldCharType="separate"/>
            </w:r>
            <w:r w:rsidR="005F2D54">
              <w:rPr>
                <w:noProof/>
                <w:webHidden/>
              </w:rPr>
              <w:t>7</w:t>
            </w:r>
            <w:r w:rsidR="005F2D54">
              <w:rPr>
                <w:noProof/>
                <w:webHidden/>
              </w:rPr>
              <w:fldChar w:fldCharType="end"/>
            </w:r>
          </w:hyperlink>
        </w:p>
        <w:p w14:paraId="642D1CC4" w14:textId="77777777" w:rsidR="005F2D54" w:rsidRDefault="00203629">
          <w:pPr>
            <w:pStyle w:val="TOC1"/>
            <w:tabs>
              <w:tab w:val="right" w:leader="dot" w:pos="9782"/>
            </w:tabs>
            <w:rPr>
              <w:rFonts w:asciiTheme="minorHAnsi" w:eastAsiaTheme="minorEastAsia" w:hAnsiTheme="minorHAnsi" w:cstheme="minorBidi"/>
              <w:noProof/>
              <w:color w:val="auto"/>
              <w:kern w:val="0"/>
              <w:sz w:val="22"/>
              <w:szCs w:val="22"/>
            </w:rPr>
          </w:pPr>
          <w:hyperlink w:anchor="_Toc259001035" w:history="1">
            <w:r w:rsidR="005F2D54" w:rsidRPr="005A47CE">
              <w:rPr>
                <w:rStyle w:val="Hyperlink"/>
                <w:noProof/>
              </w:rPr>
              <w:t>Test results</w:t>
            </w:r>
            <w:r w:rsidR="005F2D54">
              <w:rPr>
                <w:noProof/>
                <w:webHidden/>
              </w:rPr>
              <w:tab/>
            </w:r>
            <w:r w:rsidR="005F2D54">
              <w:rPr>
                <w:noProof/>
                <w:webHidden/>
              </w:rPr>
              <w:fldChar w:fldCharType="begin"/>
            </w:r>
            <w:r w:rsidR="005F2D54">
              <w:rPr>
                <w:noProof/>
                <w:webHidden/>
              </w:rPr>
              <w:instrText xml:space="preserve"> PAGEREF _Toc259001035 \h </w:instrText>
            </w:r>
            <w:r w:rsidR="005F2D54">
              <w:rPr>
                <w:noProof/>
                <w:webHidden/>
              </w:rPr>
            </w:r>
            <w:r w:rsidR="005F2D54">
              <w:rPr>
                <w:noProof/>
                <w:webHidden/>
              </w:rPr>
              <w:fldChar w:fldCharType="separate"/>
            </w:r>
            <w:r w:rsidR="005F2D54">
              <w:rPr>
                <w:noProof/>
                <w:webHidden/>
              </w:rPr>
              <w:t>7</w:t>
            </w:r>
            <w:r w:rsidR="005F2D54">
              <w:rPr>
                <w:noProof/>
                <w:webHidden/>
              </w:rPr>
              <w:fldChar w:fldCharType="end"/>
            </w:r>
          </w:hyperlink>
        </w:p>
        <w:p w14:paraId="31B58A6F"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36" w:history="1">
            <w:r w:rsidR="005F2D54" w:rsidRPr="005A47CE">
              <w:rPr>
                <w:rStyle w:val="Hyperlink"/>
                <w:noProof/>
              </w:rPr>
              <w:t>Effect of front-end Web server scale on throughput</w:t>
            </w:r>
            <w:r w:rsidR="005F2D54">
              <w:rPr>
                <w:noProof/>
                <w:webHidden/>
              </w:rPr>
              <w:tab/>
            </w:r>
            <w:r w:rsidR="005F2D54">
              <w:rPr>
                <w:noProof/>
                <w:webHidden/>
              </w:rPr>
              <w:fldChar w:fldCharType="begin"/>
            </w:r>
            <w:r w:rsidR="005F2D54">
              <w:rPr>
                <w:noProof/>
                <w:webHidden/>
              </w:rPr>
              <w:instrText xml:space="preserve"> PAGEREF _Toc259001036 \h </w:instrText>
            </w:r>
            <w:r w:rsidR="005F2D54">
              <w:rPr>
                <w:noProof/>
                <w:webHidden/>
              </w:rPr>
            </w:r>
            <w:r w:rsidR="005F2D54">
              <w:rPr>
                <w:noProof/>
                <w:webHidden/>
              </w:rPr>
              <w:fldChar w:fldCharType="separate"/>
            </w:r>
            <w:r w:rsidR="005F2D54">
              <w:rPr>
                <w:noProof/>
                <w:webHidden/>
              </w:rPr>
              <w:t>7</w:t>
            </w:r>
            <w:r w:rsidR="005F2D54">
              <w:rPr>
                <w:noProof/>
                <w:webHidden/>
              </w:rPr>
              <w:fldChar w:fldCharType="end"/>
            </w:r>
          </w:hyperlink>
        </w:p>
        <w:p w14:paraId="1C8C9F24" w14:textId="77777777" w:rsidR="005F2D54" w:rsidRDefault="00203629">
          <w:pPr>
            <w:pStyle w:val="TOC3"/>
            <w:tabs>
              <w:tab w:val="right" w:leader="dot" w:pos="9782"/>
            </w:tabs>
            <w:rPr>
              <w:rFonts w:asciiTheme="minorHAnsi" w:eastAsiaTheme="minorEastAsia" w:hAnsiTheme="minorHAnsi" w:cstheme="minorBidi"/>
              <w:noProof/>
              <w:color w:val="auto"/>
              <w:kern w:val="0"/>
              <w:sz w:val="22"/>
              <w:szCs w:val="22"/>
            </w:rPr>
          </w:pPr>
          <w:hyperlink w:anchor="_Toc259001037" w:history="1">
            <w:r w:rsidR="005F2D54" w:rsidRPr="005A47CE">
              <w:rPr>
                <w:rStyle w:val="Hyperlink"/>
                <w:noProof/>
              </w:rPr>
              <w:t>Manual start throughput</w:t>
            </w:r>
            <w:r w:rsidR="005F2D54">
              <w:rPr>
                <w:noProof/>
                <w:webHidden/>
              </w:rPr>
              <w:tab/>
            </w:r>
            <w:r w:rsidR="005F2D54">
              <w:rPr>
                <w:noProof/>
                <w:webHidden/>
              </w:rPr>
              <w:fldChar w:fldCharType="begin"/>
            </w:r>
            <w:r w:rsidR="005F2D54">
              <w:rPr>
                <w:noProof/>
                <w:webHidden/>
              </w:rPr>
              <w:instrText xml:space="preserve"> PAGEREF _Toc259001037 \h </w:instrText>
            </w:r>
            <w:r w:rsidR="005F2D54">
              <w:rPr>
                <w:noProof/>
                <w:webHidden/>
              </w:rPr>
            </w:r>
            <w:r w:rsidR="005F2D54">
              <w:rPr>
                <w:noProof/>
                <w:webHidden/>
              </w:rPr>
              <w:fldChar w:fldCharType="separate"/>
            </w:r>
            <w:r w:rsidR="005F2D54">
              <w:rPr>
                <w:noProof/>
                <w:webHidden/>
              </w:rPr>
              <w:t>7</w:t>
            </w:r>
            <w:r w:rsidR="005F2D54">
              <w:rPr>
                <w:noProof/>
                <w:webHidden/>
              </w:rPr>
              <w:fldChar w:fldCharType="end"/>
            </w:r>
          </w:hyperlink>
        </w:p>
        <w:p w14:paraId="59C1E13F" w14:textId="77777777" w:rsidR="005F2D54" w:rsidRDefault="00203629">
          <w:pPr>
            <w:pStyle w:val="TOC3"/>
            <w:tabs>
              <w:tab w:val="right" w:leader="dot" w:pos="9782"/>
            </w:tabs>
            <w:rPr>
              <w:rFonts w:asciiTheme="minorHAnsi" w:eastAsiaTheme="minorEastAsia" w:hAnsiTheme="minorHAnsi" w:cstheme="minorBidi"/>
              <w:noProof/>
              <w:color w:val="auto"/>
              <w:kern w:val="0"/>
              <w:sz w:val="22"/>
              <w:szCs w:val="22"/>
            </w:rPr>
          </w:pPr>
          <w:hyperlink w:anchor="_Toc259001038" w:history="1">
            <w:r w:rsidR="005F2D54" w:rsidRPr="005A47CE">
              <w:rPr>
                <w:rStyle w:val="Hyperlink"/>
                <w:noProof/>
              </w:rPr>
              <w:t>Automatically starting workflows when items are created throughput</w:t>
            </w:r>
            <w:r w:rsidR="005F2D54">
              <w:rPr>
                <w:noProof/>
                <w:webHidden/>
              </w:rPr>
              <w:tab/>
            </w:r>
            <w:r w:rsidR="005F2D54">
              <w:rPr>
                <w:noProof/>
                <w:webHidden/>
              </w:rPr>
              <w:fldChar w:fldCharType="begin"/>
            </w:r>
            <w:r w:rsidR="005F2D54">
              <w:rPr>
                <w:noProof/>
                <w:webHidden/>
              </w:rPr>
              <w:instrText xml:space="preserve"> PAGEREF _Toc259001038 \h </w:instrText>
            </w:r>
            <w:r w:rsidR="005F2D54">
              <w:rPr>
                <w:noProof/>
                <w:webHidden/>
              </w:rPr>
            </w:r>
            <w:r w:rsidR="005F2D54">
              <w:rPr>
                <w:noProof/>
                <w:webHidden/>
              </w:rPr>
              <w:fldChar w:fldCharType="separate"/>
            </w:r>
            <w:r w:rsidR="005F2D54">
              <w:rPr>
                <w:noProof/>
                <w:webHidden/>
              </w:rPr>
              <w:t>8</w:t>
            </w:r>
            <w:r w:rsidR="005F2D54">
              <w:rPr>
                <w:noProof/>
                <w:webHidden/>
              </w:rPr>
              <w:fldChar w:fldCharType="end"/>
            </w:r>
          </w:hyperlink>
        </w:p>
        <w:p w14:paraId="7DEB1E6D" w14:textId="77777777" w:rsidR="005F2D54" w:rsidRDefault="00203629">
          <w:pPr>
            <w:pStyle w:val="TOC3"/>
            <w:tabs>
              <w:tab w:val="right" w:leader="dot" w:pos="9782"/>
            </w:tabs>
            <w:rPr>
              <w:rFonts w:asciiTheme="minorHAnsi" w:eastAsiaTheme="minorEastAsia" w:hAnsiTheme="minorHAnsi" w:cstheme="minorBidi"/>
              <w:noProof/>
              <w:color w:val="auto"/>
              <w:kern w:val="0"/>
              <w:sz w:val="22"/>
              <w:szCs w:val="22"/>
            </w:rPr>
          </w:pPr>
          <w:hyperlink w:anchor="_Toc259001039" w:history="1">
            <w:r w:rsidR="005F2D54" w:rsidRPr="005A47CE">
              <w:rPr>
                <w:rStyle w:val="Hyperlink"/>
                <w:noProof/>
              </w:rPr>
              <w:t>Task completion throughput</w:t>
            </w:r>
            <w:r w:rsidR="005F2D54">
              <w:rPr>
                <w:noProof/>
                <w:webHidden/>
              </w:rPr>
              <w:tab/>
            </w:r>
            <w:r w:rsidR="005F2D54">
              <w:rPr>
                <w:noProof/>
                <w:webHidden/>
              </w:rPr>
              <w:fldChar w:fldCharType="begin"/>
            </w:r>
            <w:r w:rsidR="005F2D54">
              <w:rPr>
                <w:noProof/>
                <w:webHidden/>
              </w:rPr>
              <w:instrText xml:space="preserve"> PAGEREF _Toc259001039 \h </w:instrText>
            </w:r>
            <w:r w:rsidR="005F2D54">
              <w:rPr>
                <w:noProof/>
                <w:webHidden/>
              </w:rPr>
            </w:r>
            <w:r w:rsidR="005F2D54">
              <w:rPr>
                <w:noProof/>
                <w:webHidden/>
              </w:rPr>
              <w:fldChar w:fldCharType="separate"/>
            </w:r>
            <w:r w:rsidR="005F2D54">
              <w:rPr>
                <w:noProof/>
                <w:webHidden/>
              </w:rPr>
              <w:t>9</w:t>
            </w:r>
            <w:r w:rsidR="005F2D54">
              <w:rPr>
                <w:noProof/>
                <w:webHidden/>
              </w:rPr>
              <w:fldChar w:fldCharType="end"/>
            </w:r>
          </w:hyperlink>
        </w:p>
        <w:p w14:paraId="3FFB350F" w14:textId="77777777" w:rsidR="005F2D54" w:rsidRDefault="00203629">
          <w:pPr>
            <w:pStyle w:val="TOC1"/>
            <w:tabs>
              <w:tab w:val="right" w:leader="dot" w:pos="9782"/>
            </w:tabs>
            <w:rPr>
              <w:rFonts w:asciiTheme="minorHAnsi" w:eastAsiaTheme="minorEastAsia" w:hAnsiTheme="minorHAnsi" w:cstheme="minorBidi"/>
              <w:noProof/>
              <w:color w:val="auto"/>
              <w:kern w:val="0"/>
              <w:sz w:val="22"/>
              <w:szCs w:val="22"/>
            </w:rPr>
          </w:pPr>
          <w:hyperlink w:anchor="_Toc259001040" w:history="1">
            <w:r w:rsidR="005F2D54" w:rsidRPr="005A47CE">
              <w:rPr>
                <w:rStyle w:val="Hyperlink"/>
                <w:noProof/>
              </w:rPr>
              <w:t>Recommendations</w:t>
            </w:r>
            <w:r w:rsidR="005F2D54">
              <w:rPr>
                <w:noProof/>
                <w:webHidden/>
              </w:rPr>
              <w:tab/>
            </w:r>
            <w:r w:rsidR="005F2D54">
              <w:rPr>
                <w:noProof/>
                <w:webHidden/>
              </w:rPr>
              <w:fldChar w:fldCharType="begin"/>
            </w:r>
            <w:r w:rsidR="005F2D54">
              <w:rPr>
                <w:noProof/>
                <w:webHidden/>
              </w:rPr>
              <w:instrText xml:space="preserve"> PAGEREF _Toc259001040 \h </w:instrText>
            </w:r>
            <w:r w:rsidR="005F2D54">
              <w:rPr>
                <w:noProof/>
                <w:webHidden/>
              </w:rPr>
            </w:r>
            <w:r w:rsidR="005F2D54">
              <w:rPr>
                <w:noProof/>
                <w:webHidden/>
              </w:rPr>
              <w:fldChar w:fldCharType="separate"/>
            </w:r>
            <w:r w:rsidR="005F2D54">
              <w:rPr>
                <w:noProof/>
                <w:webHidden/>
              </w:rPr>
              <w:t>10</w:t>
            </w:r>
            <w:r w:rsidR="005F2D54">
              <w:rPr>
                <w:noProof/>
                <w:webHidden/>
              </w:rPr>
              <w:fldChar w:fldCharType="end"/>
            </w:r>
          </w:hyperlink>
        </w:p>
        <w:p w14:paraId="232F44DC"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1" w:history="1">
            <w:r w:rsidR="005F2D54" w:rsidRPr="005A47CE">
              <w:rPr>
                <w:rStyle w:val="Hyperlink"/>
                <w:noProof/>
              </w:rPr>
              <w:t>Hardware recommendations</w:t>
            </w:r>
            <w:r w:rsidR="005F2D54">
              <w:rPr>
                <w:noProof/>
                <w:webHidden/>
              </w:rPr>
              <w:tab/>
            </w:r>
            <w:r w:rsidR="005F2D54">
              <w:rPr>
                <w:noProof/>
                <w:webHidden/>
              </w:rPr>
              <w:fldChar w:fldCharType="begin"/>
            </w:r>
            <w:r w:rsidR="005F2D54">
              <w:rPr>
                <w:noProof/>
                <w:webHidden/>
              </w:rPr>
              <w:instrText xml:space="preserve"> PAGEREF _Toc259001041 \h </w:instrText>
            </w:r>
            <w:r w:rsidR="005F2D54">
              <w:rPr>
                <w:noProof/>
                <w:webHidden/>
              </w:rPr>
            </w:r>
            <w:r w:rsidR="005F2D54">
              <w:rPr>
                <w:noProof/>
                <w:webHidden/>
              </w:rPr>
              <w:fldChar w:fldCharType="separate"/>
            </w:r>
            <w:r w:rsidR="005F2D54">
              <w:rPr>
                <w:noProof/>
                <w:webHidden/>
              </w:rPr>
              <w:t>10</w:t>
            </w:r>
            <w:r w:rsidR="005F2D54">
              <w:rPr>
                <w:noProof/>
                <w:webHidden/>
              </w:rPr>
              <w:fldChar w:fldCharType="end"/>
            </w:r>
          </w:hyperlink>
        </w:p>
        <w:p w14:paraId="67717F8A"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2" w:history="1">
            <w:r w:rsidR="005F2D54" w:rsidRPr="005A47CE">
              <w:rPr>
                <w:rStyle w:val="Hyperlink"/>
                <w:noProof/>
              </w:rPr>
              <w:t>Scaled-out topologies</w:t>
            </w:r>
            <w:r w:rsidR="005F2D54">
              <w:rPr>
                <w:noProof/>
                <w:webHidden/>
              </w:rPr>
              <w:tab/>
            </w:r>
            <w:r w:rsidR="005F2D54">
              <w:rPr>
                <w:noProof/>
                <w:webHidden/>
              </w:rPr>
              <w:fldChar w:fldCharType="begin"/>
            </w:r>
            <w:r w:rsidR="005F2D54">
              <w:rPr>
                <w:noProof/>
                <w:webHidden/>
              </w:rPr>
              <w:instrText xml:space="preserve"> PAGEREF _Toc259001042 \h </w:instrText>
            </w:r>
            <w:r w:rsidR="005F2D54">
              <w:rPr>
                <w:noProof/>
                <w:webHidden/>
              </w:rPr>
            </w:r>
            <w:r w:rsidR="005F2D54">
              <w:rPr>
                <w:noProof/>
                <w:webHidden/>
              </w:rPr>
              <w:fldChar w:fldCharType="separate"/>
            </w:r>
            <w:r w:rsidR="005F2D54">
              <w:rPr>
                <w:noProof/>
                <w:webHidden/>
              </w:rPr>
              <w:t>10</w:t>
            </w:r>
            <w:r w:rsidR="005F2D54">
              <w:rPr>
                <w:noProof/>
                <w:webHidden/>
              </w:rPr>
              <w:fldChar w:fldCharType="end"/>
            </w:r>
          </w:hyperlink>
        </w:p>
        <w:p w14:paraId="0836C640"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3" w:history="1">
            <w:r w:rsidR="005F2D54" w:rsidRPr="005A47CE">
              <w:rPr>
                <w:rStyle w:val="Hyperlink"/>
                <w:noProof/>
              </w:rPr>
              <w:t>Estimating throughput targets</w:t>
            </w:r>
            <w:r w:rsidR="005F2D54">
              <w:rPr>
                <w:noProof/>
                <w:webHidden/>
              </w:rPr>
              <w:tab/>
            </w:r>
            <w:r w:rsidR="005F2D54">
              <w:rPr>
                <w:noProof/>
                <w:webHidden/>
              </w:rPr>
              <w:fldChar w:fldCharType="begin"/>
            </w:r>
            <w:r w:rsidR="005F2D54">
              <w:rPr>
                <w:noProof/>
                <w:webHidden/>
              </w:rPr>
              <w:instrText xml:space="preserve"> PAGEREF _Toc259001043 \h </w:instrText>
            </w:r>
            <w:r w:rsidR="005F2D54">
              <w:rPr>
                <w:noProof/>
                <w:webHidden/>
              </w:rPr>
            </w:r>
            <w:r w:rsidR="005F2D54">
              <w:rPr>
                <w:noProof/>
                <w:webHidden/>
              </w:rPr>
              <w:fldChar w:fldCharType="separate"/>
            </w:r>
            <w:r w:rsidR="005F2D54">
              <w:rPr>
                <w:noProof/>
                <w:webHidden/>
              </w:rPr>
              <w:t>10</w:t>
            </w:r>
            <w:r w:rsidR="005F2D54">
              <w:rPr>
                <w:noProof/>
                <w:webHidden/>
              </w:rPr>
              <w:fldChar w:fldCharType="end"/>
            </w:r>
          </w:hyperlink>
        </w:p>
        <w:p w14:paraId="3860350E"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4" w:history="1">
            <w:r w:rsidR="005F2D54" w:rsidRPr="005A47CE">
              <w:rPr>
                <w:rStyle w:val="Hyperlink"/>
                <w:noProof/>
              </w:rPr>
              <w:t>Performance-related workflow settings</w:t>
            </w:r>
            <w:r w:rsidR="005F2D54">
              <w:rPr>
                <w:noProof/>
                <w:webHidden/>
              </w:rPr>
              <w:tab/>
            </w:r>
            <w:r w:rsidR="005F2D54">
              <w:rPr>
                <w:noProof/>
                <w:webHidden/>
              </w:rPr>
              <w:fldChar w:fldCharType="begin"/>
            </w:r>
            <w:r w:rsidR="005F2D54">
              <w:rPr>
                <w:noProof/>
                <w:webHidden/>
              </w:rPr>
              <w:instrText xml:space="preserve"> PAGEREF _Toc259001044 \h </w:instrText>
            </w:r>
            <w:r w:rsidR="005F2D54">
              <w:rPr>
                <w:noProof/>
                <w:webHidden/>
              </w:rPr>
            </w:r>
            <w:r w:rsidR="005F2D54">
              <w:rPr>
                <w:noProof/>
                <w:webHidden/>
              </w:rPr>
              <w:fldChar w:fldCharType="separate"/>
            </w:r>
            <w:r w:rsidR="005F2D54">
              <w:rPr>
                <w:noProof/>
                <w:webHidden/>
              </w:rPr>
              <w:t>11</w:t>
            </w:r>
            <w:r w:rsidR="005F2D54">
              <w:rPr>
                <w:noProof/>
                <w:webHidden/>
              </w:rPr>
              <w:fldChar w:fldCharType="end"/>
            </w:r>
          </w:hyperlink>
        </w:p>
        <w:p w14:paraId="5DE02F94"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5" w:history="1">
            <w:r w:rsidR="005F2D54" w:rsidRPr="005A47CE">
              <w:rPr>
                <w:rStyle w:val="Hyperlink"/>
                <w:noProof/>
              </w:rPr>
              <w:t>Improving scale for task and history lists</w:t>
            </w:r>
            <w:r w:rsidR="005F2D54">
              <w:rPr>
                <w:noProof/>
                <w:webHidden/>
              </w:rPr>
              <w:tab/>
            </w:r>
            <w:r w:rsidR="005F2D54">
              <w:rPr>
                <w:noProof/>
                <w:webHidden/>
              </w:rPr>
              <w:fldChar w:fldCharType="begin"/>
            </w:r>
            <w:r w:rsidR="005F2D54">
              <w:rPr>
                <w:noProof/>
                <w:webHidden/>
              </w:rPr>
              <w:instrText xml:space="preserve"> PAGEREF _Toc259001045 \h </w:instrText>
            </w:r>
            <w:r w:rsidR="005F2D54">
              <w:rPr>
                <w:noProof/>
                <w:webHidden/>
              </w:rPr>
            </w:r>
            <w:r w:rsidR="005F2D54">
              <w:rPr>
                <w:noProof/>
                <w:webHidden/>
              </w:rPr>
              <w:fldChar w:fldCharType="separate"/>
            </w:r>
            <w:r w:rsidR="005F2D54">
              <w:rPr>
                <w:noProof/>
                <w:webHidden/>
              </w:rPr>
              <w:t>12</w:t>
            </w:r>
            <w:r w:rsidR="005F2D54">
              <w:rPr>
                <w:noProof/>
                <w:webHidden/>
              </w:rPr>
              <w:fldChar w:fldCharType="end"/>
            </w:r>
          </w:hyperlink>
        </w:p>
        <w:p w14:paraId="7C8E2444"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6" w:history="1">
            <w:r w:rsidR="005F2D54" w:rsidRPr="005A47CE">
              <w:rPr>
                <w:rStyle w:val="Hyperlink"/>
                <w:noProof/>
              </w:rPr>
              <w:t>Other considerations</w:t>
            </w:r>
            <w:r w:rsidR="005F2D54">
              <w:rPr>
                <w:noProof/>
                <w:webHidden/>
              </w:rPr>
              <w:tab/>
            </w:r>
            <w:r w:rsidR="005F2D54">
              <w:rPr>
                <w:noProof/>
                <w:webHidden/>
              </w:rPr>
              <w:fldChar w:fldCharType="begin"/>
            </w:r>
            <w:r w:rsidR="005F2D54">
              <w:rPr>
                <w:noProof/>
                <w:webHidden/>
              </w:rPr>
              <w:instrText xml:space="preserve"> PAGEREF _Toc259001046 \h </w:instrText>
            </w:r>
            <w:r w:rsidR="005F2D54">
              <w:rPr>
                <w:noProof/>
                <w:webHidden/>
              </w:rPr>
            </w:r>
            <w:r w:rsidR="005F2D54">
              <w:rPr>
                <w:noProof/>
                <w:webHidden/>
              </w:rPr>
              <w:fldChar w:fldCharType="separate"/>
            </w:r>
            <w:r w:rsidR="005F2D54">
              <w:rPr>
                <w:noProof/>
                <w:webHidden/>
              </w:rPr>
              <w:t>12</w:t>
            </w:r>
            <w:r w:rsidR="005F2D54">
              <w:rPr>
                <w:noProof/>
                <w:webHidden/>
              </w:rPr>
              <w:fldChar w:fldCharType="end"/>
            </w:r>
          </w:hyperlink>
        </w:p>
        <w:p w14:paraId="74124D4B" w14:textId="77777777" w:rsidR="005F2D54" w:rsidRDefault="00203629">
          <w:pPr>
            <w:pStyle w:val="TOC1"/>
            <w:tabs>
              <w:tab w:val="right" w:leader="dot" w:pos="9782"/>
            </w:tabs>
            <w:rPr>
              <w:rFonts w:asciiTheme="minorHAnsi" w:eastAsiaTheme="minorEastAsia" w:hAnsiTheme="minorHAnsi" w:cstheme="minorBidi"/>
              <w:noProof/>
              <w:color w:val="auto"/>
              <w:kern w:val="0"/>
              <w:sz w:val="22"/>
              <w:szCs w:val="22"/>
            </w:rPr>
          </w:pPr>
          <w:hyperlink w:anchor="_Toc259001047" w:history="1">
            <w:r w:rsidR="005F2D54" w:rsidRPr="005A47CE">
              <w:rPr>
                <w:rStyle w:val="Hyperlink"/>
                <w:noProof/>
              </w:rPr>
              <w:t>Troubleshooting performance and scalability</w:t>
            </w:r>
            <w:r w:rsidR="005F2D54">
              <w:rPr>
                <w:noProof/>
                <w:webHidden/>
              </w:rPr>
              <w:tab/>
            </w:r>
            <w:r w:rsidR="005F2D54">
              <w:rPr>
                <w:noProof/>
                <w:webHidden/>
              </w:rPr>
              <w:fldChar w:fldCharType="begin"/>
            </w:r>
            <w:r w:rsidR="005F2D54">
              <w:rPr>
                <w:noProof/>
                <w:webHidden/>
              </w:rPr>
              <w:instrText xml:space="preserve"> PAGEREF _Toc259001047 \h </w:instrText>
            </w:r>
            <w:r w:rsidR="005F2D54">
              <w:rPr>
                <w:noProof/>
                <w:webHidden/>
              </w:rPr>
            </w:r>
            <w:r w:rsidR="005F2D54">
              <w:rPr>
                <w:noProof/>
                <w:webHidden/>
              </w:rPr>
              <w:fldChar w:fldCharType="separate"/>
            </w:r>
            <w:r w:rsidR="005F2D54">
              <w:rPr>
                <w:noProof/>
                <w:webHidden/>
              </w:rPr>
              <w:t>12</w:t>
            </w:r>
            <w:r w:rsidR="005F2D54">
              <w:rPr>
                <w:noProof/>
                <w:webHidden/>
              </w:rPr>
              <w:fldChar w:fldCharType="end"/>
            </w:r>
          </w:hyperlink>
        </w:p>
        <w:p w14:paraId="7D2C3B8A"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8" w:history="1">
            <w:r w:rsidR="005F2D54" w:rsidRPr="005A47CE">
              <w:rPr>
                <w:rStyle w:val="Hyperlink"/>
                <w:noProof/>
              </w:rPr>
              <w:t>Web servers</w:t>
            </w:r>
            <w:r w:rsidR="005F2D54">
              <w:rPr>
                <w:noProof/>
                <w:webHidden/>
              </w:rPr>
              <w:tab/>
            </w:r>
            <w:r w:rsidR="005F2D54">
              <w:rPr>
                <w:noProof/>
                <w:webHidden/>
              </w:rPr>
              <w:fldChar w:fldCharType="begin"/>
            </w:r>
            <w:r w:rsidR="005F2D54">
              <w:rPr>
                <w:noProof/>
                <w:webHidden/>
              </w:rPr>
              <w:instrText xml:space="preserve"> PAGEREF _Toc259001048 \h </w:instrText>
            </w:r>
            <w:r w:rsidR="005F2D54">
              <w:rPr>
                <w:noProof/>
                <w:webHidden/>
              </w:rPr>
            </w:r>
            <w:r w:rsidR="005F2D54">
              <w:rPr>
                <w:noProof/>
                <w:webHidden/>
              </w:rPr>
              <w:fldChar w:fldCharType="separate"/>
            </w:r>
            <w:r w:rsidR="005F2D54">
              <w:rPr>
                <w:noProof/>
                <w:webHidden/>
              </w:rPr>
              <w:t>13</w:t>
            </w:r>
            <w:r w:rsidR="005F2D54">
              <w:rPr>
                <w:noProof/>
                <w:webHidden/>
              </w:rPr>
              <w:fldChar w:fldCharType="end"/>
            </w:r>
          </w:hyperlink>
        </w:p>
        <w:p w14:paraId="24F522BB" w14:textId="77777777" w:rsidR="005F2D54" w:rsidRDefault="00203629">
          <w:pPr>
            <w:pStyle w:val="TOC2"/>
            <w:tabs>
              <w:tab w:val="right" w:leader="dot" w:pos="9782"/>
            </w:tabs>
            <w:rPr>
              <w:rFonts w:asciiTheme="minorHAnsi" w:eastAsiaTheme="minorEastAsia" w:hAnsiTheme="minorHAnsi" w:cstheme="minorBidi"/>
              <w:noProof/>
              <w:color w:val="auto"/>
              <w:kern w:val="0"/>
              <w:sz w:val="22"/>
              <w:szCs w:val="22"/>
            </w:rPr>
          </w:pPr>
          <w:hyperlink w:anchor="_Toc259001049" w:history="1">
            <w:r w:rsidR="005F2D54" w:rsidRPr="005A47CE">
              <w:rPr>
                <w:rStyle w:val="Hyperlink"/>
                <w:noProof/>
              </w:rPr>
              <w:t>Database servers</w:t>
            </w:r>
            <w:r w:rsidR="005F2D54">
              <w:rPr>
                <w:noProof/>
                <w:webHidden/>
              </w:rPr>
              <w:tab/>
            </w:r>
            <w:r w:rsidR="005F2D54">
              <w:rPr>
                <w:noProof/>
                <w:webHidden/>
              </w:rPr>
              <w:fldChar w:fldCharType="begin"/>
            </w:r>
            <w:r w:rsidR="005F2D54">
              <w:rPr>
                <w:noProof/>
                <w:webHidden/>
              </w:rPr>
              <w:instrText xml:space="preserve"> PAGEREF _Toc259001049 \h </w:instrText>
            </w:r>
            <w:r w:rsidR="005F2D54">
              <w:rPr>
                <w:noProof/>
                <w:webHidden/>
              </w:rPr>
            </w:r>
            <w:r w:rsidR="005F2D54">
              <w:rPr>
                <w:noProof/>
                <w:webHidden/>
              </w:rPr>
              <w:fldChar w:fldCharType="separate"/>
            </w:r>
            <w:r w:rsidR="005F2D54">
              <w:rPr>
                <w:noProof/>
                <w:webHidden/>
              </w:rPr>
              <w:t>13</w:t>
            </w:r>
            <w:r w:rsidR="005F2D54">
              <w:rPr>
                <w:noProof/>
                <w:webHidden/>
              </w:rPr>
              <w:fldChar w:fldCharType="end"/>
            </w:r>
          </w:hyperlink>
        </w:p>
        <w:p w14:paraId="6B4234AD" w14:textId="77777777" w:rsidR="005F2D54" w:rsidRDefault="00203629">
          <w:pPr>
            <w:pStyle w:val="TOC1"/>
            <w:tabs>
              <w:tab w:val="right" w:leader="dot" w:pos="9782"/>
            </w:tabs>
            <w:rPr>
              <w:rFonts w:asciiTheme="minorHAnsi" w:eastAsiaTheme="minorEastAsia" w:hAnsiTheme="minorHAnsi" w:cstheme="minorBidi"/>
              <w:noProof/>
              <w:color w:val="auto"/>
              <w:kern w:val="0"/>
              <w:sz w:val="22"/>
              <w:szCs w:val="22"/>
            </w:rPr>
          </w:pPr>
          <w:hyperlink w:anchor="_Toc259001050" w:history="1">
            <w:r w:rsidR="005F2D54" w:rsidRPr="005A47CE">
              <w:rPr>
                <w:rStyle w:val="Hyperlink"/>
                <w:noProof/>
              </w:rPr>
              <w:t>Related Resources</w:t>
            </w:r>
            <w:r w:rsidR="005F2D54">
              <w:rPr>
                <w:noProof/>
                <w:webHidden/>
              </w:rPr>
              <w:tab/>
            </w:r>
            <w:r w:rsidR="005F2D54">
              <w:rPr>
                <w:noProof/>
                <w:webHidden/>
              </w:rPr>
              <w:fldChar w:fldCharType="begin"/>
            </w:r>
            <w:r w:rsidR="005F2D54">
              <w:rPr>
                <w:noProof/>
                <w:webHidden/>
              </w:rPr>
              <w:instrText xml:space="preserve"> PAGEREF _Toc259001050 \h </w:instrText>
            </w:r>
            <w:r w:rsidR="005F2D54">
              <w:rPr>
                <w:noProof/>
                <w:webHidden/>
              </w:rPr>
            </w:r>
            <w:r w:rsidR="005F2D54">
              <w:rPr>
                <w:noProof/>
                <w:webHidden/>
              </w:rPr>
              <w:fldChar w:fldCharType="separate"/>
            </w:r>
            <w:r w:rsidR="005F2D54">
              <w:rPr>
                <w:noProof/>
                <w:webHidden/>
              </w:rPr>
              <w:t>14</w:t>
            </w:r>
            <w:r w:rsidR="005F2D54">
              <w:rPr>
                <w:noProof/>
                <w:webHidden/>
              </w:rPr>
              <w:fldChar w:fldCharType="end"/>
            </w:r>
          </w:hyperlink>
        </w:p>
        <w:p w14:paraId="789A4C27" w14:textId="1D3757FD" w:rsidR="00171263" w:rsidRDefault="00171263">
          <w:r>
            <w:rPr>
              <w:b/>
              <w:bCs/>
              <w:noProof/>
            </w:rPr>
            <w:fldChar w:fldCharType="end"/>
          </w:r>
        </w:p>
      </w:sdtContent>
    </w:sdt>
    <w:p w14:paraId="62E47A8B" w14:textId="77777777" w:rsidR="00171263" w:rsidRDefault="00171263">
      <w:r>
        <w:br w:type="page"/>
      </w:r>
    </w:p>
    <w:p w14:paraId="3132D5B4" w14:textId="1A6D01A3" w:rsidR="007279EB" w:rsidRPr="00606591" w:rsidRDefault="007279EB" w:rsidP="00171263">
      <w:pPr>
        <w:rPr>
          <w:rFonts w:asciiTheme="minorHAnsi" w:hAnsiTheme="minorHAnsi"/>
          <w:sz w:val="22"/>
          <w:szCs w:val="22"/>
        </w:rPr>
      </w:pPr>
      <w:r w:rsidRPr="00606591">
        <w:rPr>
          <w:rFonts w:asciiTheme="minorHAnsi" w:hAnsiTheme="minorHAnsi"/>
          <w:sz w:val="22"/>
          <w:szCs w:val="22"/>
        </w:rPr>
        <w:lastRenderedPageBreak/>
        <w:t xml:space="preserve">This performance and capacity planning document provides guidance on the footprint that usage of Workflow has on topologies running SharePoint Server 2010. </w:t>
      </w:r>
    </w:p>
    <w:p w14:paraId="3132D5B5" w14:textId="5E3C43F9" w:rsidR="007279EB" w:rsidRPr="00606591" w:rsidRDefault="007279EB" w:rsidP="00171263">
      <w:pPr>
        <w:rPr>
          <w:rFonts w:asciiTheme="minorHAnsi" w:hAnsiTheme="minorHAnsi"/>
          <w:sz w:val="22"/>
          <w:szCs w:val="22"/>
        </w:rPr>
      </w:pPr>
      <w:r w:rsidRPr="00606591">
        <w:rPr>
          <w:rFonts w:asciiTheme="minorHAnsi" w:hAnsiTheme="minorHAnsi"/>
          <w:sz w:val="22"/>
          <w:szCs w:val="22"/>
        </w:rPr>
        <w:t xml:space="preserve">For general information about how to plan and run your capacity planning for SharePoint Server 2010, see </w:t>
      </w:r>
      <w:hyperlink r:id="rId12" w:history="1">
        <w:r w:rsidR="004B6543" w:rsidRPr="00606591">
          <w:rPr>
            <w:rStyle w:val="Hyperlink"/>
            <w:rFonts w:asciiTheme="minorHAnsi" w:hAnsiTheme="minorHAnsi"/>
            <w:sz w:val="22"/>
            <w:szCs w:val="22"/>
          </w:rPr>
          <w:t>http://technet.microsoft.com/en-us/library/cc262971(Office.14).aspx</w:t>
        </w:r>
      </w:hyperlink>
      <w:r w:rsidRPr="00606591">
        <w:rPr>
          <w:rFonts w:asciiTheme="minorHAnsi" w:hAnsiTheme="minorHAnsi"/>
          <w:sz w:val="22"/>
          <w:szCs w:val="22"/>
        </w:rPr>
        <w:t>.</w:t>
      </w:r>
    </w:p>
    <w:p w14:paraId="3132D5B6" w14:textId="24A294F7" w:rsidR="007279EB" w:rsidRDefault="007279EB" w:rsidP="007279EB">
      <w:pPr>
        <w:pStyle w:val="Heading1"/>
      </w:pPr>
      <w:bookmarkStart w:id="3" w:name="_Toc258501451"/>
      <w:bookmarkStart w:id="4" w:name="_Toc259001027"/>
      <w:r>
        <w:t xml:space="preserve">Test </w:t>
      </w:r>
      <w:r w:rsidR="00AA07EE">
        <w:t>f</w:t>
      </w:r>
      <w:r>
        <w:t xml:space="preserve">arm </w:t>
      </w:r>
      <w:r w:rsidR="00AA07EE">
        <w:t>c</w:t>
      </w:r>
      <w:r>
        <w:t>haracteristic</w:t>
      </w:r>
      <w:bookmarkEnd w:id="3"/>
      <w:bookmarkEnd w:id="4"/>
    </w:p>
    <w:p w14:paraId="3132D5B7" w14:textId="74F5EA7A" w:rsidR="007279EB" w:rsidRDefault="007279EB" w:rsidP="007279EB">
      <w:pPr>
        <w:pStyle w:val="Heading2"/>
        <w:rPr>
          <w:rFonts w:eastAsiaTheme="minorEastAsia"/>
        </w:rPr>
      </w:pPr>
      <w:bookmarkStart w:id="5" w:name="_Toc258501452"/>
      <w:bookmarkStart w:id="6" w:name="_Toc259001028"/>
      <w:r>
        <w:t>Hardware</w:t>
      </w:r>
      <w:bookmarkEnd w:id="5"/>
      <w:bookmarkEnd w:id="6"/>
    </w:p>
    <w:p w14:paraId="3132D5B8" w14:textId="262BFE19" w:rsidR="007279EB" w:rsidRPr="00606591" w:rsidRDefault="007279EB" w:rsidP="00171263">
      <w:pPr>
        <w:rPr>
          <w:rFonts w:asciiTheme="minorHAnsi" w:hAnsiTheme="minorHAnsi"/>
          <w:sz w:val="22"/>
          <w:szCs w:val="22"/>
        </w:rPr>
      </w:pPr>
      <w:r w:rsidRPr="00606591">
        <w:rPr>
          <w:rFonts w:asciiTheme="minorHAnsi" w:hAnsiTheme="minorHAnsi"/>
          <w:sz w:val="22"/>
          <w:szCs w:val="22"/>
        </w:rPr>
        <w:t xml:space="preserve">Topologies used for these tests use a single back end </w:t>
      </w:r>
      <w:r w:rsidR="009E450A" w:rsidRPr="00606591">
        <w:rPr>
          <w:rFonts w:asciiTheme="minorHAnsi" w:hAnsiTheme="minorHAnsi"/>
          <w:sz w:val="22"/>
          <w:szCs w:val="22"/>
        </w:rPr>
        <w:t>computer</w:t>
      </w:r>
      <w:r w:rsidRPr="00606591">
        <w:rPr>
          <w:rFonts w:asciiTheme="minorHAnsi" w:hAnsiTheme="minorHAnsi"/>
          <w:sz w:val="22"/>
          <w:szCs w:val="22"/>
        </w:rPr>
        <w:t xml:space="preserve"> for the content database and from one to four front-end </w:t>
      </w:r>
      <w:r w:rsidR="005F2D54" w:rsidRPr="00606591">
        <w:rPr>
          <w:rFonts w:asciiTheme="minorHAnsi" w:hAnsiTheme="minorHAnsi"/>
          <w:sz w:val="22"/>
          <w:szCs w:val="22"/>
        </w:rPr>
        <w:t>computers</w:t>
      </w:r>
      <w:r w:rsidRPr="00606591">
        <w:rPr>
          <w:rFonts w:asciiTheme="minorHAnsi" w:hAnsiTheme="minorHAnsi"/>
          <w:sz w:val="22"/>
          <w:szCs w:val="22"/>
        </w:rPr>
        <w:t xml:space="preserve"> with the default installation for Microsoft</w:t>
      </w:r>
      <w:r w:rsidR="005F2D54" w:rsidRPr="00606591">
        <w:rPr>
          <w:rFonts w:asciiTheme="minorHAnsi" w:hAnsiTheme="minorHAnsi" w:cstheme="minorHAnsi"/>
          <w:sz w:val="22"/>
          <w:szCs w:val="22"/>
        </w:rPr>
        <w:t>®</w:t>
      </w:r>
      <w:r w:rsidRPr="00606591">
        <w:rPr>
          <w:rFonts w:asciiTheme="minorHAnsi" w:hAnsiTheme="minorHAnsi"/>
          <w:sz w:val="22"/>
          <w:szCs w:val="22"/>
        </w:rPr>
        <w:t xml:space="preserve"> SharePoint</w:t>
      </w:r>
      <w:r w:rsidR="005F2D54" w:rsidRPr="00606591">
        <w:rPr>
          <w:rFonts w:asciiTheme="minorHAnsi" w:hAnsiTheme="minorHAnsi" w:cstheme="minorHAnsi"/>
          <w:sz w:val="22"/>
          <w:szCs w:val="22"/>
        </w:rPr>
        <w:t>®</w:t>
      </w:r>
      <w:r w:rsidRPr="00606591">
        <w:rPr>
          <w:rFonts w:asciiTheme="minorHAnsi" w:hAnsiTheme="minorHAnsi"/>
          <w:sz w:val="22"/>
          <w:szCs w:val="22"/>
        </w:rPr>
        <w:t xml:space="preserve"> Server 2010. </w:t>
      </w:r>
      <w:r w:rsidR="00D057EE" w:rsidRPr="00606591">
        <w:rPr>
          <w:rFonts w:asciiTheme="minorHAnsi" w:hAnsiTheme="minorHAnsi"/>
          <w:sz w:val="22"/>
          <w:szCs w:val="22"/>
        </w:rPr>
        <w:t xml:space="preserve">Although the workflows used in these tests are not available in </w:t>
      </w:r>
      <w:r w:rsidR="005F2D54" w:rsidRPr="00606591">
        <w:rPr>
          <w:rFonts w:asciiTheme="minorHAnsi" w:hAnsiTheme="minorHAnsi"/>
          <w:sz w:val="22"/>
          <w:szCs w:val="22"/>
        </w:rPr>
        <w:t xml:space="preserve">Microsoft </w:t>
      </w:r>
      <w:r w:rsidR="003D2A20" w:rsidRPr="00606591">
        <w:rPr>
          <w:rFonts w:asciiTheme="minorHAnsi" w:hAnsiTheme="minorHAnsi"/>
          <w:sz w:val="22"/>
          <w:szCs w:val="22"/>
        </w:rPr>
        <w:t>SharePoint Foundation 2010</w:t>
      </w:r>
      <w:r w:rsidR="00D057EE" w:rsidRPr="00606591">
        <w:rPr>
          <w:rFonts w:asciiTheme="minorHAnsi" w:hAnsiTheme="minorHAnsi"/>
          <w:sz w:val="22"/>
          <w:szCs w:val="22"/>
        </w:rPr>
        <w:t>, the results can be used to estimate similar scenarios on those deployments</w:t>
      </w:r>
      <w:r w:rsidR="003D2A20" w:rsidRPr="00606591">
        <w:rPr>
          <w:rFonts w:asciiTheme="minorHAnsi" w:hAnsiTheme="minorHAnsi"/>
          <w:sz w:val="22"/>
          <w:szCs w:val="22"/>
        </w:rPr>
        <w:t xml:space="preserve">. </w:t>
      </w:r>
      <w:r w:rsidRPr="00606591">
        <w:rPr>
          <w:rFonts w:asciiTheme="minorHAnsi" w:hAnsiTheme="minorHAnsi"/>
          <w:sz w:val="22"/>
          <w:szCs w:val="22"/>
        </w:rPr>
        <w:t xml:space="preserve">The dataset used for these tests contains a single site collection with a single site based on the Team Site template on a single content database.  </w:t>
      </w:r>
    </w:p>
    <w:p w14:paraId="3132D5BA" w14:textId="77777777" w:rsidR="007279EB" w:rsidRDefault="007279EB" w:rsidP="007279EB">
      <w:pPr>
        <w:pStyle w:val="Heading2"/>
      </w:pPr>
      <w:bookmarkStart w:id="7" w:name="_Toc258501453"/>
      <w:bookmarkStart w:id="8" w:name="_Toc259001029"/>
      <w:r>
        <w:t>Workload</w:t>
      </w:r>
      <w:bookmarkEnd w:id="7"/>
      <w:bookmarkEnd w:id="8"/>
    </w:p>
    <w:p w14:paraId="3132D5BB" w14:textId="77777777" w:rsidR="007279EB" w:rsidRPr="00606591" w:rsidRDefault="007279EB" w:rsidP="0058158B">
      <w:pPr>
        <w:rPr>
          <w:rFonts w:asciiTheme="minorHAnsi" w:hAnsiTheme="minorHAnsi"/>
          <w:sz w:val="22"/>
          <w:szCs w:val="22"/>
        </w:rPr>
      </w:pPr>
      <w:r w:rsidRPr="00606591">
        <w:rPr>
          <w:rFonts w:asciiTheme="minorHAnsi" w:hAnsiTheme="minorHAnsi"/>
          <w:sz w:val="22"/>
          <w:szCs w:val="22"/>
        </w:rPr>
        <w:t>Testing for this scenario was designed to help develop estimates of how different farm configurations respond to changes to the following variables:</w:t>
      </w:r>
    </w:p>
    <w:p w14:paraId="3132D5BC" w14:textId="57BEA49C" w:rsidR="007279EB" w:rsidRPr="00606591" w:rsidRDefault="007279EB" w:rsidP="0058158B">
      <w:pPr>
        <w:pStyle w:val="ListParagraph"/>
        <w:numPr>
          <w:ilvl w:val="0"/>
          <w:numId w:val="15"/>
        </w:numPr>
        <w:rPr>
          <w:rFonts w:asciiTheme="minorHAnsi" w:hAnsiTheme="minorHAnsi" w:cstheme="minorHAnsi"/>
          <w:sz w:val="22"/>
          <w:szCs w:val="22"/>
        </w:rPr>
      </w:pPr>
      <w:r w:rsidRPr="00606591">
        <w:rPr>
          <w:rFonts w:asciiTheme="minorHAnsi" w:hAnsiTheme="minorHAnsi" w:cstheme="minorHAnsi"/>
          <w:sz w:val="22"/>
          <w:szCs w:val="22"/>
        </w:rPr>
        <w:t xml:space="preserve">Impact of number of front-ends on throughput for manually starting declarative workflows across multiple front-end </w:t>
      </w:r>
      <w:r w:rsidR="009E450A" w:rsidRPr="00606591">
        <w:rPr>
          <w:rFonts w:asciiTheme="minorHAnsi" w:hAnsiTheme="minorHAnsi" w:cstheme="minorHAnsi"/>
          <w:sz w:val="22"/>
          <w:szCs w:val="22"/>
        </w:rPr>
        <w:t>computer</w:t>
      </w:r>
      <w:r w:rsidRPr="00606591">
        <w:rPr>
          <w:rFonts w:asciiTheme="minorHAnsi" w:hAnsiTheme="minorHAnsi" w:cstheme="minorHAnsi"/>
          <w:sz w:val="22"/>
          <w:szCs w:val="22"/>
        </w:rPr>
        <w:t>s</w:t>
      </w:r>
    </w:p>
    <w:p w14:paraId="3132D5BD" w14:textId="58CAA7AA" w:rsidR="007279EB" w:rsidRPr="00606591" w:rsidRDefault="007279EB" w:rsidP="0058158B">
      <w:pPr>
        <w:pStyle w:val="ListParagraph"/>
        <w:numPr>
          <w:ilvl w:val="0"/>
          <w:numId w:val="15"/>
        </w:numPr>
        <w:rPr>
          <w:rFonts w:asciiTheme="minorHAnsi" w:hAnsiTheme="minorHAnsi" w:cstheme="minorHAnsi"/>
          <w:sz w:val="22"/>
          <w:szCs w:val="22"/>
        </w:rPr>
      </w:pPr>
      <w:r w:rsidRPr="00606591">
        <w:rPr>
          <w:rFonts w:asciiTheme="minorHAnsi" w:hAnsiTheme="minorHAnsi" w:cstheme="minorHAnsi"/>
          <w:sz w:val="22"/>
          <w:szCs w:val="22"/>
        </w:rPr>
        <w:t xml:space="preserve">Impact of number of front-ends on throughput for automatically starting declarative workflows on item creation across multiple front-end </w:t>
      </w:r>
      <w:r w:rsidR="009E450A" w:rsidRPr="00606591">
        <w:rPr>
          <w:rFonts w:asciiTheme="minorHAnsi" w:hAnsiTheme="minorHAnsi" w:cstheme="minorHAnsi"/>
          <w:sz w:val="22"/>
          <w:szCs w:val="22"/>
        </w:rPr>
        <w:t>computer</w:t>
      </w:r>
      <w:r w:rsidRPr="00606591">
        <w:rPr>
          <w:rFonts w:asciiTheme="minorHAnsi" w:hAnsiTheme="minorHAnsi" w:cstheme="minorHAnsi"/>
          <w:sz w:val="22"/>
          <w:szCs w:val="22"/>
        </w:rPr>
        <w:t>s</w:t>
      </w:r>
    </w:p>
    <w:p w14:paraId="3132D5BE" w14:textId="156289EA" w:rsidR="007279EB" w:rsidRPr="00606591" w:rsidRDefault="007279EB" w:rsidP="0058158B">
      <w:pPr>
        <w:pStyle w:val="ListParagraph"/>
        <w:numPr>
          <w:ilvl w:val="0"/>
          <w:numId w:val="15"/>
        </w:numPr>
        <w:rPr>
          <w:rFonts w:asciiTheme="minorHAnsi" w:hAnsiTheme="minorHAnsi" w:cstheme="minorHAnsi"/>
          <w:sz w:val="22"/>
          <w:szCs w:val="22"/>
        </w:rPr>
      </w:pPr>
      <w:r w:rsidRPr="00606591">
        <w:rPr>
          <w:rFonts w:asciiTheme="minorHAnsi" w:hAnsiTheme="minorHAnsi" w:cstheme="minorHAnsi"/>
          <w:sz w:val="22"/>
          <w:szCs w:val="22"/>
        </w:rPr>
        <w:t xml:space="preserve">Impact of number of front-ends on throughput for completing tasks across multiple front-end </w:t>
      </w:r>
      <w:r w:rsidR="009E450A" w:rsidRPr="00606591">
        <w:rPr>
          <w:rFonts w:asciiTheme="minorHAnsi" w:hAnsiTheme="minorHAnsi" w:cstheme="minorHAnsi"/>
          <w:sz w:val="22"/>
          <w:szCs w:val="22"/>
        </w:rPr>
        <w:t>computer</w:t>
      </w:r>
      <w:r w:rsidRPr="00606591">
        <w:rPr>
          <w:rFonts w:asciiTheme="minorHAnsi" w:hAnsiTheme="minorHAnsi" w:cstheme="minorHAnsi"/>
          <w:sz w:val="22"/>
          <w:szCs w:val="22"/>
        </w:rPr>
        <w:t>s</w:t>
      </w:r>
    </w:p>
    <w:p w14:paraId="3132D5BF" w14:textId="77777777" w:rsidR="007279EB" w:rsidRPr="00606591" w:rsidRDefault="007279EB" w:rsidP="0058158B">
      <w:pPr>
        <w:rPr>
          <w:rFonts w:asciiTheme="minorHAnsi" w:hAnsiTheme="minorHAnsi"/>
          <w:sz w:val="22"/>
          <w:szCs w:val="22"/>
        </w:rPr>
      </w:pPr>
      <w:r w:rsidRPr="00606591">
        <w:rPr>
          <w:rFonts w:asciiTheme="minorHAnsi" w:hAnsiTheme="minorHAnsi"/>
          <w:sz w:val="22"/>
          <w:szCs w:val="22"/>
        </w:rPr>
        <w:t>It is important to note that the specific capacity and performance figures presented in this article will be different from the figures in real-world environments. The figures presented are intended to provide a starting point for the design of an appropriately scaled environment. After you have completed your initial system design, test the configuration to determine whether your system will support the factors in your environment.</w:t>
      </w:r>
    </w:p>
    <w:p w14:paraId="3132D5C0" w14:textId="77777777" w:rsidR="007279EB" w:rsidRDefault="007279EB" w:rsidP="00922D0D">
      <w:pPr>
        <w:pStyle w:val="Heading2"/>
      </w:pPr>
      <w:bookmarkStart w:id="9" w:name="_Toc258501454"/>
      <w:bookmarkStart w:id="10" w:name="_Toc259001030"/>
      <w:r>
        <w:t>Test definitions</w:t>
      </w:r>
      <w:bookmarkEnd w:id="9"/>
      <w:bookmarkEnd w:id="10"/>
    </w:p>
    <w:p w14:paraId="3132D5C1" w14:textId="08F584E5" w:rsidR="007279EB" w:rsidRPr="00C075A1" w:rsidRDefault="007279EB" w:rsidP="00606591">
      <w:pPr>
        <w:spacing w:after="240"/>
        <w:rPr>
          <w:rFonts w:asciiTheme="minorHAnsi" w:hAnsiTheme="minorHAnsi"/>
          <w:sz w:val="22"/>
          <w:szCs w:val="22"/>
        </w:rPr>
      </w:pPr>
      <w:r w:rsidRPr="00C075A1">
        <w:rPr>
          <w:rFonts w:asciiTheme="minorHAnsi" w:hAnsiTheme="minorHAnsi"/>
          <w:sz w:val="22"/>
          <w:szCs w:val="22"/>
        </w:rPr>
        <w:t>This section defines the test scenarios and provides an overview of the test process that was used for each scenario. Detailed information such as test results and specific parameters are given in each of the test results sections later in this article.</w:t>
      </w:r>
    </w:p>
    <w:tbl>
      <w:tblPr>
        <w:tblStyle w:val="MediumGrid3-Accent3"/>
        <w:tblW w:w="5000" w:type="pct"/>
        <w:tblLook w:val="04A0" w:firstRow="1" w:lastRow="0" w:firstColumn="1" w:lastColumn="0" w:noHBand="0" w:noVBand="1"/>
      </w:tblPr>
      <w:tblGrid>
        <w:gridCol w:w="3764"/>
        <w:gridCol w:w="6244"/>
      </w:tblGrid>
      <w:tr w:rsidR="007279EB" w:rsidRPr="00C075A1" w14:paraId="3132D5C4" w14:textId="77777777" w:rsidTr="00727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5C2" w14:textId="77777777" w:rsidR="007279EB" w:rsidRPr="00C075A1" w:rsidRDefault="007279EB">
            <w:pPr>
              <w:jc w:val="center"/>
              <w:rPr>
                <w:rFonts w:asciiTheme="minorHAnsi" w:hAnsiTheme="minorHAnsi" w:cstheme="minorHAnsi"/>
                <w:bCs w:val="0"/>
                <w:color w:val="auto"/>
                <w:sz w:val="22"/>
                <w:szCs w:val="22"/>
              </w:rPr>
            </w:pPr>
            <w:r w:rsidRPr="00C075A1">
              <w:rPr>
                <w:rFonts w:asciiTheme="minorHAnsi" w:hAnsiTheme="minorHAnsi" w:cstheme="minorHAnsi"/>
                <w:bCs w:val="0"/>
                <w:color w:val="auto"/>
                <w:sz w:val="22"/>
                <w:szCs w:val="22"/>
              </w:rPr>
              <w:t>Test name</w:t>
            </w:r>
          </w:p>
        </w:tc>
        <w:tc>
          <w:tcPr>
            <w:tcW w:w="0" w:type="auto"/>
            <w:hideMark/>
          </w:tcPr>
          <w:p w14:paraId="3132D5C3" w14:textId="77777777" w:rsidR="007279EB" w:rsidRPr="00C075A1" w:rsidRDefault="007279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2"/>
                <w:szCs w:val="22"/>
              </w:rPr>
            </w:pPr>
            <w:r w:rsidRPr="00C075A1">
              <w:rPr>
                <w:rFonts w:asciiTheme="minorHAnsi" w:hAnsiTheme="minorHAnsi" w:cstheme="minorHAnsi"/>
                <w:bCs w:val="0"/>
                <w:color w:val="auto"/>
                <w:sz w:val="22"/>
                <w:szCs w:val="22"/>
              </w:rPr>
              <w:t>Test description</w:t>
            </w:r>
          </w:p>
        </w:tc>
      </w:tr>
      <w:tr w:rsidR="007279EB" w:rsidRPr="00C075A1" w14:paraId="3132D5CA"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5C5" w14:textId="77777777" w:rsidR="007279EB" w:rsidRPr="00C075A1" w:rsidRDefault="007279EB">
            <w:pPr>
              <w:pStyle w:val="NormalWeb"/>
              <w:rPr>
                <w:rFonts w:asciiTheme="minorHAnsi" w:hAnsiTheme="minorHAnsi" w:cstheme="minorHAnsi"/>
                <w:color w:val="000000"/>
                <w:sz w:val="22"/>
                <w:szCs w:val="22"/>
              </w:rPr>
            </w:pPr>
            <w:r w:rsidRPr="00C075A1">
              <w:rPr>
                <w:rFonts w:asciiTheme="minorHAnsi" w:hAnsiTheme="minorHAnsi" w:cstheme="minorHAnsi"/>
                <w:color w:val="000000"/>
                <w:sz w:val="22"/>
                <w:szCs w:val="22"/>
              </w:rPr>
              <w:t>Throughput for starting workflows manually</w:t>
            </w:r>
          </w:p>
        </w:tc>
        <w:tc>
          <w:tcPr>
            <w:tcW w:w="0" w:type="auto"/>
            <w:hideMark/>
          </w:tcPr>
          <w:p w14:paraId="3132D5C6" w14:textId="77777777" w:rsidR="007279EB" w:rsidRPr="00C075A1" w:rsidRDefault="007279EB" w:rsidP="007279EB">
            <w:pPr>
              <w:numPr>
                <w:ilvl w:val="0"/>
                <w:numId w:val="8"/>
              </w:numPr>
              <w:spacing w:before="100" w:beforeAutospacing="1" w:after="45"/>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Associate the out-of-box MOSS Approval workflow with a list that creates one task</w:t>
            </w:r>
          </w:p>
          <w:p w14:paraId="3132D5C7" w14:textId="77777777" w:rsidR="007279EB" w:rsidRPr="00C075A1" w:rsidRDefault="007279EB" w:rsidP="007279EB">
            <w:pPr>
              <w:numPr>
                <w:ilvl w:val="0"/>
                <w:numId w:val="8"/>
              </w:numPr>
              <w:spacing w:before="100" w:beforeAutospacing="1" w:after="45"/>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Populate the list with list items</w:t>
            </w:r>
          </w:p>
          <w:p w14:paraId="3132D5C8" w14:textId="5CA6F3AC" w:rsidR="007279EB" w:rsidRPr="00C075A1" w:rsidRDefault="007279EB" w:rsidP="007279EB">
            <w:pPr>
              <w:numPr>
                <w:ilvl w:val="0"/>
                <w:numId w:val="8"/>
              </w:numPr>
              <w:spacing w:before="100" w:beforeAutospacing="1" w:after="45"/>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 xml:space="preserve">Call the StartWorkflow </w:t>
            </w:r>
            <w:r w:rsidR="00AA07EE" w:rsidRPr="00C075A1">
              <w:rPr>
                <w:rFonts w:asciiTheme="minorHAnsi" w:hAnsiTheme="minorHAnsi" w:cstheme="minorHAnsi"/>
                <w:color w:val="000000"/>
                <w:sz w:val="22"/>
                <w:szCs w:val="22"/>
              </w:rPr>
              <w:t>W</w:t>
            </w:r>
            <w:r w:rsidRPr="00C075A1">
              <w:rPr>
                <w:rFonts w:asciiTheme="minorHAnsi" w:hAnsiTheme="minorHAnsi" w:cstheme="minorHAnsi"/>
                <w:color w:val="000000"/>
                <w:sz w:val="22"/>
                <w:szCs w:val="22"/>
              </w:rPr>
              <w:t xml:space="preserve">eb service method on </w:t>
            </w:r>
            <w:r w:rsidR="00B71163" w:rsidRPr="00C075A1">
              <w:rPr>
                <w:rFonts w:asciiTheme="minorHAnsi" w:hAnsiTheme="minorHAnsi" w:cstheme="minorHAnsi"/>
                <w:color w:val="000000"/>
                <w:sz w:val="22"/>
                <w:szCs w:val="22"/>
              </w:rPr>
              <w:t>Workflow</w:t>
            </w:r>
            <w:r w:rsidRPr="00C075A1">
              <w:rPr>
                <w:rFonts w:asciiTheme="minorHAnsi" w:hAnsiTheme="minorHAnsi" w:cstheme="minorHAnsi"/>
                <w:color w:val="000000"/>
                <w:sz w:val="22"/>
                <w:szCs w:val="22"/>
              </w:rPr>
              <w:t>.asmx against the items in the list for five minutes</w:t>
            </w:r>
          </w:p>
          <w:p w14:paraId="3132D5C9" w14:textId="77777777" w:rsidR="007279EB" w:rsidRPr="00C075A1" w:rsidRDefault="007279EB" w:rsidP="007279EB">
            <w:pPr>
              <w:numPr>
                <w:ilvl w:val="0"/>
                <w:numId w:val="8"/>
              </w:numPr>
              <w:spacing w:before="100" w:beforeAutospacing="1" w:after="45"/>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Calculate throughput by looking at the number of workflows in progress</w:t>
            </w:r>
          </w:p>
        </w:tc>
      </w:tr>
      <w:tr w:rsidR="007279EB" w:rsidRPr="00C075A1" w14:paraId="3132D5CF" w14:textId="77777777" w:rsidTr="007279EB">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tcBorders>
            <w:hideMark/>
          </w:tcPr>
          <w:p w14:paraId="3132D5CB" w14:textId="77777777" w:rsidR="007279EB" w:rsidRPr="00C075A1" w:rsidRDefault="007279EB">
            <w:pPr>
              <w:pStyle w:val="NormalWeb"/>
              <w:rPr>
                <w:rFonts w:asciiTheme="minorHAnsi" w:hAnsiTheme="minorHAnsi" w:cstheme="minorHAnsi"/>
                <w:color w:val="000000"/>
                <w:sz w:val="22"/>
                <w:szCs w:val="22"/>
              </w:rPr>
            </w:pPr>
            <w:r w:rsidRPr="00C075A1">
              <w:rPr>
                <w:rFonts w:asciiTheme="minorHAnsi" w:hAnsiTheme="minorHAnsi" w:cstheme="minorHAnsi"/>
                <w:color w:val="000000"/>
                <w:sz w:val="22"/>
                <w:szCs w:val="22"/>
              </w:rPr>
              <w:t>Throughput for starting workflows automatically when an item is created</w:t>
            </w:r>
          </w:p>
        </w:tc>
        <w:tc>
          <w:tcPr>
            <w:tcW w:w="0" w:type="auto"/>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5CC" w14:textId="77777777" w:rsidR="007279EB" w:rsidRPr="00C075A1" w:rsidRDefault="007279EB" w:rsidP="007279EB">
            <w:pPr>
              <w:numPr>
                <w:ilvl w:val="0"/>
                <w:numId w:val="9"/>
              </w:numPr>
              <w:spacing w:before="100" w:beforeAutospacing="1" w:after="4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Associate the out-of-box MOSS Approval workflow with a list that creates one task, set to automatically start when an item is created</w:t>
            </w:r>
          </w:p>
          <w:p w14:paraId="3132D5CD" w14:textId="77777777" w:rsidR="007279EB" w:rsidRPr="00C075A1" w:rsidRDefault="007279EB" w:rsidP="007279EB">
            <w:pPr>
              <w:numPr>
                <w:ilvl w:val="0"/>
                <w:numId w:val="9"/>
              </w:numPr>
              <w:spacing w:before="100" w:beforeAutospacing="1" w:after="4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lastRenderedPageBreak/>
              <w:t>Create items in the list for five minutes</w:t>
            </w:r>
          </w:p>
          <w:p w14:paraId="3132D5CE" w14:textId="77777777" w:rsidR="007279EB" w:rsidRPr="00C075A1" w:rsidRDefault="007279EB" w:rsidP="007279EB">
            <w:pPr>
              <w:numPr>
                <w:ilvl w:val="0"/>
                <w:numId w:val="9"/>
              </w:numPr>
              <w:spacing w:before="100" w:beforeAutospacing="1" w:after="4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Calculate throughput by looking at the number of workflows in progress</w:t>
            </w:r>
          </w:p>
        </w:tc>
      </w:tr>
      <w:tr w:rsidR="007279EB" w:rsidRPr="00C075A1" w14:paraId="3132D5D5"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3132D5D0" w14:textId="77777777" w:rsidR="007279EB" w:rsidRPr="00C075A1" w:rsidRDefault="007279EB">
            <w:pPr>
              <w:pStyle w:val="NormalWeb"/>
              <w:rPr>
                <w:rFonts w:asciiTheme="minorHAnsi" w:hAnsiTheme="minorHAnsi" w:cstheme="minorHAnsi"/>
                <w:color w:val="000000"/>
                <w:sz w:val="22"/>
                <w:szCs w:val="22"/>
              </w:rPr>
            </w:pPr>
            <w:r w:rsidRPr="00C075A1">
              <w:rPr>
                <w:rFonts w:asciiTheme="minorHAnsi" w:hAnsiTheme="minorHAnsi" w:cstheme="minorHAnsi"/>
                <w:color w:val="000000"/>
                <w:sz w:val="22"/>
                <w:szCs w:val="22"/>
              </w:rPr>
              <w:lastRenderedPageBreak/>
              <w:t>Throughput for completing workflow tasks</w:t>
            </w:r>
          </w:p>
        </w:tc>
        <w:tc>
          <w:tcPr>
            <w:tcW w:w="0" w:type="auto"/>
            <w:hideMark/>
          </w:tcPr>
          <w:p w14:paraId="3132D5D1" w14:textId="77777777" w:rsidR="007279EB" w:rsidRPr="00C075A1" w:rsidRDefault="007279EB" w:rsidP="007279EB">
            <w:pPr>
              <w:numPr>
                <w:ilvl w:val="0"/>
                <w:numId w:val="10"/>
              </w:numPr>
              <w:spacing w:before="100" w:beforeAutospacing="1" w:after="4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Associate the out-of-box MOSS Approval workflow with a list that creates one task, set to automatically start when an item is created</w:t>
            </w:r>
          </w:p>
          <w:p w14:paraId="3132D5D2" w14:textId="77777777" w:rsidR="007279EB" w:rsidRPr="00C075A1" w:rsidRDefault="007279EB" w:rsidP="007279EB">
            <w:pPr>
              <w:numPr>
                <w:ilvl w:val="0"/>
                <w:numId w:val="10"/>
              </w:numPr>
              <w:spacing w:before="100" w:beforeAutospacing="1" w:after="4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Create items in the list</w:t>
            </w:r>
          </w:p>
          <w:p w14:paraId="3132D5D3" w14:textId="04374BFB" w:rsidR="007279EB" w:rsidRPr="00C075A1" w:rsidRDefault="007279EB" w:rsidP="007279EB">
            <w:pPr>
              <w:numPr>
                <w:ilvl w:val="0"/>
                <w:numId w:val="10"/>
              </w:numPr>
              <w:spacing w:before="100" w:beforeAutospacing="1" w:after="4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 xml:space="preserve">Call the AlterToDo </w:t>
            </w:r>
            <w:r w:rsidR="00AA07EE" w:rsidRPr="00C075A1">
              <w:rPr>
                <w:rFonts w:asciiTheme="minorHAnsi" w:hAnsiTheme="minorHAnsi" w:cstheme="minorHAnsi"/>
                <w:color w:val="000000"/>
                <w:sz w:val="22"/>
                <w:szCs w:val="22"/>
              </w:rPr>
              <w:t>W</w:t>
            </w:r>
            <w:r w:rsidRPr="00C075A1">
              <w:rPr>
                <w:rFonts w:asciiTheme="minorHAnsi" w:hAnsiTheme="minorHAnsi" w:cstheme="minorHAnsi"/>
                <w:color w:val="000000"/>
                <w:sz w:val="22"/>
                <w:szCs w:val="22"/>
              </w:rPr>
              <w:t>eb service method on Workflows.asmx against the items in the task list created by the workflows that started.</w:t>
            </w:r>
          </w:p>
          <w:p w14:paraId="3132D5D4" w14:textId="77777777" w:rsidR="007279EB" w:rsidRPr="00C075A1" w:rsidRDefault="007279EB" w:rsidP="007279EB">
            <w:pPr>
              <w:numPr>
                <w:ilvl w:val="0"/>
                <w:numId w:val="10"/>
              </w:numPr>
              <w:spacing w:before="100" w:beforeAutospacing="1" w:after="4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C075A1">
              <w:rPr>
                <w:rFonts w:asciiTheme="minorHAnsi" w:hAnsiTheme="minorHAnsi" w:cstheme="minorHAnsi"/>
                <w:color w:val="000000"/>
                <w:sz w:val="22"/>
                <w:szCs w:val="22"/>
              </w:rPr>
              <w:t>Calculate throughput by looking at the number of workflows completed</w:t>
            </w:r>
          </w:p>
        </w:tc>
      </w:tr>
    </w:tbl>
    <w:p w14:paraId="3132D5D6" w14:textId="77777777" w:rsidR="007279EB" w:rsidRPr="00C075A1" w:rsidRDefault="007279EB" w:rsidP="007279EB">
      <w:pPr>
        <w:rPr>
          <w:rFonts w:asciiTheme="minorHAnsi" w:eastAsiaTheme="minorEastAsia" w:hAnsiTheme="minorHAnsi"/>
          <w:sz w:val="22"/>
          <w:szCs w:val="22"/>
        </w:rPr>
      </w:pPr>
    </w:p>
    <w:p w14:paraId="3132D5D7" w14:textId="1B9D03A3" w:rsidR="007279EB" w:rsidRDefault="007279EB" w:rsidP="00B71163">
      <w:pPr>
        <w:pStyle w:val="Heading2"/>
      </w:pPr>
      <w:bookmarkStart w:id="11" w:name="_Toc258501455"/>
      <w:bookmarkStart w:id="12" w:name="_Toc259001031"/>
      <w:r>
        <w:t xml:space="preserve">Hardware </w:t>
      </w:r>
      <w:r w:rsidR="00AA07EE">
        <w:t>s</w:t>
      </w:r>
      <w:r>
        <w:t xml:space="preserve">etting and </w:t>
      </w:r>
      <w:r w:rsidR="00AA07EE">
        <w:t>t</w:t>
      </w:r>
      <w:r>
        <w:t>opology</w:t>
      </w:r>
      <w:bookmarkEnd w:id="11"/>
      <w:bookmarkEnd w:id="12"/>
    </w:p>
    <w:p w14:paraId="3132D5D8" w14:textId="55715E77" w:rsidR="007279EB" w:rsidRDefault="007279EB" w:rsidP="00B71163">
      <w:pPr>
        <w:pStyle w:val="Heading3"/>
      </w:pPr>
      <w:bookmarkStart w:id="13" w:name="_Toc258501456"/>
      <w:bookmarkStart w:id="14" w:name="_Toc259001032"/>
      <w:r>
        <w:t xml:space="preserve">Lab </w:t>
      </w:r>
      <w:r w:rsidR="00AA07EE">
        <w:t>h</w:t>
      </w:r>
      <w:r>
        <w:t>ardware</w:t>
      </w:r>
      <w:bookmarkEnd w:id="13"/>
      <w:bookmarkEnd w:id="14"/>
    </w:p>
    <w:p w14:paraId="3132D5D9" w14:textId="77777777" w:rsidR="007279EB" w:rsidRDefault="007279EB" w:rsidP="007279EB">
      <w:pPr>
        <w:pStyle w:val="NormalWeb"/>
        <w:rPr>
          <w:rFonts w:ascii="Verdana" w:hAnsi="Verdana"/>
          <w:color w:val="000000"/>
          <w:sz w:val="17"/>
          <w:szCs w:val="17"/>
        </w:rPr>
      </w:pPr>
    </w:p>
    <w:p w14:paraId="3132D5DA" w14:textId="0E968215" w:rsidR="007279EB" w:rsidRPr="003D2A20" w:rsidRDefault="007279EB" w:rsidP="007279EB">
      <w:pPr>
        <w:pStyle w:val="NormalWeb"/>
        <w:rPr>
          <w:rFonts w:asciiTheme="minorHAnsi" w:hAnsiTheme="minorHAnsi" w:cstheme="minorHAnsi"/>
          <w:color w:val="000000"/>
          <w:sz w:val="22"/>
          <w:szCs w:val="22"/>
        </w:rPr>
      </w:pPr>
      <w:r w:rsidRPr="003D2A20">
        <w:rPr>
          <w:rFonts w:asciiTheme="minorHAnsi" w:hAnsiTheme="minorHAnsi" w:cstheme="minorHAnsi"/>
          <w:color w:val="000000"/>
          <w:sz w:val="22"/>
          <w:szCs w:val="22"/>
        </w:rPr>
        <w:t>To provide a high level of test-result detail, several farm configurations were used for testing. Farm configurations ranged from one to four Web servers and a single database server computer that is running Microsoft SQL Server</w:t>
      </w:r>
      <w:r w:rsidR="005F2D54">
        <w:rPr>
          <w:rFonts w:asciiTheme="minorHAnsi" w:hAnsiTheme="minorHAnsi" w:cstheme="minorHAnsi"/>
          <w:color w:val="000000"/>
          <w:sz w:val="22"/>
          <w:szCs w:val="22"/>
        </w:rPr>
        <w:t>®</w:t>
      </w:r>
      <w:r w:rsidRPr="003D2A20">
        <w:rPr>
          <w:rFonts w:asciiTheme="minorHAnsi" w:hAnsiTheme="minorHAnsi" w:cstheme="minorHAnsi"/>
          <w:color w:val="000000"/>
          <w:sz w:val="22"/>
          <w:szCs w:val="22"/>
        </w:rPr>
        <w:t xml:space="preserve"> 2008 database software. Testing was performed with one client computer. All Web server computers and the database server were 64-bit, and the client computers were 32-bit.</w:t>
      </w:r>
    </w:p>
    <w:p w14:paraId="3132D5DB" w14:textId="77777777" w:rsidR="007279EB" w:rsidRPr="00C075A1" w:rsidRDefault="007279EB" w:rsidP="007279EB">
      <w:pPr>
        <w:pStyle w:val="NormalWeb"/>
        <w:rPr>
          <w:rFonts w:asciiTheme="minorHAnsi" w:hAnsiTheme="minorHAnsi" w:cstheme="minorHAnsi"/>
          <w:color w:val="000000"/>
          <w:sz w:val="22"/>
          <w:szCs w:val="22"/>
        </w:rPr>
      </w:pPr>
      <w:r w:rsidRPr="00C075A1">
        <w:rPr>
          <w:rFonts w:asciiTheme="minorHAnsi" w:hAnsiTheme="minorHAnsi" w:cstheme="minorHAnsi"/>
          <w:color w:val="000000"/>
          <w:sz w:val="22"/>
          <w:szCs w:val="22"/>
        </w:rPr>
        <w:t>The following table lists the specific hardware that was used for testing.</w:t>
      </w:r>
    </w:p>
    <w:tbl>
      <w:tblPr>
        <w:tblStyle w:val="MediumGrid3-Accent3"/>
        <w:tblW w:w="5725" w:type="dxa"/>
        <w:tblLook w:val="04A0" w:firstRow="1" w:lastRow="0" w:firstColumn="1" w:lastColumn="0" w:noHBand="0" w:noVBand="1"/>
      </w:tblPr>
      <w:tblGrid>
        <w:gridCol w:w="2451"/>
        <w:gridCol w:w="1693"/>
        <w:gridCol w:w="1581"/>
      </w:tblGrid>
      <w:tr w:rsidR="0058158B" w:rsidRPr="00C075A1" w14:paraId="3132D5E0" w14:textId="77777777" w:rsidTr="0058158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132D5DC" w14:textId="523F754A" w:rsidR="0058158B" w:rsidRPr="00C075A1" w:rsidRDefault="009E450A">
            <w:pPr>
              <w:rPr>
                <w:rFonts w:asciiTheme="minorHAnsi" w:hAnsiTheme="minorHAnsi" w:cstheme="minorHAnsi"/>
                <w:color w:val="auto"/>
                <w:sz w:val="22"/>
                <w:szCs w:val="22"/>
              </w:rPr>
            </w:pPr>
            <w:r w:rsidRPr="00C075A1">
              <w:rPr>
                <w:rFonts w:asciiTheme="minorHAnsi" w:hAnsiTheme="minorHAnsi" w:cstheme="minorHAnsi"/>
                <w:color w:val="auto"/>
                <w:sz w:val="22"/>
                <w:szCs w:val="22"/>
              </w:rPr>
              <w:t>Computer</w:t>
            </w:r>
            <w:r w:rsidR="0058158B" w:rsidRPr="00C075A1">
              <w:rPr>
                <w:rFonts w:asciiTheme="minorHAnsi" w:hAnsiTheme="minorHAnsi" w:cstheme="minorHAnsi"/>
                <w:color w:val="auto"/>
                <w:sz w:val="22"/>
                <w:szCs w:val="22"/>
              </w:rPr>
              <w:t xml:space="preserve"> name</w:t>
            </w:r>
          </w:p>
        </w:tc>
        <w:tc>
          <w:tcPr>
            <w:tcW w:w="1633" w:type="dxa"/>
            <w:hideMark/>
          </w:tcPr>
          <w:p w14:paraId="3132D5DD" w14:textId="35571650" w:rsidR="0058158B" w:rsidRPr="00C075A1" w:rsidRDefault="0058158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075A1">
              <w:rPr>
                <w:rFonts w:asciiTheme="minorHAnsi" w:hAnsiTheme="minorHAnsi" w:cstheme="minorHAnsi"/>
                <w:color w:val="auto"/>
                <w:sz w:val="22"/>
                <w:szCs w:val="22"/>
              </w:rPr>
              <w:t>WFE1-4</w:t>
            </w:r>
          </w:p>
        </w:tc>
        <w:tc>
          <w:tcPr>
            <w:tcW w:w="1525" w:type="dxa"/>
            <w:hideMark/>
          </w:tcPr>
          <w:p w14:paraId="3132D5DF" w14:textId="77777777" w:rsidR="0058158B" w:rsidRPr="00C075A1" w:rsidRDefault="0058158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075A1">
              <w:rPr>
                <w:rFonts w:asciiTheme="minorHAnsi" w:hAnsiTheme="minorHAnsi" w:cstheme="minorHAnsi"/>
                <w:color w:val="auto"/>
                <w:sz w:val="22"/>
                <w:szCs w:val="22"/>
              </w:rPr>
              <w:t>SPSQL01</w:t>
            </w:r>
          </w:p>
        </w:tc>
      </w:tr>
      <w:tr w:rsidR="0058158B" w:rsidRPr="00C075A1" w14:paraId="3132D5E5" w14:textId="77777777" w:rsidTr="0058158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67" w:type="dxa"/>
            <w:hideMark/>
          </w:tcPr>
          <w:p w14:paraId="3132D5E1"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Role</w:t>
            </w:r>
          </w:p>
        </w:tc>
        <w:tc>
          <w:tcPr>
            <w:tcW w:w="1633" w:type="dxa"/>
            <w:hideMark/>
          </w:tcPr>
          <w:p w14:paraId="3132D5E2" w14:textId="139DD887" w:rsidR="0058158B" w:rsidRPr="00C075A1" w:rsidRDefault="0058158B" w:rsidP="00F470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 </w:t>
            </w:r>
            <w:r w:rsidR="00F4709C" w:rsidRPr="00C075A1">
              <w:rPr>
                <w:rFonts w:asciiTheme="minorHAnsi" w:hAnsiTheme="minorHAnsi" w:cstheme="minorHAnsi"/>
                <w:sz w:val="22"/>
                <w:szCs w:val="22"/>
              </w:rPr>
              <w:t>Front-end Web server</w:t>
            </w:r>
          </w:p>
        </w:tc>
        <w:tc>
          <w:tcPr>
            <w:tcW w:w="1525" w:type="dxa"/>
            <w:hideMark/>
          </w:tcPr>
          <w:p w14:paraId="3132D5E4" w14:textId="6A27431D" w:rsidR="0058158B" w:rsidRPr="00C075A1" w:rsidRDefault="0058158B" w:rsidP="009E45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SQL</w:t>
            </w:r>
            <w:r w:rsidR="00AE3114" w:rsidRPr="00C075A1">
              <w:rPr>
                <w:rFonts w:asciiTheme="minorHAnsi" w:hAnsiTheme="minorHAnsi" w:cstheme="minorHAnsi"/>
                <w:sz w:val="22"/>
                <w:szCs w:val="22"/>
              </w:rPr>
              <w:t xml:space="preserve"> </w:t>
            </w:r>
            <w:r w:rsidR="005F2D54" w:rsidRPr="00C075A1">
              <w:rPr>
                <w:rFonts w:asciiTheme="minorHAnsi" w:hAnsiTheme="minorHAnsi" w:cstheme="minorHAnsi"/>
                <w:sz w:val="22"/>
                <w:szCs w:val="22"/>
              </w:rPr>
              <w:t>Server</w:t>
            </w:r>
            <w:r w:rsidRPr="00C075A1">
              <w:rPr>
                <w:rFonts w:asciiTheme="minorHAnsi" w:hAnsiTheme="minorHAnsi" w:cstheme="minorHAnsi"/>
                <w:sz w:val="22"/>
                <w:szCs w:val="22"/>
              </w:rPr>
              <w:t xml:space="preserve"> </w:t>
            </w:r>
            <w:r w:rsidR="003D2A20" w:rsidRPr="00C075A1">
              <w:rPr>
                <w:rFonts w:asciiTheme="minorHAnsi" w:hAnsiTheme="minorHAnsi" w:cstheme="minorHAnsi"/>
                <w:sz w:val="22"/>
                <w:szCs w:val="22"/>
              </w:rPr>
              <w:t xml:space="preserve">back end </w:t>
            </w:r>
            <w:r w:rsidRPr="00C075A1">
              <w:rPr>
                <w:rFonts w:asciiTheme="minorHAnsi" w:hAnsiTheme="minorHAnsi" w:cstheme="minorHAnsi"/>
                <w:sz w:val="22"/>
                <w:szCs w:val="22"/>
              </w:rPr>
              <w:t>(</w:t>
            </w:r>
            <w:r w:rsidR="009E450A" w:rsidRPr="00C075A1">
              <w:rPr>
                <w:rFonts w:asciiTheme="minorHAnsi" w:hAnsiTheme="minorHAnsi" w:cstheme="minorHAnsi"/>
                <w:sz w:val="22"/>
                <w:szCs w:val="22"/>
              </w:rPr>
              <w:t>one</w:t>
            </w:r>
            <w:r w:rsidRPr="00C075A1">
              <w:rPr>
                <w:rFonts w:asciiTheme="minorHAnsi" w:hAnsiTheme="minorHAnsi" w:cstheme="minorHAnsi"/>
                <w:sz w:val="22"/>
                <w:szCs w:val="22"/>
              </w:rPr>
              <w:t xml:space="preserve"> </w:t>
            </w:r>
            <w:r w:rsidR="009E450A" w:rsidRPr="00C075A1">
              <w:rPr>
                <w:rFonts w:asciiTheme="minorHAnsi" w:hAnsiTheme="minorHAnsi" w:cstheme="minorHAnsi"/>
                <w:sz w:val="22"/>
                <w:szCs w:val="22"/>
              </w:rPr>
              <w:t>computer</w:t>
            </w:r>
            <w:r w:rsidRPr="00C075A1">
              <w:rPr>
                <w:rFonts w:asciiTheme="minorHAnsi" w:hAnsiTheme="minorHAnsi" w:cstheme="minorHAnsi"/>
                <w:sz w:val="22"/>
                <w:szCs w:val="22"/>
              </w:rPr>
              <w:t>)</w:t>
            </w:r>
          </w:p>
        </w:tc>
      </w:tr>
      <w:tr w:rsidR="0058158B" w:rsidRPr="00C075A1" w14:paraId="3132D5EA" w14:textId="77777777" w:rsidTr="0058158B">
        <w:trPr>
          <w:trHeight w:val="315"/>
        </w:trPr>
        <w:tc>
          <w:tcPr>
            <w:cnfStyle w:val="001000000000" w:firstRow="0" w:lastRow="0" w:firstColumn="1" w:lastColumn="0" w:oddVBand="0" w:evenVBand="0" w:oddHBand="0" w:evenHBand="0" w:firstRowFirstColumn="0" w:firstRowLastColumn="0" w:lastRowFirstColumn="0" w:lastRowLastColumn="0"/>
            <w:tcW w:w="2567" w:type="dxa"/>
            <w:tcBorders>
              <w:top w:val="single" w:sz="6" w:space="0" w:color="FFFFFF" w:themeColor="background1"/>
            </w:tcBorders>
            <w:hideMark/>
          </w:tcPr>
          <w:p w14:paraId="3132D5E6"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Processor(s)</w:t>
            </w:r>
          </w:p>
        </w:tc>
        <w:tc>
          <w:tcPr>
            <w:tcW w:w="16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5E7"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2px4c@2.33GHz</w:t>
            </w:r>
          </w:p>
        </w:tc>
        <w:tc>
          <w:tcPr>
            <w:tcW w:w="152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5E9" w14:textId="3C4A3DEC"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4px4c@2.4GHz</w:t>
            </w:r>
          </w:p>
        </w:tc>
      </w:tr>
      <w:tr w:rsidR="0058158B" w:rsidRPr="00C075A1" w14:paraId="3132D5EF" w14:textId="77777777" w:rsidTr="0058158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132D5EB"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RAM</w:t>
            </w:r>
          </w:p>
        </w:tc>
        <w:tc>
          <w:tcPr>
            <w:tcW w:w="1633" w:type="dxa"/>
            <w:hideMark/>
          </w:tcPr>
          <w:p w14:paraId="3132D5EC" w14:textId="71DA4CFE" w:rsidR="0058158B" w:rsidRPr="00C075A1" w:rsidRDefault="003D2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4</w:t>
            </w:r>
            <w:r w:rsidR="0058158B" w:rsidRPr="00C075A1">
              <w:rPr>
                <w:rFonts w:asciiTheme="minorHAnsi" w:hAnsiTheme="minorHAnsi" w:cstheme="minorHAnsi"/>
                <w:sz w:val="22"/>
                <w:szCs w:val="22"/>
              </w:rPr>
              <w:t xml:space="preserve"> GB</w:t>
            </w:r>
          </w:p>
        </w:tc>
        <w:tc>
          <w:tcPr>
            <w:tcW w:w="1525" w:type="dxa"/>
            <w:hideMark/>
          </w:tcPr>
          <w:p w14:paraId="3132D5EE" w14:textId="078EDCD9" w:rsidR="0058158B" w:rsidRPr="00C075A1" w:rsidRDefault="003D2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16</w:t>
            </w:r>
            <w:r w:rsidR="0058158B" w:rsidRPr="00C075A1">
              <w:rPr>
                <w:rFonts w:asciiTheme="minorHAnsi" w:hAnsiTheme="minorHAnsi" w:cstheme="minorHAnsi"/>
                <w:sz w:val="22"/>
                <w:szCs w:val="22"/>
              </w:rPr>
              <w:t xml:space="preserve"> GB</w:t>
            </w:r>
          </w:p>
        </w:tc>
      </w:tr>
      <w:tr w:rsidR="0058158B" w:rsidRPr="00C075A1" w14:paraId="3132D5F4" w14:textId="77777777" w:rsidTr="0058158B">
        <w:trPr>
          <w:trHeight w:val="315"/>
        </w:trPr>
        <w:tc>
          <w:tcPr>
            <w:cnfStyle w:val="001000000000" w:firstRow="0" w:lastRow="0" w:firstColumn="1" w:lastColumn="0" w:oddVBand="0" w:evenVBand="0" w:oddHBand="0" w:evenHBand="0" w:firstRowFirstColumn="0" w:firstRowLastColumn="0" w:lastRowFirstColumn="0" w:lastRowLastColumn="0"/>
            <w:tcW w:w="2567" w:type="dxa"/>
            <w:tcBorders>
              <w:top w:val="single" w:sz="6" w:space="0" w:color="FFFFFF" w:themeColor="background1"/>
            </w:tcBorders>
            <w:hideMark/>
          </w:tcPr>
          <w:p w14:paraId="3132D5F0" w14:textId="71CBE2BC"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O</w:t>
            </w:r>
            <w:r w:rsidR="00F4709C" w:rsidRPr="00C075A1">
              <w:rPr>
                <w:rFonts w:asciiTheme="minorHAnsi" w:hAnsiTheme="minorHAnsi" w:cstheme="minorHAnsi"/>
                <w:color w:val="auto"/>
                <w:sz w:val="22"/>
                <w:szCs w:val="22"/>
              </w:rPr>
              <w:t xml:space="preserve">perating </w:t>
            </w:r>
            <w:r w:rsidRPr="00C075A1">
              <w:rPr>
                <w:rFonts w:asciiTheme="minorHAnsi" w:hAnsiTheme="minorHAnsi" w:cstheme="minorHAnsi"/>
                <w:color w:val="auto"/>
                <w:sz w:val="22"/>
                <w:szCs w:val="22"/>
              </w:rPr>
              <w:t>S</w:t>
            </w:r>
            <w:r w:rsidR="00F4709C" w:rsidRPr="00C075A1">
              <w:rPr>
                <w:rFonts w:asciiTheme="minorHAnsi" w:hAnsiTheme="minorHAnsi" w:cstheme="minorHAnsi"/>
                <w:color w:val="auto"/>
                <w:sz w:val="22"/>
                <w:szCs w:val="22"/>
              </w:rPr>
              <w:t>ystem</w:t>
            </w:r>
          </w:p>
        </w:tc>
        <w:tc>
          <w:tcPr>
            <w:tcW w:w="16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5F1" w14:textId="209768AD" w:rsidR="0058158B" w:rsidRPr="00C075A1" w:rsidRDefault="003D2A20" w:rsidP="00F470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Win</w:t>
            </w:r>
            <w:r w:rsidR="00F4709C" w:rsidRPr="00C075A1">
              <w:rPr>
                <w:rFonts w:asciiTheme="minorHAnsi" w:hAnsiTheme="minorHAnsi" w:cstheme="minorHAnsi"/>
                <w:sz w:val="22"/>
                <w:szCs w:val="22"/>
              </w:rPr>
              <w:t>dows Server</w:t>
            </w:r>
            <w:r w:rsidR="00F4709C" w:rsidRPr="00C075A1">
              <w:rPr>
                <w:rFonts w:asciiTheme="minorHAnsi" w:eastAsiaTheme="minorEastAsia" w:hAnsiTheme="minorHAnsi" w:cstheme="minorHAnsi"/>
                <w:sz w:val="22"/>
                <w:szCs w:val="22"/>
              </w:rPr>
              <w:t>®</w:t>
            </w:r>
            <w:r w:rsidR="00F4709C" w:rsidRPr="00C075A1">
              <w:rPr>
                <w:rFonts w:asciiTheme="minorHAnsi" w:hAnsiTheme="minorHAnsi" w:cstheme="minorHAnsi"/>
                <w:sz w:val="22"/>
                <w:szCs w:val="22"/>
              </w:rPr>
              <w:t xml:space="preserve"> </w:t>
            </w:r>
            <w:r w:rsidRPr="00C075A1">
              <w:rPr>
                <w:rFonts w:asciiTheme="minorHAnsi" w:hAnsiTheme="minorHAnsi" w:cstheme="minorHAnsi"/>
                <w:sz w:val="22"/>
                <w:szCs w:val="22"/>
              </w:rPr>
              <w:t>2</w:t>
            </w:r>
            <w:r w:rsidR="00F4709C" w:rsidRPr="00C075A1">
              <w:rPr>
                <w:rFonts w:asciiTheme="minorHAnsi" w:hAnsiTheme="minorHAnsi" w:cstheme="minorHAnsi"/>
                <w:sz w:val="22"/>
                <w:szCs w:val="22"/>
              </w:rPr>
              <w:t>008</w:t>
            </w:r>
            <w:r w:rsidRPr="00C075A1">
              <w:rPr>
                <w:rFonts w:asciiTheme="minorHAnsi" w:hAnsiTheme="minorHAnsi" w:cstheme="minorHAnsi"/>
                <w:sz w:val="22"/>
                <w:szCs w:val="22"/>
              </w:rPr>
              <w:t xml:space="preserve"> R2</w:t>
            </w:r>
            <w:r w:rsidR="0058158B" w:rsidRPr="00C075A1">
              <w:rPr>
                <w:rFonts w:asciiTheme="minorHAnsi" w:hAnsiTheme="minorHAnsi" w:cstheme="minorHAnsi"/>
                <w:sz w:val="22"/>
                <w:szCs w:val="22"/>
              </w:rPr>
              <w:t xml:space="preserve"> x64</w:t>
            </w:r>
          </w:p>
        </w:tc>
        <w:tc>
          <w:tcPr>
            <w:tcW w:w="152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5F3" w14:textId="5772752C" w:rsidR="0058158B" w:rsidRPr="00C075A1" w:rsidRDefault="003D2A20" w:rsidP="008765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Win</w:t>
            </w:r>
            <w:r w:rsidR="00F4709C" w:rsidRPr="00C075A1">
              <w:rPr>
                <w:rFonts w:asciiTheme="minorHAnsi" w:hAnsiTheme="minorHAnsi" w:cstheme="minorHAnsi"/>
                <w:sz w:val="22"/>
                <w:szCs w:val="22"/>
              </w:rPr>
              <w:t>dows Server</w:t>
            </w:r>
            <w:r w:rsidR="00F4709C" w:rsidRPr="00C075A1">
              <w:rPr>
                <w:rFonts w:asciiTheme="minorHAnsi" w:eastAsiaTheme="minorEastAsia" w:hAnsiTheme="minorHAnsi" w:cstheme="minorHAnsi"/>
                <w:sz w:val="22"/>
                <w:szCs w:val="22"/>
              </w:rPr>
              <w:t xml:space="preserve"> </w:t>
            </w:r>
            <w:r w:rsidRPr="00C075A1">
              <w:rPr>
                <w:rFonts w:asciiTheme="minorHAnsi" w:hAnsiTheme="minorHAnsi" w:cstheme="minorHAnsi"/>
                <w:sz w:val="22"/>
                <w:szCs w:val="22"/>
              </w:rPr>
              <w:t>2</w:t>
            </w:r>
            <w:r w:rsidR="00F4709C" w:rsidRPr="00C075A1">
              <w:rPr>
                <w:rFonts w:asciiTheme="minorHAnsi" w:hAnsiTheme="minorHAnsi" w:cstheme="minorHAnsi"/>
                <w:sz w:val="22"/>
                <w:szCs w:val="22"/>
              </w:rPr>
              <w:t>00</w:t>
            </w:r>
            <w:r w:rsidRPr="00C075A1">
              <w:rPr>
                <w:rFonts w:asciiTheme="minorHAnsi" w:hAnsiTheme="minorHAnsi" w:cstheme="minorHAnsi"/>
                <w:sz w:val="22"/>
                <w:szCs w:val="22"/>
              </w:rPr>
              <w:t>8 R2</w:t>
            </w:r>
            <w:r w:rsidR="0058158B" w:rsidRPr="00C075A1">
              <w:rPr>
                <w:rFonts w:asciiTheme="minorHAnsi" w:hAnsiTheme="minorHAnsi" w:cstheme="minorHAnsi"/>
                <w:sz w:val="22"/>
                <w:szCs w:val="22"/>
              </w:rPr>
              <w:t xml:space="preserve"> x64</w:t>
            </w:r>
          </w:p>
        </w:tc>
      </w:tr>
      <w:tr w:rsidR="0058158B" w:rsidRPr="00C075A1" w14:paraId="3132D5F9" w14:textId="77777777" w:rsidTr="0058158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67" w:type="dxa"/>
            <w:hideMark/>
          </w:tcPr>
          <w:p w14:paraId="3132D5F5" w14:textId="1A91D1AC" w:rsidR="0058158B" w:rsidRPr="00C075A1" w:rsidRDefault="00CF1BAA" w:rsidP="00CF1BAA">
            <w:pPr>
              <w:rPr>
                <w:rFonts w:asciiTheme="minorHAnsi" w:hAnsiTheme="minorHAnsi" w:cstheme="minorHAnsi"/>
                <w:color w:val="auto"/>
                <w:sz w:val="22"/>
                <w:szCs w:val="22"/>
              </w:rPr>
            </w:pPr>
            <w:r w:rsidRPr="00C075A1">
              <w:rPr>
                <w:rFonts w:asciiTheme="minorHAnsi" w:hAnsiTheme="minorHAnsi" w:cstheme="minorHAnsi"/>
                <w:color w:val="auto"/>
                <w:sz w:val="22"/>
                <w:szCs w:val="22"/>
              </w:rPr>
              <w:t>Storage</w:t>
            </w:r>
          </w:p>
        </w:tc>
        <w:tc>
          <w:tcPr>
            <w:tcW w:w="1633" w:type="dxa"/>
            <w:hideMark/>
          </w:tcPr>
          <w:p w14:paraId="3132D5F6" w14:textId="311C3832" w:rsidR="0058158B" w:rsidRPr="00C075A1" w:rsidRDefault="00CF1BAA" w:rsidP="00CF1B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sz w:val="22"/>
                <w:szCs w:val="22"/>
              </w:rPr>
              <w:t>680</w:t>
            </w:r>
            <w:r w:rsidR="00AE3114" w:rsidRPr="00C075A1">
              <w:rPr>
                <w:rFonts w:asciiTheme="minorHAnsi" w:hAnsiTheme="minorHAnsi"/>
                <w:sz w:val="22"/>
                <w:szCs w:val="22"/>
              </w:rPr>
              <w:t xml:space="preserve"> </w:t>
            </w:r>
            <w:r w:rsidRPr="00C075A1">
              <w:rPr>
                <w:rFonts w:asciiTheme="minorHAnsi" w:hAnsiTheme="minorHAnsi"/>
                <w:sz w:val="22"/>
                <w:szCs w:val="22"/>
              </w:rPr>
              <w:t>GB</w:t>
            </w:r>
          </w:p>
        </w:tc>
        <w:tc>
          <w:tcPr>
            <w:tcW w:w="1525" w:type="dxa"/>
            <w:hideMark/>
          </w:tcPr>
          <w:p w14:paraId="3132D5F8" w14:textId="487803CE" w:rsidR="0058158B" w:rsidRPr="00C075A1" w:rsidRDefault="00CF1BAA" w:rsidP="00AE31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sz w:val="22"/>
                <w:szCs w:val="22"/>
              </w:rPr>
              <w:t>4.2</w:t>
            </w:r>
            <w:r w:rsidR="00AE3114" w:rsidRPr="00C075A1">
              <w:rPr>
                <w:rFonts w:asciiTheme="minorHAnsi" w:hAnsiTheme="minorHAnsi"/>
                <w:sz w:val="22"/>
                <w:szCs w:val="22"/>
              </w:rPr>
              <w:t xml:space="preserve"> terabyte</w:t>
            </w:r>
          </w:p>
        </w:tc>
      </w:tr>
      <w:tr w:rsidR="0058158B" w:rsidRPr="00C075A1" w14:paraId="3132D5FE" w14:textId="77777777" w:rsidTr="0058158B">
        <w:trPr>
          <w:trHeight w:val="315"/>
        </w:trPr>
        <w:tc>
          <w:tcPr>
            <w:cnfStyle w:val="001000000000" w:firstRow="0" w:lastRow="0" w:firstColumn="1" w:lastColumn="0" w:oddVBand="0" w:evenVBand="0" w:oddHBand="0" w:evenHBand="0" w:firstRowFirstColumn="0" w:firstRowLastColumn="0" w:lastRowFirstColumn="0" w:lastRowLastColumn="0"/>
            <w:tcW w:w="2567" w:type="dxa"/>
            <w:tcBorders>
              <w:top w:val="single" w:sz="6" w:space="0" w:color="FFFFFF" w:themeColor="background1"/>
            </w:tcBorders>
            <w:hideMark/>
          </w:tcPr>
          <w:p w14:paraId="3132D5FA"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 of NICs</w:t>
            </w:r>
          </w:p>
        </w:tc>
        <w:tc>
          <w:tcPr>
            <w:tcW w:w="16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5FB" w14:textId="77777777" w:rsidR="0058158B" w:rsidRPr="00C075A1" w:rsidRDefault="005815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2</w:t>
            </w:r>
          </w:p>
        </w:tc>
        <w:tc>
          <w:tcPr>
            <w:tcW w:w="152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5FD" w14:textId="77777777" w:rsidR="0058158B" w:rsidRPr="00C075A1" w:rsidRDefault="0058158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2</w:t>
            </w:r>
          </w:p>
        </w:tc>
      </w:tr>
      <w:tr w:rsidR="0058158B" w:rsidRPr="00C075A1" w14:paraId="3132D603" w14:textId="77777777" w:rsidTr="0058158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132D5FF"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NIC speed</w:t>
            </w:r>
          </w:p>
        </w:tc>
        <w:tc>
          <w:tcPr>
            <w:tcW w:w="1633" w:type="dxa"/>
            <w:hideMark/>
          </w:tcPr>
          <w:p w14:paraId="3132D600" w14:textId="188B0540" w:rsidR="0058158B" w:rsidRPr="00C075A1" w:rsidRDefault="00AE31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1 g</w:t>
            </w:r>
            <w:r w:rsidR="0058158B" w:rsidRPr="00C075A1">
              <w:rPr>
                <w:rFonts w:asciiTheme="minorHAnsi" w:hAnsiTheme="minorHAnsi" w:cstheme="minorHAnsi"/>
                <w:sz w:val="22"/>
                <w:szCs w:val="22"/>
              </w:rPr>
              <w:t>igabit</w:t>
            </w:r>
          </w:p>
        </w:tc>
        <w:tc>
          <w:tcPr>
            <w:tcW w:w="1525" w:type="dxa"/>
            <w:hideMark/>
          </w:tcPr>
          <w:p w14:paraId="3132D602" w14:textId="7074A633" w:rsidR="0058158B" w:rsidRPr="00C075A1" w:rsidRDefault="00AE31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1 g</w:t>
            </w:r>
            <w:r w:rsidR="0058158B" w:rsidRPr="00C075A1">
              <w:rPr>
                <w:rFonts w:asciiTheme="minorHAnsi" w:hAnsiTheme="minorHAnsi" w:cstheme="minorHAnsi"/>
                <w:sz w:val="22"/>
                <w:szCs w:val="22"/>
              </w:rPr>
              <w:t>igabit</w:t>
            </w:r>
          </w:p>
        </w:tc>
      </w:tr>
      <w:tr w:rsidR="0058158B" w:rsidRPr="00C075A1" w14:paraId="3132D608" w14:textId="77777777" w:rsidTr="0058158B">
        <w:trPr>
          <w:trHeight w:val="315"/>
        </w:trPr>
        <w:tc>
          <w:tcPr>
            <w:cnfStyle w:val="001000000000" w:firstRow="0" w:lastRow="0" w:firstColumn="1" w:lastColumn="0" w:oddVBand="0" w:evenVBand="0" w:oddHBand="0" w:evenHBand="0" w:firstRowFirstColumn="0" w:firstRowLastColumn="0" w:lastRowFirstColumn="0" w:lastRowLastColumn="0"/>
            <w:tcW w:w="2567" w:type="dxa"/>
            <w:tcBorders>
              <w:top w:val="single" w:sz="6" w:space="0" w:color="FFFFFF" w:themeColor="background1"/>
            </w:tcBorders>
            <w:hideMark/>
          </w:tcPr>
          <w:p w14:paraId="3132D604"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Authentication</w:t>
            </w:r>
          </w:p>
        </w:tc>
        <w:tc>
          <w:tcPr>
            <w:tcW w:w="16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605"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NTLM</w:t>
            </w:r>
          </w:p>
        </w:tc>
        <w:tc>
          <w:tcPr>
            <w:tcW w:w="152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607"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NTLM</w:t>
            </w:r>
          </w:p>
        </w:tc>
      </w:tr>
      <w:tr w:rsidR="0058158B" w:rsidRPr="00C075A1" w14:paraId="3132D60D" w14:textId="77777777" w:rsidTr="0058158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132D609"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Software version</w:t>
            </w:r>
          </w:p>
        </w:tc>
        <w:tc>
          <w:tcPr>
            <w:tcW w:w="1633" w:type="dxa"/>
            <w:hideMark/>
          </w:tcPr>
          <w:p w14:paraId="3132D60A" w14:textId="330694A7" w:rsidR="0058158B" w:rsidRPr="00C075A1" w:rsidRDefault="007E173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4747</w:t>
            </w:r>
          </w:p>
        </w:tc>
        <w:tc>
          <w:tcPr>
            <w:tcW w:w="1525" w:type="dxa"/>
            <w:hideMark/>
          </w:tcPr>
          <w:p w14:paraId="3132D60C" w14:textId="2B8BE565" w:rsidR="0058158B" w:rsidRPr="00C075A1" w:rsidRDefault="005815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SQL</w:t>
            </w:r>
            <w:r w:rsidR="005F2D54" w:rsidRPr="00C075A1">
              <w:rPr>
                <w:rFonts w:asciiTheme="minorHAnsi" w:hAnsiTheme="minorHAnsi" w:cstheme="minorHAnsi"/>
                <w:sz w:val="22"/>
                <w:szCs w:val="22"/>
              </w:rPr>
              <w:t xml:space="preserve"> Server</w:t>
            </w:r>
            <w:r w:rsidRPr="00C075A1">
              <w:rPr>
                <w:rFonts w:asciiTheme="minorHAnsi" w:hAnsiTheme="minorHAnsi" w:cstheme="minorHAnsi"/>
                <w:sz w:val="22"/>
                <w:szCs w:val="22"/>
              </w:rPr>
              <w:t xml:space="preserve"> 2008</w:t>
            </w:r>
            <w:r w:rsidR="007E1731" w:rsidRPr="00C075A1">
              <w:rPr>
                <w:rFonts w:asciiTheme="minorHAnsi" w:hAnsiTheme="minorHAnsi" w:cstheme="minorHAnsi"/>
                <w:sz w:val="22"/>
                <w:szCs w:val="22"/>
              </w:rPr>
              <w:t xml:space="preserve"> R1</w:t>
            </w:r>
          </w:p>
        </w:tc>
      </w:tr>
      <w:tr w:rsidR="0058158B" w:rsidRPr="00C075A1" w14:paraId="3132D612" w14:textId="77777777" w:rsidTr="0058158B">
        <w:trPr>
          <w:trHeight w:val="315"/>
        </w:trPr>
        <w:tc>
          <w:tcPr>
            <w:cnfStyle w:val="001000000000" w:firstRow="0" w:lastRow="0" w:firstColumn="1" w:lastColumn="0" w:oddVBand="0" w:evenVBand="0" w:oddHBand="0" w:evenHBand="0" w:firstRowFirstColumn="0" w:firstRowLastColumn="0" w:lastRowFirstColumn="0" w:lastRowLastColumn="0"/>
            <w:tcW w:w="2567" w:type="dxa"/>
            <w:tcBorders>
              <w:top w:val="single" w:sz="6" w:space="0" w:color="FFFFFF" w:themeColor="background1"/>
            </w:tcBorders>
            <w:hideMark/>
          </w:tcPr>
          <w:p w14:paraId="3132D60E" w14:textId="30EC248A"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 xml:space="preserve"># of SQL </w:t>
            </w:r>
            <w:r w:rsidR="005F2D54" w:rsidRPr="00C075A1">
              <w:rPr>
                <w:rFonts w:asciiTheme="minorHAnsi" w:hAnsiTheme="minorHAnsi" w:cstheme="minorHAnsi"/>
                <w:color w:val="auto"/>
                <w:sz w:val="22"/>
                <w:szCs w:val="22"/>
              </w:rPr>
              <w:t xml:space="preserve">Server </w:t>
            </w:r>
            <w:r w:rsidRPr="00C075A1">
              <w:rPr>
                <w:rFonts w:asciiTheme="minorHAnsi" w:hAnsiTheme="minorHAnsi" w:cstheme="minorHAnsi"/>
                <w:color w:val="auto"/>
                <w:sz w:val="22"/>
                <w:szCs w:val="22"/>
              </w:rPr>
              <w:t>Instances</w:t>
            </w:r>
          </w:p>
        </w:tc>
        <w:tc>
          <w:tcPr>
            <w:tcW w:w="163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60F"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 1</w:t>
            </w:r>
          </w:p>
        </w:tc>
        <w:tc>
          <w:tcPr>
            <w:tcW w:w="1525"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611"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1 </w:t>
            </w:r>
          </w:p>
        </w:tc>
      </w:tr>
      <w:tr w:rsidR="0058158B" w:rsidRPr="00C075A1" w14:paraId="3132D617" w14:textId="77777777" w:rsidTr="0058158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132D613"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lastRenderedPageBreak/>
              <w:t>Load balancer type</w:t>
            </w:r>
          </w:p>
        </w:tc>
        <w:tc>
          <w:tcPr>
            <w:tcW w:w="1633" w:type="dxa"/>
            <w:hideMark/>
          </w:tcPr>
          <w:p w14:paraId="3132D614" w14:textId="77777777" w:rsidR="0058158B" w:rsidRPr="00C075A1" w:rsidRDefault="005815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NLB</w:t>
            </w:r>
          </w:p>
        </w:tc>
        <w:tc>
          <w:tcPr>
            <w:tcW w:w="1525" w:type="dxa"/>
            <w:hideMark/>
          </w:tcPr>
          <w:p w14:paraId="3132D616" w14:textId="77777777" w:rsidR="0058158B" w:rsidRPr="00C075A1" w:rsidRDefault="005815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 </w:t>
            </w:r>
          </w:p>
        </w:tc>
      </w:tr>
      <w:tr w:rsidR="0058158B" w:rsidRPr="00C075A1" w14:paraId="3132D61C" w14:textId="77777777" w:rsidTr="0058158B">
        <w:trPr>
          <w:trHeight w:val="315"/>
        </w:trPr>
        <w:tc>
          <w:tcPr>
            <w:cnfStyle w:val="001000000000" w:firstRow="0" w:lastRow="0" w:firstColumn="1" w:lastColumn="0" w:oddVBand="0" w:evenVBand="0" w:oddHBand="0" w:evenHBand="0" w:firstRowFirstColumn="0" w:firstRowLastColumn="0" w:lastRowFirstColumn="0" w:lastRowLastColumn="0"/>
            <w:tcW w:w="2567" w:type="dxa"/>
            <w:tcBorders>
              <w:bottom w:val="nil"/>
            </w:tcBorders>
            <w:hideMark/>
          </w:tcPr>
          <w:p w14:paraId="3132D618" w14:textId="77777777" w:rsidR="0058158B" w:rsidRPr="00C075A1" w:rsidRDefault="0058158B">
            <w:pPr>
              <w:rPr>
                <w:rFonts w:asciiTheme="minorHAnsi" w:hAnsiTheme="minorHAnsi" w:cstheme="minorHAnsi"/>
                <w:color w:val="auto"/>
                <w:sz w:val="22"/>
                <w:szCs w:val="22"/>
              </w:rPr>
            </w:pPr>
            <w:r w:rsidRPr="00C075A1">
              <w:rPr>
                <w:rFonts w:asciiTheme="minorHAnsi" w:hAnsiTheme="minorHAnsi" w:cstheme="minorHAnsi"/>
                <w:color w:val="auto"/>
                <w:sz w:val="22"/>
                <w:szCs w:val="22"/>
              </w:rPr>
              <w:t>ULS Logging level</w:t>
            </w:r>
          </w:p>
        </w:tc>
        <w:tc>
          <w:tcPr>
            <w:tcW w:w="1633" w:type="dxa"/>
            <w:hideMark/>
          </w:tcPr>
          <w:p w14:paraId="3132D619"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Medium</w:t>
            </w:r>
          </w:p>
        </w:tc>
        <w:tc>
          <w:tcPr>
            <w:tcW w:w="1525" w:type="dxa"/>
            <w:hideMark/>
          </w:tcPr>
          <w:p w14:paraId="3132D61B" w14:textId="77777777" w:rsidR="0058158B" w:rsidRPr="00C075A1" w:rsidRDefault="005815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Medium</w:t>
            </w:r>
          </w:p>
        </w:tc>
      </w:tr>
    </w:tbl>
    <w:p w14:paraId="3132D61D" w14:textId="77777777" w:rsidR="007279EB" w:rsidRPr="00C075A1" w:rsidRDefault="007279EB" w:rsidP="007279EB">
      <w:pPr>
        <w:pStyle w:val="NormalWeb"/>
        <w:rPr>
          <w:rFonts w:asciiTheme="minorHAnsi" w:hAnsiTheme="minorHAnsi"/>
          <w:color w:val="000000"/>
          <w:sz w:val="22"/>
          <w:szCs w:val="22"/>
        </w:rPr>
      </w:pPr>
      <w:bookmarkStart w:id="15" w:name="section3"/>
      <w:bookmarkEnd w:id="15"/>
    </w:p>
    <w:p w14:paraId="3132D61E" w14:textId="77777777" w:rsidR="007279EB" w:rsidRDefault="007279EB" w:rsidP="00922D0D">
      <w:pPr>
        <w:pStyle w:val="Heading3"/>
      </w:pPr>
      <w:bookmarkStart w:id="16" w:name="_Toc258501457"/>
      <w:bookmarkStart w:id="17" w:name="_Toc259001033"/>
      <w:r>
        <w:t>Topology</w:t>
      </w:r>
      <w:bookmarkEnd w:id="16"/>
      <w:bookmarkEnd w:id="17"/>
    </w:p>
    <w:p w14:paraId="3132D61F" w14:textId="2907323A" w:rsidR="007279EB" w:rsidRDefault="000546CA" w:rsidP="007279EB">
      <w:pPr>
        <w:pStyle w:val="NormalWeb"/>
        <w:ind w:left="150"/>
        <w:rPr>
          <w:rFonts w:ascii="Verdana" w:hAnsi="Verdana"/>
          <w:color w:val="000000"/>
          <w:sz w:val="17"/>
          <w:szCs w:val="17"/>
        </w:rPr>
      </w:pPr>
      <w:r>
        <w:rPr>
          <w:rFonts w:ascii="Verdana" w:hAnsi="Verdana"/>
          <w:noProof/>
          <w:color w:val="000000"/>
          <w:sz w:val="17"/>
          <w:szCs w:val="17"/>
        </w:rPr>
        <w:drawing>
          <wp:inline distT="0" distB="0" distL="0" distR="0" wp14:anchorId="4E166CE8" wp14:editId="13FFBC52">
            <wp:extent cx="4724400" cy="532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5321300"/>
                    </a:xfrm>
                    <a:prstGeom prst="rect">
                      <a:avLst/>
                    </a:prstGeom>
                    <a:noFill/>
                    <a:ln>
                      <a:noFill/>
                    </a:ln>
                  </pic:spPr>
                </pic:pic>
              </a:graphicData>
            </a:graphic>
          </wp:inline>
        </w:drawing>
      </w:r>
      <w:r w:rsidRPr="000546CA">
        <w:rPr>
          <w:rStyle w:val="CommentReference"/>
          <w:rFonts w:ascii="Verdana" w:hAnsi="Verdana"/>
          <w:color w:val="000000"/>
          <w:sz w:val="17"/>
          <w:szCs w:val="17"/>
        </w:rPr>
        <w:t xml:space="preserve"> </w:t>
      </w:r>
      <w:r w:rsidR="007279EB">
        <w:rPr>
          <w:rFonts w:ascii="Verdana" w:hAnsi="Verdana"/>
          <w:color w:val="000000"/>
          <w:sz w:val="17"/>
          <w:szCs w:val="17"/>
        </w:rPr>
        <w:t xml:space="preserve">  </w:t>
      </w:r>
    </w:p>
    <w:p w14:paraId="3132D620" w14:textId="77777777" w:rsidR="007279EB" w:rsidRDefault="007279EB" w:rsidP="00B71163">
      <w:pPr>
        <w:pStyle w:val="Heading2"/>
      </w:pPr>
      <w:bookmarkStart w:id="18" w:name="_Toc258501458"/>
      <w:bookmarkStart w:id="19" w:name="_Toc259001034"/>
      <w:r>
        <w:t>Dataset</w:t>
      </w:r>
      <w:bookmarkEnd w:id="18"/>
      <w:bookmarkEnd w:id="19"/>
    </w:p>
    <w:p w14:paraId="3132D621" w14:textId="77777777" w:rsidR="007279EB" w:rsidRPr="00C075A1" w:rsidRDefault="007279EB" w:rsidP="00A869E8">
      <w:pPr>
        <w:rPr>
          <w:rFonts w:asciiTheme="minorHAnsi" w:hAnsiTheme="minorHAnsi"/>
          <w:sz w:val="22"/>
          <w:szCs w:val="22"/>
        </w:rPr>
      </w:pPr>
      <w:bookmarkStart w:id="20" w:name="_Test_results"/>
      <w:bookmarkEnd w:id="20"/>
      <w:r w:rsidRPr="00C075A1">
        <w:rPr>
          <w:rFonts w:asciiTheme="minorHAnsi" w:hAnsiTheme="minorHAnsi"/>
          <w:sz w:val="22"/>
          <w:szCs w:val="22"/>
        </w:rPr>
        <w:t>To get benchmarks, most tests ran on a default Team Site on a single site collection in the farm.  The Manual Start tests used a list with 8000 items to start workflows on.</w:t>
      </w:r>
    </w:p>
    <w:p w14:paraId="3132D622" w14:textId="77777777" w:rsidR="007279EB" w:rsidRDefault="007279EB" w:rsidP="00B71163">
      <w:pPr>
        <w:pStyle w:val="Heading1"/>
      </w:pPr>
      <w:bookmarkStart w:id="21" w:name="_Toc258501459"/>
      <w:bookmarkStart w:id="22" w:name="_Toc259001035"/>
      <w:r>
        <w:t>Test results</w:t>
      </w:r>
      <w:bookmarkEnd w:id="21"/>
      <w:bookmarkEnd w:id="22"/>
    </w:p>
    <w:p w14:paraId="3132D623" w14:textId="77777777" w:rsidR="007279EB" w:rsidRPr="00C075A1" w:rsidRDefault="007279EB" w:rsidP="00A869E8">
      <w:pPr>
        <w:rPr>
          <w:rFonts w:asciiTheme="minorHAnsi" w:hAnsiTheme="minorHAnsi"/>
          <w:sz w:val="22"/>
          <w:szCs w:val="22"/>
        </w:rPr>
      </w:pPr>
      <w:r w:rsidRPr="00C075A1">
        <w:rPr>
          <w:rFonts w:asciiTheme="minorHAnsi" w:hAnsiTheme="minorHAnsi"/>
          <w:sz w:val="22"/>
          <w:szCs w:val="22"/>
        </w:rPr>
        <w:t>The following tables show the test results for Workflow in SharePoint Server 2010. For each group of tests, only certain specific variables are changed to show the progressive impact on farm performance.</w:t>
      </w:r>
    </w:p>
    <w:p w14:paraId="3132D624" w14:textId="77777777" w:rsidR="007279EB" w:rsidRPr="00C075A1" w:rsidRDefault="007279EB" w:rsidP="00A869E8">
      <w:pPr>
        <w:rPr>
          <w:rFonts w:asciiTheme="minorHAnsi" w:hAnsiTheme="minorHAnsi"/>
          <w:sz w:val="22"/>
          <w:szCs w:val="22"/>
        </w:rPr>
      </w:pPr>
      <w:r w:rsidRPr="00C075A1">
        <w:rPr>
          <w:rFonts w:asciiTheme="minorHAnsi" w:hAnsiTheme="minorHAnsi"/>
          <w:sz w:val="22"/>
          <w:szCs w:val="22"/>
        </w:rPr>
        <w:t xml:space="preserve">Note that all the tests reported on in this article were conducted without think time, a natural delay between consecutive operations. In a real-world environment, each operation is followed by a delay as the user </w:t>
      </w:r>
      <w:r w:rsidRPr="00C075A1">
        <w:rPr>
          <w:rFonts w:asciiTheme="minorHAnsi" w:hAnsiTheme="minorHAnsi"/>
          <w:sz w:val="22"/>
          <w:szCs w:val="22"/>
        </w:rPr>
        <w:lastRenderedPageBreak/>
        <w:t>performs the next step in the task. By contrast, in this testing, each operation was immediately followed by the next operation, which resulted in a continual load on the farm. This load can cause database contention and other factors that can adversely affect performance.</w:t>
      </w:r>
    </w:p>
    <w:p w14:paraId="3132D626" w14:textId="6FBFCC61" w:rsidR="007279EB" w:rsidRDefault="007279EB" w:rsidP="00B71163">
      <w:pPr>
        <w:pStyle w:val="Heading2"/>
      </w:pPr>
      <w:bookmarkStart w:id="23" w:name="_Toc258501460"/>
      <w:bookmarkStart w:id="24" w:name="_Toc259001036"/>
      <w:r>
        <w:t xml:space="preserve">Effect of </w:t>
      </w:r>
      <w:r w:rsidR="00AA07EE">
        <w:t>front-end Web server</w:t>
      </w:r>
      <w:r>
        <w:t xml:space="preserve"> scale on throughput</w:t>
      </w:r>
      <w:bookmarkEnd w:id="23"/>
      <w:bookmarkEnd w:id="24"/>
    </w:p>
    <w:p w14:paraId="3132D627" w14:textId="77777777" w:rsidR="007279EB" w:rsidRPr="005B307E" w:rsidRDefault="007279EB" w:rsidP="007279EB">
      <w:pPr>
        <w:pStyle w:val="Heading4"/>
        <w:rPr>
          <w:rFonts w:asciiTheme="minorHAnsi" w:hAnsiTheme="minorHAnsi" w:cstheme="minorHAnsi"/>
          <w:b w:val="0"/>
          <w:color w:val="auto"/>
          <w:sz w:val="22"/>
          <w:szCs w:val="22"/>
        </w:rPr>
      </w:pPr>
      <w:r w:rsidRPr="005B307E">
        <w:rPr>
          <w:rFonts w:asciiTheme="minorHAnsi" w:hAnsiTheme="minorHAnsi" w:cstheme="minorHAnsi"/>
          <w:b w:val="0"/>
          <w:sz w:val="22"/>
          <w:szCs w:val="22"/>
        </w:rPr>
        <w:t>The following throughput tests were run using the out-of-box Approval workflow that ships with SharePoint Server 2010.  The workflow association assigns one task, and all instances are run on a single list.  Each instance of this workflow creates the following in the content database:</w:t>
      </w:r>
    </w:p>
    <w:p w14:paraId="3132D628" w14:textId="77777777" w:rsidR="007279EB" w:rsidRPr="005B307E" w:rsidRDefault="007279EB" w:rsidP="007279EB">
      <w:pPr>
        <w:pStyle w:val="Heading4"/>
        <w:keepNext w:val="0"/>
        <w:numPr>
          <w:ilvl w:val="0"/>
          <w:numId w:val="12"/>
        </w:numPr>
        <w:spacing w:before="100" w:line="240" w:lineRule="auto"/>
        <w:rPr>
          <w:rFonts w:asciiTheme="minorHAnsi" w:hAnsiTheme="minorHAnsi" w:cstheme="minorHAnsi"/>
          <w:b w:val="0"/>
          <w:sz w:val="22"/>
          <w:szCs w:val="22"/>
        </w:rPr>
      </w:pPr>
      <w:r w:rsidRPr="005B307E">
        <w:rPr>
          <w:rFonts w:asciiTheme="minorHAnsi" w:hAnsiTheme="minorHAnsi" w:cstheme="minorHAnsi"/>
          <w:b w:val="0"/>
          <w:sz w:val="22"/>
          <w:szCs w:val="22"/>
        </w:rPr>
        <w:t>An entry in the Workflows table to store workflow state</w:t>
      </w:r>
    </w:p>
    <w:p w14:paraId="3132D629" w14:textId="77777777" w:rsidR="007279EB" w:rsidRPr="005B307E" w:rsidRDefault="007279EB" w:rsidP="007279EB">
      <w:pPr>
        <w:pStyle w:val="Heading4"/>
        <w:keepNext w:val="0"/>
        <w:numPr>
          <w:ilvl w:val="0"/>
          <w:numId w:val="12"/>
        </w:numPr>
        <w:spacing w:before="100" w:line="240" w:lineRule="auto"/>
        <w:rPr>
          <w:rFonts w:asciiTheme="minorHAnsi" w:hAnsiTheme="minorHAnsi" w:cstheme="minorHAnsi"/>
          <w:b w:val="0"/>
          <w:sz w:val="22"/>
          <w:szCs w:val="22"/>
        </w:rPr>
      </w:pPr>
      <w:r w:rsidRPr="005B307E">
        <w:rPr>
          <w:rFonts w:asciiTheme="minorHAnsi" w:hAnsiTheme="minorHAnsi" w:cstheme="minorHAnsi"/>
          <w:b w:val="0"/>
          <w:sz w:val="22"/>
          <w:szCs w:val="22"/>
        </w:rPr>
        <w:t>Five secondary list items (1 task + 4 history items)</w:t>
      </w:r>
    </w:p>
    <w:p w14:paraId="3132D62B" w14:textId="4A8CB41C" w:rsidR="007279EB" w:rsidRPr="00993F6B" w:rsidRDefault="007279EB" w:rsidP="00993F6B">
      <w:pPr>
        <w:pStyle w:val="Heading4"/>
        <w:keepNext w:val="0"/>
        <w:numPr>
          <w:ilvl w:val="0"/>
          <w:numId w:val="12"/>
        </w:numPr>
        <w:spacing w:before="100" w:line="240" w:lineRule="auto"/>
        <w:rPr>
          <w:rFonts w:asciiTheme="minorHAnsi" w:hAnsiTheme="minorHAnsi" w:cstheme="minorHAnsi"/>
          <w:b w:val="0"/>
          <w:sz w:val="22"/>
          <w:szCs w:val="22"/>
        </w:rPr>
      </w:pPr>
      <w:r w:rsidRPr="005B307E">
        <w:rPr>
          <w:rFonts w:asciiTheme="minorHAnsi" w:hAnsiTheme="minorHAnsi" w:cstheme="minorHAnsi"/>
          <w:b w:val="0"/>
          <w:sz w:val="22"/>
          <w:szCs w:val="22"/>
        </w:rPr>
        <w:t>Four event receivers to handle events on the workflow’s parent item and task</w:t>
      </w:r>
    </w:p>
    <w:p w14:paraId="3132D62C" w14:textId="77777777" w:rsidR="007279EB" w:rsidRPr="005B307E" w:rsidRDefault="007279EB" w:rsidP="007279EB">
      <w:pPr>
        <w:pStyle w:val="Heading4"/>
        <w:rPr>
          <w:rFonts w:asciiTheme="minorHAnsi" w:hAnsiTheme="minorHAnsi" w:cstheme="minorHAnsi"/>
          <w:b w:val="0"/>
          <w:sz w:val="22"/>
          <w:szCs w:val="22"/>
        </w:rPr>
      </w:pPr>
      <w:r w:rsidRPr="005B307E">
        <w:rPr>
          <w:rFonts w:asciiTheme="minorHAnsi" w:hAnsiTheme="minorHAnsi" w:cstheme="minorHAnsi"/>
          <w:b w:val="0"/>
          <w:sz w:val="22"/>
          <w:szCs w:val="22"/>
        </w:rPr>
        <w:t>Workflow Postpone Threshold was set to be very large so that workflow operations would never get queued.  Each test was done with five test runs for each test running for five minutes each.</w:t>
      </w:r>
    </w:p>
    <w:p w14:paraId="3132D62D" w14:textId="16FC0699" w:rsidR="007279EB" w:rsidRDefault="005B307E" w:rsidP="005B307E">
      <w:pPr>
        <w:pStyle w:val="Heading3"/>
      </w:pPr>
      <w:bookmarkStart w:id="25" w:name="_Toc258501461"/>
      <w:bookmarkStart w:id="26" w:name="_Toc259001037"/>
      <w:r>
        <w:t xml:space="preserve">Manual </w:t>
      </w:r>
      <w:r w:rsidR="00AA07EE">
        <w:t>s</w:t>
      </w:r>
      <w:r>
        <w:t>tart</w:t>
      </w:r>
      <w:r w:rsidR="007279EB">
        <w:t xml:space="preserve"> </w:t>
      </w:r>
      <w:bookmarkEnd w:id="25"/>
      <w:r w:rsidR="00AA07EE">
        <w:t>t</w:t>
      </w:r>
      <w:r>
        <w:t>hroughput</w:t>
      </w:r>
      <w:bookmarkEnd w:id="26"/>
    </w:p>
    <w:p w14:paraId="3132D62E" w14:textId="52EB18B2" w:rsidR="007279EB" w:rsidRPr="00C075A1" w:rsidRDefault="007279EB" w:rsidP="00C075A1">
      <w:pPr>
        <w:spacing w:after="240"/>
        <w:rPr>
          <w:rFonts w:asciiTheme="minorHAnsi" w:hAnsiTheme="minorHAnsi"/>
          <w:sz w:val="22"/>
          <w:szCs w:val="22"/>
        </w:rPr>
      </w:pPr>
      <w:r w:rsidRPr="00C075A1">
        <w:rPr>
          <w:rFonts w:asciiTheme="minorHAnsi" w:hAnsiTheme="minorHAnsi"/>
          <w:sz w:val="22"/>
          <w:szCs w:val="22"/>
        </w:rPr>
        <w:t xml:space="preserve">The test in the following table shows how the addition of front-end </w:t>
      </w:r>
      <w:r w:rsidR="009E450A" w:rsidRPr="00C075A1">
        <w:rPr>
          <w:rFonts w:asciiTheme="minorHAnsi" w:hAnsiTheme="minorHAnsi"/>
          <w:sz w:val="22"/>
          <w:szCs w:val="22"/>
        </w:rPr>
        <w:t>computer</w:t>
      </w:r>
      <w:r w:rsidRPr="00C075A1">
        <w:rPr>
          <w:rFonts w:asciiTheme="minorHAnsi" w:hAnsiTheme="minorHAnsi"/>
          <w:sz w:val="22"/>
          <w:szCs w:val="22"/>
        </w:rPr>
        <w:t xml:space="preserve">s affects the throughput of starting workflows synchronously through the </w:t>
      </w:r>
      <w:r w:rsidR="00AA07EE" w:rsidRPr="00C075A1">
        <w:rPr>
          <w:rFonts w:asciiTheme="minorHAnsi" w:hAnsiTheme="minorHAnsi"/>
          <w:sz w:val="22"/>
          <w:szCs w:val="22"/>
        </w:rPr>
        <w:t>Web</w:t>
      </w:r>
      <w:r w:rsidRPr="00C075A1">
        <w:rPr>
          <w:rFonts w:asciiTheme="minorHAnsi" w:hAnsiTheme="minorHAnsi"/>
          <w:sz w:val="22"/>
          <w:szCs w:val="22"/>
        </w:rPr>
        <w:t xml:space="preserve"> service.  This test was run with a user load of 25 concurrent users continuously calling the StartWorkflow method on workflow.asmx and no other load on the farm.  Note that the user load was the optimal load before getting dropped </w:t>
      </w:r>
      <w:r w:rsidR="00AA07EE" w:rsidRPr="00C075A1">
        <w:rPr>
          <w:rFonts w:asciiTheme="minorHAnsi" w:hAnsiTheme="minorHAnsi"/>
          <w:sz w:val="22"/>
          <w:szCs w:val="22"/>
        </w:rPr>
        <w:t>Web</w:t>
      </w:r>
      <w:r w:rsidRPr="00C075A1">
        <w:rPr>
          <w:rFonts w:asciiTheme="minorHAnsi" w:hAnsiTheme="minorHAnsi"/>
          <w:sz w:val="22"/>
          <w:szCs w:val="22"/>
        </w:rPr>
        <w:t xml:space="preserve"> requests.  The list is prepopulated with up to 8000 items.</w:t>
      </w:r>
    </w:p>
    <w:tbl>
      <w:tblPr>
        <w:tblStyle w:val="MediumGrid3-Accent3"/>
        <w:tblW w:w="2699" w:type="pct"/>
        <w:tblLook w:val="04A0" w:firstRow="1" w:lastRow="0" w:firstColumn="1" w:lastColumn="0" w:noHBand="0" w:noVBand="1"/>
      </w:tblPr>
      <w:tblGrid>
        <w:gridCol w:w="1194"/>
        <w:gridCol w:w="4208"/>
      </w:tblGrid>
      <w:tr w:rsidR="00B71163" w:rsidRPr="00C075A1" w14:paraId="3132D631" w14:textId="77777777" w:rsidTr="00B71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2F" w14:textId="77777777" w:rsidR="00B71163" w:rsidRPr="00C075A1" w:rsidRDefault="00B71163" w:rsidP="005B307E">
            <w:pPr>
              <w:rPr>
                <w:rFonts w:asciiTheme="minorHAnsi" w:hAnsiTheme="minorHAnsi"/>
                <w:color w:val="auto"/>
                <w:sz w:val="22"/>
                <w:szCs w:val="22"/>
              </w:rPr>
            </w:pPr>
            <w:r w:rsidRPr="00C075A1">
              <w:rPr>
                <w:rFonts w:asciiTheme="minorHAnsi" w:hAnsiTheme="minorHAnsi"/>
                <w:color w:val="auto"/>
                <w:sz w:val="22"/>
                <w:szCs w:val="22"/>
              </w:rPr>
              <w:t>Topology</w:t>
            </w:r>
          </w:p>
        </w:tc>
        <w:tc>
          <w:tcPr>
            <w:tcW w:w="3895" w:type="pct"/>
            <w:hideMark/>
          </w:tcPr>
          <w:p w14:paraId="3132D630" w14:textId="528F8ED4" w:rsidR="00B71163" w:rsidRPr="00C075A1" w:rsidRDefault="00535E4F" w:rsidP="005B307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stheme="minorHAnsi"/>
                <w:bCs w:val="0"/>
                <w:color w:val="auto"/>
                <w:sz w:val="22"/>
                <w:szCs w:val="22"/>
              </w:rPr>
              <w:t>Approval Workflow Max RPS</w:t>
            </w:r>
          </w:p>
        </w:tc>
      </w:tr>
      <w:tr w:rsidR="00B71163" w:rsidRPr="00C075A1" w14:paraId="3132D634" w14:textId="77777777" w:rsidTr="00B7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32" w14:textId="77777777" w:rsidR="00B71163" w:rsidRPr="00C075A1" w:rsidRDefault="00B71163" w:rsidP="005B307E">
            <w:pPr>
              <w:rPr>
                <w:rFonts w:asciiTheme="minorHAnsi" w:hAnsiTheme="minorHAnsi"/>
                <w:color w:val="auto"/>
                <w:sz w:val="22"/>
                <w:szCs w:val="22"/>
              </w:rPr>
            </w:pPr>
            <w:r w:rsidRPr="00C075A1">
              <w:rPr>
                <w:rFonts w:asciiTheme="minorHAnsi" w:hAnsiTheme="minorHAnsi"/>
                <w:color w:val="auto"/>
                <w:sz w:val="22"/>
                <w:szCs w:val="22"/>
              </w:rPr>
              <w:t>1x1</w:t>
            </w:r>
          </w:p>
        </w:tc>
        <w:tc>
          <w:tcPr>
            <w:tcW w:w="3895" w:type="pct"/>
            <w:vAlign w:val="center"/>
            <w:hideMark/>
          </w:tcPr>
          <w:p w14:paraId="3132D633" w14:textId="77777777" w:rsidR="00B71163" w:rsidRPr="00C075A1" w:rsidRDefault="00B71163" w:rsidP="005B307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2"/>
                <w:szCs w:val="22"/>
              </w:rPr>
            </w:pPr>
            <w:r w:rsidRPr="00C075A1">
              <w:rPr>
                <w:rFonts w:asciiTheme="minorHAnsi" w:hAnsiTheme="minorHAnsi" w:cs="Calibri"/>
                <w:sz w:val="22"/>
                <w:szCs w:val="22"/>
              </w:rPr>
              <w:t>14.35</w:t>
            </w:r>
          </w:p>
        </w:tc>
      </w:tr>
      <w:tr w:rsidR="00B71163" w:rsidRPr="00C075A1" w14:paraId="3132D637" w14:textId="77777777" w:rsidTr="00B71163">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tcBorders>
            <w:hideMark/>
          </w:tcPr>
          <w:p w14:paraId="3132D635" w14:textId="77777777" w:rsidR="00B71163" w:rsidRPr="00C075A1" w:rsidRDefault="00B71163" w:rsidP="005B307E">
            <w:pPr>
              <w:rPr>
                <w:rFonts w:asciiTheme="minorHAnsi" w:hAnsiTheme="minorHAnsi"/>
                <w:color w:val="auto"/>
                <w:sz w:val="22"/>
                <w:szCs w:val="22"/>
              </w:rPr>
            </w:pPr>
            <w:r w:rsidRPr="00C075A1">
              <w:rPr>
                <w:rFonts w:asciiTheme="minorHAnsi" w:hAnsiTheme="minorHAnsi"/>
                <w:color w:val="auto"/>
                <w:sz w:val="22"/>
                <w:szCs w:val="22"/>
              </w:rPr>
              <w:t>2x1</w:t>
            </w:r>
          </w:p>
        </w:tc>
        <w:tc>
          <w:tcPr>
            <w:tcW w:w="389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3132D636" w14:textId="77777777" w:rsidR="00B71163" w:rsidRPr="00C075A1" w:rsidRDefault="00B71163" w:rsidP="005B307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2"/>
                <w:szCs w:val="22"/>
              </w:rPr>
            </w:pPr>
            <w:r w:rsidRPr="00C075A1">
              <w:rPr>
                <w:rFonts w:asciiTheme="minorHAnsi" w:hAnsiTheme="minorHAnsi" w:cs="Calibri"/>
                <w:sz w:val="22"/>
                <w:szCs w:val="22"/>
              </w:rPr>
              <w:t>24.08</w:t>
            </w:r>
          </w:p>
        </w:tc>
      </w:tr>
      <w:tr w:rsidR="00B71163" w:rsidRPr="00C075A1" w14:paraId="3132D63A" w14:textId="77777777" w:rsidTr="00B7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38" w14:textId="77777777" w:rsidR="00B71163" w:rsidRPr="00C075A1" w:rsidRDefault="00B71163" w:rsidP="005B307E">
            <w:pPr>
              <w:rPr>
                <w:rFonts w:asciiTheme="minorHAnsi" w:hAnsiTheme="minorHAnsi"/>
                <w:color w:val="auto"/>
                <w:sz w:val="22"/>
                <w:szCs w:val="22"/>
              </w:rPr>
            </w:pPr>
            <w:r w:rsidRPr="00C075A1">
              <w:rPr>
                <w:rFonts w:asciiTheme="minorHAnsi" w:hAnsiTheme="minorHAnsi"/>
                <w:color w:val="auto"/>
                <w:sz w:val="22"/>
                <w:szCs w:val="22"/>
              </w:rPr>
              <w:t>3x1</w:t>
            </w:r>
          </w:p>
        </w:tc>
        <w:tc>
          <w:tcPr>
            <w:tcW w:w="3895" w:type="pct"/>
            <w:vAlign w:val="center"/>
            <w:hideMark/>
          </w:tcPr>
          <w:p w14:paraId="3132D639" w14:textId="77777777" w:rsidR="00B71163" w:rsidRPr="00C075A1" w:rsidRDefault="00B71163" w:rsidP="005B307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2"/>
                <w:szCs w:val="22"/>
              </w:rPr>
            </w:pPr>
            <w:r w:rsidRPr="00C075A1">
              <w:rPr>
                <w:rFonts w:asciiTheme="minorHAnsi" w:hAnsiTheme="minorHAnsi" w:cs="Calibri"/>
                <w:sz w:val="22"/>
                <w:szCs w:val="22"/>
              </w:rPr>
              <w:t>29.7</w:t>
            </w:r>
          </w:p>
        </w:tc>
      </w:tr>
      <w:tr w:rsidR="00B71163" w:rsidRPr="00C075A1" w14:paraId="3132D63D" w14:textId="77777777" w:rsidTr="00B71163">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bottom w:val="single" w:sz="8" w:space="0" w:color="FFFFFF" w:themeColor="background1"/>
            </w:tcBorders>
            <w:hideMark/>
          </w:tcPr>
          <w:p w14:paraId="3132D63B" w14:textId="77777777" w:rsidR="00B71163" w:rsidRPr="00C075A1" w:rsidRDefault="00B71163" w:rsidP="005B307E">
            <w:pPr>
              <w:rPr>
                <w:rFonts w:asciiTheme="minorHAnsi" w:hAnsiTheme="minorHAnsi"/>
                <w:sz w:val="22"/>
                <w:szCs w:val="22"/>
              </w:rPr>
            </w:pPr>
            <w:r w:rsidRPr="00C075A1">
              <w:rPr>
                <w:rFonts w:asciiTheme="minorHAnsi" w:hAnsiTheme="minorHAnsi"/>
                <w:color w:val="auto"/>
                <w:sz w:val="22"/>
                <w:szCs w:val="22"/>
              </w:rPr>
              <w:t>4x1</w:t>
            </w:r>
          </w:p>
        </w:tc>
        <w:tc>
          <w:tcPr>
            <w:tcW w:w="3895" w:type="pct"/>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vAlign w:val="center"/>
            <w:hideMark/>
          </w:tcPr>
          <w:p w14:paraId="3132D63C" w14:textId="77777777" w:rsidR="00B71163" w:rsidRPr="00C075A1" w:rsidRDefault="00B71163" w:rsidP="005B307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2"/>
                <w:szCs w:val="22"/>
              </w:rPr>
            </w:pPr>
            <w:r w:rsidRPr="00C075A1">
              <w:rPr>
                <w:rFonts w:asciiTheme="minorHAnsi" w:hAnsiTheme="minorHAnsi" w:cs="Calibri"/>
                <w:sz w:val="22"/>
                <w:szCs w:val="22"/>
              </w:rPr>
              <w:t>30.77</w:t>
            </w:r>
          </w:p>
        </w:tc>
      </w:tr>
    </w:tbl>
    <w:p w14:paraId="3132D63E" w14:textId="77777777" w:rsidR="007279EB" w:rsidRPr="00C075A1" w:rsidRDefault="007279EB" w:rsidP="005B307E">
      <w:pPr>
        <w:rPr>
          <w:rFonts w:asciiTheme="minorHAnsi" w:hAnsiTheme="minorHAnsi"/>
          <w:sz w:val="22"/>
          <w:szCs w:val="22"/>
        </w:rPr>
      </w:pPr>
    </w:p>
    <w:p w14:paraId="3132D63F" w14:textId="70A537E1" w:rsidR="007279EB" w:rsidRPr="00C075A1" w:rsidRDefault="007279EB" w:rsidP="005B307E">
      <w:pPr>
        <w:rPr>
          <w:rFonts w:asciiTheme="minorHAnsi" w:hAnsiTheme="minorHAnsi"/>
          <w:sz w:val="22"/>
          <w:szCs w:val="22"/>
        </w:rPr>
      </w:pPr>
      <w:r w:rsidRPr="00C075A1">
        <w:rPr>
          <w:rFonts w:asciiTheme="minorHAnsi" w:hAnsiTheme="minorHAnsi"/>
          <w:sz w:val="22"/>
          <w:szCs w:val="22"/>
        </w:rPr>
        <w:t xml:space="preserve">The following graph shows how throughput changes.  Note that the addition of front-ends does not necessarily affect farm throughput in a linear manner but rather peaks off at around </w:t>
      </w:r>
      <w:r w:rsidR="009E450A" w:rsidRPr="00C075A1">
        <w:rPr>
          <w:rFonts w:asciiTheme="minorHAnsi" w:hAnsiTheme="minorHAnsi"/>
          <w:sz w:val="22"/>
          <w:szCs w:val="22"/>
        </w:rPr>
        <w:t>three to four</w:t>
      </w:r>
      <w:r w:rsidRPr="00C075A1">
        <w:rPr>
          <w:rFonts w:asciiTheme="minorHAnsi" w:hAnsiTheme="minorHAnsi"/>
          <w:sz w:val="22"/>
          <w:szCs w:val="22"/>
        </w:rPr>
        <w:t xml:space="preserve"> front ends.  In summary, the maximum throughput for manually starting workflows is around 30 workflows per second, and adding more than four front-ends will likely have a negligible impact.</w:t>
      </w:r>
    </w:p>
    <w:p w14:paraId="3132D640" w14:textId="77777777" w:rsidR="007279EB" w:rsidRDefault="007279EB" w:rsidP="007279EB">
      <w:pPr>
        <w:pStyle w:val="NormalWeb"/>
        <w:rPr>
          <w:rFonts w:ascii="Verdana" w:hAnsi="Verdana"/>
          <w:color w:val="000000"/>
          <w:sz w:val="17"/>
          <w:szCs w:val="17"/>
        </w:rPr>
      </w:pPr>
      <w:r>
        <w:rPr>
          <w:noProof/>
        </w:rPr>
        <w:lastRenderedPageBreak/>
        <w:drawing>
          <wp:inline distT="0" distB="0" distL="0" distR="0" wp14:anchorId="3132D6D8" wp14:editId="3132D6D9">
            <wp:extent cx="4581525" cy="27527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32D641" w14:textId="59E9D37C" w:rsidR="007279EB" w:rsidRDefault="005B307E" w:rsidP="005B307E">
      <w:pPr>
        <w:pStyle w:val="Heading3"/>
      </w:pPr>
      <w:bookmarkStart w:id="27" w:name="_Toc258501462"/>
      <w:bookmarkStart w:id="28" w:name="_Toc259001038"/>
      <w:r>
        <w:t xml:space="preserve">Automatically </w:t>
      </w:r>
      <w:r w:rsidR="00AA07EE">
        <w:t>s</w:t>
      </w:r>
      <w:r w:rsidR="007279EB">
        <w:t xml:space="preserve">tarting </w:t>
      </w:r>
      <w:r w:rsidR="00AA07EE">
        <w:t>w</w:t>
      </w:r>
      <w:r w:rsidR="007279EB">
        <w:t xml:space="preserve">orkflows </w:t>
      </w:r>
      <w:r w:rsidR="00AA07EE">
        <w:t>w</w:t>
      </w:r>
      <w:r w:rsidR="007279EB">
        <w:t xml:space="preserve">hen </w:t>
      </w:r>
      <w:r w:rsidR="00AA07EE">
        <w:t>i</w:t>
      </w:r>
      <w:r w:rsidR="007279EB">
        <w:t xml:space="preserve">tems </w:t>
      </w:r>
      <w:r w:rsidR="00AA07EE">
        <w:t>a</w:t>
      </w:r>
      <w:r w:rsidR="007279EB">
        <w:t xml:space="preserve">re </w:t>
      </w:r>
      <w:r w:rsidR="00AA07EE">
        <w:t>c</w:t>
      </w:r>
      <w:r w:rsidR="007279EB">
        <w:t>reated</w:t>
      </w:r>
      <w:bookmarkEnd w:id="27"/>
      <w:r>
        <w:t xml:space="preserve"> </w:t>
      </w:r>
      <w:r w:rsidR="00AA07EE">
        <w:t>t</w:t>
      </w:r>
      <w:r>
        <w:t>hroughput</w:t>
      </w:r>
      <w:bookmarkEnd w:id="28"/>
    </w:p>
    <w:p w14:paraId="3132D642" w14:textId="6DB87DFA" w:rsidR="007279EB" w:rsidRPr="00C075A1"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 xml:space="preserve">The test in the following table shows how the addition of front-end </w:t>
      </w:r>
      <w:r w:rsidR="009E450A">
        <w:rPr>
          <w:rFonts w:asciiTheme="minorHAnsi" w:hAnsiTheme="minorHAnsi" w:cstheme="minorHAnsi"/>
          <w:color w:val="000000"/>
          <w:sz w:val="22"/>
          <w:szCs w:val="22"/>
        </w:rPr>
        <w:t>computer</w:t>
      </w:r>
      <w:r w:rsidRPr="005B307E">
        <w:rPr>
          <w:rFonts w:asciiTheme="minorHAnsi" w:hAnsiTheme="minorHAnsi" w:cstheme="minorHAnsi"/>
          <w:color w:val="000000"/>
          <w:sz w:val="22"/>
          <w:szCs w:val="22"/>
        </w:rPr>
        <w:t xml:space="preserve">s affects the throughput of starting workflows automatically when items are created.  This test was run with a user load of 150 concurrent users continuously calling the list </w:t>
      </w:r>
      <w:r w:rsidR="00AA07EE">
        <w:rPr>
          <w:rFonts w:asciiTheme="minorHAnsi" w:hAnsiTheme="minorHAnsi" w:cstheme="minorHAnsi"/>
          <w:color w:val="000000"/>
          <w:sz w:val="22"/>
          <w:szCs w:val="22"/>
        </w:rPr>
        <w:t>Web</w:t>
      </w:r>
      <w:r w:rsidRPr="005B307E">
        <w:rPr>
          <w:rFonts w:asciiTheme="minorHAnsi" w:hAnsiTheme="minorHAnsi" w:cstheme="minorHAnsi"/>
          <w:color w:val="000000"/>
          <w:sz w:val="22"/>
          <w:szCs w:val="22"/>
        </w:rPr>
        <w:t xml:space="preserve"> service to create new list items in single SharePoint list and </w:t>
      </w:r>
      <w:r w:rsidRPr="00C075A1">
        <w:rPr>
          <w:rFonts w:asciiTheme="minorHAnsi" w:hAnsiTheme="minorHAnsi" w:cstheme="minorHAnsi"/>
          <w:color w:val="000000"/>
          <w:sz w:val="22"/>
          <w:szCs w:val="22"/>
        </w:rPr>
        <w:t>no other operations on the server. The list started as an empty list.</w:t>
      </w:r>
    </w:p>
    <w:tbl>
      <w:tblPr>
        <w:tblStyle w:val="MediumGrid3-Accent3"/>
        <w:tblW w:w="2699" w:type="pct"/>
        <w:tblLook w:val="04A0" w:firstRow="1" w:lastRow="0" w:firstColumn="1" w:lastColumn="0" w:noHBand="0" w:noVBand="1"/>
      </w:tblPr>
      <w:tblGrid>
        <w:gridCol w:w="1194"/>
        <w:gridCol w:w="4208"/>
      </w:tblGrid>
      <w:tr w:rsidR="00B71163" w:rsidRPr="00C075A1" w14:paraId="3132D645" w14:textId="77777777" w:rsidTr="00B71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43" w14:textId="77777777" w:rsidR="00B71163" w:rsidRPr="00C075A1" w:rsidRDefault="00B71163">
            <w:pPr>
              <w:jc w:val="center"/>
              <w:rPr>
                <w:rFonts w:asciiTheme="minorHAnsi" w:hAnsiTheme="minorHAnsi" w:cstheme="minorHAnsi"/>
                <w:color w:val="auto"/>
                <w:sz w:val="22"/>
                <w:szCs w:val="22"/>
              </w:rPr>
            </w:pPr>
            <w:r w:rsidRPr="00C075A1">
              <w:rPr>
                <w:rFonts w:asciiTheme="minorHAnsi" w:hAnsiTheme="minorHAnsi" w:cstheme="minorHAnsi"/>
                <w:bCs w:val="0"/>
                <w:color w:val="auto"/>
                <w:sz w:val="22"/>
                <w:szCs w:val="22"/>
              </w:rPr>
              <w:t>Topology</w:t>
            </w:r>
          </w:p>
        </w:tc>
        <w:tc>
          <w:tcPr>
            <w:tcW w:w="3895" w:type="pct"/>
            <w:hideMark/>
          </w:tcPr>
          <w:p w14:paraId="3132D644" w14:textId="06F58590" w:rsidR="00B71163" w:rsidRPr="00C075A1" w:rsidRDefault="00535E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075A1">
              <w:rPr>
                <w:rFonts w:asciiTheme="minorHAnsi" w:hAnsiTheme="minorHAnsi" w:cstheme="minorHAnsi"/>
                <w:bCs w:val="0"/>
                <w:color w:val="auto"/>
                <w:sz w:val="22"/>
                <w:szCs w:val="22"/>
              </w:rPr>
              <w:t>Approval Workflow Max RPS</w:t>
            </w:r>
          </w:p>
        </w:tc>
      </w:tr>
      <w:tr w:rsidR="00B71163" w:rsidRPr="00C075A1" w14:paraId="3132D648" w14:textId="77777777" w:rsidTr="00B7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46" w14:textId="77777777" w:rsidR="00B71163" w:rsidRPr="00C075A1" w:rsidRDefault="00B71163">
            <w:pPr>
              <w:pStyle w:val="NormalWeb"/>
              <w:rPr>
                <w:rFonts w:asciiTheme="minorHAnsi" w:hAnsiTheme="minorHAnsi" w:cstheme="minorHAnsi"/>
                <w:color w:val="auto"/>
                <w:sz w:val="22"/>
                <w:szCs w:val="22"/>
              </w:rPr>
            </w:pPr>
            <w:r w:rsidRPr="00C075A1">
              <w:rPr>
                <w:rFonts w:asciiTheme="minorHAnsi" w:hAnsiTheme="minorHAnsi" w:cstheme="minorHAnsi"/>
                <w:color w:val="auto"/>
                <w:sz w:val="22"/>
                <w:szCs w:val="22"/>
              </w:rPr>
              <w:t>1x1</w:t>
            </w:r>
          </w:p>
        </w:tc>
        <w:tc>
          <w:tcPr>
            <w:tcW w:w="3895" w:type="pct"/>
            <w:vAlign w:val="center"/>
            <w:hideMark/>
          </w:tcPr>
          <w:p w14:paraId="3132D647" w14:textId="77777777" w:rsidR="00B71163" w:rsidRPr="00C075A1" w:rsidRDefault="00B71163">
            <w:pPr>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2"/>
                <w:szCs w:val="22"/>
              </w:rPr>
            </w:pPr>
            <w:r w:rsidRPr="00C075A1">
              <w:rPr>
                <w:rFonts w:asciiTheme="minorHAnsi" w:hAnsiTheme="minorHAnsi" w:cstheme="minorHAnsi"/>
                <w:color w:val="000000"/>
                <w:sz w:val="22"/>
                <w:szCs w:val="22"/>
              </w:rPr>
              <w:t>13.0</w:t>
            </w:r>
          </w:p>
        </w:tc>
      </w:tr>
      <w:tr w:rsidR="00B71163" w:rsidRPr="00C075A1" w14:paraId="3132D64B" w14:textId="77777777" w:rsidTr="00B71163">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tcBorders>
            <w:hideMark/>
          </w:tcPr>
          <w:p w14:paraId="3132D649" w14:textId="77777777" w:rsidR="00B71163" w:rsidRPr="00C075A1" w:rsidRDefault="00B71163">
            <w:pPr>
              <w:pStyle w:val="NormalWeb"/>
              <w:rPr>
                <w:rFonts w:asciiTheme="minorHAnsi" w:hAnsiTheme="minorHAnsi" w:cstheme="minorHAnsi"/>
                <w:color w:val="auto"/>
                <w:sz w:val="22"/>
                <w:szCs w:val="22"/>
              </w:rPr>
            </w:pPr>
            <w:r w:rsidRPr="00C075A1">
              <w:rPr>
                <w:rFonts w:asciiTheme="minorHAnsi" w:hAnsiTheme="minorHAnsi" w:cstheme="minorHAnsi"/>
                <w:color w:val="auto"/>
                <w:sz w:val="22"/>
                <w:szCs w:val="22"/>
              </w:rPr>
              <w:t>2x1</w:t>
            </w:r>
          </w:p>
        </w:tc>
        <w:tc>
          <w:tcPr>
            <w:tcW w:w="389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3132D64A" w14:textId="77777777" w:rsidR="00B71163" w:rsidRPr="00C075A1" w:rsidRDefault="00B71163">
            <w:pPr>
              <w:jc w:val="righ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rPr>
            </w:pPr>
            <w:r w:rsidRPr="00C075A1">
              <w:rPr>
                <w:rFonts w:asciiTheme="minorHAnsi" w:hAnsiTheme="minorHAnsi" w:cstheme="minorHAnsi"/>
                <w:color w:val="000000"/>
                <w:sz w:val="22"/>
                <w:szCs w:val="22"/>
              </w:rPr>
              <w:t>25.11</w:t>
            </w:r>
          </w:p>
        </w:tc>
      </w:tr>
      <w:tr w:rsidR="00B71163" w:rsidRPr="00C075A1" w14:paraId="3132D64E" w14:textId="77777777" w:rsidTr="00B7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4C" w14:textId="77777777" w:rsidR="00B71163" w:rsidRPr="00C075A1" w:rsidRDefault="00B71163">
            <w:pPr>
              <w:pStyle w:val="NormalWeb"/>
              <w:rPr>
                <w:rFonts w:asciiTheme="minorHAnsi" w:hAnsiTheme="minorHAnsi" w:cstheme="minorHAnsi"/>
                <w:color w:val="auto"/>
                <w:sz w:val="22"/>
                <w:szCs w:val="22"/>
              </w:rPr>
            </w:pPr>
            <w:r w:rsidRPr="00C075A1">
              <w:rPr>
                <w:rFonts w:asciiTheme="minorHAnsi" w:hAnsiTheme="minorHAnsi" w:cstheme="minorHAnsi"/>
                <w:color w:val="auto"/>
                <w:sz w:val="22"/>
                <w:szCs w:val="22"/>
              </w:rPr>
              <w:t>3x1</w:t>
            </w:r>
          </w:p>
        </w:tc>
        <w:tc>
          <w:tcPr>
            <w:tcW w:w="3895" w:type="pct"/>
            <w:vAlign w:val="center"/>
            <w:hideMark/>
          </w:tcPr>
          <w:p w14:paraId="3132D64D" w14:textId="77777777" w:rsidR="00B71163" w:rsidRPr="00C075A1" w:rsidRDefault="00B71163">
            <w:pPr>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2"/>
                <w:szCs w:val="22"/>
              </w:rPr>
            </w:pPr>
            <w:r w:rsidRPr="00C075A1">
              <w:rPr>
                <w:rFonts w:asciiTheme="minorHAnsi" w:hAnsiTheme="minorHAnsi" w:cstheme="minorHAnsi"/>
                <w:color w:val="000000"/>
                <w:sz w:val="22"/>
                <w:szCs w:val="22"/>
              </w:rPr>
              <w:t>32.11</w:t>
            </w:r>
          </w:p>
        </w:tc>
      </w:tr>
      <w:tr w:rsidR="00B71163" w:rsidRPr="00C075A1" w14:paraId="3132D651" w14:textId="77777777" w:rsidTr="00B71163">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bottom w:val="single" w:sz="8" w:space="0" w:color="FFFFFF" w:themeColor="background1"/>
            </w:tcBorders>
            <w:hideMark/>
          </w:tcPr>
          <w:p w14:paraId="3132D64F" w14:textId="77777777" w:rsidR="00B71163" w:rsidRPr="00C075A1" w:rsidRDefault="00B71163">
            <w:pPr>
              <w:pStyle w:val="NormalWeb"/>
              <w:rPr>
                <w:rFonts w:asciiTheme="minorHAnsi" w:hAnsiTheme="minorHAnsi" w:cstheme="minorHAnsi"/>
                <w:sz w:val="22"/>
                <w:szCs w:val="22"/>
              </w:rPr>
            </w:pPr>
            <w:r w:rsidRPr="00C075A1">
              <w:rPr>
                <w:rFonts w:asciiTheme="minorHAnsi" w:hAnsiTheme="minorHAnsi" w:cstheme="minorHAnsi"/>
                <w:color w:val="auto"/>
                <w:sz w:val="22"/>
                <w:szCs w:val="22"/>
              </w:rPr>
              <w:t>4x1</w:t>
            </w:r>
          </w:p>
        </w:tc>
        <w:tc>
          <w:tcPr>
            <w:tcW w:w="3895" w:type="pct"/>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vAlign w:val="center"/>
            <w:hideMark/>
          </w:tcPr>
          <w:p w14:paraId="3132D650" w14:textId="77777777" w:rsidR="00B71163" w:rsidRPr="00C075A1" w:rsidRDefault="00B71163">
            <w:pPr>
              <w:jc w:val="righ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2"/>
                <w:szCs w:val="22"/>
              </w:rPr>
            </w:pPr>
            <w:r w:rsidRPr="00C075A1">
              <w:rPr>
                <w:rFonts w:asciiTheme="minorHAnsi" w:hAnsiTheme="minorHAnsi" w:cstheme="minorHAnsi"/>
                <w:color w:val="000000"/>
                <w:sz w:val="22"/>
                <w:szCs w:val="22"/>
              </w:rPr>
              <w:t>32.18</w:t>
            </w:r>
          </w:p>
        </w:tc>
      </w:tr>
    </w:tbl>
    <w:p w14:paraId="3132D652" w14:textId="77777777" w:rsidR="007279EB" w:rsidRPr="00C075A1" w:rsidRDefault="007279EB" w:rsidP="007279EB">
      <w:pPr>
        <w:pStyle w:val="NormalWeb"/>
        <w:rPr>
          <w:rFonts w:asciiTheme="minorHAnsi" w:hAnsiTheme="minorHAnsi" w:cstheme="minorHAnsi"/>
          <w:color w:val="000000"/>
          <w:sz w:val="22"/>
          <w:szCs w:val="22"/>
        </w:rPr>
      </w:pPr>
    </w:p>
    <w:p w14:paraId="3132D653" w14:textId="635055AD"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 xml:space="preserve">The following graph shows how throughput changes.  The throughput is very close to the manual start operations.  Similar to the manual start test, throughput peaks at around </w:t>
      </w:r>
      <w:r w:rsidR="009E450A">
        <w:rPr>
          <w:rFonts w:asciiTheme="minorHAnsi" w:hAnsiTheme="minorHAnsi" w:cstheme="minorHAnsi"/>
          <w:color w:val="000000"/>
          <w:sz w:val="22"/>
          <w:szCs w:val="22"/>
        </w:rPr>
        <w:t>three to four</w:t>
      </w:r>
      <w:r w:rsidRPr="005B307E">
        <w:rPr>
          <w:rFonts w:asciiTheme="minorHAnsi" w:hAnsiTheme="minorHAnsi" w:cstheme="minorHAnsi"/>
          <w:color w:val="000000"/>
          <w:sz w:val="22"/>
          <w:szCs w:val="22"/>
        </w:rPr>
        <w:t xml:space="preserve"> front-ends at around 32 workflows per second maximum.   Adding more than three or four front-ends will have a negligible effect.</w:t>
      </w:r>
    </w:p>
    <w:p w14:paraId="3132D654" w14:textId="77777777" w:rsidR="007279EB" w:rsidRDefault="007279EB" w:rsidP="007279EB">
      <w:pPr>
        <w:pStyle w:val="NormalWeb"/>
        <w:rPr>
          <w:rFonts w:ascii="Verdana" w:hAnsi="Verdana"/>
          <w:color w:val="000000"/>
          <w:sz w:val="17"/>
          <w:szCs w:val="17"/>
        </w:rPr>
      </w:pPr>
      <w:r>
        <w:rPr>
          <w:noProof/>
        </w:rPr>
        <w:lastRenderedPageBreak/>
        <w:drawing>
          <wp:inline distT="0" distB="0" distL="0" distR="0" wp14:anchorId="3132D6DA" wp14:editId="3132D6DB">
            <wp:extent cx="4581525" cy="27527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Verdana" w:hAnsi="Verdana"/>
          <w:color w:val="000000"/>
          <w:sz w:val="17"/>
          <w:szCs w:val="17"/>
        </w:rPr>
        <w:br w:type="textWrapping" w:clear="all"/>
      </w:r>
    </w:p>
    <w:p w14:paraId="3132D655" w14:textId="08C01C94" w:rsidR="007279EB" w:rsidRDefault="007279EB" w:rsidP="005B307E">
      <w:pPr>
        <w:pStyle w:val="Heading3"/>
      </w:pPr>
      <w:bookmarkStart w:id="29" w:name="_Toc258501463"/>
      <w:bookmarkStart w:id="30" w:name="_Toc259001039"/>
      <w:r>
        <w:t xml:space="preserve">Task </w:t>
      </w:r>
      <w:r w:rsidR="00AA07EE">
        <w:t>c</w:t>
      </w:r>
      <w:r>
        <w:t xml:space="preserve">ompletion </w:t>
      </w:r>
      <w:r w:rsidR="00AA07EE">
        <w:t>t</w:t>
      </w:r>
      <w:r>
        <w:t>hroughput</w:t>
      </w:r>
      <w:bookmarkEnd w:id="29"/>
      <w:bookmarkEnd w:id="30"/>
    </w:p>
    <w:p w14:paraId="3132D656" w14:textId="13420532"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 xml:space="preserve">The test in the following table shows how the addition of front-end </w:t>
      </w:r>
      <w:r w:rsidR="009E450A">
        <w:rPr>
          <w:rFonts w:asciiTheme="minorHAnsi" w:hAnsiTheme="minorHAnsi" w:cstheme="minorHAnsi"/>
          <w:color w:val="000000"/>
          <w:sz w:val="22"/>
          <w:szCs w:val="22"/>
        </w:rPr>
        <w:t>computer</w:t>
      </w:r>
      <w:r w:rsidRPr="005B307E">
        <w:rPr>
          <w:rFonts w:asciiTheme="minorHAnsi" w:hAnsiTheme="minorHAnsi" w:cstheme="minorHAnsi"/>
          <w:color w:val="000000"/>
          <w:sz w:val="22"/>
          <w:szCs w:val="22"/>
        </w:rPr>
        <w:t>s affects the throughput of completing workflow tasks.  The list used to complete tasks was the task list used by auto-start workflows in the previous test.  This test was run with a user load of 25 concurrent users continuously calling the AlterToDo method on workflow.asm and no other operations on the server. The list started as an empty list.</w:t>
      </w:r>
    </w:p>
    <w:tbl>
      <w:tblPr>
        <w:tblStyle w:val="MediumGrid3-Accent3"/>
        <w:tblW w:w="2699" w:type="pct"/>
        <w:tblLook w:val="04A0" w:firstRow="1" w:lastRow="0" w:firstColumn="1" w:lastColumn="0" w:noHBand="0" w:noVBand="1"/>
      </w:tblPr>
      <w:tblGrid>
        <w:gridCol w:w="1194"/>
        <w:gridCol w:w="4208"/>
      </w:tblGrid>
      <w:tr w:rsidR="00535E4F" w:rsidRPr="005B307E" w14:paraId="3132D65A" w14:textId="77777777" w:rsidTr="00535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57" w14:textId="77777777" w:rsidR="00535E4F" w:rsidRPr="00535E4F" w:rsidRDefault="00535E4F">
            <w:pPr>
              <w:jc w:val="center"/>
              <w:rPr>
                <w:rFonts w:cstheme="minorHAnsi"/>
                <w:color w:val="auto"/>
              </w:rPr>
            </w:pPr>
            <w:r w:rsidRPr="00535E4F">
              <w:rPr>
                <w:rFonts w:cstheme="minorHAnsi"/>
                <w:bCs w:val="0"/>
                <w:color w:val="auto"/>
              </w:rPr>
              <w:t>Topology</w:t>
            </w:r>
          </w:p>
        </w:tc>
        <w:tc>
          <w:tcPr>
            <w:tcW w:w="3895" w:type="pct"/>
            <w:hideMark/>
          </w:tcPr>
          <w:p w14:paraId="3132D658" w14:textId="224E07C4" w:rsidR="00535E4F" w:rsidRPr="00535E4F" w:rsidRDefault="00535E4F">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35E4F">
              <w:rPr>
                <w:rFonts w:cstheme="minorHAnsi"/>
                <w:bCs w:val="0"/>
                <w:color w:val="auto"/>
              </w:rPr>
              <w:t>Approval Workflow Max RPS</w:t>
            </w:r>
          </w:p>
        </w:tc>
      </w:tr>
      <w:tr w:rsidR="00535E4F" w:rsidRPr="005B307E" w14:paraId="3132D65E" w14:textId="77777777" w:rsidTr="00535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5B" w14:textId="77777777" w:rsidR="00535E4F" w:rsidRPr="005B307E" w:rsidRDefault="00535E4F">
            <w:pPr>
              <w:pStyle w:val="NormalWeb"/>
              <w:rPr>
                <w:rFonts w:asciiTheme="minorHAnsi" w:hAnsiTheme="minorHAnsi" w:cstheme="minorHAnsi"/>
                <w:color w:val="auto"/>
                <w:sz w:val="22"/>
                <w:szCs w:val="22"/>
              </w:rPr>
            </w:pPr>
            <w:r w:rsidRPr="005B307E">
              <w:rPr>
                <w:rFonts w:asciiTheme="minorHAnsi" w:hAnsiTheme="minorHAnsi" w:cstheme="minorHAnsi"/>
                <w:color w:val="auto"/>
                <w:sz w:val="22"/>
                <w:szCs w:val="22"/>
              </w:rPr>
              <w:t>1x1</w:t>
            </w:r>
          </w:p>
        </w:tc>
        <w:tc>
          <w:tcPr>
            <w:tcW w:w="3895" w:type="pct"/>
            <w:vAlign w:val="center"/>
            <w:hideMark/>
          </w:tcPr>
          <w:p w14:paraId="3132D65C" w14:textId="77777777" w:rsidR="00535E4F" w:rsidRPr="005B307E" w:rsidRDefault="00535E4F">
            <w:pPr>
              <w:jc w:val="right"/>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rPr>
            </w:pPr>
            <w:r w:rsidRPr="005B307E">
              <w:rPr>
                <w:rFonts w:cstheme="minorHAnsi"/>
                <w:color w:val="000000"/>
              </w:rPr>
              <w:t>13.5</w:t>
            </w:r>
          </w:p>
        </w:tc>
      </w:tr>
      <w:tr w:rsidR="00535E4F" w:rsidRPr="005B307E" w14:paraId="3132D662" w14:textId="77777777" w:rsidTr="00535E4F">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tcBorders>
            <w:hideMark/>
          </w:tcPr>
          <w:p w14:paraId="3132D65F" w14:textId="77777777" w:rsidR="00535E4F" w:rsidRPr="005B307E" w:rsidRDefault="00535E4F">
            <w:pPr>
              <w:pStyle w:val="NormalWeb"/>
              <w:rPr>
                <w:rFonts w:asciiTheme="minorHAnsi" w:hAnsiTheme="minorHAnsi" w:cstheme="minorHAnsi"/>
                <w:color w:val="auto"/>
                <w:sz w:val="22"/>
                <w:szCs w:val="22"/>
              </w:rPr>
            </w:pPr>
            <w:r w:rsidRPr="005B307E">
              <w:rPr>
                <w:rFonts w:asciiTheme="minorHAnsi" w:hAnsiTheme="minorHAnsi" w:cstheme="minorHAnsi"/>
                <w:color w:val="auto"/>
                <w:sz w:val="22"/>
                <w:szCs w:val="22"/>
              </w:rPr>
              <w:t>2x1</w:t>
            </w:r>
          </w:p>
        </w:tc>
        <w:tc>
          <w:tcPr>
            <w:tcW w:w="389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3132D660" w14:textId="77777777" w:rsidR="00535E4F" w:rsidRPr="005B307E" w:rsidRDefault="00535E4F">
            <w:pPr>
              <w:jc w:val="right"/>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rPr>
            </w:pPr>
            <w:r w:rsidRPr="005B307E">
              <w:rPr>
                <w:rFonts w:cstheme="minorHAnsi"/>
                <w:color w:val="000000"/>
              </w:rPr>
              <w:t>23.86</w:t>
            </w:r>
          </w:p>
        </w:tc>
      </w:tr>
      <w:tr w:rsidR="00535E4F" w:rsidRPr="005B307E" w14:paraId="3132D666" w14:textId="77777777" w:rsidTr="00535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63" w14:textId="77777777" w:rsidR="00535E4F" w:rsidRPr="005B307E" w:rsidRDefault="00535E4F">
            <w:pPr>
              <w:pStyle w:val="NormalWeb"/>
              <w:rPr>
                <w:rFonts w:asciiTheme="minorHAnsi" w:hAnsiTheme="minorHAnsi" w:cstheme="minorHAnsi"/>
                <w:color w:val="auto"/>
                <w:sz w:val="22"/>
                <w:szCs w:val="22"/>
              </w:rPr>
            </w:pPr>
            <w:r w:rsidRPr="005B307E">
              <w:rPr>
                <w:rFonts w:asciiTheme="minorHAnsi" w:hAnsiTheme="minorHAnsi" w:cstheme="minorHAnsi"/>
                <w:color w:val="auto"/>
                <w:sz w:val="22"/>
                <w:szCs w:val="22"/>
              </w:rPr>
              <w:t>3x1</w:t>
            </w:r>
          </w:p>
        </w:tc>
        <w:tc>
          <w:tcPr>
            <w:tcW w:w="3895" w:type="pct"/>
            <w:vAlign w:val="center"/>
            <w:hideMark/>
          </w:tcPr>
          <w:p w14:paraId="3132D664" w14:textId="77777777" w:rsidR="00535E4F" w:rsidRPr="005B307E" w:rsidRDefault="00535E4F">
            <w:pPr>
              <w:jc w:val="right"/>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rPr>
            </w:pPr>
            <w:r w:rsidRPr="005B307E">
              <w:rPr>
                <w:rFonts w:cstheme="minorHAnsi"/>
                <w:color w:val="000000"/>
              </w:rPr>
              <w:t>27.06</w:t>
            </w:r>
          </w:p>
        </w:tc>
      </w:tr>
      <w:tr w:rsidR="00535E4F" w:rsidRPr="005B307E" w14:paraId="3132D66A" w14:textId="77777777" w:rsidTr="00535E4F">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bottom w:val="single" w:sz="8" w:space="0" w:color="FFFFFF" w:themeColor="background1"/>
            </w:tcBorders>
            <w:hideMark/>
          </w:tcPr>
          <w:p w14:paraId="3132D667" w14:textId="77777777" w:rsidR="00535E4F" w:rsidRPr="005B307E" w:rsidRDefault="00535E4F">
            <w:pPr>
              <w:pStyle w:val="NormalWeb"/>
              <w:rPr>
                <w:rFonts w:asciiTheme="minorHAnsi" w:hAnsiTheme="minorHAnsi" w:cstheme="minorHAnsi"/>
                <w:sz w:val="22"/>
                <w:szCs w:val="22"/>
              </w:rPr>
            </w:pPr>
            <w:r w:rsidRPr="005B307E">
              <w:rPr>
                <w:rFonts w:asciiTheme="minorHAnsi" w:hAnsiTheme="minorHAnsi" w:cstheme="minorHAnsi"/>
                <w:color w:val="auto"/>
                <w:sz w:val="22"/>
                <w:szCs w:val="22"/>
              </w:rPr>
              <w:t>4x1</w:t>
            </w:r>
          </w:p>
        </w:tc>
        <w:tc>
          <w:tcPr>
            <w:tcW w:w="3895" w:type="pct"/>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vAlign w:val="center"/>
            <w:hideMark/>
          </w:tcPr>
          <w:p w14:paraId="3132D668" w14:textId="77777777" w:rsidR="00535E4F" w:rsidRPr="005B307E" w:rsidRDefault="00535E4F">
            <w:pPr>
              <w:jc w:val="right"/>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rPr>
            </w:pPr>
            <w:r w:rsidRPr="005B307E">
              <w:rPr>
                <w:rFonts w:cstheme="minorHAnsi"/>
                <w:color w:val="000000"/>
              </w:rPr>
              <w:t>27.14</w:t>
            </w:r>
          </w:p>
        </w:tc>
      </w:tr>
    </w:tbl>
    <w:p w14:paraId="3132D66B" w14:textId="77777777" w:rsidR="007279EB" w:rsidRPr="005B307E" w:rsidRDefault="007279EB" w:rsidP="007279EB">
      <w:pPr>
        <w:pStyle w:val="NormalWeb"/>
        <w:rPr>
          <w:rFonts w:asciiTheme="minorHAnsi" w:hAnsiTheme="minorHAnsi" w:cstheme="minorHAnsi"/>
          <w:color w:val="000000"/>
          <w:sz w:val="22"/>
          <w:szCs w:val="22"/>
        </w:rPr>
      </w:pPr>
    </w:p>
    <w:p w14:paraId="3132D66C" w14:textId="77777777"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The following graph shows how throughput changes.  Similar to the manual start test, throughput peaks at around 3-4 front-ends at around 32 workflows per second maximum.   Adding more than three front-ends will have a negligible effect.</w:t>
      </w:r>
    </w:p>
    <w:p w14:paraId="3132D66D" w14:textId="77777777" w:rsidR="007279EB" w:rsidRDefault="007279EB" w:rsidP="007279EB">
      <w:pPr>
        <w:pStyle w:val="NormalWeb"/>
        <w:rPr>
          <w:rFonts w:ascii="Verdana" w:hAnsi="Verdana"/>
          <w:color w:val="000000"/>
          <w:sz w:val="17"/>
          <w:szCs w:val="17"/>
        </w:rPr>
      </w:pPr>
      <w:r>
        <w:rPr>
          <w:noProof/>
        </w:rPr>
        <w:lastRenderedPageBreak/>
        <w:drawing>
          <wp:inline distT="0" distB="0" distL="0" distR="0" wp14:anchorId="3132D6DC" wp14:editId="3132D6DD">
            <wp:extent cx="4581525" cy="27527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032439" w14:textId="77777777" w:rsidR="00E76BE8" w:rsidRDefault="00E76BE8" w:rsidP="00E76BE8">
      <w:pPr>
        <w:pStyle w:val="Heading2"/>
      </w:pPr>
      <w:r>
        <w:t>Effect of List Size and Number of Workflow Instances on Throughput</w:t>
      </w:r>
    </w:p>
    <w:p w14:paraId="6891789E" w14:textId="77777777" w:rsidR="00E76BE8" w:rsidRPr="00AC08C0" w:rsidRDefault="00E76BE8" w:rsidP="00E76BE8">
      <w:pPr>
        <w:rPr>
          <w:rFonts w:asciiTheme="minorHAnsi" w:hAnsiTheme="minorHAnsi"/>
          <w:sz w:val="22"/>
          <w:szCs w:val="22"/>
        </w:rPr>
      </w:pPr>
      <w:r w:rsidRPr="00AC08C0">
        <w:rPr>
          <w:rFonts w:asciiTheme="minorHAnsi" w:hAnsiTheme="minorHAnsi"/>
          <w:sz w:val="22"/>
          <w:szCs w:val="22"/>
        </w:rPr>
        <w:t>The test in the following table shows how throughput changes as list size and number of workflows increases. Data population was done by running the auto-start workflow test continuously until 1 million items were created in the list, and stopping at different checkpoints throughout to perform throughput measurements like we did with the core throughput tests.  Tests were done on a 4x1 topology.</w:t>
      </w:r>
    </w:p>
    <w:p w14:paraId="2FCD4467" w14:textId="77777777" w:rsidR="00E76BE8" w:rsidRPr="00AC08C0" w:rsidRDefault="00E76BE8" w:rsidP="00AC08C0">
      <w:pPr>
        <w:spacing w:after="240"/>
        <w:rPr>
          <w:rFonts w:asciiTheme="minorHAnsi" w:hAnsiTheme="minorHAnsi"/>
          <w:sz w:val="22"/>
          <w:szCs w:val="22"/>
        </w:rPr>
      </w:pPr>
      <w:r w:rsidRPr="00AC08C0">
        <w:rPr>
          <w:rFonts w:asciiTheme="minorHAnsi" w:hAnsiTheme="minorHAnsi"/>
          <w:sz w:val="22"/>
          <w:szCs w:val="22"/>
        </w:rPr>
        <w:t>To maintain reliability during data population, we had to keep workflow queuing on to avoid reaching the maximum number of SQL connections against the back end server.  If no SQL connections are available and a workflow operation cannot to connect to the content database, the operation will not be able to run.  See the “Recommendations” section for more information on workflow queuing.</w:t>
      </w:r>
    </w:p>
    <w:tbl>
      <w:tblPr>
        <w:tblStyle w:val="MediumGrid3-Accent3"/>
        <w:tblW w:w="2818" w:type="pct"/>
        <w:tblLook w:val="04A0" w:firstRow="1" w:lastRow="0" w:firstColumn="1" w:lastColumn="0" w:noHBand="0" w:noVBand="1"/>
      </w:tblPr>
      <w:tblGrid>
        <w:gridCol w:w="1818"/>
        <w:gridCol w:w="3823"/>
      </w:tblGrid>
      <w:tr w:rsidR="00E76BE8" w:rsidRPr="00AC08C0" w14:paraId="04B8E471" w14:textId="77777777" w:rsidTr="00C07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C5F8AF" w14:textId="77777777" w:rsidR="00E76BE8" w:rsidRPr="00AC08C0" w:rsidRDefault="00E76BE8" w:rsidP="00C075A1">
            <w:pPr>
              <w:jc w:val="center"/>
              <w:rPr>
                <w:rFonts w:asciiTheme="minorHAnsi" w:hAnsiTheme="minorHAnsi"/>
                <w:color w:val="auto"/>
                <w:sz w:val="22"/>
                <w:szCs w:val="22"/>
              </w:rPr>
            </w:pPr>
            <w:r w:rsidRPr="00AC08C0">
              <w:rPr>
                <w:rFonts w:asciiTheme="minorHAnsi" w:hAnsiTheme="minorHAnsi"/>
                <w:color w:val="auto"/>
                <w:sz w:val="22"/>
                <w:szCs w:val="22"/>
              </w:rPr>
              <w:t>Number of Items/Workflows</w:t>
            </w:r>
          </w:p>
        </w:tc>
        <w:tc>
          <w:tcPr>
            <w:tcW w:w="3299" w:type="pct"/>
            <w:hideMark/>
          </w:tcPr>
          <w:p w14:paraId="75E24689" w14:textId="77777777" w:rsidR="00E76BE8" w:rsidRPr="00AC08C0" w:rsidRDefault="00E76BE8" w:rsidP="00C075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AC08C0">
              <w:rPr>
                <w:rFonts w:asciiTheme="minorHAnsi" w:hAnsiTheme="minorHAnsi"/>
                <w:color w:val="auto"/>
                <w:sz w:val="22"/>
                <w:szCs w:val="22"/>
              </w:rPr>
              <w:t>Baseline solution Max (RPS)</w:t>
            </w:r>
          </w:p>
        </w:tc>
      </w:tr>
      <w:tr w:rsidR="00E76BE8" w:rsidRPr="00AC08C0" w14:paraId="40B4ABE8" w14:textId="77777777" w:rsidTr="00C07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208177"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0</w:t>
            </w:r>
          </w:p>
        </w:tc>
        <w:tc>
          <w:tcPr>
            <w:tcW w:w="3520" w:type="pct"/>
            <w:vAlign w:val="center"/>
            <w:hideMark/>
          </w:tcPr>
          <w:p w14:paraId="2E1397D6" w14:textId="77777777" w:rsidR="00E76BE8" w:rsidRPr="00AC08C0" w:rsidRDefault="00E76BE8" w:rsidP="00C075A1">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C08C0">
              <w:rPr>
                <w:rFonts w:asciiTheme="minorHAnsi" w:hAnsiTheme="minorHAnsi" w:cs="Calibri"/>
                <w:sz w:val="22"/>
                <w:szCs w:val="22"/>
              </w:rPr>
              <w:t>32.18</w:t>
            </w:r>
          </w:p>
        </w:tc>
      </w:tr>
      <w:tr w:rsidR="00E76BE8" w:rsidRPr="00AC08C0" w14:paraId="6788FC66" w14:textId="77777777" w:rsidTr="00C075A1">
        <w:tc>
          <w:tcPr>
            <w:cnfStyle w:val="001000000000" w:firstRow="0" w:lastRow="0" w:firstColumn="1" w:lastColumn="0" w:oddVBand="0" w:evenVBand="0" w:oddHBand="0" w:evenHBand="0" w:firstRowFirstColumn="0" w:firstRowLastColumn="0" w:lastRowFirstColumn="0" w:lastRowLastColumn="0"/>
            <w:tcW w:w="0" w:type="auto"/>
            <w:hideMark/>
          </w:tcPr>
          <w:p w14:paraId="6E33C1D7"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10</w:t>
            </w:r>
          </w:p>
        </w:tc>
        <w:tc>
          <w:tcPr>
            <w:tcW w:w="3520" w:type="pct"/>
            <w:vAlign w:val="center"/>
            <w:hideMark/>
          </w:tcPr>
          <w:p w14:paraId="52A037C9" w14:textId="77777777" w:rsidR="00E76BE8" w:rsidRPr="00AC08C0" w:rsidRDefault="00E76BE8" w:rsidP="00C075A1">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C08C0">
              <w:rPr>
                <w:rFonts w:asciiTheme="minorHAnsi" w:hAnsiTheme="minorHAnsi" w:cs="Calibri"/>
                <w:sz w:val="22"/>
                <w:szCs w:val="22"/>
              </w:rPr>
              <w:t>32</w:t>
            </w:r>
          </w:p>
        </w:tc>
      </w:tr>
      <w:tr w:rsidR="00E76BE8" w:rsidRPr="00AC08C0" w14:paraId="20AD9604" w14:textId="77777777" w:rsidTr="00C07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47C1DB"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1000</w:t>
            </w:r>
          </w:p>
        </w:tc>
        <w:tc>
          <w:tcPr>
            <w:tcW w:w="3520" w:type="pct"/>
            <w:vAlign w:val="center"/>
            <w:hideMark/>
          </w:tcPr>
          <w:p w14:paraId="14E49826" w14:textId="77777777" w:rsidR="00E76BE8" w:rsidRPr="00AC08C0" w:rsidRDefault="00E76BE8" w:rsidP="00C075A1">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C08C0">
              <w:rPr>
                <w:rFonts w:asciiTheme="minorHAnsi" w:hAnsiTheme="minorHAnsi"/>
                <w:sz w:val="22"/>
                <w:szCs w:val="22"/>
              </w:rPr>
              <w:t>28.67</w:t>
            </w:r>
          </w:p>
        </w:tc>
      </w:tr>
      <w:tr w:rsidR="00E76BE8" w:rsidRPr="00AC08C0" w14:paraId="5EDF2A56" w14:textId="77777777" w:rsidTr="00C075A1">
        <w:tc>
          <w:tcPr>
            <w:cnfStyle w:val="001000000000" w:firstRow="0" w:lastRow="0" w:firstColumn="1" w:lastColumn="0" w:oddVBand="0" w:evenVBand="0" w:oddHBand="0" w:evenHBand="0" w:firstRowFirstColumn="0" w:firstRowLastColumn="0" w:lastRowFirstColumn="0" w:lastRowLastColumn="0"/>
            <w:tcW w:w="0" w:type="auto"/>
          </w:tcPr>
          <w:p w14:paraId="3E60D160"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10000</w:t>
            </w:r>
          </w:p>
        </w:tc>
        <w:tc>
          <w:tcPr>
            <w:tcW w:w="3299" w:type="pct"/>
            <w:vAlign w:val="center"/>
          </w:tcPr>
          <w:p w14:paraId="234D1303" w14:textId="77777777" w:rsidR="00E76BE8" w:rsidRPr="00AC08C0" w:rsidRDefault="00E76BE8" w:rsidP="00C075A1">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C08C0">
              <w:rPr>
                <w:rFonts w:asciiTheme="minorHAnsi" w:hAnsiTheme="minorHAnsi"/>
                <w:sz w:val="22"/>
                <w:szCs w:val="22"/>
              </w:rPr>
              <w:t>27.16</w:t>
            </w:r>
          </w:p>
        </w:tc>
      </w:tr>
      <w:tr w:rsidR="00E76BE8" w:rsidRPr="00AC08C0" w14:paraId="601D154B" w14:textId="77777777" w:rsidTr="00C07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6813B0"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100000</w:t>
            </w:r>
          </w:p>
        </w:tc>
        <w:tc>
          <w:tcPr>
            <w:tcW w:w="3299" w:type="pct"/>
            <w:vAlign w:val="center"/>
          </w:tcPr>
          <w:p w14:paraId="5DC816BC" w14:textId="77777777" w:rsidR="00E76BE8" w:rsidRPr="00AC08C0" w:rsidRDefault="00E76BE8" w:rsidP="00C075A1">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C08C0">
              <w:rPr>
                <w:rFonts w:asciiTheme="minorHAnsi" w:hAnsiTheme="minorHAnsi"/>
                <w:sz w:val="22"/>
                <w:szCs w:val="22"/>
              </w:rPr>
              <w:t>16.98</w:t>
            </w:r>
          </w:p>
        </w:tc>
      </w:tr>
      <w:tr w:rsidR="00E76BE8" w:rsidRPr="00AC08C0" w14:paraId="621666B7" w14:textId="77777777" w:rsidTr="00C075A1">
        <w:tc>
          <w:tcPr>
            <w:cnfStyle w:val="001000000000" w:firstRow="0" w:lastRow="0" w:firstColumn="1" w:lastColumn="0" w:oddVBand="0" w:evenVBand="0" w:oddHBand="0" w:evenHBand="0" w:firstRowFirstColumn="0" w:firstRowLastColumn="0" w:lastRowFirstColumn="0" w:lastRowLastColumn="0"/>
            <w:tcW w:w="0" w:type="auto"/>
          </w:tcPr>
          <w:p w14:paraId="56C6C6C5"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1000000</w:t>
            </w:r>
          </w:p>
        </w:tc>
        <w:tc>
          <w:tcPr>
            <w:tcW w:w="3299" w:type="pct"/>
            <w:vAlign w:val="center"/>
          </w:tcPr>
          <w:p w14:paraId="22C45C51" w14:textId="77777777" w:rsidR="00E76BE8" w:rsidRPr="00AC08C0" w:rsidRDefault="00E76BE8" w:rsidP="00C075A1">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C08C0">
              <w:rPr>
                <w:rFonts w:asciiTheme="minorHAnsi" w:hAnsiTheme="minorHAnsi" w:cs="Calibri"/>
                <w:sz w:val="22"/>
                <w:szCs w:val="22"/>
              </w:rPr>
              <w:t>9.27</w:t>
            </w:r>
          </w:p>
        </w:tc>
      </w:tr>
    </w:tbl>
    <w:p w14:paraId="106F6BC6" w14:textId="77777777" w:rsidR="00E76BE8" w:rsidRPr="00AC08C0" w:rsidRDefault="00E76BE8" w:rsidP="00E76BE8">
      <w:pPr>
        <w:rPr>
          <w:rFonts w:asciiTheme="minorHAnsi" w:hAnsiTheme="minorHAnsi"/>
          <w:sz w:val="22"/>
          <w:szCs w:val="22"/>
        </w:rPr>
      </w:pPr>
    </w:p>
    <w:p w14:paraId="1D8656FC" w14:textId="77777777" w:rsidR="00E76BE8" w:rsidRDefault="00E76BE8" w:rsidP="00AC08C0">
      <w:pPr>
        <w:spacing w:after="240"/>
      </w:pPr>
      <w:r>
        <w:rPr>
          <w:noProof/>
        </w:rPr>
        <w:lastRenderedPageBreak/>
        <w:drawing>
          <wp:inline distT="0" distB="0" distL="0" distR="0" wp14:anchorId="7F496F57" wp14:editId="3F4146DB">
            <wp:extent cx="5943600" cy="3177540"/>
            <wp:effectExtent l="0" t="0" r="1905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C3C309" w14:textId="77777777" w:rsidR="00E76BE8" w:rsidRPr="00AC08C0" w:rsidRDefault="00E76BE8" w:rsidP="00E76BE8">
      <w:pPr>
        <w:rPr>
          <w:rFonts w:asciiTheme="minorHAnsi" w:hAnsiTheme="minorHAnsi"/>
          <w:sz w:val="22"/>
          <w:szCs w:val="22"/>
        </w:rPr>
      </w:pPr>
      <w:r w:rsidRPr="00AC08C0">
        <w:rPr>
          <w:rFonts w:asciiTheme="minorHAnsi" w:hAnsiTheme="minorHAnsi"/>
          <w:sz w:val="22"/>
          <w:szCs w:val="22"/>
        </w:rPr>
        <w:t xml:space="preserve">For a single list and single task and history list, throughput decreases steadily between 1000 and 100000 items, but the rate of degradation reduces after that point.  We attribute degradation of throughput to many factors.  </w:t>
      </w:r>
    </w:p>
    <w:p w14:paraId="021E00AC" w14:textId="77777777" w:rsidR="00E76BE8" w:rsidRPr="00AC08C0" w:rsidRDefault="00E76BE8" w:rsidP="00E76BE8">
      <w:pPr>
        <w:rPr>
          <w:rFonts w:asciiTheme="minorHAnsi" w:hAnsiTheme="minorHAnsi"/>
          <w:sz w:val="22"/>
          <w:szCs w:val="22"/>
        </w:rPr>
      </w:pPr>
      <w:r w:rsidRPr="00AC08C0">
        <w:rPr>
          <w:rFonts w:asciiTheme="minorHAnsi" w:hAnsiTheme="minorHAnsi"/>
          <w:sz w:val="22"/>
          <w:szCs w:val="22"/>
        </w:rPr>
        <w:t xml:space="preserve">One factor is the number of rows added to many tables in the content database per instance.  As mentioned earlier, workflows create several list items as well as event receivers that each workflow instance registers.  As table sizes grow large in different scopes, adding rows becomes slower, and the aggregate slowdown for these additions adds up to a more significant degradation than just list item creation.  </w:t>
      </w:r>
    </w:p>
    <w:p w14:paraId="540C7623" w14:textId="77777777" w:rsidR="00E76BE8" w:rsidRPr="00AC08C0" w:rsidRDefault="00E76BE8" w:rsidP="00AC08C0">
      <w:pPr>
        <w:spacing w:after="240"/>
        <w:rPr>
          <w:rFonts w:asciiTheme="minorHAnsi" w:hAnsiTheme="minorHAnsi"/>
          <w:sz w:val="22"/>
          <w:szCs w:val="22"/>
        </w:rPr>
      </w:pPr>
      <w:r w:rsidRPr="00AC08C0">
        <w:rPr>
          <w:rFonts w:asciiTheme="minorHAnsi" w:hAnsiTheme="minorHAnsi"/>
          <w:sz w:val="22"/>
          <w:szCs w:val="22"/>
        </w:rPr>
        <w:t>Task list size contributes extra overhead specifically.  In comparing throughput for workflows run on new lists vs. new task lists, task lists had more of an impact on performance.  We believe this is attributed to task lists registering for more event receivers than the parent list items.  The following chart describes the differences:</w:t>
      </w:r>
    </w:p>
    <w:tbl>
      <w:tblPr>
        <w:tblStyle w:val="MediumGrid3-Accent3"/>
        <w:tblW w:w="0" w:type="auto"/>
        <w:tblLook w:val="04A0" w:firstRow="1" w:lastRow="0" w:firstColumn="1" w:lastColumn="0" w:noHBand="0" w:noVBand="1"/>
      </w:tblPr>
      <w:tblGrid>
        <w:gridCol w:w="4248"/>
        <w:gridCol w:w="2880"/>
        <w:gridCol w:w="2880"/>
      </w:tblGrid>
      <w:tr w:rsidR="00E76BE8" w:rsidRPr="00AC08C0" w14:paraId="79BECF04" w14:textId="77777777" w:rsidTr="00C07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D1D0AA2"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Throughput with different list configurations (workflows started per second)</w:t>
            </w:r>
          </w:p>
        </w:tc>
        <w:tc>
          <w:tcPr>
            <w:tcW w:w="2880" w:type="dxa"/>
          </w:tcPr>
          <w:p w14:paraId="5E2DEB9A" w14:textId="77777777" w:rsidR="00E76BE8" w:rsidRPr="00AC08C0" w:rsidRDefault="00E76BE8" w:rsidP="00C075A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AC08C0">
              <w:rPr>
                <w:rFonts w:asciiTheme="minorHAnsi" w:hAnsiTheme="minorHAnsi"/>
                <w:color w:val="auto"/>
                <w:sz w:val="22"/>
                <w:szCs w:val="22"/>
              </w:rPr>
              <w:t>Million Item Task list</w:t>
            </w:r>
          </w:p>
        </w:tc>
        <w:tc>
          <w:tcPr>
            <w:tcW w:w="2880" w:type="dxa"/>
          </w:tcPr>
          <w:p w14:paraId="22B44B70" w14:textId="77777777" w:rsidR="00E76BE8" w:rsidRPr="00AC08C0" w:rsidRDefault="00E76BE8" w:rsidP="00C075A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AC08C0">
              <w:rPr>
                <w:rFonts w:asciiTheme="minorHAnsi" w:hAnsiTheme="minorHAnsi"/>
                <w:color w:val="auto"/>
                <w:sz w:val="22"/>
                <w:szCs w:val="22"/>
              </w:rPr>
              <w:t>Empty Task List</w:t>
            </w:r>
          </w:p>
        </w:tc>
      </w:tr>
      <w:tr w:rsidR="00E76BE8" w:rsidRPr="00AC08C0" w14:paraId="775E5CA9" w14:textId="77777777" w:rsidTr="00C07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818C9A9"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Million Item List</w:t>
            </w:r>
          </w:p>
        </w:tc>
        <w:tc>
          <w:tcPr>
            <w:tcW w:w="2880" w:type="dxa"/>
          </w:tcPr>
          <w:p w14:paraId="59FD1FF3" w14:textId="77777777" w:rsidR="00E76BE8" w:rsidRPr="00AC08C0" w:rsidRDefault="00E76BE8" w:rsidP="00C075A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C08C0">
              <w:rPr>
                <w:rFonts w:asciiTheme="minorHAnsi" w:hAnsiTheme="minorHAnsi"/>
                <w:sz w:val="22"/>
                <w:szCs w:val="22"/>
              </w:rPr>
              <w:t>9.27</w:t>
            </w:r>
          </w:p>
        </w:tc>
        <w:tc>
          <w:tcPr>
            <w:tcW w:w="2880" w:type="dxa"/>
          </w:tcPr>
          <w:p w14:paraId="5EBF9906" w14:textId="77777777" w:rsidR="00E76BE8" w:rsidRPr="00AC08C0" w:rsidRDefault="00E76BE8" w:rsidP="00C075A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C08C0">
              <w:rPr>
                <w:rFonts w:asciiTheme="minorHAnsi" w:hAnsiTheme="minorHAnsi"/>
                <w:sz w:val="22"/>
                <w:szCs w:val="22"/>
              </w:rPr>
              <w:t>12</w:t>
            </w:r>
          </w:p>
        </w:tc>
      </w:tr>
      <w:tr w:rsidR="00E76BE8" w:rsidRPr="00AC08C0" w14:paraId="47C56A4A" w14:textId="77777777" w:rsidTr="00C075A1">
        <w:tc>
          <w:tcPr>
            <w:cnfStyle w:val="001000000000" w:firstRow="0" w:lastRow="0" w:firstColumn="1" w:lastColumn="0" w:oddVBand="0" w:evenVBand="0" w:oddHBand="0" w:evenHBand="0" w:firstRowFirstColumn="0" w:firstRowLastColumn="0" w:lastRowFirstColumn="0" w:lastRowLastColumn="0"/>
            <w:tcW w:w="4248" w:type="dxa"/>
          </w:tcPr>
          <w:p w14:paraId="7A15A54B" w14:textId="77777777" w:rsidR="00E76BE8" w:rsidRPr="00AC08C0" w:rsidRDefault="00E76BE8" w:rsidP="00C075A1">
            <w:pPr>
              <w:rPr>
                <w:rFonts w:asciiTheme="minorHAnsi" w:hAnsiTheme="minorHAnsi"/>
                <w:color w:val="auto"/>
                <w:sz w:val="22"/>
                <w:szCs w:val="22"/>
              </w:rPr>
            </w:pPr>
            <w:r w:rsidRPr="00AC08C0">
              <w:rPr>
                <w:rFonts w:asciiTheme="minorHAnsi" w:hAnsiTheme="minorHAnsi"/>
                <w:color w:val="auto"/>
                <w:sz w:val="22"/>
                <w:szCs w:val="22"/>
              </w:rPr>
              <w:t>Empty Item List</w:t>
            </w:r>
          </w:p>
        </w:tc>
        <w:tc>
          <w:tcPr>
            <w:tcW w:w="2880" w:type="dxa"/>
          </w:tcPr>
          <w:p w14:paraId="2B732FA6" w14:textId="77777777" w:rsidR="00E76BE8" w:rsidRPr="00AC08C0" w:rsidRDefault="00E76BE8" w:rsidP="00C075A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C08C0">
              <w:rPr>
                <w:rFonts w:asciiTheme="minorHAnsi" w:hAnsiTheme="minorHAnsi"/>
                <w:sz w:val="22"/>
                <w:szCs w:val="22"/>
              </w:rPr>
              <w:t>9.3</w:t>
            </w:r>
          </w:p>
        </w:tc>
        <w:tc>
          <w:tcPr>
            <w:tcW w:w="2880" w:type="dxa"/>
          </w:tcPr>
          <w:p w14:paraId="7CF7C174" w14:textId="77777777" w:rsidR="00E76BE8" w:rsidRPr="00AC08C0" w:rsidRDefault="00E76BE8" w:rsidP="00C075A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C08C0">
              <w:rPr>
                <w:rFonts w:asciiTheme="minorHAnsi" w:hAnsiTheme="minorHAnsi"/>
                <w:sz w:val="22"/>
                <w:szCs w:val="22"/>
              </w:rPr>
              <w:t>13</w:t>
            </w:r>
          </w:p>
        </w:tc>
      </w:tr>
    </w:tbl>
    <w:p w14:paraId="7B8B68FA" w14:textId="77777777" w:rsidR="00E76BE8" w:rsidRPr="00AC08C0" w:rsidRDefault="00E76BE8" w:rsidP="00E76BE8">
      <w:pPr>
        <w:rPr>
          <w:rFonts w:asciiTheme="minorHAnsi" w:hAnsiTheme="minorHAnsi"/>
          <w:sz w:val="22"/>
          <w:szCs w:val="22"/>
        </w:rPr>
      </w:pPr>
    </w:p>
    <w:p w14:paraId="3132D66E" w14:textId="2E4745B1" w:rsidR="007279EB" w:rsidRPr="00AC08C0" w:rsidRDefault="00E76BE8" w:rsidP="00AC08C0">
      <w:pPr>
        <w:rPr>
          <w:rFonts w:asciiTheme="minorHAnsi" w:hAnsiTheme="minorHAnsi"/>
          <w:color w:val="000000"/>
          <w:sz w:val="22"/>
          <w:szCs w:val="22"/>
        </w:rPr>
      </w:pPr>
      <w:r w:rsidRPr="00AC08C0">
        <w:rPr>
          <w:rFonts w:asciiTheme="minorHAnsi" w:hAnsiTheme="minorHAnsi"/>
          <w:sz w:val="22"/>
          <w:szCs w:val="22"/>
        </w:rPr>
        <w:t>If you know you will need to run large numbers of workflows against large lists and need more throughput than what your tests show you can get, we recommend thinking about whether task lists can be separated between workflow associations.</w:t>
      </w:r>
    </w:p>
    <w:p w14:paraId="3132D66F" w14:textId="77777777" w:rsidR="007279EB" w:rsidRDefault="007279EB" w:rsidP="00B71163">
      <w:pPr>
        <w:pStyle w:val="Heading1"/>
      </w:pPr>
      <w:bookmarkStart w:id="31" w:name="_Toc258501464"/>
      <w:bookmarkStart w:id="32" w:name="_Toc259001040"/>
      <w:r>
        <w:t>Recommendations</w:t>
      </w:r>
      <w:bookmarkEnd w:id="31"/>
      <w:bookmarkEnd w:id="32"/>
    </w:p>
    <w:p w14:paraId="3132D670" w14:textId="5AA74FC4" w:rsidR="007279EB" w:rsidRPr="00AC08C0" w:rsidRDefault="007279EB" w:rsidP="005B307E">
      <w:pPr>
        <w:rPr>
          <w:rFonts w:asciiTheme="minorHAnsi" w:hAnsiTheme="minorHAnsi"/>
          <w:sz w:val="22"/>
          <w:szCs w:val="22"/>
        </w:rPr>
      </w:pPr>
      <w:r w:rsidRPr="00AC08C0">
        <w:rPr>
          <w:rFonts w:asciiTheme="minorHAnsi" w:hAnsiTheme="minorHAnsi"/>
          <w:sz w:val="22"/>
          <w:szCs w:val="22"/>
        </w:rPr>
        <w:t xml:space="preserve">This section provides general performance and capacity recommendations. Use these recommendations to determine the capacity and performance characteristics of the starting topology that you created </w:t>
      </w:r>
      <w:hyperlink r:id="rId18" w:history="1">
        <w:r w:rsidR="00A869E8" w:rsidRPr="00AC08C0">
          <w:rPr>
            <w:rStyle w:val="Hyperlink"/>
            <w:rFonts w:asciiTheme="minorHAnsi" w:hAnsiTheme="minorHAnsi"/>
            <w:sz w:val="22"/>
            <w:szCs w:val="22"/>
          </w:rPr>
          <w:t>http://technet.microsoft.com/en-us/library/cc263199(office.14).aspx</w:t>
        </w:r>
      </w:hyperlink>
      <w:r w:rsidR="00A869E8" w:rsidRPr="00AC08C0">
        <w:rPr>
          <w:rFonts w:asciiTheme="minorHAnsi" w:hAnsiTheme="minorHAnsi"/>
          <w:sz w:val="22"/>
          <w:szCs w:val="22"/>
        </w:rPr>
        <w:t xml:space="preserve"> </w:t>
      </w:r>
      <w:r w:rsidRPr="00AC08C0">
        <w:rPr>
          <w:rFonts w:asciiTheme="minorHAnsi" w:hAnsiTheme="minorHAnsi"/>
          <w:sz w:val="22"/>
          <w:szCs w:val="22"/>
        </w:rPr>
        <w:t>to decide whether you have to scale out or scale up the starting topology.</w:t>
      </w:r>
    </w:p>
    <w:p w14:paraId="3132D671" w14:textId="77777777" w:rsidR="007279EB" w:rsidRDefault="007279EB" w:rsidP="00B71163">
      <w:pPr>
        <w:pStyle w:val="Heading2"/>
      </w:pPr>
      <w:bookmarkStart w:id="33" w:name="_Toc258501465"/>
      <w:bookmarkStart w:id="34" w:name="_Toc259001041"/>
      <w:r>
        <w:lastRenderedPageBreak/>
        <w:t>Hardware recommendations</w:t>
      </w:r>
      <w:bookmarkEnd w:id="33"/>
      <w:bookmarkEnd w:id="34"/>
    </w:p>
    <w:p w14:paraId="3132D672" w14:textId="604CFDBD" w:rsidR="007279EB" w:rsidRPr="00AC08C0" w:rsidRDefault="007279EB" w:rsidP="005B307E">
      <w:pPr>
        <w:rPr>
          <w:rFonts w:asciiTheme="minorHAnsi" w:hAnsiTheme="minorHAnsi"/>
          <w:color w:val="000000"/>
          <w:sz w:val="22"/>
          <w:szCs w:val="22"/>
        </w:rPr>
      </w:pPr>
      <w:r w:rsidRPr="00AC08C0">
        <w:rPr>
          <w:rFonts w:asciiTheme="minorHAnsi" w:hAnsiTheme="minorHAnsi"/>
          <w:color w:val="000000"/>
          <w:sz w:val="22"/>
          <w:szCs w:val="22"/>
        </w:rPr>
        <w:t xml:space="preserve">For specific information about minimum and recommended system requirements, see </w:t>
      </w:r>
      <w:hyperlink r:id="rId19" w:history="1">
        <w:r w:rsidR="005B307E" w:rsidRPr="00AC08C0">
          <w:rPr>
            <w:rStyle w:val="Hyperlink"/>
            <w:rFonts w:asciiTheme="minorHAnsi" w:hAnsiTheme="minorHAnsi" w:cstheme="minorHAnsi"/>
            <w:sz w:val="22"/>
            <w:szCs w:val="22"/>
          </w:rPr>
          <w:t>http://technet.microsoft.com/en-us/library/cc262485(office.14).aspx</w:t>
        </w:r>
      </w:hyperlink>
      <w:r w:rsidR="00AC08C0" w:rsidRPr="00AC08C0">
        <w:rPr>
          <w:rFonts w:asciiTheme="minorHAnsi" w:hAnsiTheme="minorHAnsi"/>
          <w:color w:val="000000"/>
          <w:sz w:val="22"/>
          <w:szCs w:val="22"/>
        </w:rPr>
        <w:t>.</w:t>
      </w:r>
    </w:p>
    <w:p w14:paraId="3132D677" w14:textId="7F764F5B" w:rsidR="007279EB" w:rsidRDefault="007279EB" w:rsidP="00B71163">
      <w:pPr>
        <w:pStyle w:val="Heading2"/>
      </w:pPr>
      <w:bookmarkStart w:id="35" w:name="_Toc258501466"/>
      <w:bookmarkStart w:id="36" w:name="_Toc259001042"/>
      <w:r>
        <w:t>Scaled-out topologies</w:t>
      </w:r>
      <w:bookmarkEnd w:id="35"/>
      <w:bookmarkEnd w:id="36"/>
    </w:p>
    <w:p w14:paraId="3132D67E" w14:textId="77777777" w:rsidR="007279EB" w:rsidRPr="00AC08C0" w:rsidRDefault="007279EB" w:rsidP="007279EB">
      <w:pPr>
        <w:spacing w:before="100" w:beforeAutospacing="1" w:after="45"/>
        <w:rPr>
          <w:rFonts w:asciiTheme="minorHAnsi" w:hAnsiTheme="minorHAnsi" w:cstheme="minorHAnsi"/>
          <w:color w:val="000000"/>
          <w:sz w:val="22"/>
          <w:szCs w:val="22"/>
        </w:rPr>
      </w:pPr>
      <w:r w:rsidRPr="00AC08C0">
        <w:rPr>
          <w:rFonts w:asciiTheme="minorHAnsi" w:hAnsiTheme="minorHAnsi" w:cstheme="minorHAnsi"/>
          <w:color w:val="000000"/>
          <w:sz w:val="22"/>
          <w:szCs w:val="22"/>
        </w:rPr>
        <w:t>You can increase workflow throughput by scaling out Web server computers up to four, at which point further increase will be negligible.  Workflow throughput can be restricted by performance-related workflow settings (see Performance-Related Workflow Settings below).</w:t>
      </w:r>
    </w:p>
    <w:p w14:paraId="3132D67F" w14:textId="77777777" w:rsidR="007279EB" w:rsidRDefault="007279EB" w:rsidP="00B71163">
      <w:pPr>
        <w:pStyle w:val="Heading2"/>
      </w:pPr>
      <w:bookmarkStart w:id="37" w:name="_Toc258501467"/>
      <w:bookmarkStart w:id="38" w:name="_Toc259001043"/>
      <w:r>
        <w:t>Estimating throughput targets</w:t>
      </w:r>
      <w:bookmarkEnd w:id="37"/>
      <w:bookmarkEnd w:id="38"/>
    </w:p>
    <w:p w14:paraId="3132D680" w14:textId="7A18458D"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Many factors can affect throughput. These fact</w:t>
      </w:r>
      <w:r w:rsidR="005B307E" w:rsidRPr="005B307E">
        <w:rPr>
          <w:rFonts w:asciiTheme="minorHAnsi" w:hAnsiTheme="minorHAnsi" w:cstheme="minorHAnsi"/>
          <w:color w:val="000000"/>
          <w:sz w:val="22"/>
          <w:szCs w:val="22"/>
        </w:rPr>
        <w:t>ors include the number of users,</w:t>
      </w:r>
      <w:r w:rsidRPr="005B307E">
        <w:rPr>
          <w:rFonts w:asciiTheme="minorHAnsi" w:hAnsiTheme="minorHAnsi" w:cstheme="minorHAnsi"/>
          <w:color w:val="000000"/>
          <w:sz w:val="22"/>
          <w:szCs w:val="22"/>
        </w:rPr>
        <w:t xml:space="preserve"> the type, complexity, and frequency of user operations. More complex workflows that perform many operations against the content database or register for more events will run slower and consume more resources than others. </w:t>
      </w:r>
    </w:p>
    <w:p w14:paraId="3132D681" w14:textId="77777777"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The out-of-box workflow used in this test creates several entries in the content d</w:t>
      </w:r>
      <w:r w:rsidR="00B71163" w:rsidRPr="005B307E">
        <w:rPr>
          <w:rFonts w:asciiTheme="minorHAnsi" w:hAnsiTheme="minorHAnsi" w:cstheme="minorHAnsi"/>
          <w:color w:val="000000"/>
          <w:sz w:val="22"/>
          <w:szCs w:val="22"/>
        </w:rPr>
        <w:t>atabase</w:t>
      </w:r>
      <w:r w:rsidRPr="005B307E">
        <w:rPr>
          <w:rFonts w:asciiTheme="minorHAnsi" w:hAnsiTheme="minorHAnsi" w:cstheme="minorHAnsi"/>
          <w:color w:val="000000"/>
          <w:sz w:val="22"/>
          <w:szCs w:val="22"/>
        </w:rPr>
        <w:t xml:space="preserve"> that are built into the task activities.  If you anticipate use of human workflows with small numbers of tasks, you can expect similar throughput characteristics.  If most workflows are very lightweight operations, </w:t>
      </w:r>
      <w:r w:rsidR="00B71163" w:rsidRPr="005B307E">
        <w:rPr>
          <w:rFonts w:asciiTheme="minorHAnsi" w:hAnsiTheme="minorHAnsi" w:cstheme="minorHAnsi"/>
          <w:color w:val="000000"/>
          <w:sz w:val="22"/>
          <w:szCs w:val="22"/>
        </w:rPr>
        <w:t>throughput</w:t>
      </w:r>
      <w:r w:rsidRPr="005B307E">
        <w:rPr>
          <w:rFonts w:asciiTheme="minorHAnsi" w:hAnsiTheme="minorHAnsi" w:cstheme="minorHAnsi"/>
          <w:color w:val="000000"/>
          <w:sz w:val="22"/>
          <w:szCs w:val="22"/>
        </w:rPr>
        <w:t xml:space="preserve"> may be higher.  But if your workflows will consist of large numbers of tasks or intense back-end operations or processing power, you can expect throughput to drop.</w:t>
      </w:r>
    </w:p>
    <w:p w14:paraId="3132D682" w14:textId="0668DDBA"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In addition to understanding what the workflows will do, keep in mind where the workflows will be running and whether or not they will run against large lists, on which throughput will degrade over time</w:t>
      </w:r>
      <w:r w:rsidR="005B307E" w:rsidRPr="005B307E">
        <w:rPr>
          <w:rFonts w:asciiTheme="minorHAnsi" w:hAnsiTheme="minorHAnsi" w:cstheme="minorHAnsi"/>
          <w:color w:val="000000"/>
          <w:sz w:val="22"/>
          <w:szCs w:val="22"/>
        </w:rPr>
        <w:t xml:space="preserve">. </w:t>
      </w:r>
      <w:r w:rsidRPr="005B307E">
        <w:rPr>
          <w:rFonts w:asciiTheme="minorHAnsi" w:hAnsiTheme="minorHAnsi" w:cstheme="minorHAnsi"/>
          <w:color w:val="000000"/>
          <w:sz w:val="22"/>
          <w:szCs w:val="22"/>
        </w:rPr>
        <w:t xml:space="preserve">  </w:t>
      </w:r>
    </w:p>
    <w:p w14:paraId="3132D683" w14:textId="77777777" w:rsidR="007279EB" w:rsidRPr="005B307E" w:rsidRDefault="007279EB" w:rsidP="007279EB">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SharePoint Server 2010 can be deployed and configured in a wide variety of ways. As a result, there is no simple way to estimate how many users can be supported by a given number of servers. Therefore, make sure that you conduct testing in your own environment before you deploy SharePoint Server 2010 in a production environment.</w:t>
      </w:r>
    </w:p>
    <w:p w14:paraId="073A13E3" w14:textId="77777777" w:rsidR="00E76BE8" w:rsidRDefault="00E76BE8" w:rsidP="00E76BE8">
      <w:pPr>
        <w:pStyle w:val="Heading2"/>
      </w:pPr>
      <w:bookmarkStart w:id="39" w:name="_Toc258501468"/>
      <w:bookmarkStart w:id="40" w:name="_Toc259001044"/>
      <w:r>
        <w:t>Workflow Queuing and Performance-Related Settings</w:t>
      </w:r>
    </w:p>
    <w:p w14:paraId="5A19AE3A" w14:textId="77777777" w:rsidR="00E76BE8" w:rsidRDefault="00E76BE8" w:rsidP="00E76BE8">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 xml:space="preserve">Workflow </w:t>
      </w:r>
      <w:r>
        <w:rPr>
          <w:rFonts w:asciiTheme="minorHAnsi" w:hAnsiTheme="minorHAnsi" w:cstheme="minorHAnsi"/>
          <w:color w:val="000000"/>
          <w:sz w:val="22"/>
          <w:szCs w:val="22"/>
        </w:rPr>
        <w:t xml:space="preserve">uses </w:t>
      </w:r>
      <w:r w:rsidRPr="005B307E">
        <w:rPr>
          <w:rFonts w:asciiTheme="minorHAnsi" w:hAnsiTheme="minorHAnsi" w:cstheme="minorHAnsi"/>
          <w:color w:val="000000"/>
          <w:sz w:val="22"/>
          <w:szCs w:val="22"/>
        </w:rPr>
        <w:t xml:space="preserve">a queuing system to control workflow-related stress on farm resources and the content database.  With this system, when the number workflows actively executing against a database reaches an administrator-configured threshold, subsequent workflow operations are added to the queue to be run by the Workflow Timer Service, which picks up a batch of workflow work items </w:t>
      </w:r>
      <w:r>
        <w:rPr>
          <w:rFonts w:asciiTheme="minorHAnsi" w:hAnsiTheme="minorHAnsi" w:cstheme="minorHAnsi"/>
          <w:color w:val="000000"/>
          <w:sz w:val="22"/>
          <w:szCs w:val="22"/>
        </w:rPr>
        <w:t xml:space="preserve">through timer jobs </w:t>
      </w:r>
      <w:r w:rsidRPr="005B307E">
        <w:rPr>
          <w:rFonts w:asciiTheme="minorHAnsi" w:hAnsiTheme="minorHAnsi" w:cstheme="minorHAnsi"/>
          <w:color w:val="000000"/>
          <w:sz w:val="22"/>
          <w:szCs w:val="22"/>
        </w:rPr>
        <w:t xml:space="preserve">every </w:t>
      </w:r>
      <w:r>
        <w:rPr>
          <w:rFonts w:asciiTheme="minorHAnsi" w:hAnsiTheme="minorHAnsi" w:cstheme="minorHAnsi"/>
          <w:color w:val="000000"/>
          <w:sz w:val="22"/>
          <w:szCs w:val="22"/>
        </w:rPr>
        <w:t>few</w:t>
      </w:r>
      <w:r w:rsidRPr="005B307E">
        <w:rPr>
          <w:rFonts w:asciiTheme="minorHAnsi" w:hAnsiTheme="minorHAnsi" w:cstheme="minorHAnsi"/>
          <w:color w:val="000000"/>
          <w:sz w:val="22"/>
          <w:szCs w:val="22"/>
        </w:rPr>
        <w:t xml:space="preserve"> minutes.  </w:t>
      </w:r>
    </w:p>
    <w:p w14:paraId="263DBAD8" w14:textId="77777777" w:rsidR="00E76BE8" w:rsidRPr="00E45470" w:rsidRDefault="00E76BE8" w:rsidP="00E76BE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Several farm administrator settings directly and indirectly related to the queuing mechanism impact the performance and scale for workflow.  The following sections describe what these settings do and how to adjust them to tune your performance needs.</w:t>
      </w:r>
    </w:p>
    <w:p w14:paraId="2935A6CB" w14:textId="77777777" w:rsidR="00E76BE8" w:rsidRPr="00A33B63" w:rsidRDefault="00E76BE8" w:rsidP="00E76BE8">
      <w:pPr>
        <w:pStyle w:val="Heading3"/>
      </w:pPr>
      <w:r>
        <w:t>Understanding the Basic Queue Settings</w:t>
      </w:r>
    </w:p>
    <w:p w14:paraId="0A4C87AD" w14:textId="77777777" w:rsidR="00E76BE8" w:rsidRDefault="00E76BE8" w:rsidP="00E76BE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Farm a</w:t>
      </w:r>
      <w:r w:rsidRPr="005B307E">
        <w:rPr>
          <w:rFonts w:asciiTheme="minorHAnsi" w:hAnsiTheme="minorHAnsi" w:cstheme="minorHAnsi"/>
          <w:color w:val="000000"/>
          <w:sz w:val="22"/>
          <w:szCs w:val="22"/>
        </w:rPr>
        <w:t xml:space="preserve">dministrators can adjust </w:t>
      </w:r>
      <w:r>
        <w:rPr>
          <w:rFonts w:asciiTheme="minorHAnsi" w:hAnsiTheme="minorHAnsi" w:cstheme="minorHAnsi"/>
          <w:color w:val="000000"/>
          <w:sz w:val="22"/>
          <w:szCs w:val="22"/>
        </w:rPr>
        <w:t xml:space="preserve">the following settings </w:t>
      </w:r>
      <w:r w:rsidRPr="005B307E">
        <w:rPr>
          <w:rFonts w:asciiTheme="minorHAnsi" w:hAnsiTheme="minorHAnsi" w:cstheme="minorHAnsi"/>
          <w:color w:val="000000"/>
          <w:sz w:val="22"/>
          <w:szCs w:val="22"/>
        </w:rPr>
        <w:t>to modif</w:t>
      </w:r>
      <w:r>
        <w:rPr>
          <w:rFonts w:asciiTheme="minorHAnsi" w:hAnsiTheme="minorHAnsi" w:cstheme="minorHAnsi"/>
          <w:color w:val="000000"/>
          <w:sz w:val="22"/>
          <w:szCs w:val="22"/>
        </w:rPr>
        <w:t>y basic characteristics of the queuing system:</w:t>
      </w:r>
    </w:p>
    <w:p w14:paraId="34FDA7BA" w14:textId="77777777" w:rsidR="00E76BE8" w:rsidRPr="005B307E" w:rsidRDefault="00E76BE8" w:rsidP="00E76BE8">
      <w:pPr>
        <w:pStyle w:val="NormalWeb"/>
        <w:numPr>
          <w:ilvl w:val="0"/>
          <w:numId w:val="16"/>
        </w:numPr>
        <w:rPr>
          <w:rFonts w:asciiTheme="minorHAnsi" w:hAnsiTheme="minorHAnsi" w:cstheme="minorHAnsi"/>
          <w:color w:val="000000"/>
          <w:sz w:val="22"/>
          <w:szCs w:val="22"/>
        </w:rPr>
      </w:pPr>
      <w:r>
        <w:rPr>
          <w:rFonts w:asciiTheme="minorHAnsi" w:hAnsiTheme="minorHAnsi" w:cstheme="minorHAnsi"/>
          <w:b/>
          <w:color w:val="000000"/>
          <w:sz w:val="22"/>
          <w:szCs w:val="22"/>
        </w:rPr>
        <w:t>Workflow Postpone Threshold (</w:t>
      </w:r>
      <w:r w:rsidRPr="005B307E">
        <w:rPr>
          <w:rFonts w:asciiTheme="minorHAnsi" w:hAnsiTheme="minorHAnsi" w:cstheme="minorHAnsi"/>
          <w:b/>
          <w:color w:val="000000"/>
          <w:sz w:val="22"/>
          <w:szCs w:val="22"/>
        </w:rPr>
        <w:t>Set-SPFarmConfig –WorkflowPostponeThreshold &lt;integer&gt;</w:t>
      </w:r>
      <w:r>
        <w:rPr>
          <w:rFonts w:asciiTheme="minorHAnsi" w:hAnsiTheme="minorHAnsi" w:cstheme="minorHAnsi"/>
          <w:color w:val="000000"/>
          <w:sz w:val="22"/>
          <w:szCs w:val="22"/>
        </w:rPr>
        <w:t>)</w:t>
      </w:r>
      <w:r>
        <w:rPr>
          <w:rFonts w:asciiTheme="minorHAnsi" w:hAnsiTheme="minorHAnsi" w:cstheme="minorHAnsi"/>
          <w:color w:val="000000"/>
          <w:sz w:val="22"/>
          <w:szCs w:val="22"/>
        </w:rPr>
        <w:br/>
        <w:t>T</w:t>
      </w:r>
      <w:r w:rsidRPr="005B307E">
        <w:rPr>
          <w:rFonts w:asciiTheme="minorHAnsi" w:hAnsiTheme="minorHAnsi" w:cstheme="minorHAnsi"/>
          <w:color w:val="000000"/>
          <w:sz w:val="22"/>
          <w:szCs w:val="22"/>
        </w:rPr>
        <w:t xml:space="preserve">he maximum number of workflows that can be actively executing against a single content database </w:t>
      </w:r>
      <w:r w:rsidRPr="005B307E">
        <w:rPr>
          <w:rFonts w:asciiTheme="minorHAnsi" w:hAnsiTheme="minorHAnsi" w:cstheme="minorHAnsi"/>
          <w:color w:val="000000"/>
          <w:sz w:val="22"/>
          <w:szCs w:val="22"/>
        </w:rPr>
        <w:lastRenderedPageBreak/>
        <w:t xml:space="preserve">before subsequent requests and operations get put on the queue.  </w:t>
      </w:r>
      <w:r>
        <w:rPr>
          <w:rFonts w:asciiTheme="minorHAnsi" w:hAnsiTheme="minorHAnsi" w:cstheme="minorHAnsi"/>
          <w:color w:val="000000"/>
          <w:sz w:val="22"/>
          <w:szCs w:val="22"/>
        </w:rPr>
        <w:t xml:space="preserve">Queued workflows show a status of “Starting”.  </w:t>
      </w:r>
      <w:r w:rsidRPr="005B307E">
        <w:rPr>
          <w:rFonts w:asciiTheme="minorHAnsi" w:hAnsiTheme="minorHAnsi" w:cstheme="minorHAnsi"/>
          <w:color w:val="000000"/>
          <w:sz w:val="22"/>
          <w:szCs w:val="22"/>
        </w:rPr>
        <w:t>This is a farm-wide setting with a default value of 15. Note that this re</w:t>
      </w:r>
      <w:r>
        <w:rPr>
          <w:rFonts w:asciiTheme="minorHAnsi" w:hAnsiTheme="minorHAnsi" w:cstheme="minorHAnsi"/>
          <w:color w:val="000000"/>
          <w:sz w:val="22"/>
          <w:szCs w:val="22"/>
        </w:rPr>
        <w:t>presents the number of workflow operations</w:t>
      </w:r>
      <w:r w:rsidRPr="005B307E">
        <w:rPr>
          <w:rFonts w:asciiTheme="minorHAnsi" w:hAnsiTheme="minorHAnsi" w:cstheme="minorHAnsi"/>
          <w:color w:val="000000"/>
          <w:sz w:val="22"/>
          <w:szCs w:val="22"/>
        </w:rPr>
        <w:t xml:space="preserve"> actively being processed at a time, not the maximum number of workflows that can be in progress.  As workflow operations finish, subsequent operations will be able to run.</w:t>
      </w:r>
    </w:p>
    <w:p w14:paraId="02186709" w14:textId="77777777" w:rsidR="00E76BE8" w:rsidRPr="005B307E" w:rsidRDefault="00E76BE8" w:rsidP="00E76BE8">
      <w:pPr>
        <w:pStyle w:val="NormalWeb"/>
        <w:numPr>
          <w:ilvl w:val="0"/>
          <w:numId w:val="16"/>
        </w:numPr>
        <w:rPr>
          <w:rFonts w:asciiTheme="minorHAnsi" w:hAnsiTheme="minorHAnsi" w:cstheme="minorHAnsi"/>
          <w:color w:val="000000"/>
          <w:sz w:val="22"/>
          <w:szCs w:val="22"/>
        </w:rPr>
      </w:pPr>
      <w:r>
        <w:rPr>
          <w:rFonts w:asciiTheme="minorHAnsi" w:hAnsiTheme="minorHAnsi" w:cstheme="minorHAnsi"/>
          <w:b/>
          <w:color w:val="000000"/>
          <w:sz w:val="22"/>
          <w:szCs w:val="22"/>
        </w:rPr>
        <w:t xml:space="preserve">Workflow Event Delivery </w:t>
      </w:r>
      <w:r w:rsidRPr="0001398A">
        <w:rPr>
          <w:rFonts w:asciiTheme="minorHAnsi" w:hAnsiTheme="minorHAnsi" w:cstheme="minorHAnsi"/>
          <w:b/>
          <w:color w:val="000000"/>
          <w:sz w:val="22"/>
          <w:szCs w:val="22"/>
        </w:rPr>
        <w:t>Batch</w:t>
      </w:r>
      <w:r>
        <w:rPr>
          <w:rFonts w:asciiTheme="minorHAnsi" w:hAnsiTheme="minorHAnsi" w:cstheme="minorHAnsi"/>
          <w:b/>
          <w:color w:val="000000"/>
          <w:sz w:val="22"/>
          <w:szCs w:val="22"/>
        </w:rPr>
        <w:t xml:space="preserve"> S</w:t>
      </w:r>
      <w:r w:rsidRPr="0001398A">
        <w:rPr>
          <w:rFonts w:asciiTheme="minorHAnsi" w:hAnsiTheme="minorHAnsi" w:cstheme="minorHAnsi"/>
          <w:b/>
          <w:color w:val="000000"/>
          <w:sz w:val="22"/>
          <w:szCs w:val="22"/>
        </w:rPr>
        <w:t>ize (Set-SPWorkflow –BatchSize &lt;integer&gt;)</w:t>
      </w:r>
      <w:r>
        <w:rPr>
          <w:rFonts w:asciiTheme="minorHAnsi" w:hAnsiTheme="minorHAnsi" w:cstheme="minorHAnsi"/>
          <w:color w:val="000000"/>
          <w:sz w:val="22"/>
          <w:szCs w:val="22"/>
        </w:rPr>
        <w:br/>
      </w:r>
      <w:r w:rsidRPr="005B307E">
        <w:rPr>
          <w:rFonts w:asciiTheme="minorHAnsi" w:hAnsiTheme="minorHAnsi" w:cstheme="minorHAnsi"/>
          <w:color w:val="000000"/>
          <w:sz w:val="22"/>
          <w:szCs w:val="22"/>
        </w:rPr>
        <w:t xml:space="preserve">The Workflow Timer Service is an exception to the postpone threshold limit and will </w:t>
      </w:r>
      <w:r>
        <w:rPr>
          <w:rFonts w:asciiTheme="minorHAnsi" w:hAnsiTheme="minorHAnsi" w:cstheme="minorHAnsi"/>
          <w:color w:val="000000"/>
          <w:sz w:val="22"/>
          <w:szCs w:val="22"/>
        </w:rPr>
        <w:t>retrieve</w:t>
      </w:r>
      <w:r w:rsidRPr="005B307E">
        <w:rPr>
          <w:rFonts w:asciiTheme="minorHAnsi" w:hAnsiTheme="minorHAnsi" w:cstheme="minorHAnsi"/>
          <w:color w:val="000000"/>
          <w:sz w:val="22"/>
          <w:szCs w:val="22"/>
        </w:rPr>
        <w:t xml:space="preserve"> batches of items from the queue that can be larger than the postpone threshold</w:t>
      </w:r>
      <w:r>
        <w:rPr>
          <w:rFonts w:asciiTheme="minorHAnsi" w:hAnsiTheme="minorHAnsi" w:cstheme="minorHAnsi"/>
          <w:color w:val="000000"/>
          <w:sz w:val="22"/>
          <w:szCs w:val="22"/>
        </w:rPr>
        <w:t xml:space="preserve"> and execute them one at a time</w:t>
      </w:r>
      <w:r w:rsidRPr="005B307E">
        <w:rPr>
          <w:rFonts w:asciiTheme="minorHAnsi" w:hAnsiTheme="minorHAnsi" w:cstheme="minorHAnsi"/>
          <w:color w:val="000000"/>
          <w:sz w:val="22"/>
          <w:szCs w:val="22"/>
        </w:rPr>
        <w:t xml:space="preserve">. The number of work items that it picks up per run is set with the BatchSize property. The batchsize property can be set per </w:t>
      </w:r>
      <w:r>
        <w:rPr>
          <w:rFonts w:asciiTheme="minorHAnsi" w:hAnsiTheme="minorHAnsi" w:cstheme="minorHAnsi"/>
          <w:color w:val="000000"/>
          <w:sz w:val="22"/>
          <w:szCs w:val="22"/>
        </w:rPr>
        <w:t>service instance</w:t>
      </w:r>
      <w:r w:rsidRPr="005B307E">
        <w:rPr>
          <w:rFonts w:asciiTheme="minorHAnsi" w:hAnsiTheme="minorHAnsi" w:cstheme="minorHAnsi"/>
          <w:color w:val="000000"/>
          <w:sz w:val="22"/>
          <w:szCs w:val="22"/>
        </w:rPr>
        <w:t xml:space="preserve">.  The default </w:t>
      </w:r>
      <w:r>
        <w:rPr>
          <w:rFonts w:asciiTheme="minorHAnsi" w:hAnsiTheme="minorHAnsi" w:cstheme="minorHAnsi"/>
          <w:color w:val="000000"/>
          <w:sz w:val="22"/>
          <w:szCs w:val="22"/>
        </w:rPr>
        <w:t>value</w:t>
      </w:r>
      <w:r w:rsidRPr="005B307E">
        <w:rPr>
          <w:rFonts w:asciiTheme="minorHAnsi" w:hAnsiTheme="minorHAnsi" w:cstheme="minorHAnsi"/>
          <w:color w:val="000000"/>
          <w:sz w:val="22"/>
          <w:szCs w:val="22"/>
        </w:rPr>
        <w:t xml:space="preserve"> is 100.  Note: when running on application servers that are not configured to be front-ends, the timer service requires workflow configuration settings in web.config to be set in the configuration database.  This needs to be done through a script</w:t>
      </w:r>
      <w:r>
        <w:rPr>
          <w:rFonts w:asciiTheme="minorHAnsi" w:hAnsiTheme="minorHAnsi" w:cstheme="minorHAnsi"/>
          <w:color w:val="000000"/>
          <w:sz w:val="22"/>
          <w:szCs w:val="22"/>
        </w:rPr>
        <w:t xml:space="preserve"> that calls the </w:t>
      </w:r>
      <w:r w:rsidRPr="00AF033A">
        <w:rPr>
          <w:rFonts w:asciiTheme="minorHAnsi" w:hAnsiTheme="minorHAnsi" w:cstheme="minorHAnsi"/>
          <w:color w:val="000000"/>
          <w:sz w:val="22"/>
          <w:szCs w:val="22"/>
        </w:rPr>
        <w:t>UpdateWorkflowConfigurationSettings</w:t>
      </w:r>
      <w:r>
        <w:rPr>
          <w:rFonts w:asciiTheme="minorHAnsi" w:hAnsiTheme="minorHAnsi" w:cstheme="minorHAnsi"/>
          <w:color w:val="000000"/>
          <w:sz w:val="22"/>
          <w:szCs w:val="22"/>
        </w:rPr>
        <w:t>() on the SPWebApplication object, which will copy the web.config settings from a front-end server</w:t>
      </w:r>
      <w:r w:rsidRPr="005B307E">
        <w:rPr>
          <w:rFonts w:asciiTheme="minorHAnsi" w:hAnsiTheme="minorHAnsi" w:cstheme="minorHAnsi"/>
          <w:color w:val="000000"/>
          <w:sz w:val="22"/>
          <w:szCs w:val="22"/>
        </w:rPr>
        <w:t>.</w:t>
      </w:r>
    </w:p>
    <w:p w14:paraId="7D357D49" w14:textId="77777777" w:rsidR="00E76BE8" w:rsidRPr="0001398A" w:rsidRDefault="00E76BE8" w:rsidP="00E76BE8">
      <w:pPr>
        <w:pStyle w:val="NormalWeb"/>
        <w:numPr>
          <w:ilvl w:val="0"/>
          <w:numId w:val="16"/>
        </w:numPr>
        <w:rPr>
          <w:rFonts w:asciiTheme="minorHAnsi" w:hAnsiTheme="minorHAnsi" w:cstheme="minorHAnsi"/>
          <w:color w:val="000000"/>
          <w:sz w:val="22"/>
          <w:szCs w:val="22"/>
        </w:rPr>
      </w:pPr>
      <w:r>
        <w:rPr>
          <w:rFonts w:asciiTheme="minorHAnsi" w:hAnsiTheme="minorHAnsi" w:cstheme="minorHAnsi"/>
          <w:b/>
          <w:color w:val="000000"/>
          <w:sz w:val="22"/>
          <w:szCs w:val="22"/>
        </w:rPr>
        <w:t xml:space="preserve">Workflow </w:t>
      </w:r>
      <w:r w:rsidRPr="0001398A">
        <w:rPr>
          <w:rFonts w:asciiTheme="minorHAnsi" w:hAnsiTheme="minorHAnsi" w:cstheme="minorHAnsi"/>
          <w:b/>
          <w:color w:val="000000"/>
          <w:sz w:val="22"/>
          <w:szCs w:val="22"/>
        </w:rPr>
        <w:t>Timer Job Frequency (Set-SPTimerJob job-workflow –schedule &lt;string&gt;)</w:t>
      </w:r>
      <w:r w:rsidRPr="0001398A">
        <w:rPr>
          <w:rFonts w:asciiTheme="minorHAnsi" w:hAnsiTheme="minorHAnsi" w:cstheme="minorHAnsi"/>
          <w:b/>
          <w:color w:val="000000"/>
          <w:sz w:val="22"/>
          <w:szCs w:val="22"/>
        </w:rPr>
        <w:br/>
      </w:r>
      <w:r>
        <w:rPr>
          <w:rFonts w:asciiTheme="minorHAnsi" w:hAnsiTheme="minorHAnsi" w:cstheme="minorHAnsi"/>
          <w:color w:val="000000"/>
          <w:sz w:val="22"/>
          <w:szCs w:val="22"/>
        </w:rPr>
        <w:t>T</w:t>
      </w:r>
      <w:r w:rsidRPr="0001398A">
        <w:rPr>
          <w:rFonts w:asciiTheme="minorHAnsi" w:hAnsiTheme="minorHAnsi" w:cstheme="minorHAnsi"/>
          <w:color w:val="000000"/>
          <w:sz w:val="22"/>
          <w:szCs w:val="22"/>
        </w:rPr>
        <w:t xml:space="preserve">he frequency that the </w:t>
      </w:r>
      <w:r>
        <w:rPr>
          <w:rFonts w:asciiTheme="minorHAnsi" w:hAnsiTheme="minorHAnsi" w:cstheme="minorHAnsi"/>
          <w:color w:val="000000"/>
          <w:sz w:val="22"/>
          <w:szCs w:val="22"/>
        </w:rPr>
        <w:t xml:space="preserve">workflow </w:t>
      </w:r>
      <w:r w:rsidRPr="0001398A">
        <w:rPr>
          <w:rFonts w:asciiTheme="minorHAnsi" w:hAnsiTheme="minorHAnsi" w:cstheme="minorHAnsi"/>
          <w:color w:val="000000"/>
          <w:sz w:val="22"/>
          <w:szCs w:val="22"/>
        </w:rPr>
        <w:t xml:space="preserve">timer service runs can be adjusted through </w:t>
      </w:r>
      <w:r>
        <w:rPr>
          <w:rFonts w:asciiTheme="minorHAnsi" w:hAnsiTheme="minorHAnsi" w:cstheme="minorHAnsi"/>
          <w:color w:val="000000"/>
          <w:sz w:val="22"/>
          <w:szCs w:val="22"/>
        </w:rPr>
        <w:t xml:space="preserve">timer </w:t>
      </w:r>
      <w:r w:rsidRPr="0001398A">
        <w:rPr>
          <w:rFonts w:asciiTheme="minorHAnsi" w:hAnsiTheme="minorHAnsi" w:cstheme="minorHAnsi"/>
          <w:color w:val="000000"/>
          <w:sz w:val="22"/>
          <w:szCs w:val="22"/>
        </w:rPr>
        <w:t xml:space="preserve">job settings. By default, it is set to run every five minutes, meaning that there can be a five minute delay before the work items at the top of the queue get processed.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Note: </w:t>
      </w:r>
      <w:r w:rsidRPr="0001398A">
        <w:rPr>
          <w:rFonts w:asciiTheme="minorHAnsi" w:hAnsiTheme="minorHAnsi" w:cstheme="minorHAnsi"/>
          <w:color w:val="000000"/>
          <w:sz w:val="22"/>
          <w:szCs w:val="22"/>
        </w:rPr>
        <w:t xml:space="preserve">Scheduled work items such as task due date expirations are also picked up by the same timer mechanism, so they will be delayed by the same </w:t>
      </w:r>
      <w:r>
        <w:rPr>
          <w:rFonts w:asciiTheme="minorHAnsi" w:hAnsiTheme="minorHAnsi" w:cstheme="minorHAnsi"/>
          <w:color w:val="000000"/>
          <w:sz w:val="22"/>
          <w:szCs w:val="22"/>
        </w:rPr>
        <w:t>time interval</w:t>
      </w:r>
      <w:r w:rsidRPr="0001398A">
        <w:rPr>
          <w:rFonts w:asciiTheme="minorHAnsi" w:hAnsiTheme="minorHAnsi" w:cstheme="minorHAnsi"/>
          <w:color w:val="000000"/>
          <w:sz w:val="22"/>
          <w:szCs w:val="22"/>
        </w:rPr>
        <w:t>.</w:t>
      </w:r>
    </w:p>
    <w:p w14:paraId="0814627F" w14:textId="77777777" w:rsidR="00E76BE8" w:rsidRDefault="00E76BE8" w:rsidP="00E76BE8">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The Workflow Timer Service can be turned off on a per machine basis through the Shared Service administration experience in Central Administration.  By default, it will run on every front-end computer in the farm.</w:t>
      </w:r>
      <w:r>
        <w:rPr>
          <w:rFonts w:asciiTheme="minorHAnsi" w:hAnsiTheme="minorHAnsi" w:cstheme="minorHAnsi"/>
          <w:color w:val="000000"/>
          <w:sz w:val="22"/>
          <w:szCs w:val="22"/>
        </w:rPr>
        <w:t xml:space="preserve">  Each job will iterate through all the web applications and content databases in the farm.</w:t>
      </w:r>
    </w:p>
    <w:p w14:paraId="111347AE" w14:textId="77777777" w:rsidR="00E76BE8" w:rsidRDefault="00E76BE8" w:rsidP="00E76BE8">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The combination of the postpone threshold, batch</w:t>
      </w:r>
      <w:r>
        <w:rPr>
          <w:rFonts w:asciiTheme="minorHAnsi" w:hAnsiTheme="minorHAnsi" w:cstheme="minorHAnsi"/>
          <w:color w:val="000000"/>
          <w:sz w:val="22"/>
          <w:szCs w:val="22"/>
        </w:rPr>
        <w:t xml:space="preserve"> </w:t>
      </w:r>
      <w:r w:rsidRPr="005B307E">
        <w:rPr>
          <w:rFonts w:asciiTheme="minorHAnsi" w:hAnsiTheme="minorHAnsi" w:cstheme="minorHAnsi"/>
          <w:color w:val="000000"/>
          <w:sz w:val="22"/>
          <w:szCs w:val="22"/>
        </w:rPr>
        <w:t xml:space="preserve">size, and timer frequency can be used to limit workflow operations against the database.  Your maximum throughput will be impacted by how quickly operations get queued and processed from the queue.  </w:t>
      </w:r>
    </w:p>
    <w:p w14:paraId="2BB191C3" w14:textId="77777777" w:rsidR="00E76BE8" w:rsidRDefault="00E76BE8" w:rsidP="00E76BE8">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For example, with the default settings</w:t>
      </w:r>
      <w:r>
        <w:rPr>
          <w:rFonts w:asciiTheme="minorHAnsi" w:hAnsiTheme="minorHAnsi" w:cstheme="minorHAnsi"/>
          <w:color w:val="000000"/>
          <w:sz w:val="22"/>
          <w:szCs w:val="22"/>
        </w:rPr>
        <w:t xml:space="preserve"> with a single timer service and a single content database</w:t>
      </w:r>
      <w:r w:rsidRPr="005B307E">
        <w:rPr>
          <w:rFonts w:asciiTheme="minorHAnsi" w:hAnsiTheme="minorHAnsi" w:cstheme="minorHAnsi"/>
          <w:color w:val="000000"/>
          <w:sz w:val="22"/>
          <w:szCs w:val="22"/>
        </w:rPr>
        <w:t>, if there are 1000 items in the queue, it will take ten timer job runs to execute them all, which will take 50 minutes to execute.  However, if you set the batch</w:t>
      </w:r>
      <w:r>
        <w:rPr>
          <w:rFonts w:asciiTheme="minorHAnsi" w:hAnsiTheme="minorHAnsi" w:cstheme="minorHAnsi"/>
          <w:color w:val="000000"/>
          <w:sz w:val="22"/>
          <w:szCs w:val="22"/>
        </w:rPr>
        <w:t xml:space="preserve"> </w:t>
      </w:r>
      <w:r w:rsidRPr="005B307E">
        <w:rPr>
          <w:rFonts w:asciiTheme="minorHAnsi" w:hAnsiTheme="minorHAnsi" w:cstheme="minorHAnsi"/>
          <w:color w:val="000000"/>
          <w:sz w:val="22"/>
          <w:szCs w:val="22"/>
        </w:rPr>
        <w:t xml:space="preserve">size to 1000 and set the timer job to run every minute, the operations would all begin execution after a minute.  </w:t>
      </w:r>
      <w:r>
        <w:rPr>
          <w:rFonts w:asciiTheme="minorHAnsi" w:hAnsiTheme="minorHAnsi" w:cstheme="minorHAnsi"/>
          <w:color w:val="000000"/>
          <w:sz w:val="22"/>
          <w:szCs w:val="22"/>
        </w:rPr>
        <w:t xml:space="preserve">If you set the postpone threshold higher, more operations will run synchronously, reducing the number of requests that get queued and decreasing the total amount of time required to process those workflows.  </w:t>
      </w:r>
    </w:p>
    <w:p w14:paraId="5631BE7B" w14:textId="77777777" w:rsidR="00E76BE8" w:rsidRDefault="00E76BE8" w:rsidP="00E76BE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Note: We recommend setting the postpone threshold no higher than 200, as concurrent workflow instances run in their own threads and will each open new SQL connections, thus potentially hitting the maximum SQL connection limits on the back end server over time.  </w:t>
      </w:r>
    </w:p>
    <w:p w14:paraId="4D6549F4" w14:textId="77777777" w:rsidR="00E76BE8" w:rsidRDefault="00E76BE8" w:rsidP="00E76BE8">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t>If you do not want workflows running on front-ends and know that operations do not have to happen immediately, you can isolate the workflow timer service to run on select application servers, set the postpone threshold to a very low number to force workflows to almost always run in the timer service, and set the batch</w:t>
      </w:r>
      <w:r>
        <w:rPr>
          <w:rFonts w:asciiTheme="minorHAnsi" w:hAnsiTheme="minorHAnsi" w:cstheme="minorHAnsi"/>
          <w:color w:val="000000"/>
          <w:sz w:val="22"/>
          <w:szCs w:val="22"/>
        </w:rPr>
        <w:t xml:space="preserve"> </w:t>
      </w:r>
      <w:r w:rsidRPr="005B307E">
        <w:rPr>
          <w:rFonts w:asciiTheme="minorHAnsi" w:hAnsiTheme="minorHAnsi" w:cstheme="minorHAnsi"/>
          <w:color w:val="000000"/>
          <w:sz w:val="22"/>
          <w:szCs w:val="22"/>
        </w:rPr>
        <w:t>size large so that it picks up items more quickly and frequently.  If you want to make sure workflows run more synchronously across the system, set the postpone threshold high</w:t>
      </w:r>
      <w:r>
        <w:rPr>
          <w:rFonts w:asciiTheme="minorHAnsi" w:hAnsiTheme="minorHAnsi" w:cstheme="minorHAnsi"/>
          <w:color w:val="000000"/>
          <w:sz w:val="22"/>
          <w:szCs w:val="22"/>
        </w:rPr>
        <w:t>er</w:t>
      </w:r>
      <w:r w:rsidRPr="005B307E">
        <w:rPr>
          <w:rFonts w:asciiTheme="minorHAnsi" w:hAnsiTheme="minorHAnsi" w:cstheme="minorHAnsi"/>
          <w:color w:val="000000"/>
          <w:sz w:val="22"/>
          <w:szCs w:val="22"/>
        </w:rPr>
        <w:t xml:space="preserve"> so that workflows do not get postponed often and have a more immediate impact.</w:t>
      </w:r>
      <w:r>
        <w:rPr>
          <w:rFonts w:asciiTheme="minorHAnsi" w:hAnsiTheme="minorHAnsi" w:cstheme="minorHAnsi"/>
          <w:color w:val="000000"/>
          <w:sz w:val="22"/>
          <w:szCs w:val="22"/>
        </w:rPr>
        <w:t xml:space="preserve">  </w:t>
      </w:r>
    </w:p>
    <w:p w14:paraId="41D2E43E" w14:textId="77777777" w:rsidR="00E76BE8" w:rsidRDefault="00E76BE8" w:rsidP="00E76BE8">
      <w:pPr>
        <w:pStyle w:val="NormalWeb"/>
        <w:rPr>
          <w:rFonts w:asciiTheme="minorHAnsi" w:hAnsiTheme="minorHAnsi" w:cstheme="minorHAnsi"/>
          <w:color w:val="000000"/>
          <w:sz w:val="22"/>
          <w:szCs w:val="22"/>
        </w:rPr>
      </w:pPr>
      <w:r w:rsidRPr="005B307E">
        <w:rPr>
          <w:rFonts w:asciiTheme="minorHAnsi" w:hAnsiTheme="minorHAnsi" w:cstheme="minorHAnsi"/>
          <w:color w:val="000000"/>
          <w:sz w:val="22"/>
          <w:szCs w:val="22"/>
        </w:rPr>
        <w:lastRenderedPageBreak/>
        <w:t xml:space="preserve">Modify these settings to optimize for how you want workflows to operate.  We recommend </w:t>
      </w:r>
      <w:r>
        <w:rPr>
          <w:rFonts w:asciiTheme="minorHAnsi" w:hAnsiTheme="minorHAnsi" w:cstheme="minorHAnsi"/>
          <w:color w:val="000000"/>
          <w:sz w:val="22"/>
          <w:szCs w:val="22"/>
        </w:rPr>
        <w:t xml:space="preserve">experimenting </w:t>
      </w:r>
      <w:r w:rsidRPr="005B307E">
        <w:rPr>
          <w:rFonts w:asciiTheme="minorHAnsi" w:hAnsiTheme="minorHAnsi" w:cstheme="minorHAnsi"/>
          <w:color w:val="000000"/>
          <w:sz w:val="22"/>
          <w:szCs w:val="22"/>
        </w:rPr>
        <w:t xml:space="preserve">with </w:t>
      </w:r>
      <w:r>
        <w:rPr>
          <w:rFonts w:asciiTheme="minorHAnsi" w:hAnsiTheme="minorHAnsi" w:cstheme="minorHAnsi"/>
          <w:color w:val="000000"/>
          <w:sz w:val="22"/>
          <w:szCs w:val="22"/>
        </w:rPr>
        <w:t xml:space="preserve">different </w:t>
      </w:r>
      <w:r w:rsidRPr="005B307E">
        <w:rPr>
          <w:rFonts w:asciiTheme="minorHAnsi" w:hAnsiTheme="minorHAnsi" w:cstheme="minorHAnsi"/>
          <w:color w:val="000000"/>
          <w:sz w:val="22"/>
          <w:szCs w:val="22"/>
        </w:rPr>
        <w:t>settings and testing them to optimize them for your environments</w:t>
      </w:r>
      <w:r>
        <w:rPr>
          <w:rFonts w:asciiTheme="minorHAnsi" w:hAnsiTheme="minorHAnsi" w:cstheme="minorHAnsi"/>
          <w:color w:val="000000"/>
          <w:sz w:val="22"/>
          <w:szCs w:val="22"/>
        </w:rPr>
        <w:t xml:space="preserve"> and needs</w:t>
      </w:r>
      <w:r w:rsidRPr="005B307E">
        <w:rPr>
          <w:rFonts w:asciiTheme="minorHAnsi" w:hAnsiTheme="minorHAnsi" w:cstheme="minorHAnsi"/>
          <w:color w:val="000000"/>
          <w:sz w:val="22"/>
          <w:szCs w:val="22"/>
        </w:rPr>
        <w:t>.</w:t>
      </w:r>
    </w:p>
    <w:p w14:paraId="528AE6C1" w14:textId="77777777" w:rsidR="00E76BE8" w:rsidRDefault="00E76BE8" w:rsidP="00E76BE8">
      <w:pPr>
        <w:pStyle w:val="Heading3"/>
      </w:pPr>
      <w:r>
        <w:t>Adjusting Settings for Queue Scale</w:t>
      </w:r>
      <w:r>
        <w:tab/>
      </w:r>
    </w:p>
    <w:p w14:paraId="35C357D9" w14:textId="77777777" w:rsidR="00E76BE8" w:rsidRDefault="00E76BE8" w:rsidP="00E76BE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If the farm will sustain heavy workflow load for long periods of time or there will be many delay events queued from workflows in the system, the number of queued workflow operations will grow.  In addition to the basic queue settings above, you may need to tune the following settings to keep the queue in good health:</w:t>
      </w:r>
    </w:p>
    <w:p w14:paraId="220E0297" w14:textId="77777777" w:rsidR="00E76BE8" w:rsidRDefault="00E76BE8" w:rsidP="00E76BE8">
      <w:pPr>
        <w:pStyle w:val="NormalWeb"/>
        <w:numPr>
          <w:ilvl w:val="0"/>
          <w:numId w:val="17"/>
        </w:numPr>
        <w:rPr>
          <w:rFonts w:asciiTheme="minorHAnsi" w:hAnsiTheme="minorHAnsi" w:cstheme="minorHAnsi"/>
          <w:color w:val="000000"/>
          <w:sz w:val="22"/>
          <w:szCs w:val="22"/>
        </w:rPr>
      </w:pPr>
      <w:r w:rsidRPr="00A12E71">
        <w:rPr>
          <w:rFonts w:asciiTheme="minorHAnsi" w:hAnsiTheme="minorHAnsi" w:cstheme="minorHAnsi"/>
          <w:b/>
          <w:color w:val="000000"/>
          <w:sz w:val="22"/>
          <w:szCs w:val="22"/>
        </w:rPr>
        <w:t>Work Item Event Delivery Batchsize</w:t>
      </w:r>
      <w:r>
        <w:rPr>
          <w:rFonts w:asciiTheme="minorHAnsi" w:hAnsiTheme="minorHAnsi" w:cstheme="minorHAnsi"/>
          <w:color w:val="000000"/>
          <w:sz w:val="22"/>
          <w:szCs w:val="22"/>
        </w:rPr>
        <w:br/>
        <w:t xml:space="preserve">The table that workflow uses for queued events is a general work item table that is shared with other non-workflow features in SharePoint.  Thus, there is another timer job that dequeues </w:t>
      </w:r>
      <w:r w:rsidRPr="00D659D2">
        <w:rPr>
          <w:rFonts w:asciiTheme="minorHAnsi" w:hAnsiTheme="minorHAnsi" w:cstheme="minorHAnsi"/>
          <w:i/>
          <w:color w:val="000000"/>
          <w:sz w:val="22"/>
          <w:szCs w:val="22"/>
        </w:rPr>
        <w:t>non</w:t>
      </w:r>
      <w:r>
        <w:rPr>
          <w:rFonts w:asciiTheme="minorHAnsi" w:hAnsiTheme="minorHAnsi" w:cstheme="minorHAnsi"/>
          <w:color w:val="000000"/>
          <w:sz w:val="22"/>
          <w:szCs w:val="22"/>
        </w:rPr>
        <w:t xml:space="preserve">-workflow work items.  Similar to the workflow event delivery batchsize, the </w:t>
      </w:r>
      <w:r w:rsidRPr="00D659D2">
        <w:rPr>
          <w:rFonts w:asciiTheme="minorHAnsi" w:hAnsiTheme="minorHAnsi" w:cstheme="minorHAnsi"/>
          <w:i/>
          <w:color w:val="000000"/>
          <w:sz w:val="22"/>
          <w:szCs w:val="22"/>
        </w:rPr>
        <w:t>work item</w:t>
      </w:r>
      <w:r>
        <w:rPr>
          <w:rFonts w:asciiTheme="minorHAnsi" w:hAnsiTheme="minorHAnsi" w:cstheme="minorHAnsi"/>
          <w:color w:val="000000"/>
          <w:sz w:val="22"/>
          <w:szCs w:val="22"/>
        </w:rPr>
        <w:t xml:space="preserve"> event delivery batchsize specifies the number of non-workflow work items that are dequeued at a time. </w:t>
      </w:r>
    </w:p>
    <w:p w14:paraId="0E861DC5" w14:textId="77777777" w:rsidR="00E76BE8" w:rsidRDefault="00E76BE8" w:rsidP="00E76BE8">
      <w:pPr>
        <w:pStyle w:val="NormalWeb"/>
        <w:numPr>
          <w:ilvl w:val="0"/>
          <w:numId w:val="17"/>
        </w:numPr>
        <w:rPr>
          <w:rFonts w:asciiTheme="minorHAnsi" w:hAnsiTheme="minorHAnsi" w:cstheme="minorHAnsi"/>
          <w:color w:val="000000"/>
          <w:sz w:val="22"/>
          <w:szCs w:val="22"/>
        </w:rPr>
      </w:pPr>
      <w:r w:rsidRPr="00A12E71">
        <w:rPr>
          <w:rFonts w:asciiTheme="minorHAnsi" w:hAnsiTheme="minorHAnsi" w:cstheme="minorHAnsi"/>
          <w:b/>
          <w:color w:val="000000"/>
          <w:sz w:val="22"/>
          <w:szCs w:val="22"/>
        </w:rPr>
        <w:t>Workflow Failover Timer Job Frequency</w:t>
      </w:r>
      <w:r>
        <w:rPr>
          <w:rFonts w:asciiTheme="minorHAnsi" w:hAnsiTheme="minorHAnsi" w:cstheme="minorHAnsi"/>
          <w:color w:val="000000"/>
          <w:sz w:val="22"/>
          <w:szCs w:val="22"/>
        </w:rPr>
        <w:br/>
        <w:t>In rare circumstances, if workflow events cannot be delivered to a workflow instance, the event delivery will be scheduled on the queue as a “failover” work item to be retried at a later time (starting with 5 minutes later, then 10 if it fails again, then 20, and so forth).  A workflow failover timer job dequeues failover work items, and this setting adjusts the frequency that the failover timer will run.  By default, this runs every 15 minutes.</w:t>
      </w:r>
    </w:p>
    <w:p w14:paraId="4A30C9E9" w14:textId="77777777" w:rsidR="00E76BE8" w:rsidRPr="004D0F18" w:rsidRDefault="00E76BE8" w:rsidP="00E76BE8">
      <w:pPr>
        <w:pStyle w:val="NormalWeb"/>
        <w:numPr>
          <w:ilvl w:val="0"/>
          <w:numId w:val="17"/>
        </w:numPr>
        <w:rPr>
          <w:rFonts w:asciiTheme="minorHAnsi" w:hAnsiTheme="minorHAnsi" w:cstheme="minorHAnsi"/>
          <w:color w:val="000000"/>
          <w:sz w:val="22"/>
          <w:szCs w:val="22"/>
        </w:rPr>
      </w:pPr>
      <w:r w:rsidRPr="00A12E71">
        <w:rPr>
          <w:rFonts w:asciiTheme="minorHAnsi" w:hAnsiTheme="minorHAnsi" w:cstheme="minorHAnsi"/>
          <w:b/>
          <w:color w:val="000000"/>
          <w:sz w:val="22"/>
          <w:szCs w:val="22"/>
        </w:rPr>
        <w:t>Workflow Failover Batchsize</w:t>
      </w:r>
      <w:r>
        <w:rPr>
          <w:rFonts w:asciiTheme="minorHAnsi" w:hAnsiTheme="minorHAnsi" w:cstheme="minorHAnsi"/>
          <w:color w:val="000000"/>
          <w:sz w:val="22"/>
          <w:szCs w:val="22"/>
        </w:rPr>
        <w:br/>
        <w:t xml:space="preserve">Similar to the workflow and work item batchsize settings, this setting controls the number of failover events that each failover timer job will dequeue.  </w:t>
      </w:r>
    </w:p>
    <w:p w14:paraId="4CBEC417" w14:textId="77777777" w:rsidR="00E76BE8" w:rsidRDefault="00E76BE8" w:rsidP="00E76BE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Because there are many timer jobs that operate on the same table, it is possible that large numbers of queued items can cause database contention and hence reduce throughput and reliability.  To reduce contention, we recommend the following:</w:t>
      </w:r>
    </w:p>
    <w:p w14:paraId="4D757508" w14:textId="77777777" w:rsidR="00E76BE8" w:rsidRDefault="00E76BE8" w:rsidP="00E76BE8">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Balance Postpone Threshold and Workflow Batchsize such that batch size is small enough or timer job frequency high enough that a timer job can complete before the next timer job starts to avoid building up too many parallel timer job runs that cannot complete.  </w:t>
      </w:r>
    </w:p>
    <w:p w14:paraId="2E17831B" w14:textId="77777777" w:rsidR="00E76BE8" w:rsidRDefault="00E76BE8" w:rsidP="00E76BE8">
      <w:pPr>
        <w:pStyle w:val="NormalWeb"/>
        <w:numPr>
          <w:ilvl w:val="0"/>
          <w:numId w:val="18"/>
        </w:numPr>
        <w:rPr>
          <w:rFonts w:asciiTheme="minorHAnsi" w:hAnsiTheme="minorHAnsi" w:cstheme="minorHAnsi"/>
          <w:color w:val="000000"/>
          <w:sz w:val="22"/>
          <w:szCs w:val="22"/>
        </w:rPr>
      </w:pPr>
      <w:r>
        <w:rPr>
          <w:rFonts w:asciiTheme="minorHAnsi" w:hAnsiTheme="minorHAnsi" w:cstheme="minorHAnsi"/>
          <w:color w:val="000000"/>
          <w:sz w:val="22"/>
          <w:szCs w:val="22"/>
        </w:rPr>
        <w:t>To avoid table locks, do not set either of the two batch size settings higher than 5000.</w:t>
      </w:r>
    </w:p>
    <w:p w14:paraId="09E343DC" w14:textId="77777777" w:rsidR="00C075A1" w:rsidRDefault="00E76BE8" w:rsidP="00B71163">
      <w:pPr>
        <w:pStyle w:val="Heading2"/>
        <w:rPr>
          <w:rFonts w:asciiTheme="minorHAnsi" w:hAnsiTheme="minorHAnsi" w:cstheme="minorHAnsi"/>
          <w:color w:val="000000"/>
          <w:sz w:val="22"/>
          <w:szCs w:val="22"/>
        </w:rPr>
      </w:pPr>
      <w:r>
        <w:rPr>
          <w:rFonts w:asciiTheme="minorHAnsi" w:hAnsiTheme="minorHAnsi" w:cstheme="minorHAnsi"/>
          <w:color w:val="000000"/>
          <w:sz w:val="22"/>
          <w:szCs w:val="22"/>
        </w:rPr>
        <w:t>Offset the frequency of the workflow, work item, and failover timer jobs so that they are not always executing at the same times.  In our data population scripts to get a large list with workflows, 4 minutes for the workflow timer job and 6 minutes for the failover worked well.</w:t>
      </w:r>
      <w:bookmarkStart w:id="41" w:name="_Toc258501469"/>
      <w:bookmarkStart w:id="42" w:name="_Toc259001045"/>
      <w:bookmarkEnd w:id="39"/>
      <w:bookmarkEnd w:id="40"/>
    </w:p>
    <w:p w14:paraId="3132D68E" w14:textId="6EAF120E" w:rsidR="007279EB" w:rsidRDefault="00BE4D4D" w:rsidP="00B71163">
      <w:pPr>
        <w:pStyle w:val="Heading2"/>
      </w:pPr>
      <w:r>
        <w:t xml:space="preserve">Improving </w:t>
      </w:r>
      <w:r w:rsidR="00AA07EE">
        <w:t>s</w:t>
      </w:r>
      <w:r>
        <w:t>cale</w:t>
      </w:r>
      <w:r w:rsidR="0001398A">
        <w:t xml:space="preserve"> </w:t>
      </w:r>
      <w:r w:rsidR="007279EB">
        <w:t xml:space="preserve">for </w:t>
      </w:r>
      <w:r w:rsidR="00AA07EE">
        <w:t>t</w:t>
      </w:r>
      <w:r w:rsidR="007279EB">
        <w:t xml:space="preserve">ask and </w:t>
      </w:r>
      <w:r w:rsidR="00AA07EE">
        <w:t>h</w:t>
      </w:r>
      <w:r w:rsidR="007279EB">
        <w:t xml:space="preserve">istory </w:t>
      </w:r>
      <w:r w:rsidR="00AA07EE">
        <w:t>l</w:t>
      </w:r>
      <w:r w:rsidR="007279EB">
        <w:t>ists</w:t>
      </w:r>
      <w:bookmarkEnd w:id="41"/>
      <w:bookmarkEnd w:id="42"/>
    </w:p>
    <w:p w14:paraId="3132D68F" w14:textId="77777777" w:rsidR="007279EB" w:rsidRPr="0001398A" w:rsidRDefault="007279EB" w:rsidP="007279EB">
      <w:pPr>
        <w:pStyle w:val="NormalWeb"/>
        <w:rPr>
          <w:rFonts w:asciiTheme="minorHAnsi" w:hAnsiTheme="minorHAnsi" w:cstheme="minorHAnsi"/>
          <w:sz w:val="22"/>
          <w:szCs w:val="22"/>
        </w:rPr>
      </w:pPr>
      <w:r w:rsidRPr="0001398A">
        <w:rPr>
          <w:rFonts w:asciiTheme="minorHAnsi" w:hAnsiTheme="minorHAnsi" w:cstheme="minorHAnsi"/>
          <w:sz w:val="22"/>
          <w:szCs w:val="22"/>
        </w:rPr>
        <w:t xml:space="preserve">Workflows generate many tasks and history items per instance.  These lists are indexed by default to help them scale, but as these lists grow, performance will inevitably degrade.  To reduce the rate of degradation, we recommend keeping separate history and task lists for different workflow associations, and periodically changing these lists in the workflow association settings as lists become large.  </w:t>
      </w:r>
    </w:p>
    <w:p w14:paraId="3132D690" w14:textId="4FD20701" w:rsidR="007279EB" w:rsidRPr="0001398A" w:rsidRDefault="007279EB" w:rsidP="007279EB">
      <w:pPr>
        <w:pStyle w:val="NormalWeb"/>
        <w:rPr>
          <w:rFonts w:asciiTheme="minorHAnsi" w:hAnsiTheme="minorHAnsi" w:cstheme="minorHAnsi"/>
          <w:sz w:val="22"/>
          <w:szCs w:val="22"/>
        </w:rPr>
      </w:pPr>
      <w:r w:rsidRPr="0001398A">
        <w:rPr>
          <w:rFonts w:asciiTheme="minorHAnsi" w:hAnsiTheme="minorHAnsi" w:cstheme="minorHAnsi"/>
          <w:sz w:val="22"/>
          <w:szCs w:val="22"/>
        </w:rPr>
        <w:lastRenderedPageBreak/>
        <w:t xml:space="preserve">Workflow also has a </w:t>
      </w:r>
      <w:r w:rsidR="0001398A">
        <w:rPr>
          <w:rFonts w:asciiTheme="minorHAnsi" w:hAnsiTheme="minorHAnsi" w:cstheme="minorHAnsi"/>
          <w:sz w:val="22"/>
          <w:szCs w:val="22"/>
        </w:rPr>
        <w:t xml:space="preserve">daily </w:t>
      </w:r>
      <w:r w:rsidRPr="0001398A">
        <w:rPr>
          <w:rFonts w:asciiTheme="minorHAnsi" w:hAnsiTheme="minorHAnsi" w:cstheme="minorHAnsi"/>
          <w:sz w:val="22"/>
          <w:szCs w:val="22"/>
        </w:rPr>
        <w:t xml:space="preserve">timer job </w:t>
      </w:r>
      <w:r w:rsidR="0001398A">
        <w:rPr>
          <w:rFonts w:asciiTheme="minorHAnsi" w:hAnsiTheme="minorHAnsi" w:cstheme="minorHAnsi"/>
          <w:sz w:val="22"/>
          <w:szCs w:val="22"/>
        </w:rPr>
        <w:t xml:space="preserve">(job-workflow-autoclean) </w:t>
      </w:r>
      <w:r w:rsidRPr="0001398A">
        <w:rPr>
          <w:rFonts w:asciiTheme="minorHAnsi" w:hAnsiTheme="minorHAnsi" w:cstheme="minorHAnsi"/>
          <w:sz w:val="22"/>
          <w:szCs w:val="22"/>
        </w:rPr>
        <w:t xml:space="preserve">that will automatically delete workflow instances and tasks for instances that have been </w:t>
      </w:r>
      <w:r w:rsidR="0001398A">
        <w:rPr>
          <w:rFonts w:asciiTheme="minorHAnsi" w:hAnsiTheme="minorHAnsi" w:cstheme="minorHAnsi"/>
          <w:sz w:val="22"/>
          <w:szCs w:val="22"/>
        </w:rPr>
        <w:t xml:space="preserve">in a </w:t>
      </w:r>
      <w:r w:rsidRPr="0001398A">
        <w:rPr>
          <w:rFonts w:asciiTheme="minorHAnsi" w:hAnsiTheme="minorHAnsi" w:cstheme="minorHAnsi"/>
          <w:sz w:val="22"/>
          <w:szCs w:val="22"/>
        </w:rPr>
        <w:t xml:space="preserve">completed </w:t>
      </w:r>
      <w:r w:rsidR="0001398A">
        <w:rPr>
          <w:rFonts w:asciiTheme="minorHAnsi" w:hAnsiTheme="minorHAnsi" w:cstheme="minorHAnsi"/>
          <w:sz w:val="22"/>
          <w:szCs w:val="22"/>
        </w:rPr>
        <w:t xml:space="preserve">state </w:t>
      </w:r>
      <w:r w:rsidRPr="0001398A">
        <w:rPr>
          <w:rFonts w:asciiTheme="minorHAnsi" w:hAnsiTheme="minorHAnsi" w:cstheme="minorHAnsi"/>
          <w:sz w:val="22"/>
          <w:szCs w:val="22"/>
        </w:rPr>
        <w:t>for more than 60 days.  We recommend leaving this timer job on</w:t>
      </w:r>
      <w:r w:rsidR="0001398A">
        <w:rPr>
          <w:rFonts w:asciiTheme="minorHAnsi" w:hAnsiTheme="minorHAnsi" w:cstheme="minorHAnsi"/>
          <w:sz w:val="22"/>
          <w:szCs w:val="22"/>
        </w:rPr>
        <w:t xml:space="preserve"> to keep the task lists </w:t>
      </w:r>
      <w:r w:rsidR="00BE4D4D">
        <w:rPr>
          <w:rFonts w:asciiTheme="minorHAnsi" w:hAnsiTheme="minorHAnsi" w:cstheme="minorHAnsi"/>
          <w:sz w:val="22"/>
          <w:szCs w:val="22"/>
        </w:rPr>
        <w:t xml:space="preserve">and events on the task list </w:t>
      </w:r>
      <w:r w:rsidR="0001398A">
        <w:rPr>
          <w:rFonts w:asciiTheme="minorHAnsi" w:hAnsiTheme="minorHAnsi" w:cstheme="minorHAnsi"/>
          <w:sz w:val="22"/>
          <w:szCs w:val="22"/>
        </w:rPr>
        <w:t>as clean as possible</w:t>
      </w:r>
      <w:r w:rsidRPr="0001398A">
        <w:rPr>
          <w:rFonts w:asciiTheme="minorHAnsi" w:hAnsiTheme="minorHAnsi" w:cstheme="minorHAnsi"/>
          <w:sz w:val="22"/>
          <w:szCs w:val="22"/>
        </w:rPr>
        <w:t>.  If data needs to be preserved, write the data to other lists or archive locations.  Note: workflow history items are not deleted by this timer job.  If you need to clean these up, this should be done with a script or manually through the list user interface.</w:t>
      </w:r>
    </w:p>
    <w:p w14:paraId="3132D691" w14:textId="0677A5D1" w:rsidR="007279EB" w:rsidRDefault="007279EB" w:rsidP="00B71163">
      <w:pPr>
        <w:pStyle w:val="Heading2"/>
      </w:pPr>
      <w:bookmarkStart w:id="43" w:name="_Toc258501470"/>
      <w:bookmarkStart w:id="44" w:name="_Toc259001046"/>
      <w:r>
        <w:t xml:space="preserve">Other </w:t>
      </w:r>
      <w:r w:rsidR="00AA07EE">
        <w:t>c</w:t>
      </w:r>
      <w:r>
        <w:t>onsiderations</w:t>
      </w:r>
      <w:bookmarkEnd w:id="43"/>
      <w:bookmarkEnd w:id="44"/>
    </w:p>
    <w:p w14:paraId="3132D692" w14:textId="77777777" w:rsidR="007279EB" w:rsidRPr="0001398A" w:rsidRDefault="007279EB" w:rsidP="007279EB">
      <w:pPr>
        <w:pStyle w:val="NormalWeb"/>
        <w:rPr>
          <w:rFonts w:asciiTheme="minorHAnsi" w:hAnsiTheme="minorHAnsi" w:cstheme="minorHAnsi"/>
          <w:sz w:val="22"/>
          <w:szCs w:val="22"/>
        </w:rPr>
      </w:pPr>
      <w:r w:rsidRPr="0001398A">
        <w:rPr>
          <w:rFonts w:asciiTheme="minorHAnsi" w:hAnsiTheme="minorHAnsi" w:cstheme="minorHAnsi"/>
          <w:sz w:val="22"/>
          <w:szCs w:val="22"/>
        </w:rPr>
        <w:t>Removing columns on lists causes a database operation proportional to the number of items in the list.  Removing workflow associations will remove the workflow status column from the list, causing a large operation on large lists.  If you know that a list has millions of items, set the workflow to “No New Instance” rather than removing workflows.</w:t>
      </w:r>
    </w:p>
    <w:p w14:paraId="3132D693" w14:textId="77777777" w:rsidR="007279EB" w:rsidRDefault="007279EB" w:rsidP="00CE466B">
      <w:pPr>
        <w:pStyle w:val="Heading1"/>
      </w:pPr>
      <w:bookmarkStart w:id="45" w:name="bottlenecks"/>
      <w:bookmarkStart w:id="46" w:name=""/>
      <w:bookmarkStart w:id="47" w:name="_Toc258501471"/>
      <w:bookmarkStart w:id="48" w:name="_Toc259001047"/>
      <w:bookmarkEnd w:id="45"/>
      <w:bookmarkEnd w:id="46"/>
      <w:r w:rsidRPr="00B71163">
        <w:t>Troubleshooting performance and scalability</w:t>
      </w:r>
      <w:bookmarkEnd w:id="47"/>
      <w:bookmarkEnd w:id="48"/>
    </w:p>
    <w:p w14:paraId="476393D2" w14:textId="77777777" w:rsidR="00BE4D4D" w:rsidRPr="00C075A1" w:rsidRDefault="00BE4D4D" w:rsidP="00BE4D4D">
      <w:pPr>
        <w:pStyle w:val="Text"/>
        <w:rPr>
          <w:rFonts w:asciiTheme="minorHAnsi" w:hAnsiTheme="minorHAnsi"/>
          <w:sz w:val="22"/>
          <w:szCs w:val="22"/>
        </w:rPr>
      </w:pPr>
    </w:p>
    <w:tbl>
      <w:tblPr>
        <w:tblStyle w:val="MediumGrid3-Accent3"/>
        <w:tblW w:w="5000" w:type="pct"/>
        <w:tblLook w:val="04A0" w:firstRow="1" w:lastRow="0" w:firstColumn="1" w:lastColumn="0" w:noHBand="0" w:noVBand="1"/>
      </w:tblPr>
      <w:tblGrid>
        <w:gridCol w:w="1431"/>
        <w:gridCol w:w="4770"/>
        <w:gridCol w:w="3807"/>
      </w:tblGrid>
      <w:tr w:rsidR="007279EB" w:rsidRPr="00C075A1" w14:paraId="3132D697" w14:textId="77777777" w:rsidTr="00727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94"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Bottleneck</w:t>
            </w:r>
          </w:p>
        </w:tc>
        <w:tc>
          <w:tcPr>
            <w:tcW w:w="0" w:type="auto"/>
            <w:hideMark/>
          </w:tcPr>
          <w:p w14:paraId="3132D695" w14:textId="77777777" w:rsidR="007279EB" w:rsidRPr="00C075A1" w:rsidRDefault="007279EB" w:rsidP="0001398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olor w:val="auto"/>
                <w:sz w:val="22"/>
                <w:szCs w:val="22"/>
              </w:rPr>
              <w:t>Cause</w:t>
            </w:r>
          </w:p>
        </w:tc>
        <w:tc>
          <w:tcPr>
            <w:tcW w:w="0" w:type="auto"/>
            <w:hideMark/>
          </w:tcPr>
          <w:p w14:paraId="3132D696" w14:textId="77777777" w:rsidR="007279EB" w:rsidRPr="00C075A1" w:rsidRDefault="007279EB" w:rsidP="0001398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olor w:val="auto"/>
                <w:sz w:val="22"/>
                <w:szCs w:val="22"/>
              </w:rPr>
              <w:t>Resolution</w:t>
            </w:r>
          </w:p>
        </w:tc>
      </w:tr>
      <w:tr w:rsidR="007279EB" w:rsidRPr="00C075A1" w14:paraId="3132D69F"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98"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Database contention (locks)</w:t>
            </w:r>
          </w:p>
        </w:tc>
        <w:tc>
          <w:tcPr>
            <w:tcW w:w="0" w:type="auto"/>
            <w:hideMark/>
          </w:tcPr>
          <w:p w14:paraId="3132D699"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Database locks prevent multiple users from making conflicting modifications to a set of data. When a set of data is locked by a user or process, no other user or process can modify that same set of data until the first user or process finishes modifying the data and relinquishes the lock.</w:t>
            </w:r>
          </w:p>
        </w:tc>
        <w:tc>
          <w:tcPr>
            <w:tcW w:w="0" w:type="auto"/>
            <w:hideMark/>
          </w:tcPr>
          <w:p w14:paraId="3132D69A"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To help reduce the incidence of database locks, you can:</w:t>
            </w:r>
          </w:p>
          <w:p w14:paraId="3132D69B"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Distribute workflows to more document libraries.</w:t>
            </w:r>
          </w:p>
          <w:p w14:paraId="3132D69C"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Scale up the database server.</w:t>
            </w:r>
          </w:p>
          <w:p w14:paraId="3132D69D"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Tune the database server hard disk for read/write.</w:t>
            </w:r>
          </w:p>
          <w:p w14:paraId="3132D69E"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Methods exist to circumvent the database locking system in SQL Server 2005, such as the NOLOCK parameter. However, we do not recommend or support use of this method due to the possibility of data corruption.</w:t>
            </w:r>
          </w:p>
        </w:tc>
      </w:tr>
      <w:tr w:rsidR="007279EB" w:rsidRPr="00C075A1" w14:paraId="3132D6A3" w14:textId="77777777" w:rsidTr="007279EB">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tcBorders>
            <w:hideMark/>
          </w:tcPr>
          <w:p w14:paraId="3132D6A0"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Database server disk I/O</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6A1"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 xml:space="preserve">When the number of I/O requests to a hard disk exceeds the disk’s I/O capacity, the requests will be queued. As a result, the time to complete each request increases. </w:t>
            </w:r>
          </w:p>
        </w:tc>
        <w:tc>
          <w:tcPr>
            <w:tcW w:w="0" w:type="auto"/>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6A2" w14:textId="5D3DED68" w:rsidR="007279EB" w:rsidRPr="00C075A1" w:rsidRDefault="007279EB" w:rsidP="00BE4D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75A1">
              <w:rPr>
                <w:rFonts w:asciiTheme="minorHAnsi" w:hAnsiTheme="minorHAnsi" w:cstheme="minorHAnsi"/>
                <w:sz w:val="22"/>
                <w:szCs w:val="22"/>
              </w:rPr>
              <w:t xml:space="preserve">Distributing data files across multiple physical drives allows for parallel I/O. The blog </w:t>
            </w:r>
            <w:hyperlink r:id="rId20" w:tgtFrame="_blank" w:history="1">
              <w:r w:rsidRPr="00C075A1">
                <w:rPr>
                  <w:rStyle w:val="Hyperlink"/>
                  <w:rFonts w:asciiTheme="minorHAnsi" w:hAnsiTheme="minorHAnsi" w:cstheme="minorHAnsi"/>
                  <w:color w:val="auto"/>
                  <w:sz w:val="22"/>
                  <w:szCs w:val="22"/>
                </w:rPr>
                <w:t>SharePoint Disk Allocation and Disk I/O</w:t>
              </w:r>
            </w:hyperlink>
            <w:r w:rsidRPr="00C075A1">
              <w:rPr>
                <w:rFonts w:asciiTheme="minorHAnsi" w:hAnsiTheme="minorHAnsi" w:cstheme="minorHAnsi"/>
                <w:sz w:val="22"/>
                <w:szCs w:val="22"/>
              </w:rPr>
              <w:t xml:space="preserve">  contains much useful information about resolving disk I/O issues.</w:t>
            </w:r>
          </w:p>
        </w:tc>
      </w:tr>
      <w:tr w:rsidR="007279EB" w:rsidRPr="00C075A1" w14:paraId="3132D6A7"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A4"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Web server CPU utilization</w:t>
            </w:r>
          </w:p>
        </w:tc>
        <w:tc>
          <w:tcPr>
            <w:tcW w:w="0" w:type="auto"/>
            <w:hideMark/>
          </w:tcPr>
          <w:p w14:paraId="3132D6A5"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When a Web server is overloaded with user requests, average CPU utilization will approach 100 percent. This prevents the Web server from responding to requests quickly and can cause timeouts and error messages on client computers.</w:t>
            </w:r>
          </w:p>
        </w:tc>
        <w:tc>
          <w:tcPr>
            <w:tcW w:w="0" w:type="auto"/>
            <w:hideMark/>
          </w:tcPr>
          <w:p w14:paraId="3132D6A6" w14:textId="27039AF0" w:rsidR="007279EB" w:rsidRPr="00C075A1" w:rsidRDefault="007279EB" w:rsidP="00BE4D4D">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 xml:space="preserve">This issue can be resolved in one of two ways. You can add additional Web servers to the farm to distribute user load, or you can scale up the Web server or servers by adding higher-speed processors. </w:t>
            </w:r>
          </w:p>
        </w:tc>
      </w:tr>
    </w:tbl>
    <w:p w14:paraId="3132D6A8" w14:textId="77777777" w:rsidR="007279EB" w:rsidRPr="00C075A1" w:rsidRDefault="007279EB" w:rsidP="007279EB">
      <w:pPr>
        <w:pStyle w:val="NormalWeb"/>
        <w:rPr>
          <w:rFonts w:asciiTheme="minorHAnsi" w:hAnsiTheme="minorHAnsi"/>
          <w:color w:val="000000"/>
          <w:sz w:val="22"/>
          <w:szCs w:val="22"/>
        </w:rPr>
      </w:pPr>
    </w:p>
    <w:p w14:paraId="3132D6A9" w14:textId="77777777" w:rsidR="007279EB" w:rsidRDefault="007279EB" w:rsidP="00B71163">
      <w:pPr>
        <w:pStyle w:val="Heading2"/>
      </w:pPr>
      <w:bookmarkStart w:id="49" w:name="_Toc258501472"/>
      <w:bookmarkStart w:id="50" w:name="_Toc259001048"/>
      <w:r>
        <w:t>Web servers</w:t>
      </w:r>
      <w:bookmarkEnd w:id="49"/>
      <w:bookmarkEnd w:id="50"/>
    </w:p>
    <w:p w14:paraId="3132D6AA" w14:textId="77777777" w:rsidR="007279EB" w:rsidRPr="00C075A1" w:rsidRDefault="007279EB" w:rsidP="0001398A">
      <w:pPr>
        <w:rPr>
          <w:rFonts w:asciiTheme="minorHAnsi" w:hAnsiTheme="minorHAnsi"/>
          <w:sz w:val="22"/>
          <w:szCs w:val="22"/>
        </w:rPr>
      </w:pPr>
      <w:r w:rsidRPr="00C075A1">
        <w:rPr>
          <w:rFonts w:asciiTheme="minorHAnsi" w:hAnsiTheme="minorHAnsi"/>
          <w:sz w:val="22"/>
          <w:szCs w:val="22"/>
        </w:rPr>
        <w:t>The following table shows performance counters and processes to monitor for Web servers in your farm.</w:t>
      </w:r>
    </w:p>
    <w:tbl>
      <w:tblPr>
        <w:tblStyle w:val="MediumGrid3-Accent3"/>
        <w:tblW w:w="5000" w:type="pct"/>
        <w:tblLook w:val="04A0" w:firstRow="1" w:lastRow="0" w:firstColumn="1" w:lastColumn="0" w:noHBand="0" w:noVBand="1"/>
      </w:tblPr>
      <w:tblGrid>
        <w:gridCol w:w="1733"/>
        <w:gridCol w:w="1428"/>
        <w:gridCol w:w="6847"/>
      </w:tblGrid>
      <w:tr w:rsidR="007279EB" w:rsidRPr="00C075A1" w14:paraId="3132D6AE" w14:textId="77777777" w:rsidTr="00727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AB"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lastRenderedPageBreak/>
              <w:t>Performance counter</w:t>
            </w:r>
          </w:p>
        </w:tc>
        <w:tc>
          <w:tcPr>
            <w:tcW w:w="0" w:type="auto"/>
            <w:hideMark/>
          </w:tcPr>
          <w:p w14:paraId="3132D6AC" w14:textId="77777777" w:rsidR="007279EB" w:rsidRPr="00C075A1" w:rsidRDefault="007279EB" w:rsidP="0001398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olor w:val="auto"/>
                <w:sz w:val="22"/>
                <w:szCs w:val="22"/>
              </w:rPr>
              <w:t>Apply to object</w:t>
            </w:r>
          </w:p>
        </w:tc>
        <w:tc>
          <w:tcPr>
            <w:tcW w:w="0" w:type="auto"/>
            <w:hideMark/>
          </w:tcPr>
          <w:p w14:paraId="3132D6AD" w14:textId="77777777" w:rsidR="007279EB" w:rsidRPr="00C075A1" w:rsidRDefault="007279EB" w:rsidP="0001398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olor w:val="auto"/>
                <w:sz w:val="22"/>
                <w:szCs w:val="22"/>
              </w:rPr>
              <w:t>Notes</w:t>
            </w:r>
          </w:p>
        </w:tc>
      </w:tr>
      <w:tr w:rsidR="007279EB" w:rsidRPr="00C075A1" w14:paraId="3132D6B2"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AF"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Processor time</w:t>
            </w:r>
          </w:p>
        </w:tc>
        <w:tc>
          <w:tcPr>
            <w:tcW w:w="0" w:type="auto"/>
            <w:hideMark/>
          </w:tcPr>
          <w:p w14:paraId="3132D6B0"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Total</w:t>
            </w:r>
          </w:p>
        </w:tc>
        <w:tc>
          <w:tcPr>
            <w:tcW w:w="0" w:type="auto"/>
            <w:hideMark/>
          </w:tcPr>
          <w:p w14:paraId="3132D6B1"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Shows the percentage of elapsed time that this thread used the processor to execute instructions.</w:t>
            </w:r>
          </w:p>
        </w:tc>
      </w:tr>
      <w:tr w:rsidR="007279EB" w:rsidRPr="00C075A1" w14:paraId="3132D6B7" w14:textId="77777777" w:rsidTr="007279EB">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bottom w:val="single" w:sz="8" w:space="0" w:color="FFFFFF" w:themeColor="background1"/>
            </w:tcBorders>
            <w:hideMark/>
          </w:tcPr>
          <w:p w14:paraId="3132D6B3"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Memory utilization</w:t>
            </w:r>
          </w:p>
        </w:tc>
        <w:tc>
          <w:tcPr>
            <w:tcW w:w="0" w:type="auto"/>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14:paraId="3132D6B4"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Application pool</w:t>
            </w:r>
          </w:p>
        </w:tc>
        <w:tc>
          <w:tcPr>
            <w:tcW w:w="0" w:type="auto"/>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hideMark/>
          </w:tcPr>
          <w:p w14:paraId="3132D6B5"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 xml:space="preserve">Shows the average utilization of system memory for the application pool. You must identify the correct application pool to monitor. </w:t>
            </w:r>
          </w:p>
          <w:p w14:paraId="3132D6B6"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The basic guideline is to identify peak memory utilization for a given Web application, and assign that number plus 10 to the associated application pool.</w:t>
            </w:r>
          </w:p>
        </w:tc>
      </w:tr>
    </w:tbl>
    <w:p w14:paraId="3132D6B8" w14:textId="77777777" w:rsidR="007279EB" w:rsidRDefault="007279EB" w:rsidP="00B71163">
      <w:pPr>
        <w:pStyle w:val="Heading2"/>
      </w:pPr>
      <w:bookmarkStart w:id="51" w:name="_Toc258501473"/>
      <w:bookmarkStart w:id="52" w:name="_Toc259001049"/>
      <w:r>
        <w:t>Database servers</w:t>
      </w:r>
      <w:bookmarkEnd w:id="51"/>
      <w:bookmarkEnd w:id="52"/>
    </w:p>
    <w:p w14:paraId="3132D6B9" w14:textId="77777777" w:rsidR="007279EB" w:rsidRPr="00C075A1" w:rsidRDefault="007279EB" w:rsidP="00C075A1">
      <w:pPr>
        <w:spacing w:after="240"/>
        <w:rPr>
          <w:rFonts w:asciiTheme="minorHAnsi" w:hAnsiTheme="minorHAnsi"/>
          <w:sz w:val="22"/>
          <w:szCs w:val="22"/>
        </w:rPr>
      </w:pPr>
      <w:r w:rsidRPr="00C075A1">
        <w:rPr>
          <w:rFonts w:asciiTheme="minorHAnsi" w:hAnsiTheme="minorHAnsi"/>
          <w:sz w:val="22"/>
          <w:szCs w:val="22"/>
        </w:rPr>
        <w:t>The following table shows performance counters and processes to monitor for database servers in your farm.</w:t>
      </w:r>
    </w:p>
    <w:tbl>
      <w:tblPr>
        <w:tblStyle w:val="MediumGrid3-Accent3"/>
        <w:tblW w:w="5000" w:type="pct"/>
        <w:tblLook w:val="04A0" w:firstRow="1" w:lastRow="0" w:firstColumn="1" w:lastColumn="0" w:noHBand="0" w:noVBand="1"/>
      </w:tblPr>
      <w:tblGrid>
        <w:gridCol w:w="1943"/>
        <w:gridCol w:w="2909"/>
        <w:gridCol w:w="5156"/>
      </w:tblGrid>
      <w:tr w:rsidR="007279EB" w:rsidRPr="00C075A1" w14:paraId="3132D6BD" w14:textId="77777777" w:rsidTr="00727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BA"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Performance counter</w:t>
            </w:r>
          </w:p>
        </w:tc>
        <w:tc>
          <w:tcPr>
            <w:tcW w:w="0" w:type="auto"/>
            <w:hideMark/>
          </w:tcPr>
          <w:p w14:paraId="3132D6BB" w14:textId="77777777" w:rsidR="007279EB" w:rsidRPr="00C075A1" w:rsidRDefault="007279EB" w:rsidP="0001398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olor w:val="auto"/>
                <w:sz w:val="22"/>
                <w:szCs w:val="22"/>
              </w:rPr>
              <w:t>Apply to object</w:t>
            </w:r>
          </w:p>
        </w:tc>
        <w:tc>
          <w:tcPr>
            <w:tcW w:w="0" w:type="auto"/>
            <w:hideMark/>
          </w:tcPr>
          <w:p w14:paraId="3132D6BC" w14:textId="77777777" w:rsidR="007279EB" w:rsidRPr="00C075A1" w:rsidRDefault="007279EB" w:rsidP="0001398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C075A1">
              <w:rPr>
                <w:rFonts w:asciiTheme="minorHAnsi" w:hAnsiTheme="minorHAnsi"/>
                <w:color w:val="auto"/>
                <w:sz w:val="22"/>
                <w:szCs w:val="22"/>
              </w:rPr>
              <w:t>Notes</w:t>
            </w:r>
          </w:p>
        </w:tc>
      </w:tr>
      <w:tr w:rsidR="007279EB" w:rsidRPr="00C075A1" w14:paraId="3132D6C1"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BE"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Average disk queue length</w:t>
            </w:r>
          </w:p>
        </w:tc>
        <w:tc>
          <w:tcPr>
            <w:tcW w:w="0" w:type="auto"/>
            <w:hideMark/>
          </w:tcPr>
          <w:p w14:paraId="3132D6BF"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Hard disk that contains SharedServices.mdf</w:t>
            </w:r>
          </w:p>
        </w:tc>
        <w:tc>
          <w:tcPr>
            <w:tcW w:w="0" w:type="auto"/>
            <w:hideMark/>
          </w:tcPr>
          <w:p w14:paraId="3132D6C0"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Average values greater than 1.5 per spindle indicate that the write times for that hard disk are insufficient.</w:t>
            </w:r>
          </w:p>
        </w:tc>
      </w:tr>
      <w:tr w:rsidR="007279EB" w:rsidRPr="00C075A1" w14:paraId="3132D6C5" w14:textId="77777777" w:rsidTr="007279EB">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tcBorders>
            <w:hideMark/>
          </w:tcPr>
          <w:p w14:paraId="3132D6C2"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Processor time</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6C3"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SQL Server process</w:t>
            </w:r>
          </w:p>
        </w:tc>
        <w:tc>
          <w:tcPr>
            <w:tcW w:w="0" w:type="auto"/>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6C4"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Average values greater than 80 percent indicate that processor capacity on the database server is insufficient.</w:t>
            </w:r>
          </w:p>
        </w:tc>
      </w:tr>
      <w:tr w:rsidR="007279EB" w:rsidRPr="00C075A1" w14:paraId="3132D6C9" w14:textId="77777777" w:rsidTr="00727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2D6C6"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Processor time</w:t>
            </w:r>
          </w:p>
        </w:tc>
        <w:tc>
          <w:tcPr>
            <w:tcW w:w="0" w:type="auto"/>
            <w:hideMark/>
          </w:tcPr>
          <w:p w14:paraId="3132D6C7"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Total</w:t>
            </w:r>
          </w:p>
        </w:tc>
        <w:tc>
          <w:tcPr>
            <w:tcW w:w="0" w:type="auto"/>
            <w:hideMark/>
          </w:tcPr>
          <w:p w14:paraId="3132D6C8" w14:textId="77777777" w:rsidR="007279EB" w:rsidRPr="00C075A1" w:rsidRDefault="007279EB" w:rsidP="0001398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Shows the percentage of elapsed time that this thread used the processor to execute instructions.</w:t>
            </w:r>
          </w:p>
        </w:tc>
      </w:tr>
      <w:tr w:rsidR="007279EB" w:rsidRPr="00C075A1" w14:paraId="3132D6CD" w14:textId="77777777" w:rsidTr="00BE4D4D">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bottom w:val="single" w:sz="6" w:space="0" w:color="FFFFFF" w:themeColor="background1"/>
            </w:tcBorders>
            <w:hideMark/>
          </w:tcPr>
          <w:p w14:paraId="3132D6CA" w14:textId="77777777" w:rsidR="007279EB" w:rsidRPr="00C075A1" w:rsidRDefault="007279EB" w:rsidP="0001398A">
            <w:pPr>
              <w:rPr>
                <w:rFonts w:asciiTheme="minorHAnsi" w:hAnsiTheme="minorHAnsi"/>
                <w:color w:val="auto"/>
                <w:sz w:val="22"/>
                <w:szCs w:val="22"/>
              </w:rPr>
            </w:pPr>
            <w:r w:rsidRPr="00C075A1">
              <w:rPr>
                <w:rFonts w:asciiTheme="minorHAnsi" w:hAnsiTheme="minorHAnsi"/>
                <w:color w:val="auto"/>
                <w:sz w:val="22"/>
                <w:szCs w:val="22"/>
              </w:rPr>
              <w:t>Memory utilization</w:t>
            </w:r>
          </w:p>
        </w:tc>
        <w:tc>
          <w:tcPr>
            <w:tcW w:w="0" w:type="auto"/>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14:paraId="3132D6CB"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Total</w:t>
            </w:r>
          </w:p>
        </w:tc>
        <w:tc>
          <w:tcPr>
            <w:tcW w:w="0" w:type="auto"/>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hideMark/>
          </w:tcPr>
          <w:p w14:paraId="3132D6CC" w14:textId="77777777" w:rsidR="007279EB" w:rsidRPr="00C075A1" w:rsidRDefault="007279EB" w:rsidP="0001398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075A1">
              <w:rPr>
                <w:rFonts w:asciiTheme="minorHAnsi" w:hAnsiTheme="minorHAnsi"/>
                <w:sz w:val="22"/>
                <w:szCs w:val="22"/>
              </w:rPr>
              <w:t>Shows the average utilization of system memory.</w:t>
            </w:r>
          </w:p>
        </w:tc>
      </w:tr>
    </w:tbl>
    <w:p w14:paraId="3132D6CF" w14:textId="2D81BD1F" w:rsidR="00526C8D" w:rsidRPr="00B36A57" w:rsidRDefault="00526C8D" w:rsidP="00526C8D">
      <w:pPr>
        <w:pStyle w:val="Text"/>
      </w:pPr>
    </w:p>
    <w:p w14:paraId="3132D6D0" w14:textId="77777777" w:rsidR="00526C8D" w:rsidRDefault="00B71163" w:rsidP="00526C8D">
      <w:pPr>
        <w:pStyle w:val="Heading1"/>
      </w:pPr>
      <w:bookmarkStart w:id="53" w:name="_Toc258501474"/>
      <w:bookmarkStart w:id="54" w:name="_Toc259001050"/>
      <w:r>
        <w:t>Related</w:t>
      </w:r>
      <w:r w:rsidR="00526C8D">
        <w:t xml:space="preserve"> Resources</w:t>
      </w:r>
      <w:bookmarkEnd w:id="53"/>
      <w:bookmarkEnd w:id="54"/>
    </w:p>
    <w:p w14:paraId="3132D6D3" w14:textId="521D4873" w:rsidR="00F500AC" w:rsidRPr="00C075A1" w:rsidRDefault="00203629" w:rsidP="005F2D54">
      <w:pPr>
        <w:rPr>
          <w:rFonts w:asciiTheme="minorHAnsi" w:hAnsiTheme="minorHAnsi"/>
          <w:sz w:val="22"/>
          <w:szCs w:val="22"/>
        </w:rPr>
      </w:pPr>
      <w:hyperlink r:id="rId21" w:history="1">
        <w:r w:rsidR="00B71163" w:rsidRPr="00C075A1">
          <w:rPr>
            <w:rStyle w:val="Hyperlink"/>
            <w:rFonts w:asciiTheme="minorHAnsi" w:hAnsiTheme="minorHAnsi"/>
            <w:sz w:val="22"/>
            <w:szCs w:val="22"/>
          </w:rPr>
          <w:t>Workflow Scalability and Performance in Windows SharePoint Services 3.0</w:t>
        </w:r>
      </w:hyperlink>
    </w:p>
    <w:sectPr w:rsidR="00F500AC" w:rsidRPr="00C075A1" w:rsidSect="00526C8D">
      <w:pgSz w:w="12240" w:h="15840" w:code="1"/>
      <w:pgMar w:top="1440" w:right="1008" w:bottom="1440" w:left="1440" w:header="720" w:footer="5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10F39" w14:textId="77777777" w:rsidR="00C075A1" w:rsidRDefault="00C075A1" w:rsidP="00154849">
      <w:pPr>
        <w:pStyle w:val="LabelinList2"/>
      </w:pPr>
      <w:r>
        <w:separator/>
      </w:r>
    </w:p>
  </w:endnote>
  <w:endnote w:type="continuationSeparator" w:id="0">
    <w:p w14:paraId="35ACD2C9" w14:textId="77777777" w:rsidR="00C075A1" w:rsidRDefault="00C075A1" w:rsidP="00154849">
      <w:pPr>
        <w:pStyle w:val="LabelinList2"/>
      </w:pPr>
      <w:r>
        <w:continuationSeparator/>
      </w:r>
    </w:p>
  </w:endnote>
  <w:endnote w:type="continuationNotice" w:id="1">
    <w:p w14:paraId="40836F91" w14:textId="77777777" w:rsidR="00C075A1" w:rsidRDefault="00C07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E90C6" w14:textId="77777777" w:rsidR="00C075A1" w:rsidRDefault="00C075A1" w:rsidP="00154849">
      <w:pPr>
        <w:pStyle w:val="LabelinList2"/>
      </w:pPr>
      <w:r>
        <w:separator/>
      </w:r>
    </w:p>
  </w:footnote>
  <w:footnote w:type="continuationSeparator" w:id="0">
    <w:p w14:paraId="7494F140" w14:textId="77777777" w:rsidR="00C075A1" w:rsidRDefault="00C075A1" w:rsidP="00154849">
      <w:pPr>
        <w:pStyle w:val="LabelinList2"/>
      </w:pPr>
      <w:r>
        <w:continuationSeparator/>
      </w:r>
    </w:p>
  </w:footnote>
  <w:footnote w:type="continuationNotice" w:id="1">
    <w:p w14:paraId="1BAF3B7A" w14:textId="77777777" w:rsidR="00C075A1" w:rsidRDefault="00C075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CB4"/>
    <w:multiLevelType w:val="multilevel"/>
    <w:tmpl w:val="5170B1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1D951601"/>
    <w:multiLevelType w:val="hybridMultilevel"/>
    <w:tmpl w:val="CBD65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801687"/>
    <w:multiLevelType w:val="multilevel"/>
    <w:tmpl w:val="5170B1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32EF2C98"/>
    <w:multiLevelType w:val="hybridMultilevel"/>
    <w:tmpl w:val="118E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52062"/>
    <w:multiLevelType w:val="hybridMultilevel"/>
    <w:tmpl w:val="012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25187"/>
    <w:multiLevelType w:val="hybridMultilevel"/>
    <w:tmpl w:val="CC7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A7CA4"/>
    <w:multiLevelType w:val="hybridMultilevel"/>
    <w:tmpl w:val="C9345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8">
    <w:nsid w:val="4B460207"/>
    <w:multiLevelType w:val="multilevel"/>
    <w:tmpl w:val="CC509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96089C"/>
    <w:multiLevelType w:val="multilevel"/>
    <w:tmpl w:val="17125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77906ED"/>
    <w:multiLevelType w:val="hybridMultilevel"/>
    <w:tmpl w:val="B5C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E547B97"/>
    <w:multiLevelType w:val="hybridMultilevel"/>
    <w:tmpl w:val="39D6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14">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15">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16">
    <w:nsid w:val="78790CD8"/>
    <w:multiLevelType w:val="multilevel"/>
    <w:tmpl w:val="B6FC6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DC012CC"/>
    <w:multiLevelType w:val="multilevel"/>
    <w:tmpl w:val="5170B1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7"/>
  </w:num>
  <w:num w:numId="2">
    <w:abstractNumId w:val="15"/>
  </w:num>
  <w:num w:numId="3">
    <w:abstractNumId w:val="14"/>
  </w:num>
  <w:num w:numId="4">
    <w:abstractNumId w:val="13"/>
  </w:num>
  <w:num w:numId="5">
    <w:abstractNumId w:val="5"/>
  </w:num>
  <w:num w:numId="6">
    <w:abstractNumId w:val="1"/>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11"/>
  </w:num>
  <w:num w:numId="15">
    <w:abstractNumId w:val="4"/>
  </w:num>
  <w:num w:numId="16">
    <w:abstractNumId w:val="3"/>
  </w:num>
  <w:num w:numId="17">
    <w:abstractNumId w:val="12"/>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6C"/>
    <w:rsid w:val="000029A2"/>
    <w:rsid w:val="0001398A"/>
    <w:rsid w:val="000148B5"/>
    <w:rsid w:val="000156C9"/>
    <w:rsid w:val="0001665B"/>
    <w:rsid w:val="00017ED0"/>
    <w:rsid w:val="0002515A"/>
    <w:rsid w:val="000362A7"/>
    <w:rsid w:val="000479E7"/>
    <w:rsid w:val="00051FE2"/>
    <w:rsid w:val="000546CA"/>
    <w:rsid w:val="00062981"/>
    <w:rsid w:val="000632DE"/>
    <w:rsid w:val="00063B4F"/>
    <w:rsid w:val="00065078"/>
    <w:rsid w:val="00090F45"/>
    <w:rsid w:val="000A1416"/>
    <w:rsid w:val="000A44DE"/>
    <w:rsid w:val="000A7621"/>
    <w:rsid w:val="000B4D60"/>
    <w:rsid w:val="000B500D"/>
    <w:rsid w:val="000C1891"/>
    <w:rsid w:val="000C5961"/>
    <w:rsid w:val="000C658E"/>
    <w:rsid w:val="000C7CD5"/>
    <w:rsid w:val="000D6C61"/>
    <w:rsid w:val="000E02DF"/>
    <w:rsid w:val="000E40F6"/>
    <w:rsid w:val="000F07FA"/>
    <w:rsid w:val="000F2684"/>
    <w:rsid w:val="0010338D"/>
    <w:rsid w:val="00120B9B"/>
    <w:rsid w:val="00127CFD"/>
    <w:rsid w:val="00133827"/>
    <w:rsid w:val="00135F4D"/>
    <w:rsid w:val="001371EF"/>
    <w:rsid w:val="001425AC"/>
    <w:rsid w:val="00147770"/>
    <w:rsid w:val="001501BB"/>
    <w:rsid w:val="00152786"/>
    <w:rsid w:val="00154849"/>
    <w:rsid w:val="00161465"/>
    <w:rsid w:val="00164BA4"/>
    <w:rsid w:val="00171263"/>
    <w:rsid w:val="00173088"/>
    <w:rsid w:val="00176ECB"/>
    <w:rsid w:val="00183E56"/>
    <w:rsid w:val="00185C30"/>
    <w:rsid w:val="00186FB6"/>
    <w:rsid w:val="001975C0"/>
    <w:rsid w:val="001C0FED"/>
    <w:rsid w:val="001C19B2"/>
    <w:rsid w:val="001C5EA0"/>
    <w:rsid w:val="001C67DC"/>
    <w:rsid w:val="001D1AAA"/>
    <w:rsid w:val="001D3951"/>
    <w:rsid w:val="001D5292"/>
    <w:rsid w:val="001D5B45"/>
    <w:rsid w:val="001E6B2F"/>
    <w:rsid w:val="001F4D68"/>
    <w:rsid w:val="001F5367"/>
    <w:rsid w:val="001F7446"/>
    <w:rsid w:val="00202F8E"/>
    <w:rsid w:val="00203629"/>
    <w:rsid w:val="00204150"/>
    <w:rsid w:val="00204273"/>
    <w:rsid w:val="0020549F"/>
    <w:rsid w:val="0021168A"/>
    <w:rsid w:val="00211A8F"/>
    <w:rsid w:val="00212A52"/>
    <w:rsid w:val="002130B6"/>
    <w:rsid w:val="00227488"/>
    <w:rsid w:val="002369AF"/>
    <w:rsid w:val="00245D12"/>
    <w:rsid w:val="002500EC"/>
    <w:rsid w:val="00250E21"/>
    <w:rsid w:val="00252946"/>
    <w:rsid w:val="00254219"/>
    <w:rsid w:val="00256865"/>
    <w:rsid w:val="0025734A"/>
    <w:rsid w:val="00260B9F"/>
    <w:rsid w:val="00264005"/>
    <w:rsid w:val="002644F9"/>
    <w:rsid w:val="0027236D"/>
    <w:rsid w:val="002738F3"/>
    <w:rsid w:val="00274A8E"/>
    <w:rsid w:val="00277487"/>
    <w:rsid w:val="00290782"/>
    <w:rsid w:val="0029445B"/>
    <w:rsid w:val="00296103"/>
    <w:rsid w:val="002A04BE"/>
    <w:rsid w:val="002A3393"/>
    <w:rsid w:val="002B2F2A"/>
    <w:rsid w:val="002B3672"/>
    <w:rsid w:val="002D22EF"/>
    <w:rsid w:val="002D70C1"/>
    <w:rsid w:val="002E0E48"/>
    <w:rsid w:val="002E1C14"/>
    <w:rsid w:val="002F6ADF"/>
    <w:rsid w:val="002F77C5"/>
    <w:rsid w:val="003000D5"/>
    <w:rsid w:val="00306E45"/>
    <w:rsid w:val="00307B1C"/>
    <w:rsid w:val="0031054A"/>
    <w:rsid w:val="00322202"/>
    <w:rsid w:val="0032273F"/>
    <w:rsid w:val="00325139"/>
    <w:rsid w:val="00325328"/>
    <w:rsid w:val="003463AC"/>
    <w:rsid w:val="003504FE"/>
    <w:rsid w:val="00354E03"/>
    <w:rsid w:val="00355B59"/>
    <w:rsid w:val="00357925"/>
    <w:rsid w:val="003638C7"/>
    <w:rsid w:val="00365116"/>
    <w:rsid w:val="00366537"/>
    <w:rsid w:val="00367D2B"/>
    <w:rsid w:val="0038266B"/>
    <w:rsid w:val="00390423"/>
    <w:rsid w:val="003A1173"/>
    <w:rsid w:val="003A2155"/>
    <w:rsid w:val="003A4015"/>
    <w:rsid w:val="003B3FB9"/>
    <w:rsid w:val="003D2A20"/>
    <w:rsid w:val="003D35BF"/>
    <w:rsid w:val="003D610D"/>
    <w:rsid w:val="003F0E0D"/>
    <w:rsid w:val="003F4425"/>
    <w:rsid w:val="003F4AD2"/>
    <w:rsid w:val="0040181F"/>
    <w:rsid w:val="00402D40"/>
    <w:rsid w:val="00404E22"/>
    <w:rsid w:val="0042713A"/>
    <w:rsid w:val="004276DD"/>
    <w:rsid w:val="00430A62"/>
    <w:rsid w:val="00432AE7"/>
    <w:rsid w:val="0043307F"/>
    <w:rsid w:val="00433C7F"/>
    <w:rsid w:val="0043602D"/>
    <w:rsid w:val="00441B95"/>
    <w:rsid w:val="0045424D"/>
    <w:rsid w:val="004553CE"/>
    <w:rsid w:val="00455D7E"/>
    <w:rsid w:val="0045704A"/>
    <w:rsid w:val="004570E1"/>
    <w:rsid w:val="00457B19"/>
    <w:rsid w:val="0046185B"/>
    <w:rsid w:val="004633F7"/>
    <w:rsid w:val="004636C2"/>
    <w:rsid w:val="00470ECD"/>
    <w:rsid w:val="00474927"/>
    <w:rsid w:val="00474DF3"/>
    <w:rsid w:val="004759C4"/>
    <w:rsid w:val="00476536"/>
    <w:rsid w:val="0047682B"/>
    <w:rsid w:val="004771D5"/>
    <w:rsid w:val="00480417"/>
    <w:rsid w:val="00485BC0"/>
    <w:rsid w:val="0049003E"/>
    <w:rsid w:val="00490ECB"/>
    <w:rsid w:val="004B2BAB"/>
    <w:rsid w:val="004B4406"/>
    <w:rsid w:val="004B6543"/>
    <w:rsid w:val="004C75BD"/>
    <w:rsid w:val="004D079B"/>
    <w:rsid w:val="004D2740"/>
    <w:rsid w:val="004D4494"/>
    <w:rsid w:val="004D7579"/>
    <w:rsid w:val="004D7647"/>
    <w:rsid w:val="004E310D"/>
    <w:rsid w:val="004E4AFD"/>
    <w:rsid w:val="004E5D67"/>
    <w:rsid w:val="004E61B4"/>
    <w:rsid w:val="004F2272"/>
    <w:rsid w:val="004F24AE"/>
    <w:rsid w:val="004F754D"/>
    <w:rsid w:val="00505D03"/>
    <w:rsid w:val="0050720A"/>
    <w:rsid w:val="0050775F"/>
    <w:rsid w:val="00515B11"/>
    <w:rsid w:val="00515B4B"/>
    <w:rsid w:val="005209E4"/>
    <w:rsid w:val="005244A9"/>
    <w:rsid w:val="00526C8D"/>
    <w:rsid w:val="00535E4F"/>
    <w:rsid w:val="00536E92"/>
    <w:rsid w:val="00554384"/>
    <w:rsid w:val="0055712B"/>
    <w:rsid w:val="00567077"/>
    <w:rsid w:val="00575842"/>
    <w:rsid w:val="005770B1"/>
    <w:rsid w:val="00581086"/>
    <w:rsid w:val="0058158B"/>
    <w:rsid w:val="00585F3C"/>
    <w:rsid w:val="005A6849"/>
    <w:rsid w:val="005B274E"/>
    <w:rsid w:val="005B307E"/>
    <w:rsid w:val="005B590E"/>
    <w:rsid w:val="005B7625"/>
    <w:rsid w:val="005C00B7"/>
    <w:rsid w:val="005C06CE"/>
    <w:rsid w:val="005C21C8"/>
    <w:rsid w:val="005C29BB"/>
    <w:rsid w:val="005C7A76"/>
    <w:rsid w:val="005D0DC3"/>
    <w:rsid w:val="005D2AFD"/>
    <w:rsid w:val="005D5D49"/>
    <w:rsid w:val="005E4771"/>
    <w:rsid w:val="005E478F"/>
    <w:rsid w:val="005E4C0F"/>
    <w:rsid w:val="005F00C1"/>
    <w:rsid w:val="005F0DC5"/>
    <w:rsid w:val="005F261C"/>
    <w:rsid w:val="005F2D54"/>
    <w:rsid w:val="005F2F61"/>
    <w:rsid w:val="00603359"/>
    <w:rsid w:val="00606591"/>
    <w:rsid w:val="00610F6A"/>
    <w:rsid w:val="00611FFD"/>
    <w:rsid w:val="00614668"/>
    <w:rsid w:val="00615F88"/>
    <w:rsid w:val="00617A14"/>
    <w:rsid w:val="00623132"/>
    <w:rsid w:val="0062329C"/>
    <w:rsid w:val="00624B9C"/>
    <w:rsid w:val="00626AEB"/>
    <w:rsid w:val="00631E94"/>
    <w:rsid w:val="00643AC9"/>
    <w:rsid w:val="00647F48"/>
    <w:rsid w:val="006553DB"/>
    <w:rsid w:val="00655BBE"/>
    <w:rsid w:val="00660782"/>
    <w:rsid w:val="00674C3B"/>
    <w:rsid w:val="006755AD"/>
    <w:rsid w:val="006772DC"/>
    <w:rsid w:val="00677BE9"/>
    <w:rsid w:val="00681B69"/>
    <w:rsid w:val="00681CD0"/>
    <w:rsid w:val="00681DF3"/>
    <w:rsid w:val="00684AC4"/>
    <w:rsid w:val="006963A0"/>
    <w:rsid w:val="006A233C"/>
    <w:rsid w:val="006A2F68"/>
    <w:rsid w:val="006B777E"/>
    <w:rsid w:val="006D37D5"/>
    <w:rsid w:val="006D4056"/>
    <w:rsid w:val="006E0E83"/>
    <w:rsid w:val="006E2C2F"/>
    <w:rsid w:val="006E5BAE"/>
    <w:rsid w:val="006F0CC7"/>
    <w:rsid w:val="006F5B3B"/>
    <w:rsid w:val="00707416"/>
    <w:rsid w:val="00711EF0"/>
    <w:rsid w:val="007120DC"/>
    <w:rsid w:val="00725654"/>
    <w:rsid w:val="007278B3"/>
    <w:rsid w:val="007279EB"/>
    <w:rsid w:val="00734F74"/>
    <w:rsid w:val="00736CF0"/>
    <w:rsid w:val="00741BF1"/>
    <w:rsid w:val="007535F2"/>
    <w:rsid w:val="00760723"/>
    <w:rsid w:val="00767234"/>
    <w:rsid w:val="00772C94"/>
    <w:rsid w:val="007753A3"/>
    <w:rsid w:val="007837F2"/>
    <w:rsid w:val="00786CC4"/>
    <w:rsid w:val="007A1E70"/>
    <w:rsid w:val="007A2490"/>
    <w:rsid w:val="007A47D5"/>
    <w:rsid w:val="007C3915"/>
    <w:rsid w:val="007C7D42"/>
    <w:rsid w:val="007D068A"/>
    <w:rsid w:val="007D19D2"/>
    <w:rsid w:val="007D5F21"/>
    <w:rsid w:val="007E1731"/>
    <w:rsid w:val="007F66F3"/>
    <w:rsid w:val="007F70D9"/>
    <w:rsid w:val="00804EB5"/>
    <w:rsid w:val="00813C3D"/>
    <w:rsid w:val="008141C4"/>
    <w:rsid w:val="008250AE"/>
    <w:rsid w:val="00831878"/>
    <w:rsid w:val="00834DF2"/>
    <w:rsid w:val="00840DFA"/>
    <w:rsid w:val="008414D8"/>
    <w:rsid w:val="008417BF"/>
    <w:rsid w:val="008451CC"/>
    <w:rsid w:val="008473BF"/>
    <w:rsid w:val="008518BC"/>
    <w:rsid w:val="00863CE5"/>
    <w:rsid w:val="00863EFB"/>
    <w:rsid w:val="0086477F"/>
    <w:rsid w:val="00867059"/>
    <w:rsid w:val="00875FDD"/>
    <w:rsid w:val="008765DC"/>
    <w:rsid w:val="00885A08"/>
    <w:rsid w:val="00886CA3"/>
    <w:rsid w:val="00887AD9"/>
    <w:rsid w:val="00890D30"/>
    <w:rsid w:val="00891575"/>
    <w:rsid w:val="00892EC1"/>
    <w:rsid w:val="00893DA1"/>
    <w:rsid w:val="008A5252"/>
    <w:rsid w:val="008A62FC"/>
    <w:rsid w:val="008B2391"/>
    <w:rsid w:val="008C7993"/>
    <w:rsid w:val="008E3230"/>
    <w:rsid w:val="008F1788"/>
    <w:rsid w:val="00907F0E"/>
    <w:rsid w:val="0091040B"/>
    <w:rsid w:val="00916B77"/>
    <w:rsid w:val="00922D0D"/>
    <w:rsid w:val="00922DEA"/>
    <w:rsid w:val="00922EF6"/>
    <w:rsid w:val="0092320A"/>
    <w:rsid w:val="00945D9F"/>
    <w:rsid w:val="00960BFA"/>
    <w:rsid w:val="00964950"/>
    <w:rsid w:val="00976D51"/>
    <w:rsid w:val="009867BD"/>
    <w:rsid w:val="00987563"/>
    <w:rsid w:val="0099110F"/>
    <w:rsid w:val="00993F6B"/>
    <w:rsid w:val="009956A5"/>
    <w:rsid w:val="009961A4"/>
    <w:rsid w:val="009A0B8B"/>
    <w:rsid w:val="009B13F5"/>
    <w:rsid w:val="009B4E73"/>
    <w:rsid w:val="009B7375"/>
    <w:rsid w:val="009C58E5"/>
    <w:rsid w:val="009C67D1"/>
    <w:rsid w:val="009D17AD"/>
    <w:rsid w:val="009D26F5"/>
    <w:rsid w:val="009E0CE3"/>
    <w:rsid w:val="009E124F"/>
    <w:rsid w:val="009E194E"/>
    <w:rsid w:val="009E2E08"/>
    <w:rsid w:val="009E450A"/>
    <w:rsid w:val="009E6C34"/>
    <w:rsid w:val="009F1968"/>
    <w:rsid w:val="009F42ED"/>
    <w:rsid w:val="009F7169"/>
    <w:rsid w:val="00A10D53"/>
    <w:rsid w:val="00A12BCF"/>
    <w:rsid w:val="00A13BA2"/>
    <w:rsid w:val="00A23349"/>
    <w:rsid w:val="00A2457D"/>
    <w:rsid w:val="00A3142B"/>
    <w:rsid w:val="00A42396"/>
    <w:rsid w:val="00A603C9"/>
    <w:rsid w:val="00A704A2"/>
    <w:rsid w:val="00A709F7"/>
    <w:rsid w:val="00A7500A"/>
    <w:rsid w:val="00A8150C"/>
    <w:rsid w:val="00A84ADA"/>
    <w:rsid w:val="00A850BD"/>
    <w:rsid w:val="00A869E8"/>
    <w:rsid w:val="00A945DF"/>
    <w:rsid w:val="00AA07EE"/>
    <w:rsid w:val="00AB464D"/>
    <w:rsid w:val="00AB4D78"/>
    <w:rsid w:val="00AB56D2"/>
    <w:rsid w:val="00AC08C0"/>
    <w:rsid w:val="00AC60B8"/>
    <w:rsid w:val="00AC7F30"/>
    <w:rsid w:val="00AD0012"/>
    <w:rsid w:val="00AE05FE"/>
    <w:rsid w:val="00AE3114"/>
    <w:rsid w:val="00AE3757"/>
    <w:rsid w:val="00B01605"/>
    <w:rsid w:val="00B10398"/>
    <w:rsid w:val="00B14022"/>
    <w:rsid w:val="00B1444C"/>
    <w:rsid w:val="00B1554B"/>
    <w:rsid w:val="00B15D63"/>
    <w:rsid w:val="00B30E7D"/>
    <w:rsid w:val="00B36A57"/>
    <w:rsid w:val="00B4110E"/>
    <w:rsid w:val="00B42A88"/>
    <w:rsid w:val="00B564EF"/>
    <w:rsid w:val="00B60D8F"/>
    <w:rsid w:val="00B67E71"/>
    <w:rsid w:val="00B71163"/>
    <w:rsid w:val="00B80524"/>
    <w:rsid w:val="00B87126"/>
    <w:rsid w:val="00B91E45"/>
    <w:rsid w:val="00B959C8"/>
    <w:rsid w:val="00BA752F"/>
    <w:rsid w:val="00BB1825"/>
    <w:rsid w:val="00BC31E6"/>
    <w:rsid w:val="00BD676C"/>
    <w:rsid w:val="00BE3158"/>
    <w:rsid w:val="00BE4D4D"/>
    <w:rsid w:val="00BF1264"/>
    <w:rsid w:val="00C06935"/>
    <w:rsid w:val="00C075A1"/>
    <w:rsid w:val="00C12A45"/>
    <w:rsid w:val="00C201D7"/>
    <w:rsid w:val="00C25C7C"/>
    <w:rsid w:val="00C305F0"/>
    <w:rsid w:val="00C31D80"/>
    <w:rsid w:val="00C345C5"/>
    <w:rsid w:val="00C347E7"/>
    <w:rsid w:val="00C35E25"/>
    <w:rsid w:val="00C36912"/>
    <w:rsid w:val="00C36F52"/>
    <w:rsid w:val="00C41F1B"/>
    <w:rsid w:val="00C44EAC"/>
    <w:rsid w:val="00C61B0F"/>
    <w:rsid w:val="00C65456"/>
    <w:rsid w:val="00C72AE1"/>
    <w:rsid w:val="00C76163"/>
    <w:rsid w:val="00C86A2F"/>
    <w:rsid w:val="00C94941"/>
    <w:rsid w:val="00C94DFB"/>
    <w:rsid w:val="00C962A7"/>
    <w:rsid w:val="00CA0902"/>
    <w:rsid w:val="00CA17DA"/>
    <w:rsid w:val="00CA4E02"/>
    <w:rsid w:val="00CA6D31"/>
    <w:rsid w:val="00CB6DE4"/>
    <w:rsid w:val="00CB7BAD"/>
    <w:rsid w:val="00CC0F94"/>
    <w:rsid w:val="00CD041E"/>
    <w:rsid w:val="00CD2512"/>
    <w:rsid w:val="00CD450C"/>
    <w:rsid w:val="00CE466B"/>
    <w:rsid w:val="00CE6FAD"/>
    <w:rsid w:val="00CF0D1A"/>
    <w:rsid w:val="00CF1BAA"/>
    <w:rsid w:val="00CF20AF"/>
    <w:rsid w:val="00D03F01"/>
    <w:rsid w:val="00D057EE"/>
    <w:rsid w:val="00D10E7A"/>
    <w:rsid w:val="00D14945"/>
    <w:rsid w:val="00D222AF"/>
    <w:rsid w:val="00D2559F"/>
    <w:rsid w:val="00D26F44"/>
    <w:rsid w:val="00D32BBD"/>
    <w:rsid w:val="00D44429"/>
    <w:rsid w:val="00D44DF4"/>
    <w:rsid w:val="00D451D7"/>
    <w:rsid w:val="00D464D2"/>
    <w:rsid w:val="00D46EEC"/>
    <w:rsid w:val="00D519E5"/>
    <w:rsid w:val="00D57784"/>
    <w:rsid w:val="00D6310E"/>
    <w:rsid w:val="00D66049"/>
    <w:rsid w:val="00D76D02"/>
    <w:rsid w:val="00D820A5"/>
    <w:rsid w:val="00D839B1"/>
    <w:rsid w:val="00D91807"/>
    <w:rsid w:val="00D973F5"/>
    <w:rsid w:val="00DB1E63"/>
    <w:rsid w:val="00DB3D62"/>
    <w:rsid w:val="00DB465D"/>
    <w:rsid w:val="00DB536F"/>
    <w:rsid w:val="00DD50B7"/>
    <w:rsid w:val="00DD605B"/>
    <w:rsid w:val="00DE0374"/>
    <w:rsid w:val="00DE2F41"/>
    <w:rsid w:val="00DE372E"/>
    <w:rsid w:val="00DE53F5"/>
    <w:rsid w:val="00DF5589"/>
    <w:rsid w:val="00DF5E3E"/>
    <w:rsid w:val="00E00375"/>
    <w:rsid w:val="00E01358"/>
    <w:rsid w:val="00E03676"/>
    <w:rsid w:val="00E12BED"/>
    <w:rsid w:val="00E15F53"/>
    <w:rsid w:val="00E21E00"/>
    <w:rsid w:val="00E240C6"/>
    <w:rsid w:val="00E26E82"/>
    <w:rsid w:val="00E31963"/>
    <w:rsid w:val="00E34A64"/>
    <w:rsid w:val="00E37165"/>
    <w:rsid w:val="00E37981"/>
    <w:rsid w:val="00E406D1"/>
    <w:rsid w:val="00E50D64"/>
    <w:rsid w:val="00E56126"/>
    <w:rsid w:val="00E57541"/>
    <w:rsid w:val="00E6635F"/>
    <w:rsid w:val="00E66D7A"/>
    <w:rsid w:val="00E74EBD"/>
    <w:rsid w:val="00E76BE8"/>
    <w:rsid w:val="00E87905"/>
    <w:rsid w:val="00E95FB9"/>
    <w:rsid w:val="00EA0DD5"/>
    <w:rsid w:val="00EA31E8"/>
    <w:rsid w:val="00EB049E"/>
    <w:rsid w:val="00EB0D05"/>
    <w:rsid w:val="00EC12D8"/>
    <w:rsid w:val="00EC21B8"/>
    <w:rsid w:val="00EC3601"/>
    <w:rsid w:val="00EC36D8"/>
    <w:rsid w:val="00ED46FE"/>
    <w:rsid w:val="00ED531B"/>
    <w:rsid w:val="00EE1207"/>
    <w:rsid w:val="00EE38F4"/>
    <w:rsid w:val="00EF1EEC"/>
    <w:rsid w:val="00EF694A"/>
    <w:rsid w:val="00F026E8"/>
    <w:rsid w:val="00F054C7"/>
    <w:rsid w:val="00F12838"/>
    <w:rsid w:val="00F13548"/>
    <w:rsid w:val="00F14564"/>
    <w:rsid w:val="00F148B9"/>
    <w:rsid w:val="00F25BC9"/>
    <w:rsid w:val="00F26DE9"/>
    <w:rsid w:val="00F27017"/>
    <w:rsid w:val="00F31F85"/>
    <w:rsid w:val="00F359F5"/>
    <w:rsid w:val="00F36CEF"/>
    <w:rsid w:val="00F37B70"/>
    <w:rsid w:val="00F4109F"/>
    <w:rsid w:val="00F4406D"/>
    <w:rsid w:val="00F4709C"/>
    <w:rsid w:val="00F500AC"/>
    <w:rsid w:val="00F66FB3"/>
    <w:rsid w:val="00F70B1A"/>
    <w:rsid w:val="00F71D67"/>
    <w:rsid w:val="00F74EF6"/>
    <w:rsid w:val="00F769A3"/>
    <w:rsid w:val="00F80A62"/>
    <w:rsid w:val="00F83CCB"/>
    <w:rsid w:val="00F91F8E"/>
    <w:rsid w:val="00F92178"/>
    <w:rsid w:val="00F942D7"/>
    <w:rsid w:val="00F96171"/>
    <w:rsid w:val="00FA0EFD"/>
    <w:rsid w:val="00FA1F9C"/>
    <w:rsid w:val="00FA31E8"/>
    <w:rsid w:val="00FA592E"/>
    <w:rsid w:val="00FB25C5"/>
    <w:rsid w:val="00FC03E4"/>
    <w:rsid w:val="00FD3A5E"/>
    <w:rsid w:val="00FD7D6C"/>
    <w:rsid w:val="00FE4A9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32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203629"/>
    <w:rPr>
      <w:sz w:val="24"/>
      <w:szCs w:val="24"/>
    </w:rPr>
  </w:style>
  <w:style w:type="paragraph" w:styleId="Heading1">
    <w:name w:val="heading 1"/>
    <w:aliases w:val="h1,Level 1 Topic Heading"/>
    <w:next w:val="Text"/>
    <w:qFormat/>
    <w:rsid w:val="002E0E48"/>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qFormat/>
    <w:rsid w:val="002E0E48"/>
    <w:pPr>
      <w:outlineLvl w:val="1"/>
    </w:pPr>
    <w:rPr>
      <w:color w:val="808080"/>
    </w:rPr>
  </w:style>
  <w:style w:type="paragraph" w:styleId="Heading3">
    <w:name w:val="heading 3"/>
    <w:aliases w:val="h3,Level 3 Topic Heading"/>
    <w:basedOn w:val="Heading1"/>
    <w:next w:val="Text"/>
    <w:qFormat/>
    <w:rsid w:val="002E0E48"/>
    <w:pPr>
      <w:outlineLvl w:val="2"/>
    </w:pPr>
    <w:rPr>
      <w:color w:val="C0C0C0"/>
    </w:rPr>
  </w:style>
  <w:style w:type="paragraph" w:styleId="Heading4">
    <w:name w:val="heading 4"/>
    <w:aliases w:val="h4,First Subheading"/>
    <w:basedOn w:val="Heading1"/>
    <w:next w:val="Text"/>
    <w:qFormat/>
    <w:rsid w:val="002E0E48"/>
    <w:pPr>
      <w:spacing w:line="320" w:lineRule="exact"/>
      <w:outlineLvl w:val="3"/>
    </w:pPr>
    <w:rPr>
      <w:sz w:val="28"/>
    </w:rPr>
  </w:style>
  <w:style w:type="paragraph" w:styleId="Heading5">
    <w:name w:val="heading 5"/>
    <w:aliases w:val="h5,Second Subheading"/>
    <w:basedOn w:val="Heading1"/>
    <w:next w:val="Text"/>
    <w:qFormat/>
    <w:rsid w:val="002E0E48"/>
    <w:pPr>
      <w:spacing w:line="300" w:lineRule="exact"/>
      <w:outlineLvl w:val="4"/>
    </w:pPr>
    <w:rPr>
      <w:sz w:val="26"/>
    </w:rPr>
  </w:style>
  <w:style w:type="paragraph" w:styleId="Heading6">
    <w:name w:val="heading 6"/>
    <w:aliases w:val="h6,Third Subheading"/>
    <w:basedOn w:val="Heading1"/>
    <w:next w:val="Text"/>
    <w:qFormat/>
    <w:rsid w:val="002E0E48"/>
    <w:pPr>
      <w:spacing w:line="240" w:lineRule="exact"/>
      <w:outlineLvl w:val="5"/>
    </w:pPr>
    <w:rPr>
      <w:sz w:val="20"/>
    </w:rPr>
  </w:style>
  <w:style w:type="character" w:default="1" w:styleId="DefaultParagraphFont">
    <w:name w:val="Default Paragraph Font"/>
    <w:uiPriority w:val="1"/>
    <w:semiHidden/>
    <w:unhideWhenUsed/>
    <w:rsid w:val="002036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629"/>
  </w:style>
  <w:style w:type="paragraph" w:customStyle="1" w:styleId="Text">
    <w:name w:val="Text"/>
    <w:aliases w:val="t"/>
    <w:link w:val="APPLYANOTHERSTYLECharChar"/>
    <w:rsid w:val="002E0E48"/>
    <w:pPr>
      <w:spacing w:before="60" w:after="60" w:line="260" w:lineRule="exact"/>
    </w:pPr>
    <w:rPr>
      <w:rFonts w:ascii="Verdana" w:hAnsi="Verdana"/>
      <w:color w:val="000000"/>
    </w:rPr>
  </w:style>
  <w:style w:type="paragraph" w:customStyle="1" w:styleId="Figure">
    <w:name w:val="Figure"/>
    <w:aliases w:val="fig"/>
    <w:basedOn w:val="Text"/>
    <w:next w:val="Text"/>
    <w:rsid w:val="002E0E48"/>
    <w:pPr>
      <w:spacing w:after="180" w:line="240" w:lineRule="auto"/>
    </w:pPr>
  </w:style>
  <w:style w:type="paragraph" w:customStyle="1" w:styleId="Code">
    <w:name w:val="Code"/>
    <w:aliases w:val="c"/>
    <w:rsid w:val="002E0E4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2E0E48"/>
    <w:rPr>
      <w:b/>
    </w:rPr>
  </w:style>
  <w:style w:type="paragraph" w:customStyle="1" w:styleId="TextinList2">
    <w:name w:val="Text in List 2"/>
    <w:aliases w:val="t2"/>
    <w:basedOn w:val="Text"/>
    <w:rsid w:val="002E0E48"/>
    <w:pPr>
      <w:ind w:left="720"/>
    </w:pPr>
  </w:style>
  <w:style w:type="paragraph" w:customStyle="1" w:styleId="Label">
    <w:name w:val="Label"/>
    <w:aliases w:val="l"/>
    <w:basedOn w:val="Text"/>
    <w:next w:val="Text"/>
    <w:rsid w:val="002E0E48"/>
    <w:rPr>
      <w:b/>
    </w:rPr>
  </w:style>
  <w:style w:type="paragraph" w:styleId="FootnoteText">
    <w:name w:val="footnote text"/>
    <w:aliases w:val="ft,Used by Word for text of Help footnotes"/>
    <w:basedOn w:val="Text"/>
    <w:semiHidden/>
    <w:rsid w:val="002E0E48"/>
    <w:rPr>
      <w:color w:val="FF0000"/>
    </w:rPr>
  </w:style>
  <w:style w:type="paragraph" w:customStyle="1" w:styleId="NumberedList2">
    <w:name w:val="Numbered List 2"/>
    <w:aliases w:val="nl2"/>
    <w:basedOn w:val="TextinList2"/>
    <w:rsid w:val="002E0E48"/>
    <w:pPr>
      <w:numPr>
        <w:numId w:val="4"/>
      </w:numPr>
    </w:pPr>
  </w:style>
  <w:style w:type="paragraph" w:customStyle="1" w:styleId="Syntax">
    <w:name w:val="Syntax"/>
    <w:aliases w:val="s"/>
    <w:basedOn w:val="Code"/>
    <w:rsid w:val="002E0E48"/>
  </w:style>
  <w:style w:type="paragraph" w:customStyle="1" w:styleId="TableFootnote">
    <w:name w:val="Table Footnote"/>
    <w:aliases w:val="tf"/>
    <w:basedOn w:val="Text"/>
    <w:next w:val="Text"/>
    <w:rsid w:val="002E0E4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2E0E48"/>
    <w:rPr>
      <w:color w:val="FF0000"/>
      <w:vertAlign w:val="superscript"/>
    </w:rPr>
  </w:style>
  <w:style w:type="character" w:customStyle="1" w:styleId="CodeEmbedded">
    <w:name w:val="Code Embedded"/>
    <w:aliases w:val="ce"/>
    <w:basedOn w:val="DefaultParagraphFont"/>
    <w:rsid w:val="002E0E48"/>
    <w:rPr>
      <w:rFonts w:ascii="Courier New" w:hAnsi="Courier New"/>
      <w:sz w:val="20"/>
    </w:rPr>
  </w:style>
  <w:style w:type="character" w:customStyle="1" w:styleId="LabelEmbedded">
    <w:name w:val="Label Embedded"/>
    <w:aliases w:val="le"/>
    <w:basedOn w:val="DefaultParagraphFont"/>
    <w:rsid w:val="002E0E48"/>
    <w:rPr>
      <w:rFonts w:ascii="Verdana" w:hAnsi="Verdana"/>
      <w:b/>
      <w:sz w:val="20"/>
      <w:u w:val="none"/>
    </w:rPr>
  </w:style>
  <w:style w:type="character" w:customStyle="1" w:styleId="LinkText">
    <w:name w:val="Link Text"/>
    <w:aliases w:val="lt"/>
    <w:basedOn w:val="DefaultParagraphFont"/>
    <w:rsid w:val="002E0E48"/>
    <w:rPr>
      <w:color w:val="008000"/>
      <w:u w:val="double"/>
    </w:rPr>
  </w:style>
  <w:style w:type="character" w:customStyle="1" w:styleId="LinkTextPopup">
    <w:name w:val="Link Text Popup"/>
    <w:aliases w:val="ltp"/>
    <w:basedOn w:val="DefaultParagraphFont"/>
    <w:rsid w:val="002E0E48"/>
    <w:rPr>
      <w:color w:val="008000"/>
      <w:u w:val="single"/>
    </w:rPr>
  </w:style>
  <w:style w:type="character" w:customStyle="1" w:styleId="LinkID">
    <w:name w:val="Link ID"/>
    <w:aliases w:val="lid"/>
    <w:basedOn w:val="DefaultParagraphFont"/>
    <w:rsid w:val="002E0E48"/>
    <w:rPr>
      <w:vanish/>
      <w:color w:val="FF0000"/>
    </w:rPr>
  </w:style>
  <w:style w:type="paragraph" w:customStyle="1" w:styleId="TableSpacingAfter">
    <w:name w:val="Table Spacing After"/>
    <w:aliases w:val="tsa"/>
    <w:basedOn w:val="Text"/>
    <w:next w:val="Text"/>
    <w:rsid w:val="002E0E48"/>
    <w:pPr>
      <w:spacing w:after="0" w:line="120" w:lineRule="exact"/>
    </w:pPr>
    <w:rPr>
      <w:sz w:val="12"/>
    </w:rPr>
  </w:style>
  <w:style w:type="paragraph" w:customStyle="1" w:styleId="CodeinList2">
    <w:name w:val="Code in List 2"/>
    <w:aliases w:val="c2"/>
    <w:basedOn w:val="Code"/>
    <w:rsid w:val="002E0E48"/>
    <w:pPr>
      <w:ind w:left="720"/>
    </w:pPr>
  </w:style>
  <w:style w:type="character" w:customStyle="1" w:styleId="ConditionalMarker">
    <w:name w:val="Conditional Marker"/>
    <w:aliases w:val="cm"/>
    <w:basedOn w:val="DefaultParagraphFont"/>
    <w:rsid w:val="002E0E48"/>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2E0E48"/>
    <w:pPr>
      <w:ind w:left="720"/>
    </w:pPr>
  </w:style>
  <w:style w:type="paragraph" w:customStyle="1" w:styleId="FigureEmbedded">
    <w:name w:val="Figure Embedded"/>
    <w:aliases w:val="fige"/>
    <w:basedOn w:val="Text"/>
    <w:rsid w:val="002E0E48"/>
    <w:pPr>
      <w:spacing w:after="180" w:line="240" w:lineRule="auto"/>
    </w:pPr>
  </w:style>
  <w:style w:type="paragraph" w:customStyle="1" w:styleId="TableFootnoteinList2">
    <w:name w:val="Table Footnote in List 2"/>
    <w:aliases w:val="tf2"/>
    <w:basedOn w:val="TextinList2"/>
    <w:next w:val="TextinList2"/>
    <w:rsid w:val="002E0E4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2E0E48"/>
    <w:rPr>
      <w:b/>
    </w:rPr>
  </w:style>
  <w:style w:type="paragraph" w:customStyle="1" w:styleId="TextinList1">
    <w:name w:val="Text in List 1"/>
    <w:aliases w:val="t1"/>
    <w:basedOn w:val="Text"/>
    <w:rsid w:val="002E0E48"/>
    <w:pPr>
      <w:ind w:left="360"/>
    </w:pPr>
  </w:style>
  <w:style w:type="paragraph" w:customStyle="1" w:styleId="CodeinList1">
    <w:name w:val="Code in List 1"/>
    <w:aliases w:val="c1"/>
    <w:basedOn w:val="Code"/>
    <w:rsid w:val="002E0E48"/>
    <w:pPr>
      <w:ind w:left="360"/>
    </w:pPr>
  </w:style>
  <w:style w:type="paragraph" w:customStyle="1" w:styleId="FigureinList1">
    <w:name w:val="Figure in List 1"/>
    <w:aliases w:val="fig1"/>
    <w:basedOn w:val="Figure"/>
    <w:next w:val="TextinList1"/>
    <w:rsid w:val="002E0E48"/>
    <w:pPr>
      <w:ind w:left="360"/>
    </w:pPr>
  </w:style>
  <w:style w:type="paragraph" w:customStyle="1" w:styleId="TableFootnoteinList1">
    <w:name w:val="Table Footnote in List 1"/>
    <w:aliases w:val="tf1"/>
    <w:basedOn w:val="TextinList1"/>
    <w:next w:val="TextinList1"/>
    <w:rsid w:val="002E0E48"/>
    <w:pPr>
      <w:pBdr>
        <w:top w:val="single" w:sz="4" w:space="1" w:color="auto"/>
      </w:pBdr>
      <w:spacing w:before="40" w:after="80" w:line="220" w:lineRule="exact"/>
    </w:pPr>
    <w:rPr>
      <w:sz w:val="16"/>
    </w:rPr>
  </w:style>
  <w:style w:type="character" w:customStyle="1" w:styleId="HTML">
    <w:name w:val="HTML"/>
    <w:basedOn w:val="DefaultParagraphFont"/>
    <w:rsid w:val="002E0E48"/>
    <w:rPr>
      <w:rFonts w:ascii="Courier New" w:hAnsi="Courier New"/>
      <w:vanish/>
      <w:color w:val="000000"/>
      <w:sz w:val="20"/>
      <w:bdr w:val="none" w:sz="0" w:space="0" w:color="auto"/>
      <w:shd w:val="pct25" w:color="00FF00" w:fill="auto"/>
    </w:rPr>
  </w:style>
  <w:style w:type="paragraph" w:styleId="Footer">
    <w:name w:val="footer"/>
    <w:aliases w:val="f"/>
    <w:rsid w:val="002E0E48"/>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2E0E48"/>
    <w:pPr>
      <w:ind w:left="360"/>
    </w:pPr>
  </w:style>
  <w:style w:type="paragraph" w:customStyle="1" w:styleId="AlertTextinList1">
    <w:name w:val="Alert Text in List 1"/>
    <w:aliases w:val="at1"/>
    <w:basedOn w:val="TextinList1"/>
    <w:rsid w:val="002E0E48"/>
    <w:pPr>
      <w:ind w:left="720"/>
    </w:pPr>
  </w:style>
  <w:style w:type="paragraph" w:customStyle="1" w:styleId="AlertTextinList2">
    <w:name w:val="Alert Text in List 2"/>
    <w:aliases w:val="at2"/>
    <w:basedOn w:val="TextinList2"/>
    <w:rsid w:val="002E0E48"/>
    <w:pPr>
      <w:ind w:left="1080"/>
    </w:pPr>
  </w:style>
  <w:style w:type="paragraph" w:customStyle="1" w:styleId="RevisionHistory">
    <w:name w:val="Revision History"/>
    <w:aliases w:val="rh"/>
    <w:basedOn w:val="Text"/>
    <w:rsid w:val="002E0E48"/>
    <w:pPr>
      <w:ind w:right="1440"/>
    </w:pPr>
    <w:rPr>
      <w:i/>
      <w:vanish/>
      <w:color w:val="800080"/>
    </w:rPr>
  </w:style>
  <w:style w:type="paragraph" w:customStyle="1" w:styleId="BulletedList1">
    <w:name w:val="Bulleted List 1"/>
    <w:aliases w:val="bl1"/>
    <w:basedOn w:val="TextinList1"/>
    <w:rsid w:val="002E0E48"/>
    <w:pPr>
      <w:numPr>
        <w:numId w:val="1"/>
      </w:numPr>
    </w:pPr>
  </w:style>
  <w:style w:type="paragraph" w:customStyle="1" w:styleId="TextIndented">
    <w:name w:val="Text Indented"/>
    <w:aliases w:val="ti"/>
    <w:basedOn w:val="Text"/>
    <w:rsid w:val="002E0E48"/>
    <w:pPr>
      <w:ind w:left="360" w:right="360"/>
    </w:pPr>
  </w:style>
  <w:style w:type="paragraph" w:customStyle="1" w:styleId="BulletedList2">
    <w:name w:val="Bulleted List 2"/>
    <w:aliases w:val="bl2"/>
    <w:basedOn w:val="TextinList2"/>
    <w:rsid w:val="002E0E48"/>
    <w:pPr>
      <w:numPr>
        <w:numId w:val="3"/>
      </w:numPr>
      <w:tabs>
        <w:tab w:val="left" w:pos="720"/>
      </w:tabs>
    </w:pPr>
  </w:style>
  <w:style w:type="paragraph" w:customStyle="1" w:styleId="DefinedTerm">
    <w:name w:val="Defined Term"/>
    <w:aliases w:val="dt"/>
    <w:basedOn w:val="Text"/>
    <w:next w:val="Definition"/>
    <w:rsid w:val="002E0E48"/>
    <w:pPr>
      <w:spacing w:after="0"/>
    </w:pPr>
  </w:style>
  <w:style w:type="paragraph" w:customStyle="1" w:styleId="Definition">
    <w:name w:val="Definition"/>
    <w:aliases w:val="d"/>
    <w:basedOn w:val="Text"/>
    <w:next w:val="DefinedTerm"/>
    <w:rsid w:val="002E0E48"/>
    <w:pPr>
      <w:spacing w:before="0"/>
      <w:ind w:left="360"/>
    </w:pPr>
  </w:style>
  <w:style w:type="paragraph" w:customStyle="1" w:styleId="NumberedList1">
    <w:name w:val="Numbered List 1"/>
    <w:aliases w:val="nl1"/>
    <w:basedOn w:val="TextinList1"/>
    <w:rsid w:val="002E0E48"/>
    <w:pPr>
      <w:numPr>
        <w:numId w:val="2"/>
      </w:numPr>
    </w:pPr>
  </w:style>
  <w:style w:type="paragraph" w:customStyle="1" w:styleId="GlueLinkText">
    <w:name w:val="Glue Link Text"/>
    <w:aliases w:val="glt"/>
    <w:basedOn w:val="Text"/>
    <w:next w:val="Text"/>
    <w:rsid w:val="002E0E48"/>
  </w:style>
  <w:style w:type="paragraph" w:customStyle="1" w:styleId="IndexTag">
    <w:name w:val="Index Tag"/>
    <w:aliases w:val="it"/>
    <w:basedOn w:val="Text"/>
    <w:rsid w:val="002E0E48"/>
    <w:pPr>
      <w:spacing w:after="0"/>
      <w:ind w:right="1440"/>
    </w:pPr>
    <w:rPr>
      <w:vanish/>
      <w:color w:val="808000"/>
    </w:rPr>
  </w:style>
  <w:style w:type="paragraph" w:styleId="Header">
    <w:name w:val="header"/>
    <w:aliases w:val="h"/>
    <w:basedOn w:val="Footer"/>
    <w:rsid w:val="002E0E48"/>
  </w:style>
  <w:style w:type="character" w:customStyle="1" w:styleId="CodeFeaturedElement">
    <w:name w:val="Code Featured Element"/>
    <w:aliases w:val="cfe"/>
    <w:basedOn w:val="DefaultParagraphFont"/>
    <w:rsid w:val="002E0E48"/>
    <w:rPr>
      <w:rFonts w:ascii="Courier New" w:hAnsi="Courier New"/>
      <w:b/>
      <w:sz w:val="20"/>
    </w:rPr>
  </w:style>
  <w:style w:type="paragraph" w:customStyle="1" w:styleId="Copyright">
    <w:name w:val="Copyright"/>
    <w:aliases w:val="copy"/>
    <w:basedOn w:val="Text"/>
    <w:rsid w:val="002E0E48"/>
    <w:pPr>
      <w:spacing w:line="220" w:lineRule="exact"/>
    </w:pPr>
    <w:rPr>
      <w:sz w:val="16"/>
    </w:rPr>
  </w:style>
  <w:style w:type="paragraph" w:styleId="IndexHeading">
    <w:name w:val="index heading"/>
    <w:aliases w:val="ih"/>
    <w:basedOn w:val="Heading1"/>
    <w:next w:val="Index1"/>
    <w:semiHidden/>
    <w:rsid w:val="002E0E48"/>
    <w:pPr>
      <w:spacing w:line="300" w:lineRule="exact"/>
      <w:outlineLvl w:val="4"/>
    </w:pPr>
    <w:rPr>
      <w:color w:val="800000"/>
      <w:sz w:val="26"/>
    </w:rPr>
  </w:style>
  <w:style w:type="paragraph" w:styleId="Index1">
    <w:name w:val="index 1"/>
    <w:aliases w:val="idx1"/>
    <w:basedOn w:val="Text"/>
    <w:semiHidden/>
    <w:rsid w:val="002E0E48"/>
    <w:pPr>
      <w:spacing w:line="220" w:lineRule="exact"/>
      <w:ind w:left="180" w:hanging="180"/>
    </w:pPr>
    <w:rPr>
      <w:color w:val="800000"/>
      <w:sz w:val="16"/>
    </w:rPr>
  </w:style>
  <w:style w:type="paragraph" w:customStyle="1" w:styleId="PrintDivisionTitle">
    <w:name w:val="Print Division Title"/>
    <w:aliases w:val="pdt"/>
    <w:rsid w:val="002E0E4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2E0E48"/>
    <w:rPr>
      <w:rFonts w:ascii="Verdana" w:hAnsi="Verdana"/>
      <w:b/>
      <w:color w:val="800000"/>
      <w:sz w:val="16"/>
    </w:rPr>
  </w:style>
  <w:style w:type="paragraph" w:customStyle="1" w:styleId="PrintMSCorp">
    <w:name w:val="Print MS Corp"/>
    <w:aliases w:val="pms,Product-MS"/>
    <w:next w:val="Text"/>
    <w:rsid w:val="002E0E4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2E0E48"/>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2E0E48"/>
    <w:pPr>
      <w:spacing w:before="60" w:line="240" w:lineRule="auto"/>
      <w:outlineLvl w:val="9"/>
    </w:pPr>
    <w:rPr>
      <w:b w:val="0"/>
      <w:color w:val="000080"/>
      <w:sz w:val="16"/>
    </w:rPr>
  </w:style>
  <w:style w:type="paragraph" w:styleId="TOC2">
    <w:name w:val="toc 2"/>
    <w:aliases w:val="toc2"/>
    <w:basedOn w:val="Heading3"/>
    <w:next w:val="Normal"/>
    <w:autoRedefine/>
    <w:uiPriority w:val="39"/>
    <w:rsid w:val="002E0E48"/>
    <w:pPr>
      <w:spacing w:line="240" w:lineRule="auto"/>
      <w:ind w:left="360"/>
    </w:pPr>
    <w:rPr>
      <w:b w:val="0"/>
      <w:color w:val="000080"/>
      <w:sz w:val="16"/>
    </w:rPr>
  </w:style>
  <w:style w:type="paragraph" w:styleId="TOC3">
    <w:name w:val="toc 3"/>
    <w:aliases w:val="toc3"/>
    <w:basedOn w:val="TOC2"/>
    <w:uiPriority w:val="39"/>
    <w:rsid w:val="002E0E48"/>
    <w:pPr>
      <w:ind w:left="720"/>
    </w:pPr>
  </w:style>
  <w:style w:type="paragraph" w:styleId="TOC4">
    <w:name w:val="toc 4"/>
    <w:aliases w:val="toc4"/>
    <w:basedOn w:val="TOC2"/>
    <w:semiHidden/>
    <w:rsid w:val="002E0E48"/>
    <w:pPr>
      <w:ind w:left="1080"/>
    </w:pPr>
  </w:style>
  <w:style w:type="paragraph" w:styleId="Index2">
    <w:name w:val="index 2"/>
    <w:aliases w:val="idx2"/>
    <w:basedOn w:val="Index1"/>
    <w:semiHidden/>
    <w:rsid w:val="002E0E48"/>
    <w:pPr>
      <w:ind w:left="540"/>
    </w:pPr>
  </w:style>
  <w:style w:type="paragraph" w:styleId="Index3">
    <w:name w:val="index 3"/>
    <w:aliases w:val="idx3"/>
    <w:basedOn w:val="Index1"/>
    <w:semiHidden/>
    <w:rsid w:val="002E0E48"/>
    <w:pPr>
      <w:ind w:left="900"/>
    </w:pPr>
  </w:style>
  <w:style w:type="character" w:customStyle="1" w:styleId="APPLYANOTHERSTYLECharChar">
    <w:name w:val="APPLY ANOTHER STYLE Char Char"/>
    <w:basedOn w:val="DefaultParagraphFont"/>
    <w:link w:val="Text"/>
    <w:locked/>
    <w:rsid w:val="002E0E48"/>
    <w:rPr>
      <w:rFonts w:ascii="Verdana" w:hAnsi="Verdana"/>
      <w:color w:val="000000"/>
    </w:rPr>
  </w:style>
  <w:style w:type="character" w:customStyle="1" w:styleId="MultilanguageMarkerAuto">
    <w:name w:val="Multilanguage Marker Auto"/>
    <w:aliases w:val="mma"/>
    <w:basedOn w:val="DefaultParagraphFont"/>
    <w:rsid w:val="002E0E48"/>
    <w:rPr>
      <w:rFonts w:ascii="Verdana" w:hAnsi="Verdana"/>
      <w:color w:val="FF00FF"/>
      <w:sz w:val="16"/>
    </w:rPr>
  </w:style>
  <w:style w:type="character" w:styleId="Hyperlink">
    <w:name w:val="Hyperlink"/>
    <w:basedOn w:val="DefaultParagraphFont"/>
    <w:uiPriority w:val="99"/>
    <w:rsid w:val="002E0E48"/>
    <w:rPr>
      <w:color w:val="0000FF"/>
      <w:u w:val="single"/>
    </w:rPr>
  </w:style>
  <w:style w:type="paragraph" w:customStyle="1" w:styleId="MultilanguageMarkerExplicitBegin">
    <w:name w:val="Multilanguage Marker Explicit Begin"/>
    <w:aliases w:val="mmeb"/>
    <w:basedOn w:val="Text"/>
    <w:rsid w:val="002E0E4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2E0E48"/>
    <w:rPr>
      <w:color w:val="800080"/>
    </w:rPr>
  </w:style>
  <w:style w:type="character" w:customStyle="1" w:styleId="Bold">
    <w:name w:val="Bold"/>
    <w:aliases w:val="b"/>
    <w:basedOn w:val="DefaultParagraphFont"/>
    <w:rsid w:val="002E0E48"/>
    <w:rPr>
      <w:b/>
    </w:rPr>
  </w:style>
  <w:style w:type="character" w:customStyle="1" w:styleId="BoldItalic">
    <w:name w:val="Bold Italic"/>
    <w:aliases w:val="bi"/>
    <w:basedOn w:val="DefaultParagraphFont"/>
    <w:rsid w:val="002E0E48"/>
    <w:rPr>
      <w:b/>
      <w:i/>
    </w:rPr>
  </w:style>
  <w:style w:type="character" w:styleId="CommentReference">
    <w:name w:val="annotation reference"/>
    <w:aliases w:val="cr,Used by Word to flag author queries"/>
    <w:basedOn w:val="DefaultParagraphFont"/>
    <w:uiPriority w:val="99"/>
    <w:semiHidden/>
    <w:rsid w:val="002E0E48"/>
  </w:style>
  <w:style w:type="paragraph" w:styleId="CommentText">
    <w:name w:val="annotation text"/>
    <w:aliases w:val="ct,Used by Word for text of author queries"/>
    <w:basedOn w:val="Text"/>
    <w:link w:val="CommentTextChar"/>
    <w:uiPriority w:val="99"/>
    <w:semiHidden/>
    <w:rsid w:val="002E0E48"/>
  </w:style>
  <w:style w:type="character" w:customStyle="1" w:styleId="Italic">
    <w:name w:val="Italic"/>
    <w:aliases w:val="i"/>
    <w:basedOn w:val="DefaultParagraphFont"/>
    <w:rsid w:val="002E0E48"/>
    <w:rPr>
      <w:i/>
    </w:rPr>
  </w:style>
  <w:style w:type="paragraph" w:customStyle="1" w:styleId="LabelSpecial">
    <w:name w:val="Label Special"/>
    <w:aliases w:val="ls"/>
    <w:basedOn w:val="Label"/>
    <w:rsid w:val="002E0E48"/>
  </w:style>
  <w:style w:type="paragraph" w:customStyle="1" w:styleId="PrintDivisionNumber">
    <w:name w:val="Print Division Number"/>
    <w:aliases w:val="pdn"/>
    <w:basedOn w:val="PrintDivisionTitle"/>
    <w:rsid w:val="002E0E48"/>
    <w:pPr>
      <w:spacing w:after="0" w:line="260" w:lineRule="exact"/>
      <w:ind w:right="-120"/>
    </w:pPr>
    <w:rPr>
      <w:b w:val="0"/>
      <w:caps/>
      <w:spacing w:val="120"/>
      <w:sz w:val="20"/>
    </w:rPr>
  </w:style>
  <w:style w:type="character" w:customStyle="1" w:styleId="Strikethrough">
    <w:name w:val="Strikethrough"/>
    <w:aliases w:val="strike"/>
    <w:basedOn w:val="DefaultParagraphFont"/>
    <w:rsid w:val="002E0E48"/>
    <w:rPr>
      <w:strike/>
      <w:dstrike w:val="0"/>
    </w:rPr>
  </w:style>
  <w:style w:type="character" w:customStyle="1" w:styleId="Subscript">
    <w:name w:val="Subscript"/>
    <w:aliases w:val="sub"/>
    <w:basedOn w:val="DefaultParagraphFont"/>
    <w:rsid w:val="002E0E48"/>
    <w:rPr>
      <w:vertAlign w:val="subscript"/>
    </w:rPr>
  </w:style>
  <w:style w:type="character" w:customStyle="1" w:styleId="Superscript">
    <w:name w:val="Superscript"/>
    <w:aliases w:val="sup"/>
    <w:basedOn w:val="DefaultParagraphFont"/>
    <w:rsid w:val="002E0E48"/>
    <w:rPr>
      <w:vertAlign w:val="superscript"/>
    </w:rPr>
  </w:style>
  <w:style w:type="paragraph" w:customStyle="1" w:styleId="Char">
    <w:name w:val="Char"/>
    <w:basedOn w:val="Normal"/>
    <w:rsid w:val="002E0E48"/>
    <w:pPr>
      <w:spacing w:after="120" w:line="240" w:lineRule="exact"/>
    </w:pPr>
    <w:rPr>
      <w:sz w:val="18"/>
    </w:rPr>
  </w:style>
  <w:style w:type="character" w:customStyle="1" w:styleId="AlertTextChar">
    <w:name w:val="Alert Text Char"/>
    <w:aliases w:val="at Char"/>
    <w:basedOn w:val="APPLYANOTHERSTYLECharChar"/>
    <w:link w:val="AlertText"/>
    <w:rsid w:val="002E0E48"/>
    <w:rPr>
      <w:rFonts w:ascii="Verdana" w:hAnsi="Verdana"/>
      <w:color w:val="000000"/>
    </w:rPr>
  </w:style>
  <w:style w:type="paragraph" w:styleId="BalloonText">
    <w:name w:val="Balloon Text"/>
    <w:basedOn w:val="Normal"/>
    <w:semiHidden/>
    <w:rsid w:val="002E0E48"/>
    <w:rPr>
      <w:rFonts w:ascii="Tahoma" w:hAnsi="Tahoma" w:cs="Tahoma"/>
      <w:sz w:val="16"/>
      <w:szCs w:val="16"/>
    </w:rPr>
  </w:style>
  <w:style w:type="character" w:styleId="FollowedHyperlink">
    <w:name w:val="FollowedHyperlink"/>
    <w:basedOn w:val="DefaultParagraphFont"/>
    <w:rsid w:val="002E0E48"/>
    <w:rPr>
      <w:color w:val="800080"/>
      <w:u w:val="single"/>
    </w:rPr>
  </w:style>
  <w:style w:type="paragraph" w:customStyle="1" w:styleId="ProductHead">
    <w:name w:val="Product Head"/>
    <w:aliases w:val="ph"/>
    <w:basedOn w:val="Normal"/>
    <w:next w:val="Normal"/>
    <w:rsid w:val="002E0E48"/>
    <w:pPr>
      <w:keepNext/>
      <w:keepLines/>
      <w:suppressLineNumbers/>
      <w:suppressAutoHyphens/>
      <w:spacing w:before="240" w:line="440" w:lineRule="exact"/>
      <w:ind w:left="360"/>
    </w:pPr>
    <w:rPr>
      <w:b/>
      <w:snapToGrid w:val="0"/>
      <w:spacing w:val="-40"/>
      <w:kern w:val="72"/>
      <w:sz w:val="42"/>
    </w:rPr>
  </w:style>
  <w:style w:type="character" w:styleId="Strong">
    <w:name w:val="Strong"/>
    <w:basedOn w:val="DefaultParagraphFont"/>
    <w:qFormat/>
    <w:rsid w:val="002E0E48"/>
    <w:rPr>
      <w:b/>
      <w:bCs/>
    </w:rPr>
  </w:style>
  <w:style w:type="paragraph" w:styleId="CommentSubject">
    <w:name w:val="annotation subject"/>
    <w:basedOn w:val="CommentText"/>
    <w:next w:val="CommentText"/>
    <w:semiHidden/>
    <w:rsid w:val="002E0E48"/>
    <w:rPr>
      <w:b/>
      <w:bCs/>
    </w:rPr>
  </w:style>
  <w:style w:type="paragraph" w:styleId="BodyText">
    <w:name w:val="Body Text"/>
    <w:basedOn w:val="Normal"/>
    <w:rsid w:val="002E0E48"/>
  </w:style>
  <w:style w:type="character" w:customStyle="1" w:styleId="CommentTextChar">
    <w:name w:val="Comment Text Char"/>
    <w:aliases w:val="ct Char,Used by Word for text of author queries Char"/>
    <w:basedOn w:val="DefaultParagraphFont"/>
    <w:link w:val="CommentText"/>
    <w:uiPriority w:val="99"/>
    <w:semiHidden/>
    <w:locked/>
    <w:rsid w:val="004F2272"/>
    <w:rPr>
      <w:rFonts w:ascii="Verdana" w:hAnsi="Verdana"/>
      <w:color w:val="000000"/>
    </w:rPr>
  </w:style>
  <w:style w:type="paragraph" w:styleId="NormalWeb">
    <w:name w:val="Normal (Web)"/>
    <w:basedOn w:val="Normal"/>
    <w:uiPriority w:val="99"/>
    <w:unhideWhenUsed/>
    <w:rsid w:val="007279EB"/>
    <w:pPr>
      <w:spacing w:after="225"/>
    </w:pPr>
    <w:rPr>
      <w:rFonts w:eastAsiaTheme="minorEastAsia"/>
    </w:rPr>
  </w:style>
  <w:style w:type="paragraph" w:styleId="ListParagraph">
    <w:name w:val="List Paragraph"/>
    <w:basedOn w:val="Normal"/>
    <w:uiPriority w:val="34"/>
    <w:qFormat/>
    <w:rsid w:val="007279EB"/>
    <w:pPr>
      <w:ind w:left="720"/>
      <w:contextualSpacing/>
    </w:pPr>
    <w:rPr>
      <w:rFonts w:eastAsiaTheme="minorEastAsia"/>
    </w:rPr>
  </w:style>
  <w:style w:type="table" w:styleId="MediumGrid3-Accent3">
    <w:name w:val="Medium Grid 3 Accent 3"/>
    <w:basedOn w:val="TableNormal"/>
    <w:uiPriority w:val="69"/>
    <w:rsid w:val="007279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Spacing">
    <w:name w:val="No Spacing"/>
    <w:uiPriority w:val="1"/>
    <w:qFormat/>
    <w:rsid w:val="00B71163"/>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171263"/>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203629"/>
    <w:rPr>
      <w:sz w:val="24"/>
      <w:szCs w:val="24"/>
    </w:rPr>
  </w:style>
  <w:style w:type="paragraph" w:styleId="Heading1">
    <w:name w:val="heading 1"/>
    <w:aliases w:val="h1,Level 1 Topic Heading"/>
    <w:next w:val="Text"/>
    <w:qFormat/>
    <w:rsid w:val="002E0E48"/>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qFormat/>
    <w:rsid w:val="002E0E48"/>
    <w:pPr>
      <w:outlineLvl w:val="1"/>
    </w:pPr>
    <w:rPr>
      <w:color w:val="808080"/>
    </w:rPr>
  </w:style>
  <w:style w:type="paragraph" w:styleId="Heading3">
    <w:name w:val="heading 3"/>
    <w:aliases w:val="h3,Level 3 Topic Heading"/>
    <w:basedOn w:val="Heading1"/>
    <w:next w:val="Text"/>
    <w:qFormat/>
    <w:rsid w:val="002E0E48"/>
    <w:pPr>
      <w:outlineLvl w:val="2"/>
    </w:pPr>
    <w:rPr>
      <w:color w:val="C0C0C0"/>
    </w:rPr>
  </w:style>
  <w:style w:type="paragraph" w:styleId="Heading4">
    <w:name w:val="heading 4"/>
    <w:aliases w:val="h4,First Subheading"/>
    <w:basedOn w:val="Heading1"/>
    <w:next w:val="Text"/>
    <w:qFormat/>
    <w:rsid w:val="002E0E48"/>
    <w:pPr>
      <w:spacing w:line="320" w:lineRule="exact"/>
      <w:outlineLvl w:val="3"/>
    </w:pPr>
    <w:rPr>
      <w:sz w:val="28"/>
    </w:rPr>
  </w:style>
  <w:style w:type="paragraph" w:styleId="Heading5">
    <w:name w:val="heading 5"/>
    <w:aliases w:val="h5,Second Subheading"/>
    <w:basedOn w:val="Heading1"/>
    <w:next w:val="Text"/>
    <w:qFormat/>
    <w:rsid w:val="002E0E48"/>
    <w:pPr>
      <w:spacing w:line="300" w:lineRule="exact"/>
      <w:outlineLvl w:val="4"/>
    </w:pPr>
    <w:rPr>
      <w:sz w:val="26"/>
    </w:rPr>
  </w:style>
  <w:style w:type="paragraph" w:styleId="Heading6">
    <w:name w:val="heading 6"/>
    <w:aliases w:val="h6,Third Subheading"/>
    <w:basedOn w:val="Heading1"/>
    <w:next w:val="Text"/>
    <w:qFormat/>
    <w:rsid w:val="002E0E48"/>
    <w:pPr>
      <w:spacing w:line="240" w:lineRule="exact"/>
      <w:outlineLvl w:val="5"/>
    </w:pPr>
    <w:rPr>
      <w:sz w:val="20"/>
    </w:rPr>
  </w:style>
  <w:style w:type="character" w:default="1" w:styleId="DefaultParagraphFont">
    <w:name w:val="Default Paragraph Font"/>
    <w:uiPriority w:val="1"/>
    <w:semiHidden/>
    <w:unhideWhenUsed/>
    <w:rsid w:val="002036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629"/>
  </w:style>
  <w:style w:type="paragraph" w:customStyle="1" w:styleId="Text">
    <w:name w:val="Text"/>
    <w:aliases w:val="t"/>
    <w:link w:val="APPLYANOTHERSTYLECharChar"/>
    <w:rsid w:val="002E0E48"/>
    <w:pPr>
      <w:spacing w:before="60" w:after="60" w:line="260" w:lineRule="exact"/>
    </w:pPr>
    <w:rPr>
      <w:rFonts w:ascii="Verdana" w:hAnsi="Verdana"/>
      <w:color w:val="000000"/>
    </w:rPr>
  </w:style>
  <w:style w:type="paragraph" w:customStyle="1" w:styleId="Figure">
    <w:name w:val="Figure"/>
    <w:aliases w:val="fig"/>
    <w:basedOn w:val="Text"/>
    <w:next w:val="Text"/>
    <w:rsid w:val="002E0E48"/>
    <w:pPr>
      <w:spacing w:after="180" w:line="240" w:lineRule="auto"/>
    </w:pPr>
  </w:style>
  <w:style w:type="paragraph" w:customStyle="1" w:styleId="Code">
    <w:name w:val="Code"/>
    <w:aliases w:val="c"/>
    <w:rsid w:val="002E0E4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2E0E48"/>
    <w:rPr>
      <w:b/>
    </w:rPr>
  </w:style>
  <w:style w:type="paragraph" w:customStyle="1" w:styleId="TextinList2">
    <w:name w:val="Text in List 2"/>
    <w:aliases w:val="t2"/>
    <w:basedOn w:val="Text"/>
    <w:rsid w:val="002E0E48"/>
    <w:pPr>
      <w:ind w:left="720"/>
    </w:pPr>
  </w:style>
  <w:style w:type="paragraph" w:customStyle="1" w:styleId="Label">
    <w:name w:val="Label"/>
    <w:aliases w:val="l"/>
    <w:basedOn w:val="Text"/>
    <w:next w:val="Text"/>
    <w:rsid w:val="002E0E48"/>
    <w:rPr>
      <w:b/>
    </w:rPr>
  </w:style>
  <w:style w:type="paragraph" w:styleId="FootnoteText">
    <w:name w:val="footnote text"/>
    <w:aliases w:val="ft,Used by Word for text of Help footnotes"/>
    <w:basedOn w:val="Text"/>
    <w:semiHidden/>
    <w:rsid w:val="002E0E48"/>
    <w:rPr>
      <w:color w:val="FF0000"/>
    </w:rPr>
  </w:style>
  <w:style w:type="paragraph" w:customStyle="1" w:styleId="NumberedList2">
    <w:name w:val="Numbered List 2"/>
    <w:aliases w:val="nl2"/>
    <w:basedOn w:val="TextinList2"/>
    <w:rsid w:val="002E0E48"/>
    <w:pPr>
      <w:numPr>
        <w:numId w:val="4"/>
      </w:numPr>
    </w:pPr>
  </w:style>
  <w:style w:type="paragraph" w:customStyle="1" w:styleId="Syntax">
    <w:name w:val="Syntax"/>
    <w:aliases w:val="s"/>
    <w:basedOn w:val="Code"/>
    <w:rsid w:val="002E0E48"/>
  </w:style>
  <w:style w:type="paragraph" w:customStyle="1" w:styleId="TableFootnote">
    <w:name w:val="Table Footnote"/>
    <w:aliases w:val="tf"/>
    <w:basedOn w:val="Text"/>
    <w:next w:val="Text"/>
    <w:rsid w:val="002E0E4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2E0E48"/>
    <w:rPr>
      <w:color w:val="FF0000"/>
      <w:vertAlign w:val="superscript"/>
    </w:rPr>
  </w:style>
  <w:style w:type="character" w:customStyle="1" w:styleId="CodeEmbedded">
    <w:name w:val="Code Embedded"/>
    <w:aliases w:val="ce"/>
    <w:basedOn w:val="DefaultParagraphFont"/>
    <w:rsid w:val="002E0E48"/>
    <w:rPr>
      <w:rFonts w:ascii="Courier New" w:hAnsi="Courier New"/>
      <w:sz w:val="20"/>
    </w:rPr>
  </w:style>
  <w:style w:type="character" w:customStyle="1" w:styleId="LabelEmbedded">
    <w:name w:val="Label Embedded"/>
    <w:aliases w:val="le"/>
    <w:basedOn w:val="DefaultParagraphFont"/>
    <w:rsid w:val="002E0E48"/>
    <w:rPr>
      <w:rFonts w:ascii="Verdana" w:hAnsi="Verdana"/>
      <w:b/>
      <w:sz w:val="20"/>
      <w:u w:val="none"/>
    </w:rPr>
  </w:style>
  <w:style w:type="character" w:customStyle="1" w:styleId="LinkText">
    <w:name w:val="Link Text"/>
    <w:aliases w:val="lt"/>
    <w:basedOn w:val="DefaultParagraphFont"/>
    <w:rsid w:val="002E0E48"/>
    <w:rPr>
      <w:color w:val="008000"/>
      <w:u w:val="double"/>
    </w:rPr>
  </w:style>
  <w:style w:type="character" w:customStyle="1" w:styleId="LinkTextPopup">
    <w:name w:val="Link Text Popup"/>
    <w:aliases w:val="ltp"/>
    <w:basedOn w:val="DefaultParagraphFont"/>
    <w:rsid w:val="002E0E48"/>
    <w:rPr>
      <w:color w:val="008000"/>
      <w:u w:val="single"/>
    </w:rPr>
  </w:style>
  <w:style w:type="character" w:customStyle="1" w:styleId="LinkID">
    <w:name w:val="Link ID"/>
    <w:aliases w:val="lid"/>
    <w:basedOn w:val="DefaultParagraphFont"/>
    <w:rsid w:val="002E0E48"/>
    <w:rPr>
      <w:vanish/>
      <w:color w:val="FF0000"/>
    </w:rPr>
  </w:style>
  <w:style w:type="paragraph" w:customStyle="1" w:styleId="TableSpacingAfter">
    <w:name w:val="Table Spacing After"/>
    <w:aliases w:val="tsa"/>
    <w:basedOn w:val="Text"/>
    <w:next w:val="Text"/>
    <w:rsid w:val="002E0E48"/>
    <w:pPr>
      <w:spacing w:after="0" w:line="120" w:lineRule="exact"/>
    </w:pPr>
    <w:rPr>
      <w:sz w:val="12"/>
    </w:rPr>
  </w:style>
  <w:style w:type="paragraph" w:customStyle="1" w:styleId="CodeinList2">
    <w:name w:val="Code in List 2"/>
    <w:aliases w:val="c2"/>
    <w:basedOn w:val="Code"/>
    <w:rsid w:val="002E0E48"/>
    <w:pPr>
      <w:ind w:left="720"/>
    </w:pPr>
  </w:style>
  <w:style w:type="character" w:customStyle="1" w:styleId="ConditionalMarker">
    <w:name w:val="Conditional Marker"/>
    <w:aliases w:val="cm"/>
    <w:basedOn w:val="DefaultParagraphFont"/>
    <w:rsid w:val="002E0E48"/>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2E0E48"/>
    <w:pPr>
      <w:ind w:left="720"/>
    </w:pPr>
  </w:style>
  <w:style w:type="paragraph" w:customStyle="1" w:styleId="FigureEmbedded">
    <w:name w:val="Figure Embedded"/>
    <w:aliases w:val="fige"/>
    <w:basedOn w:val="Text"/>
    <w:rsid w:val="002E0E48"/>
    <w:pPr>
      <w:spacing w:after="180" w:line="240" w:lineRule="auto"/>
    </w:pPr>
  </w:style>
  <w:style w:type="paragraph" w:customStyle="1" w:styleId="TableFootnoteinList2">
    <w:name w:val="Table Footnote in List 2"/>
    <w:aliases w:val="tf2"/>
    <w:basedOn w:val="TextinList2"/>
    <w:next w:val="TextinList2"/>
    <w:rsid w:val="002E0E4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2E0E48"/>
    <w:rPr>
      <w:b/>
    </w:rPr>
  </w:style>
  <w:style w:type="paragraph" w:customStyle="1" w:styleId="TextinList1">
    <w:name w:val="Text in List 1"/>
    <w:aliases w:val="t1"/>
    <w:basedOn w:val="Text"/>
    <w:rsid w:val="002E0E48"/>
    <w:pPr>
      <w:ind w:left="360"/>
    </w:pPr>
  </w:style>
  <w:style w:type="paragraph" w:customStyle="1" w:styleId="CodeinList1">
    <w:name w:val="Code in List 1"/>
    <w:aliases w:val="c1"/>
    <w:basedOn w:val="Code"/>
    <w:rsid w:val="002E0E48"/>
    <w:pPr>
      <w:ind w:left="360"/>
    </w:pPr>
  </w:style>
  <w:style w:type="paragraph" w:customStyle="1" w:styleId="FigureinList1">
    <w:name w:val="Figure in List 1"/>
    <w:aliases w:val="fig1"/>
    <w:basedOn w:val="Figure"/>
    <w:next w:val="TextinList1"/>
    <w:rsid w:val="002E0E48"/>
    <w:pPr>
      <w:ind w:left="360"/>
    </w:pPr>
  </w:style>
  <w:style w:type="paragraph" w:customStyle="1" w:styleId="TableFootnoteinList1">
    <w:name w:val="Table Footnote in List 1"/>
    <w:aliases w:val="tf1"/>
    <w:basedOn w:val="TextinList1"/>
    <w:next w:val="TextinList1"/>
    <w:rsid w:val="002E0E48"/>
    <w:pPr>
      <w:pBdr>
        <w:top w:val="single" w:sz="4" w:space="1" w:color="auto"/>
      </w:pBdr>
      <w:spacing w:before="40" w:after="80" w:line="220" w:lineRule="exact"/>
    </w:pPr>
    <w:rPr>
      <w:sz w:val="16"/>
    </w:rPr>
  </w:style>
  <w:style w:type="character" w:customStyle="1" w:styleId="HTML">
    <w:name w:val="HTML"/>
    <w:basedOn w:val="DefaultParagraphFont"/>
    <w:rsid w:val="002E0E48"/>
    <w:rPr>
      <w:rFonts w:ascii="Courier New" w:hAnsi="Courier New"/>
      <w:vanish/>
      <w:color w:val="000000"/>
      <w:sz w:val="20"/>
      <w:bdr w:val="none" w:sz="0" w:space="0" w:color="auto"/>
      <w:shd w:val="pct25" w:color="00FF00" w:fill="auto"/>
    </w:rPr>
  </w:style>
  <w:style w:type="paragraph" w:styleId="Footer">
    <w:name w:val="footer"/>
    <w:aliases w:val="f"/>
    <w:rsid w:val="002E0E48"/>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2E0E48"/>
    <w:pPr>
      <w:ind w:left="360"/>
    </w:pPr>
  </w:style>
  <w:style w:type="paragraph" w:customStyle="1" w:styleId="AlertTextinList1">
    <w:name w:val="Alert Text in List 1"/>
    <w:aliases w:val="at1"/>
    <w:basedOn w:val="TextinList1"/>
    <w:rsid w:val="002E0E48"/>
    <w:pPr>
      <w:ind w:left="720"/>
    </w:pPr>
  </w:style>
  <w:style w:type="paragraph" w:customStyle="1" w:styleId="AlertTextinList2">
    <w:name w:val="Alert Text in List 2"/>
    <w:aliases w:val="at2"/>
    <w:basedOn w:val="TextinList2"/>
    <w:rsid w:val="002E0E48"/>
    <w:pPr>
      <w:ind w:left="1080"/>
    </w:pPr>
  </w:style>
  <w:style w:type="paragraph" w:customStyle="1" w:styleId="RevisionHistory">
    <w:name w:val="Revision History"/>
    <w:aliases w:val="rh"/>
    <w:basedOn w:val="Text"/>
    <w:rsid w:val="002E0E48"/>
    <w:pPr>
      <w:ind w:right="1440"/>
    </w:pPr>
    <w:rPr>
      <w:i/>
      <w:vanish/>
      <w:color w:val="800080"/>
    </w:rPr>
  </w:style>
  <w:style w:type="paragraph" w:customStyle="1" w:styleId="BulletedList1">
    <w:name w:val="Bulleted List 1"/>
    <w:aliases w:val="bl1"/>
    <w:basedOn w:val="TextinList1"/>
    <w:rsid w:val="002E0E48"/>
    <w:pPr>
      <w:numPr>
        <w:numId w:val="1"/>
      </w:numPr>
    </w:pPr>
  </w:style>
  <w:style w:type="paragraph" w:customStyle="1" w:styleId="TextIndented">
    <w:name w:val="Text Indented"/>
    <w:aliases w:val="ti"/>
    <w:basedOn w:val="Text"/>
    <w:rsid w:val="002E0E48"/>
    <w:pPr>
      <w:ind w:left="360" w:right="360"/>
    </w:pPr>
  </w:style>
  <w:style w:type="paragraph" w:customStyle="1" w:styleId="BulletedList2">
    <w:name w:val="Bulleted List 2"/>
    <w:aliases w:val="bl2"/>
    <w:basedOn w:val="TextinList2"/>
    <w:rsid w:val="002E0E48"/>
    <w:pPr>
      <w:numPr>
        <w:numId w:val="3"/>
      </w:numPr>
      <w:tabs>
        <w:tab w:val="left" w:pos="720"/>
      </w:tabs>
    </w:pPr>
  </w:style>
  <w:style w:type="paragraph" w:customStyle="1" w:styleId="DefinedTerm">
    <w:name w:val="Defined Term"/>
    <w:aliases w:val="dt"/>
    <w:basedOn w:val="Text"/>
    <w:next w:val="Definition"/>
    <w:rsid w:val="002E0E48"/>
    <w:pPr>
      <w:spacing w:after="0"/>
    </w:pPr>
  </w:style>
  <w:style w:type="paragraph" w:customStyle="1" w:styleId="Definition">
    <w:name w:val="Definition"/>
    <w:aliases w:val="d"/>
    <w:basedOn w:val="Text"/>
    <w:next w:val="DefinedTerm"/>
    <w:rsid w:val="002E0E48"/>
    <w:pPr>
      <w:spacing w:before="0"/>
      <w:ind w:left="360"/>
    </w:pPr>
  </w:style>
  <w:style w:type="paragraph" w:customStyle="1" w:styleId="NumberedList1">
    <w:name w:val="Numbered List 1"/>
    <w:aliases w:val="nl1"/>
    <w:basedOn w:val="TextinList1"/>
    <w:rsid w:val="002E0E48"/>
    <w:pPr>
      <w:numPr>
        <w:numId w:val="2"/>
      </w:numPr>
    </w:pPr>
  </w:style>
  <w:style w:type="paragraph" w:customStyle="1" w:styleId="GlueLinkText">
    <w:name w:val="Glue Link Text"/>
    <w:aliases w:val="glt"/>
    <w:basedOn w:val="Text"/>
    <w:next w:val="Text"/>
    <w:rsid w:val="002E0E48"/>
  </w:style>
  <w:style w:type="paragraph" w:customStyle="1" w:styleId="IndexTag">
    <w:name w:val="Index Tag"/>
    <w:aliases w:val="it"/>
    <w:basedOn w:val="Text"/>
    <w:rsid w:val="002E0E48"/>
    <w:pPr>
      <w:spacing w:after="0"/>
      <w:ind w:right="1440"/>
    </w:pPr>
    <w:rPr>
      <w:vanish/>
      <w:color w:val="808000"/>
    </w:rPr>
  </w:style>
  <w:style w:type="paragraph" w:styleId="Header">
    <w:name w:val="header"/>
    <w:aliases w:val="h"/>
    <w:basedOn w:val="Footer"/>
    <w:rsid w:val="002E0E48"/>
  </w:style>
  <w:style w:type="character" w:customStyle="1" w:styleId="CodeFeaturedElement">
    <w:name w:val="Code Featured Element"/>
    <w:aliases w:val="cfe"/>
    <w:basedOn w:val="DefaultParagraphFont"/>
    <w:rsid w:val="002E0E48"/>
    <w:rPr>
      <w:rFonts w:ascii="Courier New" w:hAnsi="Courier New"/>
      <w:b/>
      <w:sz w:val="20"/>
    </w:rPr>
  </w:style>
  <w:style w:type="paragraph" w:customStyle="1" w:styleId="Copyright">
    <w:name w:val="Copyright"/>
    <w:aliases w:val="copy"/>
    <w:basedOn w:val="Text"/>
    <w:rsid w:val="002E0E48"/>
    <w:pPr>
      <w:spacing w:line="220" w:lineRule="exact"/>
    </w:pPr>
    <w:rPr>
      <w:sz w:val="16"/>
    </w:rPr>
  </w:style>
  <w:style w:type="paragraph" w:styleId="IndexHeading">
    <w:name w:val="index heading"/>
    <w:aliases w:val="ih"/>
    <w:basedOn w:val="Heading1"/>
    <w:next w:val="Index1"/>
    <w:semiHidden/>
    <w:rsid w:val="002E0E48"/>
    <w:pPr>
      <w:spacing w:line="300" w:lineRule="exact"/>
      <w:outlineLvl w:val="4"/>
    </w:pPr>
    <w:rPr>
      <w:color w:val="800000"/>
      <w:sz w:val="26"/>
    </w:rPr>
  </w:style>
  <w:style w:type="paragraph" w:styleId="Index1">
    <w:name w:val="index 1"/>
    <w:aliases w:val="idx1"/>
    <w:basedOn w:val="Text"/>
    <w:semiHidden/>
    <w:rsid w:val="002E0E48"/>
    <w:pPr>
      <w:spacing w:line="220" w:lineRule="exact"/>
      <w:ind w:left="180" w:hanging="180"/>
    </w:pPr>
    <w:rPr>
      <w:color w:val="800000"/>
      <w:sz w:val="16"/>
    </w:rPr>
  </w:style>
  <w:style w:type="paragraph" w:customStyle="1" w:styleId="PrintDivisionTitle">
    <w:name w:val="Print Division Title"/>
    <w:aliases w:val="pdt"/>
    <w:rsid w:val="002E0E4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2E0E48"/>
    <w:rPr>
      <w:rFonts w:ascii="Verdana" w:hAnsi="Verdana"/>
      <w:b/>
      <w:color w:val="800000"/>
      <w:sz w:val="16"/>
    </w:rPr>
  </w:style>
  <w:style w:type="paragraph" w:customStyle="1" w:styleId="PrintMSCorp">
    <w:name w:val="Print MS Corp"/>
    <w:aliases w:val="pms,Product-MS"/>
    <w:next w:val="Text"/>
    <w:rsid w:val="002E0E4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2E0E48"/>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2E0E48"/>
    <w:pPr>
      <w:spacing w:before="60" w:line="240" w:lineRule="auto"/>
      <w:outlineLvl w:val="9"/>
    </w:pPr>
    <w:rPr>
      <w:b w:val="0"/>
      <w:color w:val="000080"/>
      <w:sz w:val="16"/>
    </w:rPr>
  </w:style>
  <w:style w:type="paragraph" w:styleId="TOC2">
    <w:name w:val="toc 2"/>
    <w:aliases w:val="toc2"/>
    <w:basedOn w:val="Heading3"/>
    <w:next w:val="Normal"/>
    <w:autoRedefine/>
    <w:uiPriority w:val="39"/>
    <w:rsid w:val="002E0E48"/>
    <w:pPr>
      <w:spacing w:line="240" w:lineRule="auto"/>
      <w:ind w:left="360"/>
    </w:pPr>
    <w:rPr>
      <w:b w:val="0"/>
      <w:color w:val="000080"/>
      <w:sz w:val="16"/>
    </w:rPr>
  </w:style>
  <w:style w:type="paragraph" w:styleId="TOC3">
    <w:name w:val="toc 3"/>
    <w:aliases w:val="toc3"/>
    <w:basedOn w:val="TOC2"/>
    <w:uiPriority w:val="39"/>
    <w:rsid w:val="002E0E48"/>
    <w:pPr>
      <w:ind w:left="720"/>
    </w:pPr>
  </w:style>
  <w:style w:type="paragraph" w:styleId="TOC4">
    <w:name w:val="toc 4"/>
    <w:aliases w:val="toc4"/>
    <w:basedOn w:val="TOC2"/>
    <w:semiHidden/>
    <w:rsid w:val="002E0E48"/>
    <w:pPr>
      <w:ind w:left="1080"/>
    </w:pPr>
  </w:style>
  <w:style w:type="paragraph" w:styleId="Index2">
    <w:name w:val="index 2"/>
    <w:aliases w:val="idx2"/>
    <w:basedOn w:val="Index1"/>
    <w:semiHidden/>
    <w:rsid w:val="002E0E48"/>
    <w:pPr>
      <w:ind w:left="540"/>
    </w:pPr>
  </w:style>
  <w:style w:type="paragraph" w:styleId="Index3">
    <w:name w:val="index 3"/>
    <w:aliases w:val="idx3"/>
    <w:basedOn w:val="Index1"/>
    <w:semiHidden/>
    <w:rsid w:val="002E0E48"/>
    <w:pPr>
      <w:ind w:left="900"/>
    </w:pPr>
  </w:style>
  <w:style w:type="character" w:customStyle="1" w:styleId="APPLYANOTHERSTYLECharChar">
    <w:name w:val="APPLY ANOTHER STYLE Char Char"/>
    <w:basedOn w:val="DefaultParagraphFont"/>
    <w:link w:val="Text"/>
    <w:locked/>
    <w:rsid w:val="002E0E48"/>
    <w:rPr>
      <w:rFonts w:ascii="Verdana" w:hAnsi="Verdana"/>
      <w:color w:val="000000"/>
    </w:rPr>
  </w:style>
  <w:style w:type="character" w:customStyle="1" w:styleId="MultilanguageMarkerAuto">
    <w:name w:val="Multilanguage Marker Auto"/>
    <w:aliases w:val="mma"/>
    <w:basedOn w:val="DefaultParagraphFont"/>
    <w:rsid w:val="002E0E48"/>
    <w:rPr>
      <w:rFonts w:ascii="Verdana" w:hAnsi="Verdana"/>
      <w:color w:val="FF00FF"/>
      <w:sz w:val="16"/>
    </w:rPr>
  </w:style>
  <w:style w:type="character" w:styleId="Hyperlink">
    <w:name w:val="Hyperlink"/>
    <w:basedOn w:val="DefaultParagraphFont"/>
    <w:uiPriority w:val="99"/>
    <w:rsid w:val="002E0E48"/>
    <w:rPr>
      <w:color w:val="0000FF"/>
      <w:u w:val="single"/>
    </w:rPr>
  </w:style>
  <w:style w:type="paragraph" w:customStyle="1" w:styleId="MultilanguageMarkerExplicitBegin">
    <w:name w:val="Multilanguage Marker Explicit Begin"/>
    <w:aliases w:val="mmeb"/>
    <w:basedOn w:val="Text"/>
    <w:rsid w:val="002E0E4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2E0E48"/>
    <w:rPr>
      <w:color w:val="800080"/>
    </w:rPr>
  </w:style>
  <w:style w:type="character" w:customStyle="1" w:styleId="Bold">
    <w:name w:val="Bold"/>
    <w:aliases w:val="b"/>
    <w:basedOn w:val="DefaultParagraphFont"/>
    <w:rsid w:val="002E0E48"/>
    <w:rPr>
      <w:b/>
    </w:rPr>
  </w:style>
  <w:style w:type="character" w:customStyle="1" w:styleId="BoldItalic">
    <w:name w:val="Bold Italic"/>
    <w:aliases w:val="bi"/>
    <w:basedOn w:val="DefaultParagraphFont"/>
    <w:rsid w:val="002E0E48"/>
    <w:rPr>
      <w:b/>
      <w:i/>
    </w:rPr>
  </w:style>
  <w:style w:type="character" w:styleId="CommentReference">
    <w:name w:val="annotation reference"/>
    <w:aliases w:val="cr,Used by Word to flag author queries"/>
    <w:basedOn w:val="DefaultParagraphFont"/>
    <w:uiPriority w:val="99"/>
    <w:semiHidden/>
    <w:rsid w:val="002E0E48"/>
  </w:style>
  <w:style w:type="paragraph" w:styleId="CommentText">
    <w:name w:val="annotation text"/>
    <w:aliases w:val="ct,Used by Word for text of author queries"/>
    <w:basedOn w:val="Text"/>
    <w:link w:val="CommentTextChar"/>
    <w:uiPriority w:val="99"/>
    <w:semiHidden/>
    <w:rsid w:val="002E0E48"/>
  </w:style>
  <w:style w:type="character" w:customStyle="1" w:styleId="Italic">
    <w:name w:val="Italic"/>
    <w:aliases w:val="i"/>
    <w:basedOn w:val="DefaultParagraphFont"/>
    <w:rsid w:val="002E0E48"/>
    <w:rPr>
      <w:i/>
    </w:rPr>
  </w:style>
  <w:style w:type="paragraph" w:customStyle="1" w:styleId="LabelSpecial">
    <w:name w:val="Label Special"/>
    <w:aliases w:val="ls"/>
    <w:basedOn w:val="Label"/>
    <w:rsid w:val="002E0E48"/>
  </w:style>
  <w:style w:type="paragraph" w:customStyle="1" w:styleId="PrintDivisionNumber">
    <w:name w:val="Print Division Number"/>
    <w:aliases w:val="pdn"/>
    <w:basedOn w:val="PrintDivisionTitle"/>
    <w:rsid w:val="002E0E48"/>
    <w:pPr>
      <w:spacing w:after="0" w:line="260" w:lineRule="exact"/>
      <w:ind w:right="-120"/>
    </w:pPr>
    <w:rPr>
      <w:b w:val="0"/>
      <w:caps/>
      <w:spacing w:val="120"/>
      <w:sz w:val="20"/>
    </w:rPr>
  </w:style>
  <w:style w:type="character" w:customStyle="1" w:styleId="Strikethrough">
    <w:name w:val="Strikethrough"/>
    <w:aliases w:val="strike"/>
    <w:basedOn w:val="DefaultParagraphFont"/>
    <w:rsid w:val="002E0E48"/>
    <w:rPr>
      <w:strike/>
      <w:dstrike w:val="0"/>
    </w:rPr>
  </w:style>
  <w:style w:type="character" w:customStyle="1" w:styleId="Subscript">
    <w:name w:val="Subscript"/>
    <w:aliases w:val="sub"/>
    <w:basedOn w:val="DefaultParagraphFont"/>
    <w:rsid w:val="002E0E48"/>
    <w:rPr>
      <w:vertAlign w:val="subscript"/>
    </w:rPr>
  </w:style>
  <w:style w:type="character" w:customStyle="1" w:styleId="Superscript">
    <w:name w:val="Superscript"/>
    <w:aliases w:val="sup"/>
    <w:basedOn w:val="DefaultParagraphFont"/>
    <w:rsid w:val="002E0E48"/>
    <w:rPr>
      <w:vertAlign w:val="superscript"/>
    </w:rPr>
  </w:style>
  <w:style w:type="paragraph" w:customStyle="1" w:styleId="Char">
    <w:name w:val="Char"/>
    <w:basedOn w:val="Normal"/>
    <w:rsid w:val="002E0E48"/>
    <w:pPr>
      <w:spacing w:after="120" w:line="240" w:lineRule="exact"/>
    </w:pPr>
    <w:rPr>
      <w:sz w:val="18"/>
    </w:rPr>
  </w:style>
  <w:style w:type="character" w:customStyle="1" w:styleId="AlertTextChar">
    <w:name w:val="Alert Text Char"/>
    <w:aliases w:val="at Char"/>
    <w:basedOn w:val="APPLYANOTHERSTYLECharChar"/>
    <w:link w:val="AlertText"/>
    <w:rsid w:val="002E0E48"/>
    <w:rPr>
      <w:rFonts w:ascii="Verdana" w:hAnsi="Verdana"/>
      <w:color w:val="000000"/>
    </w:rPr>
  </w:style>
  <w:style w:type="paragraph" w:styleId="BalloonText">
    <w:name w:val="Balloon Text"/>
    <w:basedOn w:val="Normal"/>
    <w:semiHidden/>
    <w:rsid w:val="002E0E48"/>
    <w:rPr>
      <w:rFonts w:ascii="Tahoma" w:hAnsi="Tahoma" w:cs="Tahoma"/>
      <w:sz w:val="16"/>
      <w:szCs w:val="16"/>
    </w:rPr>
  </w:style>
  <w:style w:type="character" w:styleId="FollowedHyperlink">
    <w:name w:val="FollowedHyperlink"/>
    <w:basedOn w:val="DefaultParagraphFont"/>
    <w:rsid w:val="002E0E48"/>
    <w:rPr>
      <w:color w:val="800080"/>
      <w:u w:val="single"/>
    </w:rPr>
  </w:style>
  <w:style w:type="paragraph" w:customStyle="1" w:styleId="ProductHead">
    <w:name w:val="Product Head"/>
    <w:aliases w:val="ph"/>
    <w:basedOn w:val="Normal"/>
    <w:next w:val="Normal"/>
    <w:rsid w:val="002E0E48"/>
    <w:pPr>
      <w:keepNext/>
      <w:keepLines/>
      <w:suppressLineNumbers/>
      <w:suppressAutoHyphens/>
      <w:spacing w:before="240" w:line="440" w:lineRule="exact"/>
      <w:ind w:left="360"/>
    </w:pPr>
    <w:rPr>
      <w:b/>
      <w:snapToGrid w:val="0"/>
      <w:spacing w:val="-40"/>
      <w:kern w:val="72"/>
      <w:sz w:val="42"/>
    </w:rPr>
  </w:style>
  <w:style w:type="character" w:styleId="Strong">
    <w:name w:val="Strong"/>
    <w:basedOn w:val="DefaultParagraphFont"/>
    <w:qFormat/>
    <w:rsid w:val="002E0E48"/>
    <w:rPr>
      <w:b/>
      <w:bCs/>
    </w:rPr>
  </w:style>
  <w:style w:type="paragraph" w:styleId="CommentSubject">
    <w:name w:val="annotation subject"/>
    <w:basedOn w:val="CommentText"/>
    <w:next w:val="CommentText"/>
    <w:semiHidden/>
    <w:rsid w:val="002E0E48"/>
    <w:rPr>
      <w:b/>
      <w:bCs/>
    </w:rPr>
  </w:style>
  <w:style w:type="paragraph" w:styleId="BodyText">
    <w:name w:val="Body Text"/>
    <w:basedOn w:val="Normal"/>
    <w:rsid w:val="002E0E48"/>
  </w:style>
  <w:style w:type="character" w:customStyle="1" w:styleId="CommentTextChar">
    <w:name w:val="Comment Text Char"/>
    <w:aliases w:val="ct Char,Used by Word for text of author queries Char"/>
    <w:basedOn w:val="DefaultParagraphFont"/>
    <w:link w:val="CommentText"/>
    <w:uiPriority w:val="99"/>
    <w:semiHidden/>
    <w:locked/>
    <w:rsid w:val="004F2272"/>
    <w:rPr>
      <w:rFonts w:ascii="Verdana" w:hAnsi="Verdana"/>
      <w:color w:val="000000"/>
    </w:rPr>
  </w:style>
  <w:style w:type="paragraph" w:styleId="NormalWeb">
    <w:name w:val="Normal (Web)"/>
    <w:basedOn w:val="Normal"/>
    <w:uiPriority w:val="99"/>
    <w:unhideWhenUsed/>
    <w:rsid w:val="007279EB"/>
    <w:pPr>
      <w:spacing w:after="225"/>
    </w:pPr>
    <w:rPr>
      <w:rFonts w:eastAsiaTheme="minorEastAsia"/>
    </w:rPr>
  </w:style>
  <w:style w:type="paragraph" w:styleId="ListParagraph">
    <w:name w:val="List Paragraph"/>
    <w:basedOn w:val="Normal"/>
    <w:uiPriority w:val="34"/>
    <w:qFormat/>
    <w:rsid w:val="007279EB"/>
    <w:pPr>
      <w:ind w:left="720"/>
      <w:contextualSpacing/>
    </w:pPr>
    <w:rPr>
      <w:rFonts w:eastAsiaTheme="minorEastAsia"/>
    </w:rPr>
  </w:style>
  <w:style w:type="table" w:styleId="MediumGrid3-Accent3">
    <w:name w:val="Medium Grid 3 Accent 3"/>
    <w:basedOn w:val="TableNormal"/>
    <w:uiPriority w:val="69"/>
    <w:rsid w:val="007279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Spacing">
    <w:name w:val="No Spacing"/>
    <w:uiPriority w:val="1"/>
    <w:qFormat/>
    <w:rsid w:val="00B71163"/>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171263"/>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867">
      <w:bodyDiv w:val="1"/>
      <w:marLeft w:val="0"/>
      <w:marRight w:val="0"/>
      <w:marTop w:val="0"/>
      <w:marBottom w:val="0"/>
      <w:divBdr>
        <w:top w:val="none" w:sz="0" w:space="0" w:color="auto"/>
        <w:left w:val="none" w:sz="0" w:space="0" w:color="auto"/>
        <w:bottom w:val="none" w:sz="0" w:space="0" w:color="auto"/>
        <w:right w:val="none" w:sz="0" w:space="0" w:color="auto"/>
      </w:divBdr>
    </w:div>
    <w:div w:id="83459780">
      <w:bodyDiv w:val="1"/>
      <w:marLeft w:val="0"/>
      <w:marRight w:val="0"/>
      <w:marTop w:val="0"/>
      <w:marBottom w:val="0"/>
      <w:divBdr>
        <w:top w:val="none" w:sz="0" w:space="0" w:color="auto"/>
        <w:left w:val="none" w:sz="0" w:space="0" w:color="auto"/>
        <w:bottom w:val="none" w:sz="0" w:space="0" w:color="auto"/>
        <w:right w:val="none" w:sz="0" w:space="0" w:color="auto"/>
      </w:divBdr>
    </w:div>
    <w:div w:id="849413351">
      <w:bodyDiv w:val="1"/>
      <w:marLeft w:val="0"/>
      <w:marRight w:val="0"/>
      <w:marTop w:val="0"/>
      <w:marBottom w:val="0"/>
      <w:divBdr>
        <w:top w:val="none" w:sz="0" w:space="0" w:color="auto"/>
        <w:left w:val="none" w:sz="0" w:space="0" w:color="auto"/>
        <w:bottom w:val="none" w:sz="0" w:space="0" w:color="auto"/>
        <w:right w:val="none" w:sz="0" w:space="0" w:color="auto"/>
      </w:divBdr>
    </w:div>
    <w:div w:id="1192034450">
      <w:bodyDiv w:val="1"/>
      <w:marLeft w:val="0"/>
      <w:marRight w:val="0"/>
      <w:marTop w:val="0"/>
      <w:marBottom w:val="0"/>
      <w:divBdr>
        <w:top w:val="none" w:sz="0" w:space="0" w:color="auto"/>
        <w:left w:val="none" w:sz="0" w:space="0" w:color="auto"/>
        <w:bottom w:val="none" w:sz="0" w:space="0" w:color="auto"/>
        <w:right w:val="none" w:sz="0" w:space="0" w:color="auto"/>
      </w:divBdr>
      <w:divsChild>
        <w:div w:id="1655990288">
          <w:marLeft w:val="0"/>
          <w:marRight w:val="0"/>
          <w:marTop w:val="0"/>
          <w:marBottom w:val="0"/>
          <w:divBdr>
            <w:top w:val="none" w:sz="0" w:space="0" w:color="auto"/>
            <w:left w:val="none" w:sz="0" w:space="0" w:color="auto"/>
            <w:bottom w:val="none" w:sz="0" w:space="0" w:color="auto"/>
            <w:right w:val="none" w:sz="0" w:space="0" w:color="auto"/>
          </w:divBdr>
          <w:divsChild>
            <w:div w:id="668871152">
              <w:marLeft w:val="0"/>
              <w:marRight w:val="0"/>
              <w:marTop w:val="0"/>
              <w:marBottom w:val="0"/>
              <w:divBdr>
                <w:top w:val="none" w:sz="0" w:space="0" w:color="auto"/>
                <w:left w:val="none" w:sz="0" w:space="0" w:color="auto"/>
                <w:bottom w:val="none" w:sz="0" w:space="0" w:color="auto"/>
                <w:right w:val="none" w:sz="0" w:space="0" w:color="auto"/>
              </w:divBdr>
              <w:divsChild>
                <w:div w:id="1635214054">
                  <w:marLeft w:val="0"/>
                  <w:marRight w:val="0"/>
                  <w:marTop w:val="0"/>
                  <w:marBottom w:val="0"/>
                  <w:divBdr>
                    <w:top w:val="none" w:sz="0" w:space="0" w:color="auto"/>
                    <w:left w:val="none" w:sz="0" w:space="0" w:color="auto"/>
                    <w:bottom w:val="none" w:sz="0" w:space="0" w:color="auto"/>
                    <w:right w:val="none" w:sz="0" w:space="0" w:color="auto"/>
                  </w:divBdr>
                  <w:divsChild>
                    <w:div w:id="1383213712">
                      <w:marLeft w:val="0"/>
                      <w:marRight w:val="0"/>
                      <w:marTop w:val="0"/>
                      <w:marBottom w:val="0"/>
                      <w:divBdr>
                        <w:top w:val="none" w:sz="0" w:space="0" w:color="auto"/>
                        <w:left w:val="none" w:sz="0" w:space="0" w:color="auto"/>
                        <w:bottom w:val="none" w:sz="0" w:space="0" w:color="auto"/>
                        <w:right w:val="none" w:sz="0" w:space="0" w:color="auto"/>
                      </w:divBdr>
                      <w:divsChild>
                        <w:div w:id="885410169">
                          <w:marLeft w:val="0"/>
                          <w:marRight w:val="0"/>
                          <w:marTop w:val="0"/>
                          <w:marBottom w:val="0"/>
                          <w:divBdr>
                            <w:top w:val="none" w:sz="0" w:space="0" w:color="auto"/>
                            <w:left w:val="none" w:sz="0" w:space="0" w:color="auto"/>
                            <w:bottom w:val="none" w:sz="0" w:space="0" w:color="auto"/>
                            <w:right w:val="none" w:sz="0" w:space="0" w:color="auto"/>
                          </w:divBdr>
                          <w:divsChild>
                            <w:div w:id="38165178">
                              <w:marLeft w:val="0"/>
                              <w:marRight w:val="0"/>
                              <w:marTop w:val="0"/>
                              <w:marBottom w:val="0"/>
                              <w:divBdr>
                                <w:top w:val="none" w:sz="0" w:space="0" w:color="auto"/>
                                <w:left w:val="none" w:sz="0" w:space="0" w:color="auto"/>
                                <w:bottom w:val="none" w:sz="0" w:space="0" w:color="auto"/>
                                <w:right w:val="none" w:sz="0" w:space="0" w:color="auto"/>
                              </w:divBdr>
                              <w:divsChild>
                                <w:div w:id="1227957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81458">
      <w:bodyDiv w:val="1"/>
      <w:marLeft w:val="0"/>
      <w:marRight w:val="0"/>
      <w:marTop w:val="0"/>
      <w:marBottom w:val="0"/>
      <w:divBdr>
        <w:top w:val="none" w:sz="0" w:space="0" w:color="auto"/>
        <w:left w:val="none" w:sz="0" w:space="0" w:color="auto"/>
        <w:bottom w:val="none" w:sz="0" w:space="0" w:color="auto"/>
        <w:right w:val="none" w:sz="0" w:space="0" w:color="auto"/>
      </w:divBdr>
    </w:div>
    <w:div w:id="1417634212">
      <w:bodyDiv w:val="1"/>
      <w:marLeft w:val="0"/>
      <w:marRight w:val="0"/>
      <w:marTop w:val="0"/>
      <w:marBottom w:val="0"/>
      <w:divBdr>
        <w:top w:val="none" w:sz="0" w:space="0" w:color="auto"/>
        <w:left w:val="none" w:sz="0" w:space="0" w:color="auto"/>
        <w:bottom w:val="none" w:sz="0" w:space="0" w:color="auto"/>
        <w:right w:val="none" w:sz="0" w:space="0" w:color="auto"/>
      </w:divBdr>
    </w:div>
    <w:div w:id="1448158258">
      <w:bodyDiv w:val="1"/>
      <w:marLeft w:val="0"/>
      <w:marRight w:val="0"/>
      <w:marTop w:val="0"/>
      <w:marBottom w:val="0"/>
      <w:divBdr>
        <w:top w:val="none" w:sz="0" w:space="0" w:color="auto"/>
        <w:left w:val="none" w:sz="0" w:space="0" w:color="auto"/>
        <w:bottom w:val="none" w:sz="0" w:space="0" w:color="auto"/>
        <w:right w:val="none" w:sz="0" w:space="0" w:color="auto"/>
      </w:divBdr>
    </w:div>
    <w:div w:id="1590432137">
      <w:bodyDiv w:val="1"/>
      <w:marLeft w:val="0"/>
      <w:marRight w:val="0"/>
      <w:marTop w:val="0"/>
      <w:marBottom w:val="0"/>
      <w:divBdr>
        <w:top w:val="none" w:sz="0" w:space="0" w:color="auto"/>
        <w:left w:val="none" w:sz="0" w:space="0" w:color="auto"/>
        <w:bottom w:val="none" w:sz="0" w:space="0" w:color="auto"/>
        <w:right w:val="none" w:sz="0" w:space="0" w:color="auto"/>
      </w:divBdr>
    </w:div>
    <w:div w:id="1911694786">
      <w:bodyDiv w:val="1"/>
      <w:marLeft w:val="0"/>
      <w:marRight w:val="0"/>
      <w:marTop w:val="0"/>
      <w:marBottom w:val="0"/>
      <w:divBdr>
        <w:top w:val="none" w:sz="0" w:space="0" w:color="auto"/>
        <w:left w:val="none" w:sz="0" w:space="0" w:color="auto"/>
        <w:bottom w:val="none" w:sz="0" w:space="0" w:color="auto"/>
        <w:right w:val="none" w:sz="0" w:space="0" w:color="auto"/>
      </w:divBdr>
    </w:div>
    <w:div w:id="1959098263">
      <w:bodyDiv w:val="1"/>
      <w:marLeft w:val="0"/>
      <w:marRight w:val="0"/>
      <w:marTop w:val="0"/>
      <w:marBottom w:val="0"/>
      <w:divBdr>
        <w:top w:val="none" w:sz="0" w:space="0" w:color="auto"/>
        <w:left w:val="none" w:sz="0" w:space="0" w:color="auto"/>
        <w:bottom w:val="none" w:sz="0" w:space="0" w:color="auto"/>
        <w:right w:val="none" w:sz="0" w:space="0" w:color="auto"/>
      </w:divBdr>
    </w:div>
    <w:div w:id="20761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technet.microsoft.com/en-us/library/cc263199(office.14).aspx" TargetMode="External"/><Relationship Id="rId3" Type="http://schemas.openxmlformats.org/officeDocument/2006/relationships/customXml" Target="../customXml/item3.xml"/><Relationship Id="rId21" Type="http://schemas.openxmlformats.org/officeDocument/2006/relationships/hyperlink" Target="http://msdn.microsoft.com/en-us/library/dd441390.aspx" TargetMode="External"/><Relationship Id="rId7" Type="http://schemas.openxmlformats.org/officeDocument/2006/relationships/settings" Target="settings.xml"/><Relationship Id="rId12" Type="http://schemas.openxmlformats.org/officeDocument/2006/relationships/hyperlink" Target="http://technet.microsoft.com/en-us/library/cc262971(Office.14).aspx"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go.microsoft.com/fwlink/?LinkId=12955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technet.microsoft.com/en-us/library/cc262485(office.14).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ileneh.REDMOND\Documents\capacity%20planning%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ileneh.REDMOND\Documents\capacity%20planning%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ileneh.REDMOND\Documents\capacity%20planning%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Manual Start Throughput</a:t>
            </a:r>
          </a:p>
        </c:rich>
      </c:tx>
      <c:overlay val="0"/>
    </c:title>
    <c:autoTitleDeleted val="0"/>
    <c:plotArea>
      <c:layout/>
      <c:lineChart>
        <c:grouping val="standard"/>
        <c:varyColors val="0"/>
        <c:ser>
          <c:idx val="0"/>
          <c:order val="0"/>
          <c:marker>
            <c:symbol val="none"/>
          </c:marker>
          <c:cat>
            <c:strRef>
              <c:f>Sheet1!$A$1:$A$4</c:f>
              <c:strCache>
                <c:ptCount val="4"/>
                <c:pt idx="0">
                  <c:v>1x1</c:v>
                </c:pt>
                <c:pt idx="1">
                  <c:v>2x1</c:v>
                </c:pt>
                <c:pt idx="2">
                  <c:v>3x1</c:v>
                </c:pt>
                <c:pt idx="3">
                  <c:v>4x1</c:v>
                </c:pt>
              </c:strCache>
            </c:strRef>
          </c:cat>
          <c:val>
            <c:numRef>
              <c:f>Sheet1!$B$1:$B$4</c:f>
              <c:numCache>
                <c:formatCode>General</c:formatCode>
                <c:ptCount val="4"/>
                <c:pt idx="0">
                  <c:v>14.35</c:v>
                </c:pt>
                <c:pt idx="1">
                  <c:v>24.08</c:v>
                </c:pt>
                <c:pt idx="2">
                  <c:v>29.7</c:v>
                </c:pt>
                <c:pt idx="3">
                  <c:v>30.77</c:v>
                </c:pt>
              </c:numCache>
            </c:numRef>
          </c:val>
          <c:smooth val="0"/>
        </c:ser>
        <c:dLbls>
          <c:showLegendKey val="0"/>
          <c:showVal val="0"/>
          <c:showCatName val="0"/>
          <c:showSerName val="0"/>
          <c:showPercent val="0"/>
          <c:showBubbleSize val="0"/>
        </c:dLbls>
        <c:marker val="1"/>
        <c:smooth val="0"/>
        <c:axId val="29985792"/>
        <c:axId val="30104192"/>
      </c:lineChart>
      <c:catAx>
        <c:axId val="29985792"/>
        <c:scaling>
          <c:orientation val="minMax"/>
        </c:scaling>
        <c:delete val="0"/>
        <c:axPos val="b"/>
        <c:title>
          <c:tx>
            <c:rich>
              <a:bodyPr/>
              <a:lstStyle/>
              <a:p>
                <a:pPr>
                  <a:defRPr/>
                </a:pPr>
                <a:r>
                  <a:rPr lang="en-US"/>
                  <a:t>Configuration</a:t>
                </a:r>
              </a:p>
            </c:rich>
          </c:tx>
          <c:overlay val="0"/>
        </c:title>
        <c:majorTickMark val="out"/>
        <c:minorTickMark val="none"/>
        <c:tickLblPos val="nextTo"/>
        <c:crossAx val="30104192"/>
        <c:crosses val="autoZero"/>
        <c:auto val="1"/>
        <c:lblAlgn val="ctr"/>
        <c:lblOffset val="100"/>
        <c:noMultiLvlLbl val="0"/>
      </c:catAx>
      <c:valAx>
        <c:axId val="30104192"/>
        <c:scaling>
          <c:orientation val="minMax"/>
        </c:scaling>
        <c:delete val="0"/>
        <c:axPos val="l"/>
        <c:majorGridlines/>
        <c:title>
          <c:tx>
            <c:rich>
              <a:bodyPr rot="-5400000" vert="horz"/>
              <a:lstStyle/>
              <a:p>
                <a:pPr>
                  <a:defRPr/>
                </a:pPr>
                <a:r>
                  <a:rPr lang="en-US"/>
                  <a:t>Workflows started per second</a:t>
                </a:r>
              </a:p>
            </c:rich>
          </c:tx>
          <c:overlay val="0"/>
        </c:title>
        <c:numFmt formatCode="General" sourceLinked="1"/>
        <c:majorTickMark val="out"/>
        <c:minorTickMark val="none"/>
        <c:tickLblPos val="nextTo"/>
        <c:crossAx val="29985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Autostart Workflow Throughput</a:t>
            </a:r>
          </a:p>
        </c:rich>
      </c:tx>
      <c:overlay val="0"/>
    </c:title>
    <c:autoTitleDeleted val="0"/>
    <c:plotArea>
      <c:layout/>
      <c:lineChart>
        <c:grouping val="standard"/>
        <c:varyColors val="0"/>
        <c:ser>
          <c:idx val="0"/>
          <c:order val="0"/>
          <c:marker>
            <c:symbol val="none"/>
          </c:marker>
          <c:cat>
            <c:strRef>
              <c:f>Sheet1!$A$7:$A$10</c:f>
              <c:strCache>
                <c:ptCount val="4"/>
                <c:pt idx="0">
                  <c:v>1x1</c:v>
                </c:pt>
                <c:pt idx="1">
                  <c:v>2x1</c:v>
                </c:pt>
                <c:pt idx="2">
                  <c:v>3x1</c:v>
                </c:pt>
                <c:pt idx="3">
                  <c:v>4x1</c:v>
                </c:pt>
              </c:strCache>
            </c:strRef>
          </c:cat>
          <c:val>
            <c:numRef>
              <c:f>Sheet1!$B$7:$B$10</c:f>
              <c:numCache>
                <c:formatCode>General</c:formatCode>
                <c:ptCount val="4"/>
                <c:pt idx="0">
                  <c:v>13</c:v>
                </c:pt>
                <c:pt idx="1">
                  <c:v>25.11</c:v>
                </c:pt>
                <c:pt idx="2">
                  <c:v>32.11</c:v>
                </c:pt>
                <c:pt idx="3">
                  <c:v>32.18</c:v>
                </c:pt>
              </c:numCache>
            </c:numRef>
          </c:val>
          <c:smooth val="0"/>
        </c:ser>
        <c:dLbls>
          <c:showLegendKey val="0"/>
          <c:showVal val="0"/>
          <c:showCatName val="0"/>
          <c:showSerName val="0"/>
          <c:showPercent val="0"/>
          <c:showBubbleSize val="0"/>
        </c:dLbls>
        <c:marker val="1"/>
        <c:smooth val="0"/>
        <c:axId val="33120640"/>
        <c:axId val="33122944"/>
      </c:lineChart>
      <c:catAx>
        <c:axId val="33120640"/>
        <c:scaling>
          <c:orientation val="minMax"/>
        </c:scaling>
        <c:delete val="0"/>
        <c:axPos val="b"/>
        <c:title>
          <c:tx>
            <c:rich>
              <a:bodyPr/>
              <a:lstStyle/>
              <a:p>
                <a:pPr>
                  <a:defRPr/>
                </a:pPr>
                <a:r>
                  <a:rPr lang="en-US"/>
                  <a:t>Configuration</a:t>
                </a:r>
              </a:p>
            </c:rich>
          </c:tx>
          <c:overlay val="0"/>
        </c:title>
        <c:majorTickMark val="out"/>
        <c:minorTickMark val="none"/>
        <c:tickLblPos val="nextTo"/>
        <c:crossAx val="33122944"/>
        <c:crosses val="autoZero"/>
        <c:auto val="1"/>
        <c:lblAlgn val="ctr"/>
        <c:lblOffset val="100"/>
        <c:noMultiLvlLbl val="0"/>
      </c:catAx>
      <c:valAx>
        <c:axId val="33122944"/>
        <c:scaling>
          <c:orientation val="minMax"/>
        </c:scaling>
        <c:delete val="0"/>
        <c:axPos val="l"/>
        <c:majorGridlines/>
        <c:title>
          <c:tx>
            <c:rich>
              <a:bodyPr rot="-5400000" vert="horz"/>
              <a:lstStyle/>
              <a:p>
                <a:pPr>
                  <a:defRPr/>
                </a:pPr>
                <a:r>
                  <a:rPr lang="en-US"/>
                  <a:t>Workflows started per second</a:t>
                </a:r>
              </a:p>
            </c:rich>
          </c:tx>
          <c:overlay val="0"/>
        </c:title>
        <c:numFmt formatCode="General" sourceLinked="1"/>
        <c:majorTickMark val="out"/>
        <c:minorTickMark val="none"/>
        <c:tickLblPos val="nextTo"/>
        <c:crossAx val="331206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Task Completion Throughput</a:t>
            </a:r>
          </a:p>
        </c:rich>
      </c:tx>
      <c:overlay val="0"/>
    </c:title>
    <c:autoTitleDeleted val="0"/>
    <c:plotArea>
      <c:layout/>
      <c:lineChart>
        <c:grouping val="standard"/>
        <c:varyColors val="0"/>
        <c:ser>
          <c:idx val="0"/>
          <c:order val="0"/>
          <c:marker>
            <c:symbol val="none"/>
          </c:marker>
          <c:cat>
            <c:strRef>
              <c:f>Sheet1!$A$41:$A$44</c:f>
              <c:strCache>
                <c:ptCount val="4"/>
                <c:pt idx="0">
                  <c:v>1x1</c:v>
                </c:pt>
                <c:pt idx="1">
                  <c:v>2x1</c:v>
                </c:pt>
                <c:pt idx="2">
                  <c:v>3x1</c:v>
                </c:pt>
                <c:pt idx="3">
                  <c:v>4x1</c:v>
                </c:pt>
              </c:strCache>
            </c:strRef>
          </c:cat>
          <c:val>
            <c:numRef>
              <c:f>Sheet1!$B$41:$B$44</c:f>
              <c:numCache>
                <c:formatCode>General</c:formatCode>
                <c:ptCount val="4"/>
                <c:pt idx="0">
                  <c:v>13.5</c:v>
                </c:pt>
                <c:pt idx="1">
                  <c:v>23.86</c:v>
                </c:pt>
                <c:pt idx="2">
                  <c:v>27.06</c:v>
                </c:pt>
                <c:pt idx="3">
                  <c:v>27.14</c:v>
                </c:pt>
              </c:numCache>
            </c:numRef>
          </c:val>
          <c:smooth val="0"/>
        </c:ser>
        <c:dLbls>
          <c:showLegendKey val="0"/>
          <c:showVal val="0"/>
          <c:showCatName val="0"/>
          <c:showSerName val="0"/>
          <c:showPercent val="0"/>
          <c:showBubbleSize val="0"/>
        </c:dLbls>
        <c:marker val="1"/>
        <c:smooth val="0"/>
        <c:axId val="51678208"/>
        <c:axId val="51726976"/>
      </c:lineChart>
      <c:catAx>
        <c:axId val="51678208"/>
        <c:scaling>
          <c:orientation val="minMax"/>
        </c:scaling>
        <c:delete val="0"/>
        <c:axPos val="b"/>
        <c:title>
          <c:tx>
            <c:rich>
              <a:bodyPr/>
              <a:lstStyle/>
              <a:p>
                <a:pPr>
                  <a:defRPr/>
                </a:pPr>
                <a:r>
                  <a:rPr lang="en-US"/>
                  <a:t>Configuration</a:t>
                </a:r>
              </a:p>
            </c:rich>
          </c:tx>
          <c:overlay val="0"/>
        </c:title>
        <c:majorTickMark val="out"/>
        <c:minorTickMark val="none"/>
        <c:tickLblPos val="nextTo"/>
        <c:crossAx val="51726976"/>
        <c:crosses val="autoZero"/>
        <c:auto val="1"/>
        <c:lblAlgn val="ctr"/>
        <c:lblOffset val="100"/>
        <c:noMultiLvlLbl val="0"/>
      </c:catAx>
      <c:valAx>
        <c:axId val="51726976"/>
        <c:scaling>
          <c:orientation val="minMax"/>
        </c:scaling>
        <c:delete val="0"/>
        <c:axPos val="l"/>
        <c:majorGridlines/>
        <c:title>
          <c:tx>
            <c:rich>
              <a:bodyPr rot="-5400000" vert="horz"/>
              <a:lstStyle/>
              <a:p>
                <a:pPr>
                  <a:defRPr/>
                </a:pPr>
                <a:r>
                  <a:rPr lang="en-US"/>
                  <a:t>Tasks completed per second</a:t>
                </a:r>
              </a:p>
            </c:rich>
          </c:tx>
          <c:overlay val="0"/>
        </c:title>
        <c:numFmt formatCode="General" sourceLinked="1"/>
        <c:majorTickMark val="out"/>
        <c:minorTickMark val="none"/>
        <c:tickLblPos val="nextTo"/>
        <c:crossAx val="516782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Autostart</a:t>
            </a:r>
            <a:r>
              <a:rPr lang="en-US" baseline="0"/>
              <a:t> </a:t>
            </a:r>
            <a:r>
              <a:rPr lang="en-US"/>
              <a:t>Throughput  as # of Items</a:t>
            </a:r>
            <a:r>
              <a:rPr lang="en-US" baseline="0"/>
              <a:t> and Workflows Increases</a:t>
            </a:r>
            <a:endParaRPr lang="en-US"/>
          </a:p>
        </c:rich>
      </c:tx>
      <c:overlay val="0"/>
    </c:title>
    <c:autoTitleDeleted val="0"/>
    <c:plotArea>
      <c:layout/>
      <c:lineChart>
        <c:grouping val="standard"/>
        <c:varyColors val="0"/>
        <c:ser>
          <c:idx val="0"/>
          <c:order val="0"/>
          <c:marker>
            <c:symbol val="none"/>
          </c:marker>
          <c:cat>
            <c:numRef>
              <c:f>Sheet1!$A$59:$A$64</c:f>
              <c:numCache>
                <c:formatCode>General</c:formatCode>
                <c:ptCount val="6"/>
                <c:pt idx="0">
                  <c:v>0</c:v>
                </c:pt>
                <c:pt idx="1">
                  <c:v>10</c:v>
                </c:pt>
                <c:pt idx="2">
                  <c:v>1000</c:v>
                </c:pt>
                <c:pt idx="3">
                  <c:v>10000</c:v>
                </c:pt>
                <c:pt idx="4">
                  <c:v>100000</c:v>
                </c:pt>
                <c:pt idx="5">
                  <c:v>1000000</c:v>
                </c:pt>
              </c:numCache>
            </c:numRef>
          </c:cat>
          <c:val>
            <c:numRef>
              <c:f>Sheet1!$B$59:$B$64</c:f>
              <c:numCache>
                <c:formatCode>General</c:formatCode>
                <c:ptCount val="6"/>
                <c:pt idx="0">
                  <c:v>32.18</c:v>
                </c:pt>
                <c:pt idx="1">
                  <c:v>32</c:v>
                </c:pt>
                <c:pt idx="2">
                  <c:v>28.67</c:v>
                </c:pt>
                <c:pt idx="3">
                  <c:v>27.16</c:v>
                </c:pt>
                <c:pt idx="4">
                  <c:v>16.98</c:v>
                </c:pt>
                <c:pt idx="5">
                  <c:v>9.27</c:v>
                </c:pt>
              </c:numCache>
            </c:numRef>
          </c:val>
          <c:smooth val="0"/>
        </c:ser>
        <c:dLbls>
          <c:showLegendKey val="0"/>
          <c:showVal val="0"/>
          <c:showCatName val="0"/>
          <c:showSerName val="0"/>
          <c:showPercent val="0"/>
          <c:showBubbleSize val="0"/>
        </c:dLbls>
        <c:marker val="1"/>
        <c:smooth val="0"/>
        <c:axId val="52733056"/>
        <c:axId val="52735360"/>
      </c:lineChart>
      <c:catAx>
        <c:axId val="52733056"/>
        <c:scaling>
          <c:orientation val="minMax"/>
        </c:scaling>
        <c:delete val="0"/>
        <c:axPos val="b"/>
        <c:title>
          <c:tx>
            <c:rich>
              <a:bodyPr/>
              <a:lstStyle/>
              <a:p>
                <a:pPr>
                  <a:defRPr/>
                </a:pPr>
                <a:r>
                  <a:rPr lang="en-US"/>
                  <a:t>#</a:t>
                </a:r>
                <a:r>
                  <a:rPr lang="en-US" baseline="0"/>
                  <a:t> of Items</a:t>
                </a:r>
              </a:p>
            </c:rich>
          </c:tx>
          <c:overlay val="0"/>
        </c:title>
        <c:numFmt formatCode="General" sourceLinked="1"/>
        <c:majorTickMark val="out"/>
        <c:minorTickMark val="none"/>
        <c:tickLblPos val="nextTo"/>
        <c:crossAx val="52735360"/>
        <c:crosses val="autoZero"/>
        <c:auto val="1"/>
        <c:lblAlgn val="ctr"/>
        <c:lblOffset val="100"/>
        <c:noMultiLvlLbl val="0"/>
      </c:catAx>
      <c:valAx>
        <c:axId val="52735360"/>
        <c:scaling>
          <c:orientation val="minMax"/>
        </c:scaling>
        <c:delete val="0"/>
        <c:axPos val="l"/>
        <c:majorGridlines/>
        <c:title>
          <c:tx>
            <c:rich>
              <a:bodyPr rot="-5400000" vert="horz"/>
              <a:lstStyle/>
              <a:p>
                <a:pPr>
                  <a:defRPr/>
                </a:pPr>
                <a:r>
                  <a:rPr lang="en-US"/>
                  <a:t>Workflows started per second</a:t>
                </a:r>
              </a:p>
            </c:rich>
          </c:tx>
          <c:overlay val="0"/>
        </c:title>
        <c:numFmt formatCode="General" sourceLinked="1"/>
        <c:majorTickMark val="out"/>
        <c:minorTickMark val="none"/>
        <c:tickLblPos val="nextTo"/>
        <c:crossAx val="52733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655CEDA64C347A5B7071B47F77DC0" ma:contentTypeVersion="2" ma:contentTypeDescription="Create a new document." ma:contentTypeScope="" ma:versionID="f0714b403d5d0f0e63d6165704463783">
  <xsd:schema xmlns:xsd="http://www.w3.org/2001/XMLSchema" xmlns:xs="http://www.w3.org/2001/XMLSchema" xmlns:p="http://schemas.microsoft.com/office/2006/metadata/properties" xmlns:ns2="b37bd352-beaf-4c97-8b80-f7f4c01a9729" targetNamespace="http://schemas.microsoft.com/office/2006/metadata/properties" ma:root="true" ma:fieldsID="bf79f52b5cae413f17954c55b8913864" ns2:_="">
    <xsd:import namespace="b37bd352-beaf-4c97-8b80-f7f4c01a9729"/>
    <xsd:element name="properties">
      <xsd:complexType>
        <xsd:sequence>
          <xsd:element name="documentManagement">
            <xsd:complexType>
              <xsd:all>
                <xsd:element ref="ns2:TaxKeywordTaxHTField" minOccurs="0"/>
                <xsd:element ref="ns2:_dlc_DocId" minOccurs="0"/>
                <xsd:element ref="ns2:_dlc_DocIdUrl" minOccurs="0"/>
                <xsd:element ref="ns2:_dlc_DocIdPersistI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bd352-beaf-4c97-8b80-f7f4c01a9729"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10" nillable="true" ma:displayName="Document ID Value" ma:description="The value of the document ID assigned to this item." ma:hidden="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baa5a441-3927-431f-ac61-a903a4df15df}" ma:internalName="TaxCatchAll" ma:showField="CatchAllData" ma:web="b37bd352-beaf-4c97-8b80-f7f4c01a9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7bd352-beaf-4c97-8b80-f7f4c01a9729"/>
    <TaxKeywordTaxHTField xmlns="b37bd352-beaf-4c97-8b80-f7f4c01a9729">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F85E-0C9B-4045-9F89-CCCE2C8F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bd352-beaf-4c97-8b80-f7f4c01a9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14F89-3216-4C53-9F54-27ECC69DC367}">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b37bd352-beaf-4c97-8b80-f7f4c01a9729"/>
  </ds:schemaRefs>
</ds:datastoreItem>
</file>

<file path=customXml/itemProps3.xml><?xml version="1.0" encoding="utf-8"?>
<ds:datastoreItem xmlns:ds="http://schemas.openxmlformats.org/officeDocument/2006/customXml" ds:itemID="{9BE1DC11-C14B-4F28-8DC5-C5877E0D0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27921</CharactersWithSpaces>
  <SharedDoc>false</SharedDoc>
  <HLinks>
    <vt:vector size="18" baseType="variant">
      <vt:variant>
        <vt:i4>8323169</vt:i4>
      </vt:variant>
      <vt:variant>
        <vt:i4>0</vt:i4>
      </vt:variant>
      <vt:variant>
        <vt:i4>0</vt:i4>
      </vt:variant>
      <vt:variant>
        <vt:i4>5</vt:i4>
      </vt:variant>
      <vt:variant>
        <vt:lpwstr/>
      </vt:variant>
      <vt:variant>
        <vt:lpwstr>license</vt:lpwstr>
      </vt:variant>
      <vt:variant>
        <vt:i4>5374062</vt:i4>
      </vt:variant>
      <vt:variant>
        <vt:i4>3</vt:i4>
      </vt:variant>
      <vt:variant>
        <vt:i4>0</vt:i4>
      </vt:variant>
      <vt:variant>
        <vt:i4>5</vt:i4>
      </vt:variant>
      <vt:variant>
        <vt:lpwstr>mailto:talkodc@microsoft.com?subject=O14%20Dev%20Kitchen:</vt:lpwstr>
      </vt:variant>
      <vt:variant>
        <vt:lpwstr/>
      </vt:variant>
      <vt:variant>
        <vt:i4>5046279</vt:i4>
      </vt:variant>
      <vt:variant>
        <vt:i4>-1</vt:i4>
      </vt:variant>
      <vt:variant>
        <vt:i4>1027</vt:i4>
      </vt:variant>
      <vt:variant>
        <vt:i4>1</vt:i4>
      </vt:variant>
      <vt:variant>
        <vt:lpwstr>https://brandtools.partners.extranet.microsoft.com/NR/rdonlyres/224E044F-F84D-4EA4-B53F-2B55694D8997/5499/ofcbrand_h_rgb.jpg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2010-07-19T22:28:00Z</dcterms:created>
  <dcterms:modified xsi:type="dcterms:W3CDTF">2010-07-19T22:28:00Z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0x0101004E3655CEDA64C347A5B7071B47F77DC0</vt:lpwstr>
  </property>
  <property fmtid="{D5CDD505-2E9C-101B-9397-08002B2CF9AE}" pid="3" name="TaxKeyword">
    <vt:lpwstr/>
  </property>
</Properties>
</file>