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stylesWithEffects0.xml" ContentType="application/vnd.openxmlformats-officedocument.wordprocessingml.stylesWithEffect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82" w:rsidRPr="00D93A26" w:rsidRDefault="00250282" w:rsidP="00D93A26">
      <w:pPr>
        <w:keepNext/>
        <w:framePr w:dropCap="drop" w:lines="2" w:hSpace="72" w:wrap="around" w:vAnchor="text" w:hAnchor="text"/>
        <w:spacing w:line="452" w:lineRule="exact"/>
        <w:textAlignment w:val="baseline"/>
        <w:rPr>
          <w:rFonts w:ascii="Segoe UI" w:eastAsia="Times New Roman" w:hAnsi="Segoe UI" w:cs="Segoe UI"/>
          <w:iCs w:val="0"/>
          <w:color w:val="7A7271"/>
          <w:position w:val="-5"/>
          <w:sz w:val="50"/>
          <w:szCs w:val="17"/>
        </w:rPr>
      </w:pPr>
      <w:r w:rsidRPr="00D93A26">
        <w:rPr>
          <w:rFonts w:ascii="Segoe UI" w:eastAsia="Times New Roman" w:hAnsi="Segoe UI" w:cs="Segoe UI"/>
          <w:iCs w:val="0"/>
          <w:color w:val="7A7271"/>
          <w:position w:val="-5"/>
          <w:sz w:val="50"/>
          <w:szCs w:val="17"/>
        </w:rPr>
        <w:t>I</w:t>
      </w:r>
    </w:p>
    <w:p w:rsidR="00E30450" w:rsidRPr="00E30450" w:rsidRDefault="00E30450" w:rsidP="00E30450">
      <w:pPr>
        <w:autoSpaceDE w:val="0"/>
        <w:autoSpaceDN w:val="0"/>
        <w:adjustRightInd w:val="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n today’s business climate, collaboration is essential. Microsoft</w:t>
      </w:r>
      <w:r w:rsidR="00BE372E" w:rsidRPr="00BE372E">
        <w:rPr>
          <w:rFonts w:ascii="Segoe UI" w:eastAsia="Times New Roman" w:hAnsi="Segoe UI" w:cs="Segoe UI"/>
          <w:iCs w:val="0"/>
          <w:color w:val="7A7271"/>
          <w:sz w:val="12"/>
          <w:szCs w:val="12"/>
        </w:rPr>
        <w:t>®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SharePoint</w:t>
      </w:r>
      <w:r w:rsidR="00BE372E" w:rsidRPr="00BE372E">
        <w:rPr>
          <w:rFonts w:ascii="Segoe UI" w:eastAsia="Times New Roman" w:hAnsi="Segoe UI" w:cs="Segoe UI"/>
          <w:iCs w:val="0"/>
          <w:color w:val="7A7271"/>
          <w:sz w:val="12"/>
          <w:szCs w:val="12"/>
        </w:rPr>
        <w:t>®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Online offers enterprise </w:t>
      </w:r>
      <w:r w:rsidR="00F00BB3" w:rsidRPr="00E352A7">
        <w:rPr>
          <w:rFonts w:ascii="Segoe UI" w:eastAsia="Times New Roman" w:hAnsi="Segoe UI" w:cs="Segoe UI"/>
          <w:iCs w:val="0"/>
          <w:color w:val="7A7271"/>
          <w:sz w:val="17"/>
          <w:szCs w:val="17"/>
        </w:rPr>
        <w:t>companies and</w:t>
      </w:r>
      <w:r w:rsidR="00250282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 w:rsidR="00250282"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organizations</w:t>
      </w:r>
      <w:r w:rsidR="00152E79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a flexible, Web-based solution that includes tools and services to help users manage information and collaborate </w:t>
      </w:r>
      <w:r w:rsidR="00374D1F">
        <w:rPr>
          <w:rFonts w:ascii="Segoe UI" w:eastAsia="Times New Roman" w:hAnsi="Segoe UI" w:cs="Segoe UI"/>
          <w:iCs w:val="0"/>
          <w:color w:val="7A7271"/>
          <w:sz w:val="17"/>
          <w:szCs w:val="17"/>
        </w:rPr>
        <w:t>effectively. Based on Microsoft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Office SharePoint Server 2007, this Microsoft hosted solution provides users the ability to easily create and manage custom team- and project</w:t>
      </w:r>
      <w:r w:rsidR="00E352A7">
        <w:rPr>
          <w:rFonts w:ascii="Segoe UI" w:eastAsia="Times New Roman" w:hAnsi="Segoe UI" w:cs="Segoe UI"/>
          <w:iCs w:val="0"/>
          <w:color w:val="7A7271"/>
          <w:sz w:val="17"/>
          <w:szCs w:val="17"/>
        </w:rPr>
        <w:t>–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focused sites for collaboration and personal productivity. Users get the authority, flexibility, and customization they need to truly work efficiently across teams.</w:t>
      </w:r>
    </w:p>
    <w:p w:rsidR="00E30450" w:rsidRPr="00E30450" w:rsidRDefault="00E30450" w:rsidP="00E30450">
      <w:pPr>
        <w:autoSpaceDE w:val="0"/>
        <w:autoSpaceDN w:val="0"/>
        <w:adjustRightInd w:val="0"/>
        <w:spacing w:line="260" w:lineRule="atLeast"/>
        <w:textAlignment w:val="center"/>
        <w:rPr>
          <w:rFonts w:ascii="Segoe UI" w:eastAsia="Times New Roman" w:hAnsi="Segoe UI" w:cs="Segoe UI"/>
          <w:iCs w:val="0"/>
          <w:color w:val="787270"/>
          <w:sz w:val="17"/>
          <w:szCs w:val="17"/>
        </w:rPr>
      </w:pPr>
    </w:p>
    <w:p w:rsidR="00E30450" w:rsidRPr="00E30450" w:rsidRDefault="00E30450" w:rsidP="005C6D4C">
      <w:pPr>
        <w:autoSpaceDE w:val="0"/>
        <w:autoSpaceDN w:val="0"/>
        <w:adjustRightInd w:val="0"/>
        <w:spacing w:after="240" w:line="260" w:lineRule="atLeast"/>
        <w:textAlignment w:val="center"/>
        <w:outlineLvl w:val="0"/>
        <w:rPr>
          <w:rFonts w:ascii="Segoe Light" w:eastAsia="Times New Roman" w:hAnsi="Segoe Light" w:cs="Segoe Light"/>
          <w:iCs w:val="0"/>
          <w:color w:val="C39E34"/>
          <w:sz w:val="36"/>
          <w:szCs w:val="36"/>
        </w:rPr>
      </w:pPr>
      <w:r w:rsidRPr="00E30450">
        <w:rPr>
          <w:rFonts w:ascii="Segoe Light" w:eastAsia="Times New Roman" w:hAnsi="Segoe Light" w:cs="Segoe Light"/>
          <w:iCs w:val="0"/>
          <w:color w:val="C39E34"/>
          <w:sz w:val="36"/>
          <w:szCs w:val="36"/>
        </w:rPr>
        <w:t xml:space="preserve">How </w:t>
      </w:r>
      <w:r w:rsidR="006C5CE4">
        <w:rPr>
          <w:rFonts w:ascii="Segoe Light" w:eastAsia="Times New Roman" w:hAnsi="Segoe Light" w:cs="Segoe Light"/>
          <w:iCs w:val="0"/>
          <w:color w:val="C39E34"/>
          <w:sz w:val="36"/>
          <w:szCs w:val="36"/>
        </w:rPr>
        <w:t>I</w:t>
      </w:r>
      <w:r w:rsidRPr="00E30450">
        <w:rPr>
          <w:rFonts w:ascii="Segoe Light" w:eastAsia="Times New Roman" w:hAnsi="Segoe Light" w:cs="Segoe Light"/>
          <w:iCs w:val="0"/>
          <w:color w:val="C39E34"/>
          <w:sz w:val="36"/>
          <w:szCs w:val="36"/>
        </w:rPr>
        <w:t>t Works</w:t>
      </w:r>
    </w:p>
    <w:p w:rsidR="00E30450" w:rsidRPr="00E30450" w:rsidRDefault="00E30450" w:rsidP="00E30450">
      <w:pPr>
        <w:autoSpaceDE w:val="0"/>
        <w:autoSpaceDN w:val="0"/>
        <w:adjustRightInd w:val="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It’s easy to get your business up and running quickly with SharePoint Online. Microsoft data centers, located worldwide, are at the heart of the solution. Each data center houses a highly reliable network of equipment that hosts your collaboration solution. The servers</w:t>
      </w:r>
      <w:r w:rsidR="006C5CE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that are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needed to support your organization are dedicated </w:t>
      </w:r>
      <w:r w:rsidR="00F00BB3" w:rsidRPr="00E352A7">
        <w:rPr>
          <w:rFonts w:ascii="Segoe UI" w:eastAsia="Times New Roman" w:hAnsi="Segoe UI" w:cs="Segoe UI"/>
          <w:iCs w:val="0"/>
          <w:color w:val="7A7271"/>
          <w:sz w:val="17"/>
          <w:szCs w:val="17"/>
        </w:rPr>
        <w:t>to your company only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. Your data is always kept separate fro</w:t>
      </w:r>
      <w:r w:rsidR="00F00BB3" w:rsidRPr="00E352A7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m </w:t>
      </w:r>
      <w:r w:rsidR="00E352A7" w:rsidRPr="00E352A7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that of </w:t>
      </w:r>
      <w:r w:rsidR="00F00BB3" w:rsidRPr="00E352A7">
        <w:rPr>
          <w:rFonts w:ascii="Segoe UI" w:eastAsia="Times New Roman" w:hAnsi="Segoe UI" w:cs="Segoe UI"/>
          <w:iCs w:val="0"/>
          <w:color w:val="7A7271"/>
          <w:sz w:val="17"/>
          <w:szCs w:val="17"/>
        </w:rPr>
        <w:t>o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ther organizations. Appropriate information from your directory is continuously synchronized to the directory in the Microsoft data centers, allowing your users to seamlessly collaborate from </w:t>
      </w:r>
      <w:r w:rsidR="00F00BB3" w:rsidRPr="00E352A7">
        <w:rPr>
          <w:rFonts w:ascii="Segoe UI" w:eastAsia="Times New Roman" w:hAnsi="Segoe UI" w:cs="Segoe UI"/>
          <w:iCs w:val="0"/>
          <w:color w:val="7A7271"/>
          <w:sz w:val="17"/>
          <w:szCs w:val="17"/>
        </w:rPr>
        <w:t>both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inside your corporate network as well as securely over the Internet.</w:t>
      </w:r>
    </w:p>
    <w:p w:rsidR="00E30450" w:rsidRPr="00E30450" w:rsidRDefault="00E30450" w:rsidP="00E30450">
      <w:pPr>
        <w:autoSpaceDE w:val="0"/>
        <w:autoSpaceDN w:val="0"/>
        <w:adjustRightInd w:val="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</w:p>
    <w:p w:rsidR="00E30450" w:rsidRPr="00E30450" w:rsidRDefault="00E30450" w:rsidP="009D4D2E">
      <w:pPr>
        <w:pStyle w:val="Heading2"/>
        <w:rPr>
          <w:iCs/>
        </w:rPr>
      </w:pPr>
      <w:r w:rsidRPr="00E30450">
        <w:t xml:space="preserve">Core </w:t>
      </w:r>
      <w:r w:rsidR="00F07D4A">
        <w:t>SharePoint Online Features</w:t>
      </w:r>
    </w:p>
    <w:p w:rsidR="00E30450" w:rsidRPr="00E30450" w:rsidRDefault="00E30450" w:rsidP="00E30450">
      <w:pPr>
        <w:autoSpaceDE w:val="0"/>
        <w:autoSpaceDN w:val="0"/>
        <w:adjustRightInd w:val="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Microsoft offers a comprehensive collaboration solution with a simple per-user monthly fee. Major features include:</w:t>
      </w:r>
    </w:p>
    <w:p w:rsidR="00E30450" w:rsidRPr="00E30450" w:rsidRDefault="00E30450" w:rsidP="00E30450">
      <w:pPr>
        <w:autoSpaceDE w:val="0"/>
        <w:autoSpaceDN w:val="0"/>
        <w:adjustRightInd w:val="0"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</w:p>
    <w:p w:rsidR="00E30450" w:rsidRPr="00E30450" w:rsidRDefault="00E30450" w:rsidP="00E3045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80" w:lineRule="exact"/>
        <w:contextualSpacing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Self-service SharePoint site creation with online discussion </w:t>
      </w:r>
      <w:r w:rsidR="00374D1F"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areas</w:t>
      </w:r>
      <w:r w:rsidR="00374D1F">
        <w:rPr>
          <w:rFonts w:ascii="Segoe UI" w:eastAsia="Times New Roman" w:hAnsi="Segoe UI" w:cs="Segoe UI"/>
          <w:iCs w:val="0"/>
          <w:color w:val="7A7271"/>
          <w:sz w:val="17"/>
          <w:szCs w:val="17"/>
        </w:rPr>
        <w:t>,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shared document and meeting workspaces, document libraries with version control, and surveys.</w:t>
      </w:r>
    </w:p>
    <w:p w:rsidR="00E30450" w:rsidRDefault="00E30450" w:rsidP="00E3045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80" w:lineRule="exact"/>
        <w:contextualSpacing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Out-of-the-box content management features for documents, records, and Web contents.</w:t>
      </w:r>
    </w:p>
    <w:p w:rsidR="00E30450" w:rsidRPr="00E30450" w:rsidRDefault="00E30450" w:rsidP="00E3045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80" w:lineRule="exact"/>
        <w:contextualSpacing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Ability to search SharePoint site content across the entire organization.</w:t>
      </w:r>
    </w:p>
    <w:p w:rsidR="00E30450" w:rsidRPr="00E30450" w:rsidRDefault="00E30450" w:rsidP="00E3045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80" w:lineRule="exact"/>
        <w:contextualSpacing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E-mail alerts when documents and information have been changed or added to a site.</w:t>
      </w:r>
    </w:p>
    <w:p w:rsidR="00E30450" w:rsidRPr="00E30450" w:rsidRDefault="006C5CE4" w:rsidP="00E3045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80" w:lineRule="exact"/>
        <w:contextualSpacing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>Increased s</w:t>
      </w:r>
      <w:r w:rsidR="00E30450"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ecur</w:t>
      </w: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>ity</w:t>
      </w:r>
      <w:r w:rsidR="00152E79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for </w:t>
      </w:r>
      <w:r w:rsidR="00E30450"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Internet access </w:t>
      </w: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by </w:t>
      </w:r>
      <w:r w:rsidR="00E30450"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using </w:t>
      </w:r>
      <w:r w:rsidR="00E06D70"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128</w:t>
      </w:r>
      <w:r w:rsidR="00E06D7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-</w:t>
      </w:r>
      <w:r w:rsidR="00E30450"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bit </w:t>
      </w:r>
      <w:r w:rsidR="000334D1">
        <w:rPr>
          <w:rFonts w:ascii="Segoe UI" w:eastAsia="Times New Roman" w:hAnsi="Segoe UI" w:cs="Segoe UI"/>
          <w:iCs w:val="0"/>
          <w:color w:val="7A7271"/>
          <w:sz w:val="17"/>
          <w:szCs w:val="17"/>
        </w:rPr>
        <w:t>secure socket layer (</w:t>
      </w:r>
      <w:r w:rsidR="00E30450"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SSL</w:t>
      </w:r>
      <w:r w:rsidR="000334D1">
        <w:rPr>
          <w:rFonts w:ascii="Segoe UI" w:eastAsia="Times New Roman" w:hAnsi="Segoe UI" w:cs="Segoe UI"/>
          <w:iCs w:val="0"/>
          <w:color w:val="7A7271"/>
          <w:sz w:val="17"/>
          <w:szCs w:val="17"/>
        </w:rPr>
        <w:t>)</w:t>
      </w:r>
      <w:r w:rsidR="00E30450"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encryption and antivirus scanning.</w:t>
      </w:r>
    </w:p>
    <w:p w:rsidR="00E30450" w:rsidRPr="00E30450" w:rsidRDefault="00E30450" w:rsidP="00E3045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80" w:lineRule="exact"/>
        <w:contextualSpacing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lastRenderedPageBreak/>
        <w:t>Directory trust with your Active Directory</w:t>
      </w:r>
      <w:r w:rsidR="00BE372E" w:rsidRPr="00BE372E">
        <w:rPr>
          <w:rFonts w:ascii="Segoe UI" w:eastAsia="Times New Roman" w:hAnsi="Segoe UI" w:cs="Segoe UI"/>
          <w:iCs w:val="0"/>
          <w:color w:val="7A7271"/>
          <w:sz w:val="12"/>
          <w:szCs w:val="17"/>
        </w:rPr>
        <w:t>®</w:t>
      </w:r>
      <w:r w:rsidR="006C5CE4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service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, </w:t>
      </w:r>
      <w:r w:rsidR="000334D1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which 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provid</w:t>
      </w:r>
      <w:r w:rsidR="000334D1">
        <w:rPr>
          <w:rFonts w:ascii="Segoe UI" w:eastAsia="Times New Roman" w:hAnsi="Segoe UI" w:cs="Segoe UI"/>
          <w:iCs w:val="0"/>
          <w:color w:val="7A7271"/>
          <w:sz w:val="17"/>
          <w:szCs w:val="17"/>
        </w:rPr>
        <w:t>es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pass-</w:t>
      </w:r>
      <w:r w:rsidR="0027398F"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through</w:t>
      </w:r>
      <w:r w:rsidR="00152E79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authentication.</w:t>
      </w:r>
    </w:p>
    <w:p w:rsidR="00E30450" w:rsidRPr="00E30450" w:rsidRDefault="00E30450" w:rsidP="00E3045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80" w:lineRule="exact"/>
        <w:contextualSpacing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Scalable to thousands of sites within an organization, </w:t>
      </w:r>
      <w:r w:rsidR="000334D1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so that 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managers </w:t>
      </w:r>
      <w:r w:rsidR="000334D1">
        <w:rPr>
          <w:rFonts w:ascii="Segoe UI" w:eastAsia="Times New Roman" w:hAnsi="Segoe UI" w:cs="Segoe UI"/>
          <w:iCs w:val="0"/>
          <w:color w:val="7A7271"/>
          <w:sz w:val="17"/>
          <w:szCs w:val="17"/>
        </w:rPr>
        <w:t>can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delegate site creation to others.</w:t>
      </w:r>
    </w:p>
    <w:p w:rsidR="00E30450" w:rsidRPr="00E30450" w:rsidRDefault="00E30450" w:rsidP="00E3045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80" w:lineRule="exact"/>
        <w:contextualSpacing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Self-service document restore and data recovery.</w:t>
      </w:r>
    </w:p>
    <w:p w:rsidR="00E30450" w:rsidRPr="00E30450" w:rsidRDefault="00E30450" w:rsidP="00E3045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80" w:lineRule="exact"/>
        <w:contextualSpacing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Dedicated servers, networks, and physical space in Microsoft data centers, </w:t>
      </w:r>
      <w:r w:rsidR="000334D1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which increases 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you</w:t>
      </w:r>
      <w:r w:rsidR="000334D1">
        <w:rPr>
          <w:rFonts w:ascii="Segoe UI" w:eastAsia="Times New Roman" w:hAnsi="Segoe UI" w:cs="Segoe UI"/>
          <w:iCs w:val="0"/>
          <w:color w:val="7A7271"/>
          <w:sz w:val="17"/>
          <w:szCs w:val="17"/>
        </w:rPr>
        <w:t>r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logical and physical security at 99.9</w:t>
      </w:r>
      <w:r w:rsidR="00E352A7">
        <w:rPr>
          <w:rFonts w:ascii="Segoe UI" w:eastAsia="Times New Roman" w:hAnsi="Segoe UI" w:cs="Segoe UI"/>
          <w:iCs w:val="0"/>
          <w:color w:val="7A7271"/>
          <w:sz w:val="17"/>
          <w:szCs w:val="17"/>
        </w:rPr>
        <w:t>-</w:t>
      </w:r>
      <w:r w:rsidR="000334D1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percent 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uptime.</w:t>
      </w:r>
    </w:p>
    <w:p w:rsidR="00E30450" w:rsidRDefault="00E30450" w:rsidP="00E30450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80" w:lineRule="exact"/>
        <w:contextualSpacing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>Upgrades to the most current version of SharePoint</w:t>
      </w:r>
      <w:r w:rsidR="00BD5B85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Server</w:t>
      </w:r>
      <w:r w:rsidRPr="00E30450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included at no extra charge.</w:t>
      </w:r>
    </w:p>
    <w:p w:rsidR="00190FE3" w:rsidRPr="00190FE3" w:rsidRDefault="00190FE3" w:rsidP="00190FE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80" w:lineRule="exact"/>
        <w:contextualSpacing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B95DF9">
        <w:rPr>
          <w:rFonts w:ascii="Segoe UI" w:eastAsia="Times New Roman" w:hAnsi="Segoe UI" w:cs="Segoe UI"/>
          <w:iCs w:val="0"/>
          <w:color w:val="7A7271"/>
          <w:sz w:val="17"/>
          <w:szCs w:val="17"/>
        </w:rPr>
        <w:t>Custom solution support</w:t>
      </w:r>
      <w:r w:rsidR="005C6D4C">
        <w:rPr>
          <w:rFonts w:ascii="Segoe UI" w:eastAsia="Times New Roman" w:hAnsi="Segoe UI" w:cs="Segoe UI"/>
          <w:iCs w:val="0"/>
          <w:color w:val="7A7271"/>
          <w:sz w:val="17"/>
          <w:szCs w:val="17"/>
        </w:rPr>
        <w:t>:</w:t>
      </w:r>
      <w:r w:rsidRPr="000334D1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 w:rsidR="005B6378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Working with partners, </w:t>
      </w:r>
      <w:r w:rsidRPr="000334D1">
        <w:rPr>
          <w:rFonts w:ascii="Segoe UI" w:eastAsia="Times New Roman" w:hAnsi="Segoe UI" w:cs="Segoe UI"/>
          <w:iCs w:val="0"/>
          <w:color w:val="7A7271"/>
          <w:sz w:val="17"/>
          <w:szCs w:val="17"/>
        </w:rPr>
        <w:t>Microsoft provides a process for developing, reviewing, and deploying your</w:t>
      </w: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 w:rsidRPr="000334D1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customized SharePoint Online solutions. </w:t>
      </w:r>
      <w:r w:rsidR="00B95DF9">
        <w:rPr>
          <w:rFonts w:ascii="Segoe UI" w:eastAsia="Times New Roman" w:hAnsi="Segoe UI" w:cs="Segoe UI"/>
          <w:iCs w:val="0"/>
          <w:color w:val="7A7271"/>
          <w:sz w:val="17"/>
          <w:szCs w:val="17"/>
        </w:rPr>
        <w:t>D</w:t>
      </w:r>
      <w:r w:rsidRPr="000334D1">
        <w:rPr>
          <w:rFonts w:ascii="Segoe UI" w:eastAsia="Times New Roman" w:hAnsi="Segoe UI" w:cs="Segoe UI"/>
          <w:iCs w:val="0"/>
          <w:color w:val="7A7271"/>
          <w:sz w:val="17"/>
          <w:szCs w:val="17"/>
        </w:rPr>
        <w:t>evelopment work can be done by you or a third party, and is handled as a separate consulting project.</w:t>
      </w:r>
      <w:r w:rsidR="005C6D4C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(</w:t>
      </w:r>
      <w:r w:rsidR="00FF1AAA" w:rsidRPr="00FF1AAA">
        <w:rPr>
          <w:rFonts w:ascii="Segoe UI" w:eastAsia="Times New Roman" w:hAnsi="Segoe UI" w:cs="Segoe UI"/>
          <w:i/>
          <w:color w:val="7A7271"/>
          <w:sz w:val="17"/>
          <w:szCs w:val="17"/>
        </w:rPr>
        <w:t>Microsoft will onboard an initial number of custom solutions at no additional cost</w:t>
      </w:r>
      <w:r w:rsidR="005C6D4C" w:rsidRPr="005C6D4C">
        <w:rPr>
          <w:rFonts w:ascii="Segoe UI" w:eastAsia="Times New Roman" w:hAnsi="Segoe UI" w:cs="Segoe UI"/>
          <w:i/>
          <w:iCs w:val="0"/>
          <w:color w:val="7A7271"/>
          <w:sz w:val="17"/>
          <w:szCs w:val="17"/>
        </w:rPr>
        <w:t>.</w:t>
      </w:r>
      <w:r w:rsidR="005C6D4C">
        <w:rPr>
          <w:rFonts w:ascii="Segoe UI" w:eastAsia="Times New Roman" w:hAnsi="Segoe UI" w:cs="Segoe UI"/>
          <w:iCs w:val="0"/>
          <w:color w:val="7A7271"/>
          <w:sz w:val="17"/>
          <w:szCs w:val="17"/>
        </w:rPr>
        <w:t>)</w:t>
      </w:r>
    </w:p>
    <w:p w:rsidR="00E30450" w:rsidRPr="00E30450" w:rsidRDefault="00E30450" w:rsidP="00E30450">
      <w:pPr>
        <w:autoSpaceDE w:val="0"/>
        <w:autoSpaceDN w:val="0"/>
        <w:adjustRightInd w:val="0"/>
        <w:rPr>
          <w:rFonts w:ascii="Segoe" w:eastAsia="Times New Roman" w:hAnsi="Segoe" w:cs="Segoe"/>
          <w:iCs w:val="0"/>
          <w:color w:val="7A7271"/>
          <w:sz w:val="17"/>
          <w:szCs w:val="17"/>
        </w:rPr>
      </w:pPr>
    </w:p>
    <w:p w:rsidR="00E30450" w:rsidRPr="009D4D2E" w:rsidRDefault="00E30450" w:rsidP="009D4D2E">
      <w:pPr>
        <w:pStyle w:val="Heading2"/>
      </w:pPr>
      <w:r w:rsidRPr="009D4D2E">
        <w:t xml:space="preserve">Optional </w:t>
      </w:r>
      <w:r w:rsidR="00F07D4A" w:rsidRPr="009D4D2E">
        <w:t>Feature</w:t>
      </w:r>
      <w:r w:rsidR="00F07D4A" w:rsidRPr="005C6D4C">
        <w:rPr>
          <w:i/>
        </w:rPr>
        <w:t>s</w:t>
      </w:r>
    </w:p>
    <w:p w:rsidR="00190FE3" w:rsidRDefault="00E30450" w:rsidP="00190FE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80" w:lineRule="exact"/>
        <w:contextualSpacing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9F2D56">
        <w:rPr>
          <w:rFonts w:ascii="Segoe UI" w:eastAsia="Times New Roman" w:hAnsi="Segoe UI" w:cs="Segoe UI"/>
          <w:iCs w:val="0"/>
          <w:color w:val="4F81BD" w:themeColor="accent1"/>
          <w:sz w:val="17"/>
          <w:szCs w:val="17"/>
        </w:rPr>
        <w:t xml:space="preserve">WAN </w:t>
      </w:r>
      <w:r w:rsidR="000334D1" w:rsidRPr="009F2D56">
        <w:rPr>
          <w:rFonts w:ascii="Segoe UI" w:eastAsia="Times New Roman" w:hAnsi="Segoe UI" w:cs="Segoe UI"/>
          <w:iCs w:val="0"/>
          <w:color w:val="4F81BD" w:themeColor="accent1"/>
          <w:sz w:val="17"/>
          <w:szCs w:val="17"/>
        </w:rPr>
        <w:t>a</w:t>
      </w:r>
      <w:r w:rsidRPr="009F2D56">
        <w:rPr>
          <w:rFonts w:ascii="Segoe UI" w:eastAsia="Times New Roman" w:hAnsi="Segoe UI" w:cs="Segoe UI"/>
          <w:iCs w:val="0"/>
          <w:color w:val="4F81BD" w:themeColor="accent1"/>
          <w:sz w:val="17"/>
          <w:szCs w:val="17"/>
        </w:rPr>
        <w:t>cceleration</w:t>
      </w:r>
      <w:r w:rsidRPr="002813E2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: </w:t>
      </w:r>
      <w:r w:rsidR="00F00BB3" w:rsidRPr="00E352A7">
        <w:rPr>
          <w:rFonts w:ascii="Segoe UI" w:eastAsia="Times New Roman" w:hAnsi="Segoe UI" w:cs="Segoe UI"/>
          <w:iCs w:val="0"/>
          <w:color w:val="7A7271"/>
          <w:sz w:val="17"/>
          <w:szCs w:val="17"/>
        </w:rPr>
        <w:t>Microsoft Online Services supports the co-location of network acceleration devices in Microsoft data centers where the customer manages the devices.</w:t>
      </w:r>
      <w:r w:rsidRPr="00374D1F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</w:p>
    <w:p w:rsidR="00E30450" w:rsidRPr="00190FE3" w:rsidRDefault="00E30450" w:rsidP="00190FE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80" w:lineRule="exact"/>
        <w:contextualSpacing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190FE3">
        <w:rPr>
          <w:rFonts w:ascii="Segoe UI" w:eastAsia="Times New Roman" w:hAnsi="Segoe UI" w:cs="Segoe UI"/>
          <w:iCs w:val="0"/>
          <w:color w:val="4F81BD" w:themeColor="accent1"/>
          <w:sz w:val="17"/>
          <w:szCs w:val="17"/>
        </w:rPr>
        <w:t>Migration:</w:t>
      </w:r>
      <w:r w:rsidRPr="00190FE3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Many customers have existing collaborative </w:t>
      </w:r>
      <w:r w:rsidR="000334D1" w:rsidRPr="00190FE3">
        <w:rPr>
          <w:rFonts w:ascii="Segoe UI" w:eastAsia="Times New Roman" w:hAnsi="Segoe UI" w:cs="Segoe UI"/>
          <w:iCs w:val="0"/>
          <w:color w:val="7A7271"/>
          <w:sz w:val="17"/>
          <w:szCs w:val="17"/>
        </w:rPr>
        <w:t>systems</w:t>
      </w:r>
      <w:r w:rsidR="00152E79" w:rsidRPr="00190FE3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 w:rsidRPr="00190FE3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or </w:t>
      </w:r>
      <w:r w:rsidR="00973993" w:rsidRPr="00190FE3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use </w:t>
      </w:r>
      <w:r w:rsidRPr="00190FE3">
        <w:rPr>
          <w:rFonts w:ascii="Segoe UI" w:eastAsia="Times New Roman" w:hAnsi="Segoe UI" w:cs="Segoe UI"/>
          <w:iCs w:val="0"/>
          <w:color w:val="7A7271"/>
          <w:sz w:val="17"/>
          <w:szCs w:val="17"/>
        </w:rPr>
        <w:t>older versions of</w:t>
      </w:r>
      <w:r w:rsidR="000376D0" w:rsidRPr="00190FE3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Office</w:t>
      </w:r>
      <w:r w:rsidRPr="00190FE3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SharePoint</w:t>
      </w:r>
      <w:r w:rsidR="00973993" w:rsidRPr="00190FE3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Server</w:t>
      </w:r>
      <w:bookmarkStart w:id="0" w:name="_GoBack"/>
      <w:bookmarkEnd w:id="0"/>
      <w:r w:rsidRPr="00190FE3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. Working with our partners, Microsoft can help you develop a strategy for </w:t>
      </w:r>
      <w:r w:rsidR="005B6378">
        <w:rPr>
          <w:rFonts w:ascii="Segoe UI" w:eastAsia="Times New Roman" w:hAnsi="Segoe UI" w:cs="Segoe UI"/>
          <w:iCs w:val="0"/>
          <w:color w:val="7A7271"/>
          <w:sz w:val="17"/>
          <w:szCs w:val="17"/>
        </w:rPr>
        <w:t>planning and a</w:t>
      </w:r>
      <w:r w:rsidR="00420C1B">
        <w:rPr>
          <w:rFonts w:ascii="Segoe UI" w:eastAsia="Times New Roman" w:hAnsi="Segoe UI" w:cs="Segoe UI"/>
          <w:iCs w:val="0"/>
          <w:color w:val="7A7271"/>
          <w:sz w:val="17"/>
          <w:szCs w:val="17"/>
        </w:rPr>
        <w:t>ssessing</w:t>
      </w:r>
      <w:r w:rsidR="005B6378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 w:rsidRPr="00190FE3">
        <w:rPr>
          <w:rFonts w:ascii="Segoe UI" w:eastAsia="Times New Roman" w:hAnsi="Segoe UI" w:cs="Segoe UI"/>
          <w:iCs w:val="0"/>
          <w:color w:val="7A7271"/>
          <w:sz w:val="17"/>
          <w:szCs w:val="17"/>
        </w:rPr>
        <w:t>migration, outline the risks, and facilitate migration activities.</w:t>
      </w:r>
    </w:p>
    <w:p w:rsidR="00190FE3" w:rsidRPr="00190FE3" w:rsidRDefault="00190FE3" w:rsidP="00190FE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80" w:lineRule="exact"/>
        <w:contextualSpacing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190FE3">
        <w:rPr>
          <w:rFonts w:ascii="Segoe UI" w:eastAsia="Times New Roman" w:hAnsi="Segoe UI" w:cs="Segoe UI"/>
          <w:iCs w:val="0"/>
          <w:color w:val="4F81BD" w:themeColor="accent1"/>
          <w:sz w:val="17"/>
          <w:szCs w:val="17"/>
        </w:rPr>
        <w:t>Partner access</w:t>
      </w:r>
      <w:r>
        <w:rPr>
          <w:rFonts w:ascii="Segoe UI" w:eastAsia="Times New Roman" w:hAnsi="Segoe UI" w:cs="Segoe UI"/>
          <w:iCs w:val="0"/>
          <w:color w:val="4F81BD" w:themeColor="accent1"/>
          <w:sz w:val="17"/>
          <w:szCs w:val="17"/>
        </w:rPr>
        <w:t>:</w:t>
      </w: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SharePoint sites isolated from your other organizational sites, where</w:t>
      </w:r>
      <w:r w:rsidRPr="00A01681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</w:t>
      </w: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>you and a partner go to collaborate.</w:t>
      </w:r>
    </w:p>
    <w:p w:rsidR="003E3E86" w:rsidRPr="005403A2" w:rsidRDefault="00F944C0" w:rsidP="005403A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80" w:lineRule="exact"/>
        <w:contextualSpacing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9F2D56">
        <w:rPr>
          <w:rFonts w:ascii="Segoe UI" w:eastAsia="Times New Roman" w:hAnsi="Segoe UI" w:cs="Segoe UI"/>
          <w:iCs w:val="0"/>
          <w:color w:val="4F81BD" w:themeColor="accent1"/>
          <w:sz w:val="17"/>
          <w:szCs w:val="17"/>
        </w:rPr>
        <w:t>Additional storage:</w:t>
      </w:r>
      <w:r w:rsidRPr="000334D1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Expanded</w:t>
      </w:r>
      <w:r w:rsidRPr="00374D1F"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storage options are available to accommodate ongoing SharePoint Online growth and are priced per each terabyte used.</w:t>
      </w:r>
    </w:p>
    <w:p w:rsidR="005403A2" w:rsidRDefault="005403A2" w:rsidP="005403A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80" w:lineRule="exact"/>
        <w:contextualSpacing/>
        <w:rPr>
          <w:rFonts w:ascii="Segoe UI" w:eastAsia="Times New Roman" w:hAnsi="Segoe UI" w:cs="Segoe UI"/>
          <w:iCs w:val="0"/>
          <w:color w:val="7A7271"/>
          <w:sz w:val="17"/>
          <w:szCs w:val="17"/>
        </w:rPr>
      </w:pPr>
      <w:r w:rsidRPr="005403A2">
        <w:rPr>
          <w:rFonts w:ascii="Segoe UI" w:eastAsia="Times New Roman" w:hAnsi="Segoe UI" w:cs="Segoe UI"/>
          <w:iCs w:val="0"/>
          <w:color w:val="4F81BD" w:themeColor="accent1"/>
          <w:sz w:val="17"/>
          <w:szCs w:val="17"/>
        </w:rPr>
        <w:t>Deskless Worker</w:t>
      </w: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>: L</w:t>
      </w:r>
      <w:r w:rsidRPr="0040344E">
        <w:rPr>
          <w:rFonts w:ascii="Segoe UI" w:eastAsia="Times New Roman" w:hAnsi="Segoe UI" w:cs="Segoe UI"/>
          <w:iCs w:val="0"/>
          <w:color w:val="7A7271"/>
          <w:sz w:val="17"/>
          <w:szCs w:val="17"/>
        </w:rPr>
        <w:t>ower-cost "deskless worker" user license</w:t>
      </w: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 xml:space="preserve"> is offered </w:t>
      </w:r>
      <w:r w:rsidRPr="0040344E">
        <w:rPr>
          <w:rFonts w:ascii="Segoe UI" w:eastAsia="Times New Roman" w:hAnsi="Segoe UI" w:cs="Segoe UI"/>
          <w:iCs w:val="0"/>
          <w:color w:val="7A7271"/>
          <w:sz w:val="17"/>
          <w:szCs w:val="17"/>
        </w:rPr>
        <w:t>for customers with end users who do not need a full set of collaboration features</w:t>
      </w:r>
      <w:r>
        <w:rPr>
          <w:rFonts w:ascii="Segoe UI" w:eastAsia="Times New Roman" w:hAnsi="Segoe UI" w:cs="Segoe UI"/>
          <w:iCs w:val="0"/>
          <w:color w:val="7A7271"/>
          <w:sz w:val="17"/>
          <w:szCs w:val="17"/>
        </w:rPr>
        <w:t>.</w:t>
      </w:r>
    </w:p>
    <w:p w:rsidR="005403A2" w:rsidRPr="003E3E86" w:rsidRDefault="005403A2" w:rsidP="00C530B6">
      <w:pPr>
        <w:autoSpaceDE w:val="0"/>
        <w:autoSpaceDN w:val="0"/>
        <w:adjustRightInd w:val="0"/>
        <w:spacing w:after="120" w:line="240" w:lineRule="exact"/>
        <w:rPr>
          <w:rFonts w:ascii="Segoe UI" w:eastAsia="Times New Roman" w:hAnsi="Segoe UI" w:cs="Segoe UI"/>
          <w:iCs w:val="0"/>
          <w:color w:val="7A7271"/>
          <w:sz w:val="17"/>
          <w:szCs w:val="17"/>
        </w:rPr>
        <w:sectPr w:rsidR="005403A2" w:rsidRPr="003E3E86" w:rsidSect="00D22603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728" w:right="1440" w:bottom="1440" w:left="1440" w:header="720" w:footer="720" w:gutter="0"/>
          <w:cols w:num="2" w:space="480"/>
          <w:titlePg/>
          <w:docGrid w:linePitch="326"/>
        </w:sectPr>
      </w:pPr>
    </w:p>
    <w:p w:rsidR="00E30450" w:rsidRPr="00E30450" w:rsidRDefault="00E30450" w:rsidP="00E30450">
      <w:pPr>
        <w:suppressAutoHyphens/>
        <w:spacing w:line="192" w:lineRule="auto"/>
        <w:rPr>
          <w:rFonts w:ascii="Arial" w:eastAsia="Times New Roman" w:hAnsi="Arial" w:cs="Times New Roman"/>
          <w:iCs w:val="0"/>
          <w:sz w:val="20"/>
        </w:rPr>
      </w:pPr>
      <w:r w:rsidRPr="00E30450">
        <w:rPr>
          <w:rFonts w:ascii="Arial" w:eastAsia="Times New Roman" w:hAnsi="Arial" w:cs="Times New Roman"/>
          <w:iCs w:val="0"/>
          <w:sz w:val="20"/>
        </w:rP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040"/>
        <w:gridCol w:w="6680"/>
      </w:tblGrid>
      <w:tr w:rsidR="00E30450" w:rsidRPr="00E30450" w:rsidTr="005C6D4C">
        <w:trPr>
          <w:trHeight w:val="60"/>
        </w:trPr>
        <w:tc>
          <w:tcPr>
            <w:tcW w:w="2040" w:type="dxa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450" w:rsidRPr="00E30450" w:rsidRDefault="00E30450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lastRenderedPageBreak/>
              <w:t>Core Features</w:t>
            </w:r>
          </w:p>
        </w:tc>
        <w:tc>
          <w:tcPr>
            <w:tcW w:w="6680" w:type="dxa"/>
            <w:tcBorders>
              <w:top w:val="single" w:sz="4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450" w:rsidRPr="00E30450" w:rsidRDefault="00E30450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Share documents, contacts, calendars, and tasks</w:t>
            </w:r>
            <w:r w:rsidR="000334D1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.</w:t>
            </w:r>
          </w:p>
        </w:tc>
      </w:tr>
      <w:tr w:rsidR="00E30450" w:rsidRPr="00E30450" w:rsidTr="005C6D4C">
        <w:trPr>
          <w:trHeight w:val="145"/>
        </w:trPr>
        <w:tc>
          <w:tcPr>
            <w:tcW w:w="204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BE372E" w:rsidRDefault="00BE372E" w:rsidP="00BE372E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450" w:rsidRPr="00E30450" w:rsidRDefault="00E30450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Brainstorm easily with Wiki sites</w:t>
            </w:r>
            <w:r w:rsidR="000334D1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.</w:t>
            </w:r>
          </w:p>
        </w:tc>
      </w:tr>
      <w:tr w:rsidR="00E30450" w:rsidRPr="00E30450" w:rsidTr="005C6D4C">
        <w:trPr>
          <w:trHeight w:val="60"/>
        </w:trPr>
        <w:tc>
          <w:tcPr>
            <w:tcW w:w="204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BE372E" w:rsidRDefault="00BE372E" w:rsidP="00BE372E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450" w:rsidRPr="00E30450" w:rsidRDefault="00E30450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Share ideas through blogs</w:t>
            </w:r>
            <w:r w:rsidR="000334D1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.</w:t>
            </w:r>
          </w:p>
        </w:tc>
      </w:tr>
      <w:tr w:rsidR="00E30450" w:rsidRPr="00E30450" w:rsidTr="005C6D4C">
        <w:trPr>
          <w:trHeight w:val="60"/>
        </w:trPr>
        <w:tc>
          <w:tcPr>
            <w:tcW w:w="204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A26143" w:rsidRDefault="00A26143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450" w:rsidRPr="00E30450" w:rsidRDefault="003422C9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Create partner access site</w:t>
            </w:r>
            <w:r w:rsidR="000334D1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s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for collaboration with business partner</w:t>
            </w:r>
            <w:r w:rsidR="000334D1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s.</w:t>
            </w:r>
          </w:p>
        </w:tc>
      </w:tr>
      <w:tr w:rsidR="00E30450" w:rsidRPr="00E30450" w:rsidTr="005C6D4C">
        <w:trPr>
          <w:trHeight w:val="60"/>
        </w:trPr>
        <w:tc>
          <w:tcPr>
            <w:tcW w:w="204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BE372E" w:rsidRDefault="00BE372E" w:rsidP="00BE372E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450" w:rsidRPr="00E30450" w:rsidRDefault="00E30450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Utilize presence awareness with Microsoft Office Communication</w:t>
            </w:r>
            <w:r w:rsidR="00D06EFD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s</w:t>
            </w: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Server</w:t>
            </w:r>
            <w:r w:rsidR="000334D1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.</w:t>
            </w:r>
          </w:p>
        </w:tc>
      </w:tr>
      <w:tr w:rsidR="00E30450" w:rsidRPr="00E30450" w:rsidTr="005C6D4C">
        <w:trPr>
          <w:trHeight w:val="60"/>
        </w:trPr>
        <w:tc>
          <w:tcPr>
            <w:tcW w:w="204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BE372E" w:rsidRDefault="00BE372E" w:rsidP="00BE372E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450" w:rsidRPr="00E30450" w:rsidRDefault="00E30450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Manage </w:t>
            </w:r>
            <w:r w:rsidR="00D06EFD"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security </w:t>
            </w:r>
            <w:r w:rsidR="00D06EFD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features at the </w:t>
            </w: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item level (</w:t>
            </w:r>
            <w:r w:rsidR="00D06EFD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such as </w:t>
            </w: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folder, document, list)</w:t>
            </w:r>
            <w:r w:rsidR="000334D1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.</w:t>
            </w:r>
          </w:p>
        </w:tc>
      </w:tr>
      <w:tr w:rsidR="00E30450" w:rsidRPr="00E30450" w:rsidTr="005C6D4C">
        <w:trPr>
          <w:trHeight w:val="60"/>
        </w:trPr>
        <w:tc>
          <w:tcPr>
            <w:tcW w:w="204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BE372E" w:rsidRDefault="00BE372E" w:rsidP="00BE372E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450" w:rsidRPr="00E30450" w:rsidRDefault="00E30450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Get mobile access over 128-bit SSL encryption session</w:t>
            </w:r>
            <w:r w:rsidR="000334D1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.</w:t>
            </w:r>
          </w:p>
        </w:tc>
      </w:tr>
      <w:tr w:rsidR="00E30450" w:rsidRPr="00E30450" w:rsidTr="005C6D4C">
        <w:trPr>
          <w:trHeight w:val="60"/>
        </w:trPr>
        <w:tc>
          <w:tcPr>
            <w:tcW w:w="204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BE372E" w:rsidRDefault="00BE372E" w:rsidP="00BE372E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450" w:rsidRPr="00E30450" w:rsidRDefault="00E30450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Enable pass-through authentication</w:t>
            </w:r>
            <w:r w:rsidR="000334D1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.</w:t>
            </w:r>
          </w:p>
        </w:tc>
      </w:tr>
      <w:tr w:rsidR="00E30450" w:rsidRPr="00E30450" w:rsidTr="005C6D4C">
        <w:trPr>
          <w:trHeight w:val="60"/>
        </w:trPr>
        <w:tc>
          <w:tcPr>
            <w:tcW w:w="204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shd w:val="clear" w:color="auto" w:fill="FFFFFF" w:themeFill="background1"/>
          </w:tcPr>
          <w:p w:rsidR="00BE372E" w:rsidRDefault="00BE372E" w:rsidP="00BE372E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450" w:rsidRPr="00E30450" w:rsidRDefault="00E30450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Be confident that your information is more secure with antivirus scanning</w:t>
            </w:r>
            <w:r w:rsidR="00152E79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</w:t>
            </w:r>
            <w:r w:rsidR="00D06EFD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with </w:t>
            </w:r>
            <w:r w:rsidR="00D06EFD"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Microsoft Forefront™</w:t>
            </w:r>
            <w:r w:rsidR="00D06EFD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client security</w:t>
            </w:r>
            <w:r w:rsidR="000334D1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.</w:t>
            </w:r>
          </w:p>
        </w:tc>
      </w:tr>
      <w:tr w:rsidR="00E30450" w:rsidRPr="00E30450" w:rsidTr="005C6D4C">
        <w:trPr>
          <w:trHeight w:val="250"/>
        </w:trPr>
        <w:tc>
          <w:tcPr>
            <w:tcW w:w="204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BE372E" w:rsidRDefault="00BE372E" w:rsidP="00BE372E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450" w:rsidRPr="00E30450" w:rsidRDefault="00F00BB3" w:rsidP="00E45ACE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52A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Personal sites (My Sites) supported with up to 1 </w:t>
            </w:r>
            <w:r w:rsidR="00E352A7" w:rsidRPr="00E352A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gigabyte</w:t>
            </w:r>
            <w:r w:rsidR="00E352A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(</w:t>
            </w:r>
            <w:r w:rsidRPr="00E352A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GB</w:t>
            </w:r>
            <w:r w:rsidR="00E352A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)</w:t>
            </w:r>
            <w:r w:rsidRPr="00E352A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of storage.</w:t>
            </w:r>
          </w:p>
        </w:tc>
      </w:tr>
      <w:tr w:rsidR="00E30450" w:rsidRPr="00E30450" w:rsidTr="005C6D4C">
        <w:trPr>
          <w:trHeight w:val="60"/>
        </w:trPr>
        <w:tc>
          <w:tcPr>
            <w:tcW w:w="2040" w:type="dxa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450" w:rsidRPr="00E30450" w:rsidRDefault="00E30450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t>Standard Parameters</w:t>
            </w: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450" w:rsidRPr="00E30450" w:rsidRDefault="00D22603" w:rsidP="00B56517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Team sites have a default storage quota of 2 gigabytes (GB) per site</w:t>
            </w:r>
            <w:r w:rsidR="00A061B8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</w:t>
            </w:r>
            <w:r w:rsidR="00B5651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that</w:t>
            </w:r>
            <w:r w:rsidR="00A061B8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can be increased up to </w:t>
            </w:r>
            <w:r w:rsidR="00B95DF9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10 </w:t>
            </w:r>
            <w:r w:rsidR="00A061B8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GB per site</w:t>
            </w:r>
            <w:r w:rsidR="00B95DF9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; </w:t>
            </w:r>
            <w:r w:rsidR="00E45ACE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10 team site collections</w:t>
            </w:r>
            <w:r w:rsidR="00A061B8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(including</w:t>
            </w:r>
            <w:r w:rsidR="00B5651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the</w:t>
            </w:r>
            <w:r w:rsidR="00A061B8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portal)</w:t>
            </w:r>
            <w:r w:rsidR="00E45ACE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can have </w:t>
            </w:r>
            <w:r w:rsidR="00E352A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up to </w:t>
            </w:r>
            <w:r w:rsidR="00E45ACE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100 GB of storage.</w:t>
            </w:r>
          </w:p>
        </w:tc>
      </w:tr>
      <w:tr w:rsidR="00E30450" w:rsidRPr="00E30450" w:rsidTr="005C6D4C">
        <w:trPr>
          <w:trHeight w:val="60"/>
        </w:trPr>
        <w:tc>
          <w:tcPr>
            <w:tcW w:w="204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BE372E" w:rsidRDefault="00BE372E" w:rsidP="00BE372E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450" w:rsidRPr="00E30450" w:rsidRDefault="00E30450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250 </w:t>
            </w:r>
            <w:r w:rsidR="00D06EFD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megabytes</w:t>
            </w:r>
            <w:r w:rsidR="00152E79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(MB)</w:t>
            </w: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per user, aggregated across the organization</w:t>
            </w:r>
            <w:r w:rsidR="000334D1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.</w:t>
            </w:r>
          </w:p>
        </w:tc>
      </w:tr>
      <w:tr w:rsidR="00E30450" w:rsidRPr="00E30450" w:rsidTr="005C6D4C">
        <w:trPr>
          <w:trHeight w:val="60"/>
        </w:trPr>
        <w:tc>
          <w:tcPr>
            <w:tcW w:w="204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BE372E" w:rsidRDefault="00BE372E" w:rsidP="00BE372E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450" w:rsidRPr="00E30450" w:rsidRDefault="00E30450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Additional storage available as an option</w:t>
            </w:r>
            <w:r w:rsidR="000334D1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.</w:t>
            </w:r>
          </w:p>
        </w:tc>
      </w:tr>
      <w:tr w:rsidR="00E30450" w:rsidRPr="00E30450" w:rsidTr="005C6D4C">
        <w:trPr>
          <w:trHeight w:val="60"/>
        </w:trPr>
        <w:tc>
          <w:tcPr>
            <w:tcW w:w="2040" w:type="dxa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450" w:rsidRPr="00E30450" w:rsidRDefault="00E30450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t>Client Support</w:t>
            </w: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450" w:rsidRPr="00E30450" w:rsidRDefault="00E30450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Best integration with </w:t>
            </w:r>
            <w:r w:rsidR="00D06EFD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the </w:t>
            </w:r>
            <w:r w:rsidR="00D06EFD"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2007</w:t>
            </w:r>
            <w:r w:rsidR="005B195C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</w:t>
            </w: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Microsoft Office</w:t>
            </w:r>
            <w:r w:rsidR="00D06EFD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system</w:t>
            </w:r>
            <w:r w:rsidR="000334D1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.</w:t>
            </w:r>
          </w:p>
        </w:tc>
      </w:tr>
      <w:tr w:rsidR="00E30450" w:rsidRPr="00E30450" w:rsidTr="005C6D4C">
        <w:trPr>
          <w:trHeight w:val="157"/>
        </w:trPr>
        <w:tc>
          <w:tcPr>
            <w:tcW w:w="2040" w:type="dxa"/>
            <w:vMerge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</w:tcPr>
          <w:p w:rsidR="00BE372E" w:rsidRDefault="00BE372E" w:rsidP="00BE372E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</w:rPr>
            </w:pP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right w:val="single" w:sz="4" w:space="0" w:color="0577B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450" w:rsidRPr="00E30450" w:rsidRDefault="00E30450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Limited feature support available with </w:t>
            </w:r>
            <w:r w:rsidR="00D06EFD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Windows</w:t>
            </w:r>
            <w:r w:rsidR="000646AC" w:rsidRPr="000646AC">
              <w:rPr>
                <w:rFonts w:ascii="Segoe UI" w:eastAsia="Times New Roman" w:hAnsi="Segoe UI" w:cs="Segoe UI"/>
                <w:iCs w:val="0"/>
                <w:color w:val="524A48"/>
                <w:sz w:val="12"/>
                <w:szCs w:val="16"/>
              </w:rPr>
              <w:t>®</w:t>
            </w:r>
            <w:r w:rsidR="00D06EFD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</w:t>
            </w:r>
            <w:r w:rsidR="00D06EFD"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2003</w:t>
            </w:r>
            <w:r w:rsidR="00D06EFD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, Windows </w:t>
            </w: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XP, </w:t>
            </w:r>
            <w:r w:rsidR="00D06EFD"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and</w:t>
            </w:r>
            <w:r w:rsidR="00D06EFD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Windows </w:t>
            </w: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2000</w:t>
            </w:r>
            <w:r w:rsidR="000334D1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.</w:t>
            </w:r>
          </w:p>
        </w:tc>
      </w:tr>
      <w:tr w:rsidR="00E30450" w:rsidRPr="00E30450" w:rsidTr="005C6D4C">
        <w:trPr>
          <w:trHeight w:val="60"/>
        </w:trPr>
        <w:tc>
          <w:tcPr>
            <w:tcW w:w="2040" w:type="dxa"/>
            <w:vMerge w:val="restart"/>
            <w:tcBorders>
              <w:top w:val="single" w:sz="4" w:space="0" w:color="0577B4"/>
              <w:left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450" w:rsidRPr="00E30450" w:rsidRDefault="00E30450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t>Data Protection Service</w:t>
            </w: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450" w:rsidRPr="00E30450" w:rsidRDefault="00E30450" w:rsidP="00E352A7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Self-service document restore with a 30-day </w:t>
            </w:r>
            <w:r w:rsidR="00E352A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R</w:t>
            </w: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ecycle </w:t>
            </w:r>
            <w:r w:rsidR="00E352A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B</w:t>
            </w: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in recovery period</w:t>
            </w:r>
            <w:r w:rsidR="00D06EFD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.</w:t>
            </w:r>
          </w:p>
        </w:tc>
      </w:tr>
      <w:tr w:rsidR="00E30450" w:rsidRPr="00E30450" w:rsidTr="005C6D4C">
        <w:trPr>
          <w:trHeight w:val="229"/>
        </w:trPr>
        <w:tc>
          <w:tcPr>
            <w:tcW w:w="2040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6143" w:rsidRDefault="00A26143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right w:val="single" w:sz="4" w:space="0" w:color="0577B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01FB" w:rsidRDefault="003422C9" w:rsidP="00E352A7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Two-stage </w:t>
            </w:r>
            <w:r w:rsidR="00E352A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R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ecycle </w:t>
            </w:r>
            <w:r w:rsidR="00E352A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B</w:t>
            </w:r>
            <w:r w:rsidR="00034359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in provides two </w:t>
            </w:r>
            <w:r w:rsidR="007E505D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chances</w:t>
            </w:r>
            <w:r w:rsidR="00034359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for customers to recover deleted items.</w:t>
            </w:r>
          </w:p>
        </w:tc>
      </w:tr>
      <w:tr w:rsidR="005A5411" w:rsidRPr="00E30450" w:rsidTr="005C6D4C">
        <w:trPr>
          <w:trHeight w:val="20"/>
        </w:trPr>
        <w:tc>
          <w:tcPr>
            <w:tcW w:w="2040" w:type="dxa"/>
            <w:vMerge w:val="restart"/>
            <w:tcBorders>
              <w:top w:val="single" w:sz="4" w:space="0" w:color="0577B4"/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411" w:rsidRPr="00E30450" w:rsidRDefault="005A5411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t>Audits and Security</w:t>
            </w: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5E39" w:rsidRDefault="00E352A7" w:rsidP="00E352A7">
            <w:pPr>
              <w:tabs>
                <w:tab w:val="left" w:pos="4155"/>
              </w:tabs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52A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A</w:t>
            </w:r>
            <w:r w:rsidR="00F00BB3" w:rsidRPr="00E352A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lignment and certification</w:t>
            </w:r>
            <w:r w:rsidRPr="00E352A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based on industry standards</w:t>
            </w:r>
            <w:r w:rsidR="00F00BB3" w:rsidRPr="00E352A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.</w:t>
            </w:r>
          </w:p>
        </w:tc>
      </w:tr>
      <w:tr w:rsidR="005A5411" w:rsidRPr="00E30450" w:rsidTr="005C6D4C">
        <w:trPr>
          <w:trHeight w:val="20"/>
        </w:trPr>
        <w:tc>
          <w:tcPr>
            <w:tcW w:w="2040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411" w:rsidRDefault="005A5411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411" w:rsidRDefault="005A5411" w:rsidP="000549C5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SAS 70 Type II </w:t>
            </w:r>
            <w:r w:rsidR="00F00BB3" w:rsidRPr="00E352A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audited</w:t>
            </w:r>
            <w:r w:rsidR="000C1A4A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.</w:t>
            </w:r>
          </w:p>
        </w:tc>
      </w:tr>
      <w:tr w:rsidR="005A5411" w:rsidRPr="00E30450" w:rsidTr="005C6D4C">
        <w:trPr>
          <w:trHeight w:val="20"/>
        </w:trPr>
        <w:tc>
          <w:tcPr>
            <w:tcW w:w="2040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411" w:rsidRDefault="005A5411" w:rsidP="00BE372E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411" w:rsidRDefault="005A5411" w:rsidP="00BF0B52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Intrusion monitoring and detection</w:t>
            </w:r>
            <w:r w:rsidR="00BF0B52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;</w:t>
            </w:r>
            <w:r w:rsidR="005B195C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</w:t>
            </w:r>
            <w:r w:rsidR="00BF0B52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nine</w:t>
            </w:r>
            <w:r w:rsidR="005B195C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-layer data security.</w:t>
            </w:r>
          </w:p>
        </w:tc>
      </w:tr>
      <w:tr w:rsidR="005A5411" w:rsidRPr="00E30450" w:rsidTr="005C6D4C">
        <w:trPr>
          <w:trHeight w:val="20"/>
        </w:trPr>
        <w:tc>
          <w:tcPr>
            <w:tcW w:w="2040" w:type="dxa"/>
            <w:vMerge w:val="restart"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411" w:rsidRDefault="005A5411" w:rsidP="00BE372E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  <w:t>Service Level Agreements</w:t>
            </w: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411" w:rsidRDefault="005A5411" w:rsidP="00E11220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99.9</w:t>
            </w:r>
            <w:r w:rsidR="00E1122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percent</w:t>
            </w: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 xml:space="preserve"> availability of the service measured at the data center</w:t>
            </w:r>
            <w:r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.</w:t>
            </w:r>
          </w:p>
        </w:tc>
      </w:tr>
      <w:tr w:rsidR="005A5411" w:rsidRPr="00E30450" w:rsidTr="005C6D4C">
        <w:trPr>
          <w:trHeight w:val="60"/>
        </w:trPr>
        <w:tc>
          <w:tcPr>
            <w:tcW w:w="2040" w:type="dxa"/>
            <w:vMerge/>
            <w:tcBorders>
              <w:left w:val="single" w:sz="4" w:space="0" w:color="0577B4"/>
              <w:bottom w:val="single" w:sz="4" w:space="0" w:color="0577B4"/>
              <w:right w:val="single" w:sz="4" w:space="0" w:color="0577B4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5411" w:rsidRPr="00E30450" w:rsidRDefault="005A5411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C39E34"/>
                <w:sz w:val="16"/>
                <w:szCs w:val="16"/>
              </w:rPr>
            </w:pPr>
          </w:p>
        </w:tc>
        <w:tc>
          <w:tcPr>
            <w:tcW w:w="6680" w:type="dxa"/>
            <w:tcBorders>
              <w:top w:val="single" w:sz="6" w:space="0" w:color="0577B4"/>
              <w:left w:val="single" w:sz="4" w:space="0" w:color="0577B4"/>
              <w:bottom w:val="single" w:sz="6" w:space="0" w:color="0577B4"/>
              <w:right w:val="single" w:sz="4" w:space="0" w:color="0577B4"/>
            </w:tcBorders>
            <w:shd w:val="solid" w:color="E2F2F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5411" w:rsidRPr="00E30450" w:rsidRDefault="005A5411" w:rsidP="00D06EFD">
            <w:pPr>
              <w:autoSpaceDE w:val="0"/>
              <w:autoSpaceDN w:val="0"/>
              <w:adjustRightInd w:val="0"/>
              <w:textAlignment w:val="center"/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</w:pPr>
            <w:r w:rsidRPr="00E30450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Reported monthly, evaluated quarterly</w:t>
            </w:r>
            <w:r w:rsidR="000F1C57">
              <w:rPr>
                <w:rFonts w:ascii="Segoe UI" w:eastAsia="Times New Roman" w:hAnsi="Segoe UI" w:cs="Segoe UI"/>
                <w:iCs w:val="0"/>
                <w:color w:val="524A48"/>
                <w:sz w:val="16"/>
                <w:szCs w:val="16"/>
              </w:rPr>
              <w:t>, financially backed.</w:t>
            </w:r>
          </w:p>
        </w:tc>
      </w:tr>
    </w:tbl>
    <w:p w:rsidR="00E30450" w:rsidRPr="00E30450" w:rsidRDefault="00E30450" w:rsidP="00E30450">
      <w:pPr>
        <w:suppressAutoHyphens/>
        <w:spacing w:after="120" w:line="280" w:lineRule="exact"/>
        <w:rPr>
          <w:rFonts w:ascii="Arial" w:eastAsia="Times New Roman" w:hAnsi="Arial" w:cs="Times New Roman"/>
          <w:iCs w:val="0"/>
          <w:sz w:val="20"/>
        </w:rPr>
      </w:pPr>
    </w:p>
    <w:p w:rsidR="00066F37" w:rsidRDefault="00C221B2">
      <w:pPr>
        <w:pStyle w:val="copyright"/>
        <w:spacing w:line="240" w:lineRule="auto"/>
      </w:pPr>
      <w:r>
        <w:t>© 20</w:t>
      </w:r>
      <w:r w:rsidR="00F944C0">
        <w:t>10</w:t>
      </w:r>
      <w:r>
        <w:t xml:space="preserve"> </w:t>
      </w:r>
      <w:r>
        <w:rPr>
          <w:spacing w:val="14"/>
        </w:rPr>
        <w:t>MICROSOFT CORPORATION</w:t>
      </w:r>
      <w:r>
        <w:t>. All rights reserved.</w:t>
      </w:r>
      <w:r>
        <w:br/>
        <w:t>Microsoft</w:t>
      </w:r>
      <w:r w:rsidR="00516625">
        <w:t>, Active Directory, Forefront,</w:t>
      </w:r>
      <w:r>
        <w:t xml:space="preserve"> and </w:t>
      </w:r>
      <w:r w:rsidR="00BD5B85">
        <w:t>SharePoint</w:t>
      </w:r>
      <w:r>
        <w:t xml:space="preserve"> are trademarks of the Microsoft </w:t>
      </w:r>
      <w:r w:rsidR="00D06EFD">
        <w:t>group of companies</w:t>
      </w:r>
      <w:r>
        <w:t>.</w:t>
      </w:r>
      <w:r w:rsidR="00384D14" w:rsidRPr="00384D14">
        <w:rPr>
          <w:rFonts w:ascii="Segoe UI" w:hAnsi="Segoe UI" w:cs="Segoe UI"/>
          <w:color w:val="7A7271"/>
        </w:rPr>
        <w:t xml:space="preserve"> </w:t>
      </w:r>
      <w:r w:rsidR="00384D14">
        <w:rPr>
          <w:rFonts w:ascii="Segoe UI" w:hAnsi="Segoe UI" w:cs="Segoe UI"/>
          <w:color w:val="7A7271"/>
        </w:rPr>
        <w:br/>
      </w:r>
      <w:r w:rsidR="00384D14" w:rsidRPr="00AA5A2C">
        <w:rPr>
          <w:rFonts w:ascii="Segoe UI" w:hAnsi="Segoe UI" w:cs="Segoe UI"/>
          <w:color w:val="7A7271"/>
        </w:rPr>
        <w:t>This datasheet is for</w:t>
      </w:r>
      <w:r w:rsidR="00384D14">
        <w:rPr>
          <w:rFonts w:ascii="Segoe UI" w:hAnsi="Segoe UI" w:cs="Segoe UI"/>
          <w:color w:val="7A7271"/>
        </w:rPr>
        <w:t xml:space="preserve"> </w:t>
      </w:r>
      <w:r w:rsidR="00384D14" w:rsidRPr="00AA5A2C">
        <w:rPr>
          <w:rFonts w:ascii="Segoe UI" w:hAnsi="Segoe UI" w:cs="Segoe UI"/>
          <w:color w:val="7A7271"/>
        </w:rPr>
        <w:t>informational purposes only. Microsoft makes no</w:t>
      </w:r>
      <w:r w:rsidR="00384D14">
        <w:rPr>
          <w:rFonts w:ascii="Segoe UI" w:hAnsi="Segoe UI" w:cs="Segoe UI"/>
          <w:color w:val="7A7271"/>
        </w:rPr>
        <w:t xml:space="preserve"> </w:t>
      </w:r>
      <w:r w:rsidR="00384D14" w:rsidRPr="00AA5A2C">
        <w:rPr>
          <w:rFonts w:ascii="Segoe UI" w:hAnsi="Segoe UI" w:cs="Segoe UI"/>
          <w:color w:val="7A7271"/>
        </w:rPr>
        <w:t>warranties, express or implied, in this summary.</w:t>
      </w:r>
    </w:p>
    <w:p w:rsidR="005A62F5" w:rsidRDefault="001B2CCE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-1163320</wp:posOffset>
            </wp:positionH>
            <wp:positionV relativeFrom="paragraph">
              <wp:posOffset>118745</wp:posOffset>
            </wp:positionV>
            <wp:extent cx="7773035" cy="2750820"/>
            <wp:effectExtent l="19050" t="0" r="0" b="0"/>
            <wp:wrapNone/>
            <wp:docPr id="12" name="Picture 2" descr="MSFT1741-Doc-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FT1741-Doc--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A62F5" w:rsidSect="005B6378">
      <w:footerReference w:type="default" r:id="rId17"/>
      <w:headerReference w:type="first" r:id="rId18"/>
      <w:footerReference w:type="first" r:id="rId19"/>
      <w:type w:val="continuous"/>
      <w:pgSz w:w="12240" w:h="15840"/>
      <w:pgMar w:top="168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1EB" w:rsidRDefault="00E311EB" w:rsidP="00F94284">
      <w:r>
        <w:separator/>
      </w:r>
    </w:p>
  </w:endnote>
  <w:endnote w:type="continuationSeparator" w:id="0">
    <w:p w:rsidR="00E311EB" w:rsidRDefault="00E311EB" w:rsidP="00F94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Light">
    <w:altName w:val="Segoe UI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Book">
    <w:altName w:val="Segoe UI"/>
    <w:charset w:val="00"/>
    <w:family w:val="auto"/>
    <w:pitch w:val="variable"/>
    <w:sig w:usb0="00000003" w:usb1="00000000" w:usb2="00000000" w:usb3="00000000" w:csb0="00000001" w:csb1="00000000"/>
  </w:font>
  <w:font w:name="Segoe">
    <w:altName w:val="Segoe UI"/>
    <w:charset w:val="00"/>
    <w:family w:val="swiss"/>
    <w:pitch w:val="variable"/>
    <w:sig w:usb0="00000001" w:usb1="4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78" w:rsidRPr="00AA5A2C" w:rsidRDefault="005B6378" w:rsidP="005B6378">
    <w:pPr>
      <w:pStyle w:val="copyright"/>
      <w:spacing w:line="192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-1149830</wp:posOffset>
          </wp:positionH>
          <wp:positionV relativeFrom="paragraph">
            <wp:posOffset>-1916166</wp:posOffset>
          </wp:positionV>
          <wp:extent cx="7763618" cy="2751826"/>
          <wp:effectExtent l="19050" t="0" r="8782" b="0"/>
          <wp:wrapNone/>
          <wp:docPr id="9" name="Picture 2" descr="MSFT1741-Doc-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FT1741-Doc-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618" cy="2751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5A2C">
      <w:rPr>
        <w:rFonts w:ascii="Segoe UI" w:hAnsi="Segoe UI" w:cs="Segoe UI"/>
      </w:rPr>
      <w:t xml:space="preserve">© 2008 </w:t>
    </w:r>
    <w:r w:rsidRPr="00AA5A2C">
      <w:rPr>
        <w:rFonts w:ascii="Segoe UI" w:hAnsi="Segoe UI" w:cs="Segoe UI"/>
        <w:spacing w:val="14"/>
      </w:rPr>
      <w:t>MICROSOFT CORPORATION</w:t>
    </w:r>
    <w:r w:rsidRPr="00AA5A2C">
      <w:rPr>
        <w:rFonts w:ascii="Segoe UI" w:hAnsi="Segoe UI" w:cs="Segoe UI"/>
      </w:rPr>
      <w:t>. All rights reserved.</w:t>
    </w:r>
  </w:p>
  <w:p w:rsidR="005B6378" w:rsidRDefault="005B6378" w:rsidP="005B6378">
    <w:pPr>
      <w:autoSpaceDE w:val="0"/>
      <w:autoSpaceDN w:val="0"/>
      <w:adjustRightInd w:val="0"/>
      <w:spacing w:line="192" w:lineRule="auto"/>
    </w:pPr>
    <w:r w:rsidRPr="00D647AF">
      <w:rPr>
        <w:rFonts w:ascii="Segoe UI" w:hAnsi="Segoe UI" w:cs="Segoe UI"/>
        <w:color w:val="7A7271"/>
        <w:sz w:val="14"/>
        <w:szCs w:val="14"/>
      </w:rPr>
      <w:t xml:space="preserve">Microsoft, Active Directory, Forefront, and SharePoint are either registered trademarks or </w:t>
    </w:r>
    <w:r>
      <w:rPr>
        <w:rFonts w:ascii="Segoe UI" w:hAnsi="Segoe UI" w:cs="Segoe UI"/>
        <w:color w:val="7A7271"/>
        <w:sz w:val="14"/>
        <w:szCs w:val="14"/>
      </w:rPr>
      <w:br/>
    </w:r>
    <w:r w:rsidRPr="00D647AF">
      <w:rPr>
        <w:rFonts w:ascii="Segoe UI" w:hAnsi="Segoe UI" w:cs="Segoe UI"/>
        <w:color w:val="7A7271"/>
        <w:sz w:val="14"/>
        <w:szCs w:val="14"/>
      </w:rPr>
      <w:t>trademarks of Microsoft Corporation in the United States and/or other countries</w:t>
    </w:r>
    <w:r>
      <w:rPr>
        <w:rFonts w:ascii="Segoe UI" w:hAnsi="Segoe UI" w:cs="Segoe UI"/>
        <w:color w:val="7A7271"/>
        <w:sz w:val="14"/>
        <w:szCs w:val="14"/>
      </w:rPr>
      <w:t>.</w:t>
    </w:r>
    <w:r>
      <w:rPr>
        <w:rFonts w:ascii="Segoe UI" w:hAnsi="Segoe UI" w:cs="Segoe UI"/>
        <w:color w:val="7A7271"/>
        <w:sz w:val="14"/>
        <w:szCs w:val="14"/>
      </w:rPr>
      <w:br/>
    </w:r>
    <w:r w:rsidRPr="00AA5A2C">
      <w:rPr>
        <w:rFonts w:ascii="Segoe UI" w:hAnsi="Segoe UI" w:cs="Segoe UI"/>
        <w:color w:val="7A7271"/>
        <w:sz w:val="14"/>
        <w:szCs w:val="14"/>
      </w:rPr>
      <w:t>This datasheet is for informational purposes only. Microsoft makes no warranties, express or implied, in this summary.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78" w:rsidRDefault="005B6378">
    <w:pPr>
      <w:pStyle w:val="Footer"/>
    </w:pPr>
    <w:r>
      <w:rPr>
        <w:noProof/>
        <w:szCs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-908797</wp:posOffset>
          </wp:positionH>
          <wp:positionV relativeFrom="paragraph">
            <wp:posOffset>-1910976</wp:posOffset>
          </wp:positionV>
          <wp:extent cx="7761717" cy="2635623"/>
          <wp:effectExtent l="19050" t="0" r="0" b="0"/>
          <wp:wrapNone/>
          <wp:docPr id="11" name="Picture 1" descr="MSFT1741-Doc-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FT1741-Doc-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17" cy="26356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78" w:rsidRPr="00460BF3" w:rsidRDefault="005B6378" w:rsidP="005B637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78" w:rsidRDefault="005B6378">
    <w:pPr>
      <w:pStyle w:val="Footer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-908797</wp:posOffset>
          </wp:positionH>
          <wp:positionV relativeFrom="paragraph">
            <wp:posOffset>-1910976</wp:posOffset>
          </wp:positionV>
          <wp:extent cx="7761717" cy="2635623"/>
          <wp:effectExtent l="19050" t="0" r="0" b="0"/>
          <wp:wrapNone/>
          <wp:docPr id="4" name="Picture 1" descr="MSFT1741-Doc-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FT1741-Doc-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17" cy="26356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1EB" w:rsidRDefault="00E311EB" w:rsidP="00F94284">
      <w:r>
        <w:separator/>
      </w:r>
    </w:p>
  </w:footnote>
  <w:footnote w:type="continuationSeparator" w:id="0">
    <w:p w:rsidR="00E311EB" w:rsidRDefault="00E311EB" w:rsidP="00F94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78" w:rsidRPr="005A5411" w:rsidRDefault="005B6378" w:rsidP="005A5411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-209549</wp:posOffset>
          </wp:positionH>
          <wp:positionV relativeFrom="paragraph">
            <wp:posOffset>234563</wp:posOffset>
          </wp:positionV>
          <wp:extent cx="5586620" cy="262394"/>
          <wp:effectExtent l="19050" t="0" r="0" b="0"/>
          <wp:wrapNone/>
          <wp:docPr id="1" name="Picture 2" descr="dedicated 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dicated str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6620" cy="26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5411">
      <w:t>Microsoft SharePoint Online</w:t>
    </w:r>
  </w:p>
  <w:p w:rsidR="005B6378" w:rsidRDefault="005B637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78" w:rsidRPr="007252DF" w:rsidRDefault="005B6378" w:rsidP="005B6378">
    <w:pPr>
      <w:pStyle w:val="Style1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353683</wp:posOffset>
          </wp:positionV>
          <wp:extent cx="5933176" cy="258792"/>
          <wp:effectExtent l="19050" t="0" r="0" b="0"/>
          <wp:wrapNone/>
          <wp:docPr id="10" name="Picture 2" descr="dedicated 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dicated str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3176" cy="258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Microsof</w:t>
    </w:r>
    <w:r w:rsidRPr="007252DF">
      <w:t>t</w:t>
    </w:r>
    <w:r>
      <w:t xml:space="preserve"> SharePoint Online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78" w:rsidRPr="007252DF" w:rsidRDefault="005B6378" w:rsidP="00F94284">
    <w:pPr>
      <w:pStyle w:val="Style1"/>
      <w:tabs>
        <w:tab w:val="left" w:pos="756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353683</wp:posOffset>
          </wp:positionV>
          <wp:extent cx="5933176" cy="258792"/>
          <wp:effectExtent l="19050" t="0" r="0" b="0"/>
          <wp:wrapNone/>
          <wp:docPr id="2" name="Picture 2" descr="dedicated 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dicated str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3176" cy="258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Microsof</w:t>
    </w:r>
    <w:r w:rsidRPr="007252DF">
      <w:t>t</w:t>
    </w:r>
    <w:r>
      <w:t xml:space="preserve"> Exchange Online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03096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423B40"/>
    <w:multiLevelType w:val="hybridMultilevel"/>
    <w:tmpl w:val="76005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944DF"/>
    <w:multiLevelType w:val="hybridMultilevel"/>
    <w:tmpl w:val="777E78F8"/>
    <w:lvl w:ilvl="0" w:tplc="972C08B6">
      <w:numFmt w:val="bullet"/>
      <w:lvlText w:val="•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763553"/>
    <w:multiLevelType w:val="hybridMultilevel"/>
    <w:tmpl w:val="E176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E87A54"/>
    <w:multiLevelType w:val="hybridMultilevel"/>
    <w:tmpl w:val="0E202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A43489"/>
    <w:multiLevelType w:val="hybridMultilevel"/>
    <w:tmpl w:val="71D0C52E"/>
    <w:lvl w:ilvl="0" w:tplc="972C08B6">
      <w:numFmt w:val="bullet"/>
      <w:lvlText w:val="•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827F7F"/>
    <w:multiLevelType w:val="hybridMultilevel"/>
    <w:tmpl w:val="A120F7A2"/>
    <w:lvl w:ilvl="0" w:tplc="3CF4E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B73AB"/>
    <w:multiLevelType w:val="hybridMultilevel"/>
    <w:tmpl w:val="0B425BDE"/>
    <w:lvl w:ilvl="0" w:tplc="A8486A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D7533"/>
    <w:rsid w:val="000177C3"/>
    <w:rsid w:val="000334D1"/>
    <w:rsid w:val="00034359"/>
    <w:rsid w:val="000376D0"/>
    <w:rsid w:val="00046964"/>
    <w:rsid w:val="000549C5"/>
    <w:rsid w:val="000646AC"/>
    <w:rsid w:val="00066F37"/>
    <w:rsid w:val="000925B5"/>
    <w:rsid w:val="000B1600"/>
    <w:rsid w:val="000C1A4A"/>
    <w:rsid w:val="000F1C57"/>
    <w:rsid w:val="000F54EA"/>
    <w:rsid w:val="00141584"/>
    <w:rsid w:val="00152E79"/>
    <w:rsid w:val="001542F1"/>
    <w:rsid w:val="00190FE3"/>
    <w:rsid w:val="001B2CCE"/>
    <w:rsid w:val="001C24D0"/>
    <w:rsid w:val="00205410"/>
    <w:rsid w:val="00206C75"/>
    <w:rsid w:val="0021733E"/>
    <w:rsid w:val="00250282"/>
    <w:rsid w:val="00254886"/>
    <w:rsid w:val="00260253"/>
    <w:rsid w:val="00263AE1"/>
    <w:rsid w:val="00265F93"/>
    <w:rsid w:val="00267378"/>
    <w:rsid w:val="0027398F"/>
    <w:rsid w:val="002813E2"/>
    <w:rsid w:val="00285D8B"/>
    <w:rsid w:val="002F027D"/>
    <w:rsid w:val="00322029"/>
    <w:rsid w:val="00327AAC"/>
    <w:rsid w:val="003422C9"/>
    <w:rsid w:val="00365886"/>
    <w:rsid w:val="00371DCE"/>
    <w:rsid w:val="00374D1F"/>
    <w:rsid w:val="00383388"/>
    <w:rsid w:val="00384D14"/>
    <w:rsid w:val="00391B72"/>
    <w:rsid w:val="003C5DF6"/>
    <w:rsid w:val="003D67BB"/>
    <w:rsid w:val="003E3E86"/>
    <w:rsid w:val="003E51E9"/>
    <w:rsid w:val="003E53FA"/>
    <w:rsid w:val="003F3A3E"/>
    <w:rsid w:val="0040344E"/>
    <w:rsid w:val="00420C1B"/>
    <w:rsid w:val="00420FE3"/>
    <w:rsid w:val="004A7122"/>
    <w:rsid w:val="004B0705"/>
    <w:rsid w:val="004C3251"/>
    <w:rsid w:val="004E137D"/>
    <w:rsid w:val="004E441A"/>
    <w:rsid w:val="00516625"/>
    <w:rsid w:val="0052281D"/>
    <w:rsid w:val="005273AF"/>
    <w:rsid w:val="00532FC2"/>
    <w:rsid w:val="005403A2"/>
    <w:rsid w:val="00556EA4"/>
    <w:rsid w:val="005679F4"/>
    <w:rsid w:val="0057126E"/>
    <w:rsid w:val="005A5411"/>
    <w:rsid w:val="005A62F5"/>
    <w:rsid w:val="005B195C"/>
    <w:rsid w:val="005B539D"/>
    <w:rsid w:val="005B6378"/>
    <w:rsid w:val="005C3F51"/>
    <w:rsid w:val="005C6624"/>
    <w:rsid w:val="005C6D4C"/>
    <w:rsid w:val="005E69AD"/>
    <w:rsid w:val="005F77B1"/>
    <w:rsid w:val="00607195"/>
    <w:rsid w:val="00614743"/>
    <w:rsid w:val="006276AC"/>
    <w:rsid w:val="00677728"/>
    <w:rsid w:val="00687C24"/>
    <w:rsid w:val="006B54BF"/>
    <w:rsid w:val="006C5CE4"/>
    <w:rsid w:val="006F5E39"/>
    <w:rsid w:val="0071470B"/>
    <w:rsid w:val="007C66FA"/>
    <w:rsid w:val="007E505D"/>
    <w:rsid w:val="007F2254"/>
    <w:rsid w:val="00800262"/>
    <w:rsid w:val="008171EF"/>
    <w:rsid w:val="0085057C"/>
    <w:rsid w:val="00850DDB"/>
    <w:rsid w:val="00862E0B"/>
    <w:rsid w:val="00865B0B"/>
    <w:rsid w:val="00867A7E"/>
    <w:rsid w:val="00876834"/>
    <w:rsid w:val="008834BC"/>
    <w:rsid w:val="008836BF"/>
    <w:rsid w:val="008865AB"/>
    <w:rsid w:val="008A7446"/>
    <w:rsid w:val="008E3805"/>
    <w:rsid w:val="008E55D7"/>
    <w:rsid w:val="00904808"/>
    <w:rsid w:val="009128E6"/>
    <w:rsid w:val="00925964"/>
    <w:rsid w:val="00926FEC"/>
    <w:rsid w:val="00947890"/>
    <w:rsid w:val="00963F8D"/>
    <w:rsid w:val="00973993"/>
    <w:rsid w:val="009754CC"/>
    <w:rsid w:val="009A0F12"/>
    <w:rsid w:val="009C1940"/>
    <w:rsid w:val="009D4D2E"/>
    <w:rsid w:val="009F2D56"/>
    <w:rsid w:val="00A01681"/>
    <w:rsid w:val="00A0391D"/>
    <w:rsid w:val="00A061B8"/>
    <w:rsid w:val="00A26143"/>
    <w:rsid w:val="00A4462F"/>
    <w:rsid w:val="00A60BC4"/>
    <w:rsid w:val="00A67611"/>
    <w:rsid w:val="00A9151A"/>
    <w:rsid w:val="00AA1AB4"/>
    <w:rsid w:val="00AF4313"/>
    <w:rsid w:val="00AF65DE"/>
    <w:rsid w:val="00B077BA"/>
    <w:rsid w:val="00B56517"/>
    <w:rsid w:val="00B601FB"/>
    <w:rsid w:val="00B63B0C"/>
    <w:rsid w:val="00B63C9D"/>
    <w:rsid w:val="00B75639"/>
    <w:rsid w:val="00B95DF9"/>
    <w:rsid w:val="00BC1FC3"/>
    <w:rsid w:val="00BC357D"/>
    <w:rsid w:val="00BD5B85"/>
    <w:rsid w:val="00BE1532"/>
    <w:rsid w:val="00BE372E"/>
    <w:rsid w:val="00BF0B52"/>
    <w:rsid w:val="00BF3151"/>
    <w:rsid w:val="00C117B7"/>
    <w:rsid w:val="00C221B2"/>
    <w:rsid w:val="00C33F02"/>
    <w:rsid w:val="00C423D5"/>
    <w:rsid w:val="00C434EA"/>
    <w:rsid w:val="00C45355"/>
    <w:rsid w:val="00C530B6"/>
    <w:rsid w:val="00C63959"/>
    <w:rsid w:val="00C777A0"/>
    <w:rsid w:val="00C91094"/>
    <w:rsid w:val="00CA0C64"/>
    <w:rsid w:val="00CB2CEC"/>
    <w:rsid w:val="00D06EFD"/>
    <w:rsid w:val="00D22603"/>
    <w:rsid w:val="00D422DE"/>
    <w:rsid w:val="00D86C3D"/>
    <w:rsid w:val="00D93A26"/>
    <w:rsid w:val="00E06D70"/>
    <w:rsid w:val="00E11220"/>
    <w:rsid w:val="00E30450"/>
    <w:rsid w:val="00E30FFE"/>
    <w:rsid w:val="00E311EB"/>
    <w:rsid w:val="00E31B8A"/>
    <w:rsid w:val="00E352A7"/>
    <w:rsid w:val="00E45ACE"/>
    <w:rsid w:val="00E53CBC"/>
    <w:rsid w:val="00E745F9"/>
    <w:rsid w:val="00E932AC"/>
    <w:rsid w:val="00EA02A6"/>
    <w:rsid w:val="00EC02A6"/>
    <w:rsid w:val="00EC0ED8"/>
    <w:rsid w:val="00ED7533"/>
    <w:rsid w:val="00EE2DE3"/>
    <w:rsid w:val="00EE6D5E"/>
    <w:rsid w:val="00EF2994"/>
    <w:rsid w:val="00EF3D2C"/>
    <w:rsid w:val="00F00BB3"/>
    <w:rsid w:val="00F07D4A"/>
    <w:rsid w:val="00F158E8"/>
    <w:rsid w:val="00F553A8"/>
    <w:rsid w:val="00F76478"/>
    <w:rsid w:val="00F8465E"/>
    <w:rsid w:val="00F94284"/>
    <w:rsid w:val="00F944C0"/>
    <w:rsid w:val="00FC6F39"/>
    <w:rsid w:val="00FD39C7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E"/>
    <w:pPr>
      <w:spacing w:after="0" w:line="240" w:lineRule="auto"/>
    </w:pPr>
    <w:rPr>
      <w:i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4D2E"/>
    <w:pPr>
      <w:autoSpaceDE w:val="0"/>
      <w:autoSpaceDN w:val="0"/>
      <w:adjustRightInd w:val="0"/>
      <w:spacing w:after="120" w:line="240" w:lineRule="exact"/>
      <w:outlineLvl w:val="1"/>
    </w:pPr>
    <w:rPr>
      <w:rFonts w:ascii="Segoe UI" w:eastAsia="Times New Roman" w:hAnsi="Segoe UI" w:cs="Segoe UI"/>
      <w:iCs w:val="0"/>
      <w:color w:val="0678B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autoRedefine/>
    <w:uiPriority w:val="99"/>
    <w:unhideWhenUsed/>
    <w:rsid w:val="00371DCE"/>
    <w:pPr>
      <w:numPr>
        <w:numId w:val="2"/>
      </w:numPr>
      <w:contextualSpacing/>
    </w:pPr>
    <w:rPr>
      <w:iCs w:val="0"/>
    </w:rPr>
  </w:style>
  <w:style w:type="paragraph" w:styleId="Header">
    <w:name w:val="header"/>
    <w:basedOn w:val="Normal"/>
    <w:link w:val="HeaderChar"/>
    <w:autoRedefine/>
    <w:uiPriority w:val="99"/>
    <w:rsid w:val="005A5411"/>
    <w:rPr>
      <w:rFonts w:ascii="Segoe UI" w:eastAsia="Arial Narrow" w:hAnsi="Segoe UI" w:cs="Segoe UI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5A5411"/>
    <w:rPr>
      <w:rFonts w:ascii="Segoe UI" w:eastAsia="Arial Narrow" w:hAnsi="Segoe UI" w:cs="Segoe UI"/>
      <w:iCs/>
      <w:sz w:val="32"/>
      <w:szCs w:val="32"/>
    </w:rPr>
  </w:style>
  <w:style w:type="paragraph" w:customStyle="1" w:styleId="BodyText">
    <w:name w:val="BodyText"/>
    <w:basedOn w:val="Normal"/>
    <w:autoRedefine/>
    <w:qFormat/>
    <w:rsid w:val="00904808"/>
    <w:pPr>
      <w:widowControl w:val="0"/>
      <w:autoSpaceDE w:val="0"/>
      <w:autoSpaceDN w:val="0"/>
      <w:adjustRightInd w:val="0"/>
      <w:spacing w:before="40" w:after="88" w:line="240" w:lineRule="exact"/>
    </w:pPr>
    <w:rPr>
      <w:rFonts w:ascii="Arial" w:eastAsia="Times New Roman" w:hAnsi="Arial" w:cs="Times New Roman"/>
      <w:iCs w:val="0"/>
      <w:color w:val="000000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ED7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533"/>
    <w:rPr>
      <w:iCs/>
      <w:sz w:val="24"/>
      <w:szCs w:val="24"/>
    </w:rPr>
  </w:style>
  <w:style w:type="paragraph" w:customStyle="1" w:styleId="Style1">
    <w:name w:val="Style1"/>
    <w:basedOn w:val="Heading1"/>
    <w:link w:val="Style1Char"/>
    <w:autoRedefine/>
    <w:qFormat/>
    <w:rsid w:val="00ED7533"/>
    <w:pPr>
      <w:keepLines w:val="0"/>
      <w:suppressAutoHyphens/>
      <w:spacing w:before="240" w:after="60" w:line="280" w:lineRule="exact"/>
    </w:pPr>
    <w:rPr>
      <w:rFonts w:ascii="Segoe Light" w:eastAsia="Times New Roman" w:hAnsi="Segoe Light" w:cs="Times New Roman"/>
      <w:bCs w:val="0"/>
      <w:iCs w:val="0"/>
      <w:color w:val="4F81BD" w:themeColor="accent1"/>
      <w:kern w:val="32"/>
      <w:sz w:val="48"/>
      <w:szCs w:val="32"/>
    </w:rPr>
  </w:style>
  <w:style w:type="character" w:customStyle="1" w:styleId="Style1Char">
    <w:name w:val="Style1 Char"/>
    <w:basedOn w:val="DefaultParagraphFont"/>
    <w:link w:val="Style1"/>
    <w:rsid w:val="00ED7533"/>
    <w:rPr>
      <w:rFonts w:ascii="Segoe Light" w:eastAsia="Times New Roman" w:hAnsi="Segoe Light" w:cs="Times New Roman"/>
      <w:b/>
      <w:color w:val="4F81BD" w:themeColor="accent1"/>
      <w:kern w:val="32"/>
      <w:sz w:val="4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D7533"/>
    <w:rPr>
      <w:rFonts w:asciiTheme="majorHAnsi" w:eastAsiaTheme="majorEastAsia" w:hAnsiTheme="majorHAnsi" w:cstheme="majorBidi"/>
      <w:b/>
      <w:bCs/>
      <w:iCs/>
      <w:color w:val="365F91" w:themeColor="accent1" w:themeShade="BF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75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7533"/>
    <w:rPr>
      <w:rFonts w:ascii="Tahoma" w:hAnsi="Tahoma" w:cs="Tahoma"/>
      <w:i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284"/>
    <w:rPr>
      <w:rFonts w:ascii="Tahoma" w:hAnsi="Tahoma" w:cs="Tahoma"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F942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284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284"/>
    <w:rPr>
      <w:b/>
      <w:bCs/>
      <w:iCs/>
      <w:sz w:val="20"/>
      <w:szCs w:val="20"/>
    </w:rPr>
  </w:style>
  <w:style w:type="paragraph" w:customStyle="1" w:styleId="copyright">
    <w:name w:val="copyright"/>
    <w:basedOn w:val="Normal"/>
    <w:next w:val="Normal"/>
    <w:uiPriority w:val="99"/>
    <w:rsid w:val="00C221B2"/>
    <w:pPr>
      <w:autoSpaceDE w:val="0"/>
      <w:autoSpaceDN w:val="0"/>
      <w:adjustRightInd w:val="0"/>
      <w:spacing w:line="260" w:lineRule="atLeast"/>
      <w:textAlignment w:val="center"/>
    </w:pPr>
    <w:rPr>
      <w:rFonts w:ascii="Segoe Book" w:eastAsia="Times New Roman" w:hAnsi="Segoe Book" w:cs="Segoe Book"/>
      <w:iCs w:val="0"/>
      <w:color w:val="787270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9D4D2E"/>
    <w:rPr>
      <w:rFonts w:ascii="Segoe UI" w:eastAsia="Times New Roman" w:hAnsi="Segoe UI" w:cs="Segoe UI"/>
      <w:color w:val="0678B6"/>
    </w:rPr>
  </w:style>
  <w:style w:type="paragraph" w:styleId="Revision">
    <w:name w:val="Revision"/>
    <w:hidden/>
    <w:uiPriority w:val="99"/>
    <w:semiHidden/>
    <w:rsid w:val="00E11220"/>
    <w:pPr>
      <w:spacing w:after="0" w:line="240" w:lineRule="auto"/>
    </w:pPr>
    <w:rPr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E"/>
    <w:pPr>
      <w:spacing w:after="0" w:line="240" w:lineRule="auto"/>
    </w:pPr>
    <w:rPr>
      <w:i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4D2E"/>
    <w:pPr>
      <w:autoSpaceDE w:val="0"/>
      <w:autoSpaceDN w:val="0"/>
      <w:adjustRightInd w:val="0"/>
      <w:spacing w:after="120" w:line="240" w:lineRule="exact"/>
      <w:outlineLvl w:val="1"/>
    </w:pPr>
    <w:rPr>
      <w:rFonts w:ascii="Segoe UI" w:eastAsia="Times New Roman" w:hAnsi="Segoe UI" w:cs="Segoe UI"/>
      <w:iCs w:val="0"/>
      <w:color w:val="0678B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autoRedefine/>
    <w:uiPriority w:val="99"/>
    <w:unhideWhenUsed/>
    <w:rsid w:val="00371DCE"/>
    <w:pPr>
      <w:numPr>
        <w:numId w:val="2"/>
      </w:numPr>
      <w:contextualSpacing/>
    </w:pPr>
    <w:rPr>
      <w:iCs w:val="0"/>
    </w:rPr>
  </w:style>
  <w:style w:type="paragraph" w:styleId="Header">
    <w:name w:val="header"/>
    <w:basedOn w:val="Normal"/>
    <w:link w:val="HeaderChar"/>
    <w:autoRedefine/>
    <w:uiPriority w:val="99"/>
    <w:rsid w:val="005A5411"/>
    <w:rPr>
      <w:rFonts w:ascii="Segoe UI" w:eastAsia="Arial Narrow" w:hAnsi="Segoe UI" w:cs="Segoe UI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5A5411"/>
    <w:rPr>
      <w:rFonts w:ascii="Segoe UI" w:eastAsia="Arial Narrow" w:hAnsi="Segoe UI" w:cs="Segoe UI"/>
      <w:iCs/>
      <w:sz w:val="32"/>
      <w:szCs w:val="32"/>
    </w:rPr>
  </w:style>
  <w:style w:type="paragraph" w:customStyle="1" w:styleId="BodyText">
    <w:name w:val="BodyText"/>
    <w:basedOn w:val="Normal"/>
    <w:autoRedefine/>
    <w:qFormat/>
    <w:rsid w:val="00904808"/>
    <w:pPr>
      <w:widowControl w:val="0"/>
      <w:autoSpaceDE w:val="0"/>
      <w:autoSpaceDN w:val="0"/>
      <w:adjustRightInd w:val="0"/>
      <w:spacing w:before="40" w:after="88" w:line="240" w:lineRule="exact"/>
    </w:pPr>
    <w:rPr>
      <w:rFonts w:ascii="Arial" w:eastAsia="Times New Roman" w:hAnsi="Arial" w:cs="Times New Roman"/>
      <w:iCs w:val="0"/>
      <w:color w:val="000000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ED7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533"/>
    <w:rPr>
      <w:iCs/>
      <w:sz w:val="24"/>
      <w:szCs w:val="24"/>
    </w:rPr>
  </w:style>
  <w:style w:type="paragraph" w:customStyle="1" w:styleId="Style1">
    <w:name w:val="Style1"/>
    <w:basedOn w:val="Heading1"/>
    <w:link w:val="Style1Char"/>
    <w:autoRedefine/>
    <w:qFormat/>
    <w:rsid w:val="00ED7533"/>
    <w:pPr>
      <w:keepLines w:val="0"/>
      <w:suppressAutoHyphens/>
      <w:spacing w:before="240" w:after="60" w:line="280" w:lineRule="exact"/>
    </w:pPr>
    <w:rPr>
      <w:rFonts w:ascii="Segoe Light" w:eastAsia="Times New Roman" w:hAnsi="Segoe Light" w:cs="Times New Roman"/>
      <w:bCs w:val="0"/>
      <w:iCs w:val="0"/>
      <w:color w:val="4F81BD" w:themeColor="accent1"/>
      <w:kern w:val="32"/>
      <w:sz w:val="48"/>
      <w:szCs w:val="32"/>
    </w:rPr>
  </w:style>
  <w:style w:type="character" w:customStyle="1" w:styleId="Style1Char">
    <w:name w:val="Style1 Char"/>
    <w:basedOn w:val="DefaultParagraphFont"/>
    <w:link w:val="Style1"/>
    <w:rsid w:val="00ED7533"/>
    <w:rPr>
      <w:rFonts w:ascii="Segoe Light" w:eastAsia="Times New Roman" w:hAnsi="Segoe Light" w:cs="Times New Roman"/>
      <w:b/>
      <w:color w:val="4F81BD" w:themeColor="accent1"/>
      <w:kern w:val="32"/>
      <w:sz w:val="4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D7533"/>
    <w:rPr>
      <w:rFonts w:asciiTheme="majorHAnsi" w:eastAsiaTheme="majorEastAsia" w:hAnsiTheme="majorHAnsi" w:cstheme="majorBidi"/>
      <w:b/>
      <w:bCs/>
      <w:iCs/>
      <w:color w:val="365F91" w:themeColor="accent1" w:themeShade="BF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75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7533"/>
    <w:rPr>
      <w:rFonts w:ascii="Tahoma" w:hAnsi="Tahoma" w:cs="Tahoma"/>
      <w:i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284"/>
    <w:rPr>
      <w:rFonts w:ascii="Tahoma" w:hAnsi="Tahoma" w:cs="Tahoma"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F942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284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284"/>
    <w:rPr>
      <w:b/>
      <w:bCs/>
      <w:iCs/>
      <w:sz w:val="20"/>
      <w:szCs w:val="20"/>
    </w:rPr>
  </w:style>
  <w:style w:type="paragraph" w:customStyle="1" w:styleId="copyright">
    <w:name w:val="copyright"/>
    <w:basedOn w:val="Normal"/>
    <w:next w:val="Normal"/>
    <w:uiPriority w:val="99"/>
    <w:rsid w:val="00C221B2"/>
    <w:pPr>
      <w:autoSpaceDE w:val="0"/>
      <w:autoSpaceDN w:val="0"/>
      <w:adjustRightInd w:val="0"/>
      <w:spacing w:line="260" w:lineRule="atLeast"/>
      <w:textAlignment w:val="center"/>
    </w:pPr>
    <w:rPr>
      <w:rFonts w:ascii="Segoe Book" w:eastAsia="Times New Roman" w:hAnsi="Segoe Book" w:cs="Segoe Book"/>
      <w:iCs w:val="0"/>
      <w:color w:val="787270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9D4D2E"/>
    <w:rPr>
      <w:rFonts w:ascii="Segoe UI" w:eastAsia="Times New Roman" w:hAnsi="Segoe UI" w:cs="Segoe UI"/>
      <w:color w:val="0678B6"/>
    </w:rPr>
  </w:style>
</w:styles>
</file>

<file path=word/stylesWithEffects0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E"/>
    <w:pPr>
      <w:spacing w:after="0" w:line="240" w:lineRule="auto"/>
    </w:pPr>
    <w:rPr>
      <w:i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4D2E"/>
    <w:pPr>
      <w:autoSpaceDE w:val="0"/>
      <w:autoSpaceDN w:val="0"/>
      <w:adjustRightInd w:val="0"/>
      <w:spacing w:after="120" w:line="240" w:lineRule="exact"/>
      <w:outlineLvl w:val="1"/>
    </w:pPr>
    <w:rPr>
      <w:rFonts w:ascii="Segoe UI" w:eastAsia="Times New Roman" w:hAnsi="Segoe UI" w:cs="Segoe UI"/>
      <w:iCs w:val="0"/>
      <w:color w:val="0678B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autoRedefine/>
    <w:uiPriority w:val="99"/>
    <w:unhideWhenUsed/>
    <w:rsid w:val="00371DCE"/>
    <w:pPr>
      <w:numPr>
        <w:numId w:val="2"/>
      </w:numPr>
      <w:contextualSpacing/>
    </w:pPr>
    <w:rPr>
      <w:iCs w:val="0"/>
    </w:rPr>
  </w:style>
  <w:style w:type="paragraph" w:styleId="Header">
    <w:name w:val="header"/>
    <w:basedOn w:val="Normal"/>
    <w:link w:val="HeaderChar"/>
    <w:autoRedefine/>
    <w:uiPriority w:val="99"/>
    <w:rsid w:val="00371DCE"/>
    <w:pPr>
      <w:jc w:val="right"/>
    </w:pPr>
    <w:rPr>
      <w:rFonts w:ascii="Arial Narrow" w:eastAsia="Arial Narrow" w:hAnsi="Arial Narrow" w:cs="Arial Narrow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71DCE"/>
    <w:rPr>
      <w:rFonts w:ascii="Arial Narrow" w:eastAsia="Arial Narrow" w:hAnsi="Arial Narrow" w:cs="Arial Narrow"/>
      <w:iCs/>
      <w:sz w:val="16"/>
      <w:szCs w:val="16"/>
    </w:rPr>
  </w:style>
  <w:style w:type="paragraph" w:customStyle="1" w:styleId="BodyText">
    <w:name w:val="BodyText"/>
    <w:basedOn w:val="Normal"/>
    <w:autoRedefine/>
    <w:qFormat/>
    <w:rsid w:val="00904808"/>
    <w:pPr>
      <w:widowControl w:val="0"/>
      <w:autoSpaceDE w:val="0"/>
      <w:autoSpaceDN w:val="0"/>
      <w:adjustRightInd w:val="0"/>
      <w:spacing w:before="40" w:after="88" w:line="240" w:lineRule="exact"/>
    </w:pPr>
    <w:rPr>
      <w:rFonts w:ascii="Arial" w:eastAsia="Times New Roman" w:hAnsi="Arial" w:cs="Times New Roman"/>
      <w:iCs w:val="0"/>
      <w:color w:val="000000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ED7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533"/>
    <w:rPr>
      <w:iCs/>
      <w:sz w:val="24"/>
      <w:szCs w:val="24"/>
    </w:rPr>
  </w:style>
  <w:style w:type="paragraph" w:customStyle="1" w:styleId="Style1">
    <w:name w:val="Style1"/>
    <w:basedOn w:val="Heading1"/>
    <w:link w:val="Style1Char"/>
    <w:autoRedefine/>
    <w:qFormat/>
    <w:rsid w:val="00ED7533"/>
    <w:pPr>
      <w:keepLines w:val="0"/>
      <w:suppressAutoHyphens/>
      <w:spacing w:before="240" w:after="60" w:line="280" w:lineRule="exact"/>
    </w:pPr>
    <w:rPr>
      <w:rFonts w:ascii="Segoe Light" w:eastAsia="Times New Roman" w:hAnsi="Segoe Light" w:cs="Times New Roman"/>
      <w:bCs w:val="0"/>
      <w:iCs w:val="0"/>
      <w:color w:val="4F81BD" w:themeColor="accent1"/>
      <w:kern w:val="32"/>
      <w:sz w:val="48"/>
      <w:szCs w:val="32"/>
    </w:rPr>
  </w:style>
  <w:style w:type="character" w:customStyle="1" w:styleId="Style1Char">
    <w:name w:val="Style1 Char"/>
    <w:basedOn w:val="DefaultParagraphFont"/>
    <w:link w:val="Style1"/>
    <w:rsid w:val="00ED7533"/>
    <w:rPr>
      <w:rFonts w:ascii="Segoe Light" w:eastAsia="Times New Roman" w:hAnsi="Segoe Light" w:cs="Times New Roman"/>
      <w:b/>
      <w:color w:val="4F81BD" w:themeColor="accent1"/>
      <w:kern w:val="32"/>
      <w:sz w:val="4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D7533"/>
    <w:rPr>
      <w:rFonts w:asciiTheme="majorHAnsi" w:eastAsiaTheme="majorEastAsia" w:hAnsiTheme="majorHAnsi" w:cstheme="majorBidi"/>
      <w:b/>
      <w:bCs/>
      <w:iCs/>
      <w:color w:val="376092" w:themeColor="accent1" w:themeShade="BF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75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7533"/>
    <w:rPr>
      <w:rFonts w:ascii="Tahoma" w:hAnsi="Tahoma" w:cs="Tahoma"/>
      <w:i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284"/>
    <w:rPr>
      <w:rFonts w:ascii="Tahoma" w:hAnsi="Tahoma" w:cs="Tahoma"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F942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284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284"/>
    <w:rPr>
      <w:b/>
      <w:bCs/>
      <w:iCs/>
      <w:sz w:val="20"/>
      <w:szCs w:val="20"/>
    </w:rPr>
  </w:style>
  <w:style w:type="paragraph" w:customStyle="1" w:styleId="copyright">
    <w:name w:val="copyright"/>
    <w:basedOn w:val="Normal"/>
    <w:next w:val="Normal"/>
    <w:uiPriority w:val="99"/>
    <w:rsid w:val="00C221B2"/>
    <w:pPr>
      <w:autoSpaceDE w:val="0"/>
      <w:autoSpaceDN w:val="0"/>
      <w:adjustRightInd w:val="0"/>
      <w:spacing w:line="260" w:lineRule="atLeast"/>
      <w:textAlignment w:val="center"/>
    </w:pPr>
    <w:rPr>
      <w:rFonts w:ascii="Segoe Book" w:eastAsia="Times New Roman" w:hAnsi="Segoe Book" w:cs="Segoe Book"/>
      <w:iCs w:val="0"/>
      <w:color w:val="787270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9D4D2E"/>
    <w:rPr>
      <w:rFonts w:ascii="Segoe UI" w:eastAsia="Times New Roman" w:hAnsi="Segoe UI" w:cs="Segoe UI"/>
      <w:color w:val="0678B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06/relationships/stylesWithtEffects" Target="stylesWithEffects0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2009-08-18T19:24:00Z</outs:dateTime>
      <outs:isPinned>true</outs:isPinned>
    </outs:relatedDate>
    <outs:relatedDate>
      <outs:type>2</outs:type>
      <outs:displayName>Created</outs:displayName>
      <outs:dateTime>2009-08-18T19:24:00Z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Microsoft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petersat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B7AD6C49FD147BAECFE3284CC61AB" ma:contentTypeVersion="0" ma:contentTypeDescription="Create a new document." ma:contentTypeScope="" ma:versionID="9a6327f09d7b17d5eb958ed36bcf2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99E4-37DA-4130-B466-440E1BBF9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C68A6-30F6-48AF-A863-30BC3439DB4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A8E13D3-5097-4B7A-A927-F3CEBD044F04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A3EF18EE-B55E-44F6-9A3C-95945F394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9820174-AC4F-4075-BCE6-FD6EACE4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SharePoint Online Dedicated Data Sheet</vt:lpstr>
    </vt:vector>
  </TitlesOfParts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SharePoint Online Dedicated Datasheet April 2010</dc:title>
  <dc:creator>Microsoft</dc:creator>
  <cp:lastModifiedBy>v-milade</cp:lastModifiedBy>
  <cp:revision>2</cp:revision>
  <dcterms:created xsi:type="dcterms:W3CDTF">2010-04-01T00:59:00Z</dcterms:created>
  <dcterms:modified xsi:type="dcterms:W3CDTF">2010-04-01T00:59:00Z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0x010100C83B7AD6C49FD147BAECFE3284CC61AB</vt:lpwstr>
  </property>
  <property fmtid="{D5CDD505-2E9C-101B-9397-08002B2CF9AE}" pid="3" name="_CheckOutSrcUrl">
    <vt:lpwstr>https://spsites.microsoft.com/sites/bosm/boswiki/MOS Content Tracker WIP/BPOS-D April 2010/Final Content Drop Box/SharePoint Online Dedicated Datasheet_April 2010.docx</vt:lpwstr>
  </property>
</Properties>
</file>