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EC" w:rsidRDefault="0089683E" w:rsidP="00C70CCF">
      <w:pPr>
        <w:pStyle w:val="Title"/>
        <w:rPr>
          <w:rStyle w:val="BookTitle"/>
          <w:rFonts w:eastAsia="Times New Roman"/>
        </w:rPr>
      </w:pPr>
      <w:bookmarkStart w:id="0" w:name="_Toc162626388"/>
      <w:r>
        <w:rPr>
          <w:rStyle w:val="BookTitle"/>
          <w:rFonts w:eastAsia="Times New Roman"/>
        </w:rPr>
        <w:t xml:space="preserve">Windows </w:t>
      </w:r>
      <w:r w:rsidR="000C4D1B">
        <w:rPr>
          <w:rStyle w:val="BookTitle"/>
          <w:rFonts w:eastAsia="Times New Roman"/>
        </w:rPr>
        <w:t>Azure</w:t>
      </w:r>
      <w:r w:rsidR="00197E2B">
        <w:rPr>
          <w:rStyle w:val="BookTitle"/>
          <w:rFonts w:eastAsia="Times New Roman"/>
        </w:rPr>
        <w:t xml:space="preserve"> </w:t>
      </w:r>
      <w:r w:rsidR="00E70516">
        <w:rPr>
          <w:rStyle w:val="BookTitle"/>
          <w:rFonts w:eastAsia="Times New Roman"/>
        </w:rPr>
        <w:t>Drive</w:t>
      </w:r>
    </w:p>
    <w:p w:rsidR="007A48C5" w:rsidRDefault="007A48C5" w:rsidP="00122829">
      <w:r>
        <w:t>Brad Calder and Andrew Edwards</w:t>
      </w:r>
    </w:p>
    <w:p w:rsidR="007E1EEC" w:rsidRDefault="00770DBD" w:rsidP="00122829">
      <w:r>
        <w:t xml:space="preserve">February </w:t>
      </w:r>
      <w:r w:rsidR="0013000B">
        <w:t>20</w:t>
      </w:r>
      <w:r w:rsidR="00D9134A">
        <w:t>10</w:t>
      </w:r>
    </w:p>
    <w:sdt>
      <w:sdtPr>
        <w:rPr>
          <w:rFonts w:ascii="Calibri" w:eastAsia="SimSun" w:hAnsi="Calibri" w:cs="Times New Roman"/>
          <w:b w:val="0"/>
          <w:bCs w:val="0"/>
          <w:color w:val="auto"/>
          <w:sz w:val="22"/>
          <w:szCs w:val="22"/>
        </w:rPr>
        <w:id w:val="23919073"/>
        <w:docPartObj>
          <w:docPartGallery w:val="Table of Contents"/>
          <w:docPartUnique/>
        </w:docPartObj>
      </w:sdtPr>
      <w:sdtContent>
        <w:p w:rsidR="00C70CCF" w:rsidRDefault="00C70CCF">
          <w:pPr>
            <w:pStyle w:val="TOCHeading"/>
          </w:pPr>
          <w:r>
            <w:t>Table of Contents</w:t>
          </w:r>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r w:rsidRPr="002136FF">
            <w:fldChar w:fldCharType="begin"/>
          </w:r>
          <w:r w:rsidR="00C70CCF">
            <w:instrText xml:space="preserve"> TOC \o "1-3" \h \z \u </w:instrText>
          </w:r>
          <w:r w:rsidRPr="002136FF">
            <w:fldChar w:fldCharType="separate"/>
          </w:r>
          <w:hyperlink w:anchor="_Toc252485426" w:history="1">
            <w:r w:rsidR="00271640" w:rsidRPr="0014203E">
              <w:rPr>
                <w:rStyle w:val="Hyperlink"/>
                <w:noProof/>
              </w:rPr>
              <w:t>1</w:t>
            </w:r>
            <w:r w:rsidR="00271640">
              <w:rPr>
                <w:rFonts w:asciiTheme="minorHAnsi" w:eastAsiaTheme="minorEastAsia" w:hAnsiTheme="minorHAnsi" w:cstheme="minorBidi"/>
                <w:noProof/>
                <w:sz w:val="22"/>
                <w:szCs w:val="22"/>
              </w:rPr>
              <w:tab/>
            </w:r>
            <w:r w:rsidR="00271640" w:rsidRPr="0014203E">
              <w:rPr>
                <w:rStyle w:val="Hyperlink"/>
                <w:noProof/>
              </w:rPr>
              <w:t>Introduction</w:t>
            </w:r>
            <w:r w:rsidR="00271640">
              <w:rPr>
                <w:noProof/>
                <w:webHidden/>
              </w:rPr>
              <w:tab/>
            </w:r>
            <w:r>
              <w:rPr>
                <w:noProof/>
                <w:webHidden/>
              </w:rPr>
              <w:fldChar w:fldCharType="begin"/>
            </w:r>
            <w:r w:rsidR="00271640">
              <w:rPr>
                <w:noProof/>
                <w:webHidden/>
              </w:rPr>
              <w:instrText xml:space="preserve"> PAGEREF _Toc252485426 \h </w:instrText>
            </w:r>
            <w:r>
              <w:rPr>
                <w:noProof/>
                <w:webHidden/>
              </w:rPr>
            </w:r>
            <w:r>
              <w:rPr>
                <w:noProof/>
                <w:webHidden/>
              </w:rPr>
              <w:fldChar w:fldCharType="separate"/>
            </w:r>
            <w:r w:rsidR="00271640">
              <w:rPr>
                <w:noProof/>
                <w:webHidden/>
              </w:rPr>
              <w:t>1</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27" w:history="1">
            <w:r w:rsidR="00271640" w:rsidRPr="0014203E">
              <w:rPr>
                <w:rStyle w:val="Hyperlink"/>
                <w:noProof/>
              </w:rPr>
              <w:t>2</w:t>
            </w:r>
            <w:r w:rsidR="00271640">
              <w:rPr>
                <w:rFonts w:asciiTheme="minorHAnsi" w:eastAsiaTheme="minorEastAsia" w:hAnsiTheme="minorHAnsi" w:cstheme="minorBidi"/>
                <w:noProof/>
                <w:sz w:val="22"/>
                <w:szCs w:val="22"/>
              </w:rPr>
              <w:tab/>
            </w:r>
            <w:r w:rsidR="00271640" w:rsidRPr="0014203E">
              <w:rPr>
                <w:rStyle w:val="Hyperlink"/>
                <w:noProof/>
              </w:rPr>
              <w:t>Windows Azure Drive Overview</w:t>
            </w:r>
            <w:r w:rsidR="00271640">
              <w:rPr>
                <w:noProof/>
                <w:webHidden/>
              </w:rPr>
              <w:tab/>
            </w:r>
            <w:r>
              <w:rPr>
                <w:noProof/>
                <w:webHidden/>
              </w:rPr>
              <w:fldChar w:fldCharType="begin"/>
            </w:r>
            <w:r w:rsidR="00271640">
              <w:rPr>
                <w:noProof/>
                <w:webHidden/>
              </w:rPr>
              <w:instrText xml:space="preserve"> PAGEREF _Toc252485427 \h </w:instrText>
            </w:r>
            <w:r>
              <w:rPr>
                <w:noProof/>
                <w:webHidden/>
              </w:rPr>
            </w:r>
            <w:r>
              <w:rPr>
                <w:noProof/>
                <w:webHidden/>
              </w:rPr>
              <w:fldChar w:fldCharType="separate"/>
            </w:r>
            <w:r w:rsidR="00271640">
              <w:rPr>
                <w:noProof/>
                <w:webHidden/>
              </w:rPr>
              <w:t>2</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28" w:history="1">
            <w:r w:rsidR="00271640" w:rsidRPr="0014203E">
              <w:rPr>
                <w:rStyle w:val="Hyperlink"/>
                <w:noProof/>
              </w:rPr>
              <w:t>3</w:t>
            </w:r>
            <w:r w:rsidR="00271640">
              <w:rPr>
                <w:rFonts w:asciiTheme="minorHAnsi" w:eastAsiaTheme="minorEastAsia" w:hAnsiTheme="minorHAnsi" w:cstheme="minorBidi"/>
                <w:noProof/>
                <w:sz w:val="22"/>
                <w:szCs w:val="22"/>
              </w:rPr>
              <w:tab/>
            </w:r>
            <w:r w:rsidR="00271640" w:rsidRPr="0014203E">
              <w:rPr>
                <w:rStyle w:val="Hyperlink"/>
                <w:noProof/>
              </w:rPr>
              <w:t>Windows Azure Page Blob as a Drive</w:t>
            </w:r>
            <w:r w:rsidR="00271640">
              <w:rPr>
                <w:noProof/>
                <w:webHidden/>
              </w:rPr>
              <w:tab/>
            </w:r>
            <w:r>
              <w:rPr>
                <w:noProof/>
                <w:webHidden/>
              </w:rPr>
              <w:fldChar w:fldCharType="begin"/>
            </w:r>
            <w:r w:rsidR="00271640">
              <w:rPr>
                <w:noProof/>
                <w:webHidden/>
              </w:rPr>
              <w:instrText xml:space="preserve"> PAGEREF _Toc252485428 \h </w:instrText>
            </w:r>
            <w:r>
              <w:rPr>
                <w:noProof/>
                <w:webHidden/>
              </w:rPr>
            </w:r>
            <w:r>
              <w:rPr>
                <w:noProof/>
                <w:webHidden/>
              </w:rPr>
              <w:fldChar w:fldCharType="separate"/>
            </w:r>
            <w:r w:rsidR="00271640">
              <w:rPr>
                <w:noProof/>
                <w:webHidden/>
              </w:rPr>
              <w:t>3</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29" w:history="1">
            <w:r w:rsidR="00271640" w:rsidRPr="0014203E">
              <w:rPr>
                <w:rStyle w:val="Hyperlink"/>
                <w:noProof/>
              </w:rPr>
              <w:t>4</w:t>
            </w:r>
            <w:r w:rsidR="00271640">
              <w:rPr>
                <w:rFonts w:asciiTheme="minorHAnsi" w:eastAsiaTheme="minorEastAsia" w:hAnsiTheme="minorHAnsi" w:cstheme="minorBidi"/>
                <w:noProof/>
                <w:sz w:val="22"/>
                <w:szCs w:val="22"/>
              </w:rPr>
              <w:tab/>
            </w:r>
            <w:r w:rsidR="00271640" w:rsidRPr="0014203E">
              <w:rPr>
                <w:rStyle w:val="Hyperlink"/>
                <w:noProof/>
              </w:rPr>
              <w:t>Selecting the Guest OS</w:t>
            </w:r>
            <w:r w:rsidR="00271640">
              <w:rPr>
                <w:noProof/>
                <w:webHidden/>
              </w:rPr>
              <w:tab/>
            </w:r>
            <w:r>
              <w:rPr>
                <w:noProof/>
                <w:webHidden/>
              </w:rPr>
              <w:fldChar w:fldCharType="begin"/>
            </w:r>
            <w:r w:rsidR="00271640">
              <w:rPr>
                <w:noProof/>
                <w:webHidden/>
              </w:rPr>
              <w:instrText xml:space="preserve"> PAGEREF _Toc252485429 \h </w:instrText>
            </w:r>
            <w:r>
              <w:rPr>
                <w:noProof/>
                <w:webHidden/>
              </w:rPr>
            </w:r>
            <w:r>
              <w:rPr>
                <w:noProof/>
                <w:webHidden/>
              </w:rPr>
              <w:fldChar w:fldCharType="separate"/>
            </w:r>
            <w:r w:rsidR="00271640">
              <w:rPr>
                <w:noProof/>
                <w:webHidden/>
              </w:rPr>
              <w:t>3</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30" w:history="1">
            <w:r w:rsidR="00271640" w:rsidRPr="0014203E">
              <w:rPr>
                <w:rStyle w:val="Hyperlink"/>
                <w:noProof/>
              </w:rPr>
              <w:t>5</w:t>
            </w:r>
            <w:r w:rsidR="00271640">
              <w:rPr>
                <w:rFonts w:asciiTheme="minorHAnsi" w:eastAsiaTheme="minorEastAsia" w:hAnsiTheme="minorHAnsi" w:cstheme="minorBidi"/>
                <w:noProof/>
                <w:sz w:val="22"/>
                <w:szCs w:val="22"/>
              </w:rPr>
              <w:tab/>
            </w:r>
            <w:r w:rsidR="00271640" w:rsidRPr="0014203E">
              <w:rPr>
                <w:rStyle w:val="Hyperlink"/>
                <w:noProof/>
              </w:rPr>
              <w:t>Windows Azure Drive Local On-Disk Cache</w:t>
            </w:r>
            <w:r w:rsidR="00271640">
              <w:rPr>
                <w:noProof/>
                <w:webHidden/>
              </w:rPr>
              <w:tab/>
            </w:r>
            <w:r>
              <w:rPr>
                <w:noProof/>
                <w:webHidden/>
              </w:rPr>
              <w:fldChar w:fldCharType="begin"/>
            </w:r>
            <w:r w:rsidR="00271640">
              <w:rPr>
                <w:noProof/>
                <w:webHidden/>
              </w:rPr>
              <w:instrText xml:space="preserve"> PAGEREF _Toc252485430 \h </w:instrText>
            </w:r>
            <w:r>
              <w:rPr>
                <w:noProof/>
                <w:webHidden/>
              </w:rPr>
            </w:r>
            <w:r>
              <w:rPr>
                <w:noProof/>
                <w:webHidden/>
              </w:rPr>
              <w:fldChar w:fldCharType="separate"/>
            </w:r>
            <w:r w:rsidR="00271640">
              <w:rPr>
                <w:noProof/>
                <w:webHidden/>
              </w:rPr>
              <w:t>4</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1" w:history="1">
            <w:r w:rsidR="00271640" w:rsidRPr="0014203E">
              <w:rPr>
                <w:rStyle w:val="Hyperlink"/>
                <w:noProof/>
              </w:rPr>
              <w:t>5.1</w:t>
            </w:r>
            <w:r w:rsidR="00271640">
              <w:rPr>
                <w:rFonts w:asciiTheme="minorHAnsi" w:eastAsiaTheme="minorEastAsia" w:hAnsiTheme="minorHAnsi" w:cstheme="minorBidi"/>
                <w:noProof/>
                <w:sz w:val="22"/>
                <w:szCs w:val="22"/>
              </w:rPr>
              <w:tab/>
            </w:r>
            <w:r w:rsidR="00271640" w:rsidRPr="0014203E">
              <w:rPr>
                <w:rStyle w:val="Hyperlink"/>
                <w:noProof/>
              </w:rPr>
              <w:t>Windows Azure VM Size</w:t>
            </w:r>
            <w:r w:rsidR="00271640">
              <w:rPr>
                <w:noProof/>
                <w:webHidden/>
              </w:rPr>
              <w:tab/>
            </w:r>
            <w:r>
              <w:rPr>
                <w:noProof/>
                <w:webHidden/>
              </w:rPr>
              <w:fldChar w:fldCharType="begin"/>
            </w:r>
            <w:r w:rsidR="00271640">
              <w:rPr>
                <w:noProof/>
                <w:webHidden/>
              </w:rPr>
              <w:instrText xml:space="preserve"> PAGEREF _Toc252485431 \h </w:instrText>
            </w:r>
            <w:r>
              <w:rPr>
                <w:noProof/>
                <w:webHidden/>
              </w:rPr>
            </w:r>
            <w:r>
              <w:rPr>
                <w:noProof/>
                <w:webHidden/>
              </w:rPr>
              <w:fldChar w:fldCharType="separate"/>
            </w:r>
            <w:r w:rsidR="00271640">
              <w:rPr>
                <w:noProof/>
                <w:webHidden/>
              </w:rPr>
              <w:t>4</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2" w:history="1">
            <w:r w:rsidR="00271640" w:rsidRPr="0014203E">
              <w:rPr>
                <w:rStyle w:val="Hyperlink"/>
                <w:noProof/>
              </w:rPr>
              <w:t>5.2</w:t>
            </w:r>
            <w:r w:rsidR="00271640">
              <w:rPr>
                <w:rFonts w:asciiTheme="minorHAnsi" w:eastAsiaTheme="minorEastAsia" w:hAnsiTheme="minorHAnsi" w:cstheme="minorBidi"/>
                <w:noProof/>
                <w:sz w:val="22"/>
                <w:szCs w:val="22"/>
              </w:rPr>
              <w:tab/>
            </w:r>
            <w:r w:rsidR="00271640" w:rsidRPr="0014203E">
              <w:rPr>
                <w:rStyle w:val="Hyperlink"/>
                <w:noProof/>
              </w:rPr>
              <w:t>Role Local Resource</w:t>
            </w:r>
            <w:r w:rsidR="00271640">
              <w:rPr>
                <w:noProof/>
                <w:webHidden/>
              </w:rPr>
              <w:tab/>
            </w:r>
            <w:r>
              <w:rPr>
                <w:noProof/>
                <w:webHidden/>
              </w:rPr>
              <w:fldChar w:fldCharType="begin"/>
            </w:r>
            <w:r w:rsidR="00271640">
              <w:rPr>
                <w:noProof/>
                <w:webHidden/>
              </w:rPr>
              <w:instrText xml:space="preserve"> PAGEREF _Toc252485432 \h </w:instrText>
            </w:r>
            <w:r>
              <w:rPr>
                <w:noProof/>
                <w:webHidden/>
              </w:rPr>
            </w:r>
            <w:r>
              <w:rPr>
                <w:noProof/>
                <w:webHidden/>
              </w:rPr>
              <w:fldChar w:fldCharType="separate"/>
            </w:r>
            <w:r w:rsidR="00271640">
              <w:rPr>
                <w:noProof/>
                <w:webHidden/>
              </w:rPr>
              <w:t>4</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3" w:history="1">
            <w:r w:rsidR="00271640" w:rsidRPr="0014203E">
              <w:rPr>
                <w:rStyle w:val="Hyperlink"/>
                <w:noProof/>
              </w:rPr>
              <w:t>5.3</w:t>
            </w:r>
            <w:r w:rsidR="00271640">
              <w:rPr>
                <w:rFonts w:asciiTheme="minorHAnsi" w:eastAsiaTheme="minorEastAsia" w:hAnsiTheme="minorHAnsi" w:cstheme="minorBidi"/>
                <w:noProof/>
                <w:sz w:val="22"/>
                <w:szCs w:val="22"/>
              </w:rPr>
              <w:tab/>
            </w:r>
            <w:r w:rsidR="00271640" w:rsidRPr="0014203E">
              <w:rPr>
                <w:rStyle w:val="Hyperlink"/>
                <w:noProof/>
              </w:rPr>
              <w:t>Cache Directory</w:t>
            </w:r>
            <w:r w:rsidR="00271640">
              <w:rPr>
                <w:noProof/>
                <w:webHidden/>
              </w:rPr>
              <w:tab/>
            </w:r>
            <w:r>
              <w:rPr>
                <w:noProof/>
                <w:webHidden/>
              </w:rPr>
              <w:fldChar w:fldCharType="begin"/>
            </w:r>
            <w:r w:rsidR="00271640">
              <w:rPr>
                <w:noProof/>
                <w:webHidden/>
              </w:rPr>
              <w:instrText xml:space="preserve"> PAGEREF _Toc252485433 \h </w:instrText>
            </w:r>
            <w:r>
              <w:rPr>
                <w:noProof/>
                <w:webHidden/>
              </w:rPr>
            </w:r>
            <w:r>
              <w:rPr>
                <w:noProof/>
                <w:webHidden/>
              </w:rPr>
              <w:fldChar w:fldCharType="separate"/>
            </w:r>
            <w:r w:rsidR="00271640">
              <w:rPr>
                <w:noProof/>
                <w:webHidden/>
              </w:rPr>
              <w:t>4</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4" w:history="1">
            <w:r w:rsidR="00271640" w:rsidRPr="0014203E">
              <w:rPr>
                <w:rStyle w:val="Hyperlink"/>
                <w:noProof/>
              </w:rPr>
              <w:t>5.4</w:t>
            </w:r>
            <w:r w:rsidR="00271640">
              <w:rPr>
                <w:rFonts w:asciiTheme="minorHAnsi" w:eastAsiaTheme="minorEastAsia" w:hAnsiTheme="minorHAnsi" w:cstheme="minorBidi"/>
                <w:noProof/>
                <w:sz w:val="22"/>
                <w:szCs w:val="22"/>
              </w:rPr>
              <w:tab/>
            </w:r>
            <w:r w:rsidR="00271640" w:rsidRPr="0014203E">
              <w:rPr>
                <w:rStyle w:val="Hyperlink"/>
                <w:noProof/>
              </w:rPr>
              <w:t>Per Drive Cache</w:t>
            </w:r>
            <w:r w:rsidR="00271640">
              <w:rPr>
                <w:noProof/>
                <w:webHidden/>
              </w:rPr>
              <w:tab/>
            </w:r>
            <w:r>
              <w:rPr>
                <w:noProof/>
                <w:webHidden/>
              </w:rPr>
              <w:fldChar w:fldCharType="begin"/>
            </w:r>
            <w:r w:rsidR="00271640">
              <w:rPr>
                <w:noProof/>
                <w:webHidden/>
              </w:rPr>
              <w:instrText xml:space="preserve"> PAGEREF _Toc252485434 \h </w:instrText>
            </w:r>
            <w:r>
              <w:rPr>
                <w:noProof/>
                <w:webHidden/>
              </w:rPr>
            </w:r>
            <w:r>
              <w:rPr>
                <w:noProof/>
                <w:webHidden/>
              </w:rPr>
              <w:fldChar w:fldCharType="separate"/>
            </w:r>
            <w:r w:rsidR="00271640">
              <w:rPr>
                <w:noProof/>
                <w:webHidden/>
              </w:rPr>
              <w:t>5</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35" w:history="1">
            <w:r w:rsidR="00271640" w:rsidRPr="0014203E">
              <w:rPr>
                <w:rStyle w:val="Hyperlink"/>
                <w:noProof/>
              </w:rPr>
              <w:t>6</w:t>
            </w:r>
            <w:r w:rsidR="00271640">
              <w:rPr>
                <w:rFonts w:asciiTheme="minorHAnsi" w:eastAsiaTheme="minorEastAsia" w:hAnsiTheme="minorHAnsi" w:cstheme="minorBidi"/>
                <w:noProof/>
                <w:sz w:val="22"/>
                <w:szCs w:val="22"/>
              </w:rPr>
              <w:tab/>
            </w:r>
            <w:r w:rsidR="00271640" w:rsidRPr="0014203E">
              <w:rPr>
                <w:rStyle w:val="Hyperlink"/>
                <w:noProof/>
              </w:rPr>
              <w:t>Using the Windows Azure Drive in an Azure Application</w:t>
            </w:r>
            <w:r w:rsidR="00271640">
              <w:rPr>
                <w:noProof/>
                <w:webHidden/>
              </w:rPr>
              <w:tab/>
            </w:r>
            <w:r>
              <w:rPr>
                <w:noProof/>
                <w:webHidden/>
              </w:rPr>
              <w:fldChar w:fldCharType="begin"/>
            </w:r>
            <w:r w:rsidR="00271640">
              <w:rPr>
                <w:noProof/>
                <w:webHidden/>
              </w:rPr>
              <w:instrText xml:space="preserve"> PAGEREF _Toc252485435 \h </w:instrText>
            </w:r>
            <w:r>
              <w:rPr>
                <w:noProof/>
                <w:webHidden/>
              </w:rPr>
            </w:r>
            <w:r>
              <w:rPr>
                <w:noProof/>
                <w:webHidden/>
              </w:rPr>
              <w:fldChar w:fldCharType="separate"/>
            </w:r>
            <w:r w:rsidR="00271640">
              <w:rPr>
                <w:noProof/>
                <w:webHidden/>
              </w:rPr>
              <w:t>5</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6" w:history="1">
            <w:r w:rsidR="00271640" w:rsidRPr="0014203E">
              <w:rPr>
                <w:rStyle w:val="Hyperlink"/>
                <w:noProof/>
              </w:rPr>
              <w:t>6.1</w:t>
            </w:r>
            <w:r w:rsidR="00271640">
              <w:rPr>
                <w:rFonts w:asciiTheme="minorHAnsi" w:eastAsiaTheme="minorEastAsia" w:hAnsiTheme="minorHAnsi" w:cstheme="minorBidi"/>
                <w:noProof/>
                <w:sz w:val="22"/>
                <w:szCs w:val="22"/>
              </w:rPr>
              <w:tab/>
            </w:r>
            <w:r w:rsidR="00271640" w:rsidRPr="0014203E">
              <w:rPr>
                <w:rStyle w:val="Hyperlink"/>
                <w:noProof/>
              </w:rPr>
              <w:t>Credentials to Access the Page Blob as a Drive</w:t>
            </w:r>
            <w:r w:rsidR="00271640">
              <w:rPr>
                <w:noProof/>
                <w:webHidden/>
              </w:rPr>
              <w:tab/>
            </w:r>
            <w:r>
              <w:rPr>
                <w:noProof/>
                <w:webHidden/>
              </w:rPr>
              <w:fldChar w:fldCharType="begin"/>
            </w:r>
            <w:r w:rsidR="00271640">
              <w:rPr>
                <w:noProof/>
                <w:webHidden/>
              </w:rPr>
              <w:instrText xml:space="preserve"> PAGEREF _Toc252485436 \h </w:instrText>
            </w:r>
            <w:r>
              <w:rPr>
                <w:noProof/>
                <w:webHidden/>
              </w:rPr>
            </w:r>
            <w:r>
              <w:rPr>
                <w:noProof/>
                <w:webHidden/>
              </w:rPr>
              <w:fldChar w:fldCharType="separate"/>
            </w:r>
            <w:r w:rsidR="00271640">
              <w:rPr>
                <w:noProof/>
                <w:webHidden/>
              </w:rPr>
              <w:t>7</w:t>
            </w:r>
            <w:r>
              <w:rPr>
                <w:noProof/>
                <w:webHidden/>
              </w:rPr>
              <w:fldChar w:fldCharType="end"/>
            </w:r>
          </w:hyperlink>
        </w:p>
        <w:p w:rsidR="00271640" w:rsidRDefault="002136FF">
          <w:pPr>
            <w:pStyle w:val="TOC3"/>
            <w:tabs>
              <w:tab w:val="left" w:pos="1320"/>
              <w:tab w:val="right" w:leader="dot" w:pos="9350"/>
            </w:tabs>
            <w:rPr>
              <w:rFonts w:asciiTheme="minorHAnsi" w:eastAsiaTheme="minorEastAsia" w:hAnsiTheme="minorHAnsi" w:cstheme="minorBidi"/>
              <w:noProof/>
            </w:rPr>
          </w:pPr>
          <w:hyperlink w:anchor="_Toc252485437" w:history="1">
            <w:r w:rsidR="00271640" w:rsidRPr="0014203E">
              <w:rPr>
                <w:rStyle w:val="Hyperlink"/>
                <w:noProof/>
              </w:rPr>
              <w:t>6.1.1</w:t>
            </w:r>
            <w:r w:rsidR="00271640">
              <w:rPr>
                <w:rFonts w:asciiTheme="minorHAnsi" w:eastAsiaTheme="minorEastAsia" w:hAnsiTheme="minorHAnsi" w:cstheme="minorBidi"/>
                <w:noProof/>
              </w:rPr>
              <w:tab/>
            </w:r>
            <w:r w:rsidR="00271640" w:rsidRPr="0014203E">
              <w:rPr>
                <w:rStyle w:val="Hyperlink"/>
                <w:noProof/>
              </w:rPr>
              <w:t>Account and Key</w:t>
            </w:r>
            <w:r w:rsidR="00271640">
              <w:rPr>
                <w:noProof/>
                <w:webHidden/>
              </w:rPr>
              <w:tab/>
            </w:r>
            <w:r>
              <w:rPr>
                <w:noProof/>
                <w:webHidden/>
              </w:rPr>
              <w:fldChar w:fldCharType="begin"/>
            </w:r>
            <w:r w:rsidR="00271640">
              <w:rPr>
                <w:noProof/>
                <w:webHidden/>
              </w:rPr>
              <w:instrText xml:space="preserve"> PAGEREF _Toc252485437 \h </w:instrText>
            </w:r>
            <w:r>
              <w:rPr>
                <w:noProof/>
                <w:webHidden/>
              </w:rPr>
            </w:r>
            <w:r>
              <w:rPr>
                <w:noProof/>
                <w:webHidden/>
              </w:rPr>
              <w:fldChar w:fldCharType="separate"/>
            </w:r>
            <w:r w:rsidR="00271640">
              <w:rPr>
                <w:noProof/>
                <w:webHidden/>
              </w:rPr>
              <w:t>7</w:t>
            </w:r>
            <w:r>
              <w:rPr>
                <w:noProof/>
                <w:webHidden/>
              </w:rPr>
              <w:fldChar w:fldCharType="end"/>
            </w:r>
          </w:hyperlink>
        </w:p>
        <w:p w:rsidR="00271640" w:rsidRDefault="002136FF">
          <w:pPr>
            <w:pStyle w:val="TOC3"/>
            <w:tabs>
              <w:tab w:val="left" w:pos="1320"/>
              <w:tab w:val="right" w:leader="dot" w:pos="9350"/>
            </w:tabs>
            <w:rPr>
              <w:rFonts w:asciiTheme="minorHAnsi" w:eastAsiaTheme="minorEastAsia" w:hAnsiTheme="minorHAnsi" w:cstheme="minorBidi"/>
              <w:noProof/>
            </w:rPr>
          </w:pPr>
          <w:hyperlink w:anchor="_Toc252485438" w:history="1">
            <w:r w:rsidR="00271640" w:rsidRPr="0014203E">
              <w:rPr>
                <w:rStyle w:val="Hyperlink"/>
                <w:noProof/>
              </w:rPr>
              <w:t>6.1.2</w:t>
            </w:r>
            <w:r w:rsidR="00271640">
              <w:rPr>
                <w:rFonts w:asciiTheme="minorHAnsi" w:eastAsiaTheme="minorEastAsia" w:hAnsiTheme="minorHAnsi" w:cstheme="minorBidi"/>
                <w:noProof/>
              </w:rPr>
              <w:tab/>
            </w:r>
            <w:r w:rsidR="00271640" w:rsidRPr="0014203E">
              <w:rPr>
                <w:rStyle w:val="Hyperlink"/>
                <w:noProof/>
              </w:rPr>
              <w:t>Shared Access Signatures</w:t>
            </w:r>
            <w:r w:rsidR="00271640">
              <w:rPr>
                <w:noProof/>
                <w:webHidden/>
              </w:rPr>
              <w:tab/>
            </w:r>
            <w:r>
              <w:rPr>
                <w:noProof/>
                <w:webHidden/>
              </w:rPr>
              <w:fldChar w:fldCharType="begin"/>
            </w:r>
            <w:r w:rsidR="00271640">
              <w:rPr>
                <w:noProof/>
                <w:webHidden/>
              </w:rPr>
              <w:instrText xml:space="preserve"> PAGEREF _Toc252485438 \h </w:instrText>
            </w:r>
            <w:r>
              <w:rPr>
                <w:noProof/>
                <w:webHidden/>
              </w:rPr>
            </w:r>
            <w:r>
              <w:rPr>
                <w:noProof/>
                <w:webHidden/>
              </w:rPr>
              <w:fldChar w:fldCharType="separate"/>
            </w:r>
            <w:r w:rsidR="00271640">
              <w:rPr>
                <w:noProof/>
                <w:webHidden/>
              </w:rPr>
              <w:t>8</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39" w:history="1">
            <w:r w:rsidR="00271640" w:rsidRPr="0014203E">
              <w:rPr>
                <w:rStyle w:val="Hyperlink"/>
                <w:noProof/>
              </w:rPr>
              <w:t>6.2</w:t>
            </w:r>
            <w:r w:rsidR="00271640">
              <w:rPr>
                <w:rFonts w:asciiTheme="minorHAnsi" w:eastAsiaTheme="minorEastAsia" w:hAnsiTheme="minorHAnsi" w:cstheme="minorBidi"/>
                <w:noProof/>
                <w:sz w:val="22"/>
                <w:szCs w:val="22"/>
              </w:rPr>
              <w:tab/>
            </w:r>
            <w:r w:rsidR="00271640" w:rsidRPr="0014203E">
              <w:rPr>
                <w:rStyle w:val="Hyperlink"/>
                <w:noProof/>
              </w:rPr>
              <w:t>Creating and Mounting a Drive Example</w:t>
            </w:r>
            <w:r w:rsidR="00271640">
              <w:rPr>
                <w:noProof/>
                <w:webHidden/>
              </w:rPr>
              <w:tab/>
            </w:r>
            <w:r>
              <w:rPr>
                <w:noProof/>
                <w:webHidden/>
              </w:rPr>
              <w:fldChar w:fldCharType="begin"/>
            </w:r>
            <w:r w:rsidR="00271640">
              <w:rPr>
                <w:noProof/>
                <w:webHidden/>
              </w:rPr>
              <w:instrText xml:space="preserve"> PAGEREF _Toc252485439 \h </w:instrText>
            </w:r>
            <w:r>
              <w:rPr>
                <w:noProof/>
                <w:webHidden/>
              </w:rPr>
            </w:r>
            <w:r>
              <w:rPr>
                <w:noProof/>
                <w:webHidden/>
              </w:rPr>
              <w:fldChar w:fldCharType="separate"/>
            </w:r>
            <w:r w:rsidR="00271640">
              <w:rPr>
                <w:noProof/>
                <w:webHidden/>
              </w:rPr>
              <w:t>8</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40" w:history="1">
            <w:r w:rsidR="00271640" w:rsidRPr="0014203E">
              <w:rPr>
                <w:rStyle w:val="Hyperlink"/>
                <w:noProof/>
              </w:rPr>
              <w:t>7</w:t>
            </w:r>
            <w:r w:rsidR="00271640">
              <w:rPr>
                <w:rFonts w:asciiTheme="minorHAnsi" w:eastAsiaTheme="minorEastAsia" w:hAnsiTheme="minorHAnsi" w:cstheme="minorBidi"/>
                <w:noProof/>
                <w:sz w:val="22"/>
                <w:szCs w:val="22"/>
              </w:rPr>
              <w:tab/>
            </w:r>
            <w:r w:rsidR="00271640" w:rsidRPr="0014203E">
              <w:rPr>
                <w:rStyle w:val="Hyperlink"/>
                <w:noProof/>
              </w:rPr>
              <w:t>How the Windows Azure Drive Works</w:t>
            </w:r>
            <w:r w:rsidR="00271640">
              <w:rPr>
                <w:noProof/>
                <w:webHidden/>
              </w:rPr>
              <w:tab/>
            </w:r>
            <w:r>
              <w:rPr>
                <w:noProof/>
                <w:webHidden/>
              </w:rPr>
              <w:fldChar w:fldCharType="begin"/>
            </w:r>
            <w:r w:rsidR="00271640">
              <w:rPr>
                <w:noProof/>
                <w:webHidden/>
              </w:rPr>
              <w:instrText xml:space="preserve"> PAGEREF _Toc252485440 \h </w:instrText>
            </w:r>
            <w:r>
              <w:rPr>
                <w:noProof/>
                <w:webHidden/>
              </w:rPr>
            </w:r>
            <w:r>
              <w:rPr>
                <w:noProof/>
                <w:webHidden/>
              </w:rPr>
              <w:fldChar w:fldCharType="separate"/>
            </w:r>
            <w:r w:rsidR="00271640">
              <w:rPr>
                <w:noProof/>
                <w:webHidden/>
              </w:rPr>
              <w:t>9</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41" w:history="1">
            <w:r w:rsidR="00271640" w:rsidRPr="0014203E">
              <w:rPr>
                <w:rStyle w:val="Hyperlink"/>
                <w:noProof/>
              </w:rPr>
              <w:t>8</w:t>
            </w:r>
            <w:r w:rsidR="00271640">
              <w:rPr>
                <w:rFonts w:asciiTheme="minorHAnsi" w:eastAsiaTheme="minorEastAsia" w:hAnsiTheme="minorHAnsi" w:cstheme="minorBidi"/>
                <w:noProof/>
                <w:sz w:val="22"/>
                <w:szCs w:val="22"/>
              </w:rPr>
              <w:tab/>
            </w:r>
            <w:r w:rsidR="00271640" w:rsidRPr="0014203E">
              <w:rPr>
                <w:rStyle w:val="Hyperlink"/>
                <w:noProof/>
              </w:rPr>
              <w:t>Usage Patterns and Best Practices</w:t>
            </w:r>
            <w:r w:rsidR="00271640">
              <w:rPr>
                <w:noProof/>
                <w:webHidden/>
              </w:rPr>
              <w:tab/>
            </w:r>
            <w:r>
              <w:rPr>
                <w:noProof/>
                <w:webHidden/>
              </w:rPr>
              <w:fldChar w:fldCharType="begin"/>
            </w:r>
            <w:r w:rsidR="00271640">
              <w:rPr>
                <w:noProof/>
                <w:webHidden/>
              </w:rPr>
              <w:instrText xml:space="preserve"> PAGEREF _Toc252485441 \h </w:instrText>
            </w:r>
            <w:r>
              <w:rPr>
                <w:noProof/>
                <w:webHidden/>
              </w:rPr>
            </w:r>
            <w:r>
              <w:rPr>
                <w:noProof/>
                <w:webHidden/>
              </w:rPr>
              <w:fldChar w:fldCharType="separate"/>
            </w:r>
            <w:r w:rsidR="00271640">
              <w:rPr>
                <w:noProof/>
                <w:webHidden/>
              </w:rPr>
              <w:t>9</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42" w:history="1">
            <w:r w:rsidR="00271640" w:rsidRPr="0014203E">
              <w:rPr>
                <w:rStyle w:val="Hyperlink"/>
                <w:noProof/>
              </w:rPr>
              <w:t>8.1</w:t>
            </w:r>
            <w:r w:rsidR="00271640">
              <w:rPr>
                <w:rFonts w:asciiTheme="minorHAnsi" w:eastAsiaTheme="minorEastAsia" w:hAnsiTheme="minorHAnsi" w:cstheme="minorBidi"/>
                <w:noProof/>
                <w:sz w:val="22"/>
                <w:szCs w:val="22"/>
              </w:rPr>
              <w:tab/>
            </w:r>
            <w:r w:rsidR="00271640" w:rsidRPr="0014203E">
              <w:rPr>
                <w:rStyle w:val="Hyperlink"/>
                <w:noProof/>
              </w:rPr>
              <w:t>Application Drive Allocation, Failover, and Upgrade</w:t>
            </w:r>
            <w:r w:rsidR="00271640">
              <w:rPr>
                <w:noProof/>
                <w:webHidden/>
              </w:rPr>
              <w:tab/>
            </w:r>
            <w:r>
              <w:rPr>
                <w:noProof/>
                <w:webHidden/>
              </w:rPr>
              <w:fldChar w:fldCharType="begin"/>
            </w:r>
            <w:r w:rsidR="00271640">
              <w:rPr>
                <w:noProof/>
                <w:webHidden/>
              </w:rPr>
              <w:instrText xml:space="preserve"> PAGEREF _Toc252485442 \h </w:instrText>
            </w:r>
            <w:r>
              <w:rPr>
                <w:noProof/>
                <w:webHidden/>
              </w:rPr>
            </w:r>
            <w:r>
              <w:rPr>
                <w:noProof/>
                <w:webHidden/>
              </w:rPr>
              <w:fldChar w:fldCharType="separate"/>
            </w:r>
            <w:r w:rsidR="00271640">
              <w:rPr>
                <w:noProof/>
                <w:webHidden/>
              </w:rPr>
              <w:t>9</w:t>
            </w:r>
            <w:r>
              <w:rPr>
                <w:noProof/>
                <w:webHidden/>
              </w:rPr>
              <w:fldChar w:fldCharType="end"/>
            </w:r>
          </w:hyperlink>
        </w:p>
        <w:p w:rsidR="00271640" w:rsidRDefault="002136FF">
          <w:pPr>
            <w:pStyle w:val="TOC3"/>
            <w:tabs>
              <w:tab w:val="left" w:pos="1320"/>
              <w:tab w:val="right" w:leader="dot" w:pos="9350"/>
            </w:tabs>
            <w:rPr>
              <w:rFonts w:asciiTheme="minorHAnsi" w:eastAsiaTheme="minorEastAsia" w:hAnsiTheme="minorHAnsi" w:cstheme="minorBidi"/>
              <w:noProof/>
            </w:rPr>
          </w:pPr>
          <w:hyperlink w:anchor="_Toc252485443" w:history="1">
            <w:r w:rsidR="00271640" w:rsidRPr="0014203E">
              <w:rPr>
                <w:rStyle w:val="Hyperlink"/>
                <w:noProof/>
              </w:rPr>
              <w:t>8.1.1</w:t>
            </w:r>
            <w:r w:rsidR="00271640">
              <w:rPr>
                <w:rFonts w:asciiTheme="minorHAnsi" w:eastAsiaTheme="minorEastAsia" w:hAnsiTheme="minorHAnsi" w:cstheme="minorBidi"/>
                <w:noProof/>
              </w:rPr>
              <w:tab/>
            </w:r>
            <w:r w:rsidR="00271640" w:rsidRPr="0014203E">
              <w:rPr>
                <w:rStyle w:val="Hyperlink"/>
                <w:noProof/>
              </w:rPr>
              <w:t>Drive Allocation</w:t>
            </w:r>
            <w:r w:rsidR="00271640">
              <w:rPr>
                <w:noProof/>
                <w:webHidden/>
              </w:rPr>
              <w:tab/>
            </w:r>
            <w:r>
              <w:rPr>
                <w:noProof/>
                <w:webHidden/>
              </w:rPr>
              <w:fldChar w:fldCharType="begin"/>
            </w:r>
            <w:r w:rsidR="00271640">
              <w:rPr>
                <w:noProof/>
                <w:webHidden/>
              </w:rPr>
              <w:instrText xml:space="preserve"> PAGEREF _Toc252485443 \h </w:instrText>
            </w:r>
            <w:r>
              <w:rPr>
                <w:noProof/>
                <w:webHidden/>
              </w:rPr>
            </w:r>
            <w:r>
              <w:rPr>
                <w:noProof/>
                <w:webHidden/>
              </w:rPr>
              <w:fldChar w:fldCharType="separate"/>
            </w:r>
            <w:r w:rsidR="00271640">
              <w:rPr>
                <w:noProof/>
                <w:webHidden/>
              </w:rPr>
              <w:t>10</w:t>
            </w:r>
            <w:r>
              <w:rPr>
                <w:noProof/>
                <w:webHidden/>
              </w:rPr>
              <w:fldChar w:fldCharType="end"/>
            </w:r>
          </w:hyperlink>
        </w:p>
        <w:p w:rsidR="00271640" w:rsidRDefault="002136FF">
          <w:pPr>
            <w:pStyle w:val="TOC3"/>
            <w:tabs>
              <w:tab w:val="left" w:pos="1320"/>
              <w:tab w:val="right" w:leader="dot" w:pos="9350"/>
            </w:tabs>
            <w:rPr>
              <w:rFonts w:asciiTheme="minorHAnsi" w:eastAsiaTheme="minorEastAsia" w:hAnsiTheme="minorHAnsi" w:cstheme="minorBidi"/>
              <w:noProof/>
            </w:rPr>
          </w:pPr>
          <w:hyperlink w:anchor="_Toc252485444" w:history="1">
            <w:r w:rsidR="00271640" w:rsidRPr="0014203E">
              <w:rPr>
                <w:rStyle w:val="Hyperlink"/>
                <w:noProof/>
              </w:rPr>
              <w:t>8.1.2</w:t>
            </w:r>
            <w:r w:rsidR="00271640">
              <w:rPr>
                <w:rFonts w:asciiTheme="minorHAnsi" w:eastAsiaTheme="minorEastAsia" w:hAnsiTheme="minorHAnsi" w:cstheme="minorBidi"/>
                <w:noProof/>
              </w:rPr>
              <w:tab/>
            </w:r>
            <w:r w:rsidR="00271640" w:rsidRPr="0014203E">
              <w:rPr>
                <w:rStyle w:val="Hyperlink"/>
                <w:noProof/>
              </w:rPr>
              <w:t>Failover</w:t>
            </w:r>
            <w:r w:rsidR="00271640">
              <w:rPr>
                <w:noProof/>
                <w:webHidden/>
              </w:rPr>
              <w:tab/>
            </w:r>
            <w:r>
              <w:rPr>
                <w:noProof/>
                <w:webHidden/>
              </w:rPr>
              <w:fldChar w:fldCharType="begin"/>
            </w:r>
            <w:r w:rsidR="00271640">
              <w:rPr>
                <w:noProof/>
                <w:webHidden/>
              </w:rPr>
              <w:instrText xml:space="preserve"> PAGEREF _Toc252485444 \h </w:instrText>
            </w:r>
            <w:r>
              <w:rPr>
                <w:noProof/>
                <w:webHidden/>
              </w:rPr>
            </w:r>
            <w:r>
              <w:rPr>
                <w:noProof/>
                <w:webHidden/>
              </w:rPr>
              <w:fldChar w:fldCharType="separate"/>
            </w:r>
            <w:r w:rsidR="00271640">
              <w:rPr>
                <w:noProof/>
                <w:webHidden/>
              </w:rPr>
              <w:t>10</w:t>
            </w:r>
            <w:r>
              <w:rPr>
                <w:noProof/>
                <w:webHidden/>
              </w:rPr>
              <w:fldChar w:fldCharType="end"/>
            </w:r>
          </w:hyperlink>
        </w:p>
        <w:p w:rsidR="00271640" w:rsidRDefault="002136FF">
          <w:pPr>
            <w:pStyle w:val="TOC3"/>
            <w:tabs>
              <w:tab w:val="left" w:pos="1320"/>
              <w:tab w:val="right" w:leader="dot" w:pos="9350"/>
            </w:tabs>
            <w:rPr>
              <w:rFonts w:asciiTheme="minorHAnsi" w:eastAsiaTheme="minorEastAsia" w:hAnsiTheme="minorHAnsi" w:cstheme="minorBidi"/>
              <w:noProof/>
            </w:rPr>
          </w:pPr>
          <w:hyperlink w:anchor="_Toc252485445" w:history="1">
            <w:r w:rsidR="00271640" w:rsidRPr="0014203E">
              <w:rPr>
                <w:rStyle w:val="Hyperlink"/>
                <w:noProof/>
              </w:rPr>
              <w:t>8.1.3</w:t>
            </w:r>
            <w:r w:rsidR="00271640">
              <w:rPr>
                <w:rFonts w:asciiTheme="minorHAnsi" w:eastAsiaTheme="minorEastAsia" w:hAnsiTheme="minorHAnsi" w:cstheme="minorBidi"/>
                <w:noProof/>
              </w:rPr>
              <w:tab/>
            </w:r>
            <w:r w:rsidR="00271640" w:rsidRPr="0014203E">
              <w:rPr>
                <w:rStyle w:val="Hyperlink"/>
                <w:noProof/>
              </w:rPr>
              <w:t>Upgrade</w:t>
            </w:r>
            <w:r w:rsidR="00271640">
              <w:rPr>
                <w:noProof/>
                <w:webHidden/>
              </w:rPr>
              <w:tab/>
            </w:r>
            <w:r>
              <w:rPr>
                <w:noProof/>
                <w:webHidden/>
              </w:rPr>
              <w:fldChar w:fldCharType="begin"/>
            </w:r>
            <w:r w:rsidR="00271640">
              <w:rPr>
                <w:noProof/>
                <w:webHidden/>
              </w:rPr>
              <w:instrText xml:space="preserve"> PAGEREF _Toc252485445 \h </w:instrText>
            </w:r>
            <w:r>
              <w:rPr>
                <w:noProof/>
                <w:webHidden/>
              </w:rPr>
            </w:r>
            <w:r>
              <w:rPr>
                <w:noProof/>
                <w:webHidden/>
              </w:rPr>
              <w:fldChar w:fldCharType="separate"/>
            </w:r>
            <w:r w:rsidR="00271640">
              <w:rPr>
                <w:noProof/>
                <w:webHidden/>
              </w:rPr>
              <w:t>11</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46" w:history="1">
            <w:r w:rsidR="00271640" w:rsidRPr="0014203E">
              <w:rPr>
                <w:rStyle w:val="Hyperlink"/>
                <w:noProof/>
              </w:rPr>
              <w:t>8.2</w:t>
            </w:r>
            <w:r w:rsidR="00271640">
              <w:rPr>
                <w:rFonts w:asciiTheme="minorHAnsi" w:eastAsiaTheme="minorEastAsia" w:hAnsiTheme="minorHAnsi" w:cstheme="minorBidi"/>
                <w:noProof/>
                <w:sz w:val="22"/>
                <w:szCs w:val="22"/>
              </w:rPr>
              <w:tab/>
            </w:r>
            <w:r w:rsidR="00271640" w:rsidRPr="0014203E">
              <w:rPr>
                <w:rStyle w:val="Hyperlink"/>
                <w:noProof/>
              </w:rPr>
              <w:t>Snapshotting a Drive and Using Snapshots</w:t>
            </w:r>
            <w:r w:rsidR="00271640">
              <w:rPr>
                <w:noProof/>
                <w:webHidden/>
              </w:rPr>
              <w:tab/>
            </w:r>
            <w:r>
              <w:rPr>
                <w:noProof/>
                <w:webHidden/>
              </w:rPr>
              <w:fldChar w:fldCharType="begin"/>
            </w:r>
            <w:r w:rsidR="00271640">
              <w:rPr>
                <w:noProof/>
                <w:webHidden/>
              </w:rPr>
              <w:instrText xml:space="preserve"> PAGEREF _Toc252485446 \h </w:instrText>
            </w:r>
            <w:r>
              <w:rPr>
                <w:noProof/>
                <w:webHidden/>
              </w:rPr>
            </w:r>
            <w:r>
              <w:rPr>
                <w:noProof/>
                <w:webHidden/>
              </w:rPr>
              <w:fldChar w:fldCharType="separate"/>
            </w:r>
            <w:r w:rsidR="00271640">
              <w:rPr>
                <w:noProof/>
                <w:webHidden/>
              </w:rPr>
              <w:t>11</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47" w:history="1">
            <w:r w:rsidR="00271640" w:rsidRPr="0014203E">
              <w:rPr>
                <w:rStyle w:val="Hyperlink"/>
                <w:noProof/>
              </w:rPr>
              <w:t>8.3</w:t>
            </w:r>
            <w:r w:rsidR="00271640">
              <w:rPr>
                <w:rFonts w:asciiTheme="minorHAnsi" w:eastAsiaTheme="minorEastAsia" w:hAnsiTheme="minorHAnsi" w:cstheme="minorBidi"/>
                <w:noProof/>
                <w:sz w:val="22"/>
                <w:szCs w:val="22"/>
              </w:rPr>
              <w:tab/>
            </w:r>
            <w:r w:rsidR="00271640" w:rsidRPr="0014203E">
              <w:rPr>
                <w:rStyle w:val="Hyperlink"/>
                <w:noProof/>
              </w:rPr>
              <w:t>NTFS Semantics and ChkDsk</w:t>
            </w:r>
            <w:r w:rsidR="00271640">
              <w:rPr>
                <w:noProof/>
                <w:webHidden/>
              </w:rPr>
              <w:tab/>
            </w:r>
            <w:r>
              <w:rPr>
                <w:noProof/>
                <w:webHidden/>
              </w:rPr>
              <w:fldChar w:fldCharType="begin"/>
            </w:r>
            <w:r w:rsidR="00271640">
              <w:rPr>
                <w:noProof/>
                <w:webHidden/>
              </w:rPr>
              <w:instrText xml:space="preserve"> PAGEREF _Toc252485447 \h </w:instrText>
            </w:r>
            <w:r>
              <w:rPr>
                <w:noProof/>
                <w:webHidden/>
              </w:rPr>
            </w:r>
            <w:r>
              <w:rPr>
                <w:noProof/>
                <w:webHidden/>
              </w:rPr>
              <w:fldChar w:fldCharType="separate"/>
            </w:r>
            <w:r w:rsidR="00271640">
              <w:rPr>
                <w:noProof/>
                <w:webHidden/>
              </w:rPr>
              <w:t>12</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48" w:history="1">
            <w:r w:rsidR="00271640" w:rsidRPr="0014203E">
              <w:rPr>
                <w:rStyle w:val="Hyperlink"/>
                <w:noProof/>
              </w:rPr>
              <w:t>8.4</w:t>
            </w:r>
            <w:r w:rsidR="00271640">
              <w:rPr>
                <w:rFonts w:asciiTheme="minorHAnsi" w:eastAsiaTheme="minorEastAsia" w:hAnsiTheme="minorHAnsi" w:cstheme="minorBidi"/>
                <w:noProof/>
                <w:sz w:val="22"/>
                <w:szCs w:val="22"/>
              </w:rPr>
              <w:tab/>
            </w:r>
            <w:r w:rsidR="00271640" w:rsidRPr="0014203E">
              <w:rPr>
                <w:rStyle w:val="Hyperlink"/>
                <w:noProof/>
              </w:rPr>
              <w:t>Using Windows Azure Drive within a Geo-Location</w:t>
            </w:r>
            <w:r w:rsidR="00271640">
              <w:rPr>
                <w:noProof/>
                <w:webHidden/>
              </w:rPr>
              <w:tab/>
            </w:r>
            <w:r>
              <w:rPr>
                <w:noProof/>
                <w:webHidden/>
              </w:rPr>
              <w:fldChar w:fldCharType="begin"/>
            </w:r>
            <w:r w:rsidR="00271640">
              <w:rPr>
                <w:noProof/>
                <w:webHidden/>
              </w:rPr>
              <w:instrText xml:space="preserve"> PAGEREF _Toc252485448 \h </w:instrText>
            </w:r>
            <w:r>
              <w:rPr>
                <w:noProof/>
                <w:webHidden/>
              </w:rPr>
            </w:r>
            <w:r>
              <w:rPr>
                <w:noProof/>
                <w:webHidden/>
              </w:rPr>
              <w:fldChar w:fldCharType="separate"/>
            </w:r>
            <w:r w:rsidR="00271640">
              <w:rPr>
                <w:noProof/>
                <w:webHidden/>
              </w:rPr>
              <w:t>12</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49" w:history="1">
            <w:r w:rsidR="00271640" w:rsidRPr="0014203E">
              <w:rPr>
                <w:rStyle w:val="Hyperlink"/>
                <w:noProof/>
              </w:rPr>
              <w:t>8.5</w:t>
            </w:r>
            <w:r w:rsidR="00271640">
              <w:rPr>
                <w:rFonts w:asciiTheme="minorHAnsi" w:eastAsiaTheme="minorEastAsia" w:hAnsiTheme="minorHAnsi" w:cstheme="minorBidi"/>
                <w:noProof/>
                <w:sz w:val="22"/>
                <w:szCs w:val="22"/>
              </w:rPr>
              <w:tab/>
            </w:r>
            <w:r w:rsidR="00271640" w:rsidRPr="0014203E">
              <w:rPr>
                <w:rStyle w:val="Hyperlink"/>
                <w:noProof/>
              </w:rPr>
              <w:t>Known Issues</w:t>
            </w:r>
            <w:r w:rsidR="00271640">
              <w:rPr>
                <w:noProof/>
                <w:webHidden/>
              </w:rPr>
              <w:tab/>
            </w:r>
            <w:r>
              <w:rPr>
                <w:noProof/>
                <w:webHidden/>
              </w:rPr>
              <w:fldChar w:fldCharType="begin"/>
            </w:r>
            <w:r w:rsidR="00271640">
              <w:rPr>
                <w:noProof/>
                <w:webHidden/>
              </w:rPr>
              <w:instrText xml:space="preserve"> PAGEREF _Toc252485449 \h </w:instrText>
            </w:r>
            <w:r>
              <w:rPr>
                <w:noProof/>
                <w:webHidden/>
              </w:rPr>
            </w:r>
            <w:r>
              <w:rPr>
                <w:noProof/>
                <w:webHidden/>
              </w:rPr>
              <w:fldChar w:fldCharType="separate"/>
            </w:r>
            <w:r w:rsidR="00271640">
              <w:rPr>
                <w:noProof/>
                <w:webHidden/>
              </w:rPr>
              <w:t>12</w:t>
            </w:r>
            <w:r>
              <w:rPr>
                <w:noProof/>
                <w:webHidden/>
              </w:rPr>
              <w:fldChar w:fldCharType="end"/>
            </w:r>
          </w:hyperlink>
        </w:p>
        <w:p w:rsidR="00271640" w:rsidRDefault="002136FF">
          <w:pPr>
            <w:pStyle w:val="TOC2"/>
            <w:tabs>
              <w:tab w:val="left" w:pos="880"/>
              <w:tab w:val="right" w:leader="dot" w:pos="9350"/>
            </w:tabs>
            <w:rPr>
              <w:rFonts w:asciiTheme="minorHAnsi" w:eastAsiaTheme="minorEastAsia" w:hAnsiTheme="minorHAnsi" w:cstheme="minorBidi"/>
              <w:noProof/>
              <w:sz w:val="22"/>
              <w:szCs w:val="22"/>
            </w:rPr>
          </w:pPr>
          <w:hyperlink w:anchor="_Toc252485450" w:history="1">
            <w:r w:rsidR="00271640" w:rsidRPr="0014203E">
              <w:rPr>
                <w:rStyle w:val="Hyperlink"/>
                <w:noProof/>
              </w:rPr>
              <w:t>8.6</w:t>
            </w:r>
            <w:r w:rsidR="00271640">
              <w:rPr>
                <w:rFonts w:asciiTheme="minorHAnsi" w:eastAsiaTheme="minorEastAsia" w:hAnsiTheme="minorHAnsi" w:cstheme="minorBidi"/>
                <w:noProof/>
                <w:sz w:val="22"/>
                <w:szCs w:val="22"/>
              </w:rPr>
              <w:tab/>
            </w:r>
            <w:r w:rsidR="00271640" w:rsidRPr="0014203E">
              <w:rPr>
                <w:rStyle w:val="Hyperlink"/>
                <w:noProof/>
              </w:rPr>
              <w:t>Troubleshooting</w:t>
            </w:r>
            <w:r w:rsidR="00271640">
              <w:rPr>
                <w:noProof/>
                <w:webHidden/>
              </w:rPr>
              <w:tab/>
            </w:r>
            <w:r>
              <w:rPr>
                <w:noProof/>
                <w:webHidden/>
              </w:rPr>
              <w:fldChar w:fldCharType="begin"/>
            </w:r>
            <w:r w:rsidR="00271640">
              <w:rPr>
                <w:noProof/>
                <w:webHidden/>
              </w:rPr>
              <w:instrText xml:space="preserve"> PAGEREF _Toc252485450 \h </w:instrText>
            </w:r>
            <w:r>
              <w:rPr>
                <w:noProof/>
                <w:webHidden/>
              </w:rPr>
            </w:r>
            <w:r>
              <w:rPr>
                <w:noProof/>
                <w:webHidden/>
              </w:rPr>
              <w:fldChar w:fldCharType="separate"/>
            </w:r>
            <w:r w:rsidR="00271640">
              <w:rPr>
                <w:noProof/>
                <w:webHidden/>
              </w:rPr>
              <w:t>13</w:t>
            </w:r>
            <w:r>
              <w:rPr>
                <w:noProof/>
                <w:webHidden/>
              </w:rPr>
              <w:fldChar w:fldCharType="end"/>
            </w:r>
          </w:hyperlink>
        </w:p>
        <w:p w:rsidR="00271640" w:rsidRDefault="002136FF">
          <w:pPr>
            <w:pStyle w:val="TOC1"/>
            <w:tabs>
              <w:tab w:val="left" w:pos="440"/>
              <w:tab w:val="right" w:leader="dot" w:pos="9350"/>
            </w:tabs>
            <w:rPr>
              <w:rFonts w:asciiTheme="minorHAnsi" w:eastAsiaTheme="minorEastAsia" w:hAnsiTheme="minorHAnsi" w:cstheme="minorBidi"/>
              <w:noProof/>
              <w:sz w:val="22"/>
              <w:szCs w:val="22"/>
            </w:rPr>
          </w:pPr>
          <w:hyperlink w:anchor="_Toc252485451" w:history="1">
            <w:r w:rsidR="00271640" w:rsidRPr="0014203E">
              <w:rPr>
                <w:rStyle w:val="Hyperlink"/>
                <w:noProof/>
              </w:rPr>
              <w:t>9</w:t>
            </w:r>
            <w:r w:rsidR="00271640">
              <w:rPr>
                <w:rFonts w:asciiTheme="minorHAnsi" w:eastAsiaTheme="minorEastAsia" w:hAnsiTheme="minorHAnsi" w:cstheme="minorBidi"/>
                <w:noProof/>
                <w:sz w:val="22"/>
                <w:szCs w:val="22"/>
              </w:rPr>
              <w:tab/>
            </w:r>
            <w:r w:rsidR="00271640" w:rsidRPr="0014203E">
              <w:rPr>
                <w:rStyle w:val="Hyperlink"/>
                <w:noProof/>
              </w:rPr>
              <w:t>Summary</w:t>
            </w:r>
            <w:r w:rsidR="00271640">
              <w:rPr>
                <w:noProof/>
                <w:webHidden/>
              </w:rPr>
              <w:tab/>
            </w:r>
            <w:r>
              <w:rPr>
                <w:noProof/>
                <w:webHidden/>
              </w:rPr>
              <w:fldChar w:fldCharType="begin"/>
            </w:r>
            <w:r w:rsidR="00271640">
              <w:rPr>
                <w:noProof/>
                <w:webHidden/>
              </w:rPr>
              <w:instrText xml:space="preserve"> PAGEREF _Toc252485451 \h </w:instrText>
            </w:r>
            <w:r>
              <w:rPr>
                <w:noProof/>
                <w:webHidden/>
              </w:rPr>
            </w:r>
            <w:r>
              <w:rPr>
                <w:noProof/>
                <w:webHidden/>
              </w:rPr>
              <w:fldChar w:fldCharType="separate"/>
            </w:r>
            <w:r w:rsidR="00271640">
              <w:rPr>
                <w:noProof/>
                <w:webHidden/>
              </w:rPr>
              <w:t>13</w:t>
            </w:r>
            <w:r>
              <w:rPr>
                <w:noProof/>
                <w:webHidden/>
              </w:rPr>
              <w:fldChar w:fldCharType="end"/>
            </w:r>
          </w:hyperlink>
        </w:p>
        <w:p w:rsidR="00C70CCF" w:rsidRDefault="002136FF">
          <w:r>
            <w:fldChar w:fldCharType="end"/>
          </w:r>
        </w:p>
      </w:sdtContent>
    </w:sdt>
    <w:p w:rsidR="00785DA4" w:rsidRDefault="00785DA4" w:rsidP="00785DA4">
      <w:pPr>
        <w:pStyle w:val="Heading1"/>
      </w:pPr>
      <w:bookmarkStart w:id="1" w:name="_Toc184561019"/>
      <w:bookmarkStart w:id="2" w:name="_Toc184568083"/>
      <w:bookmarkStart w:id="3" w:name="_Toc184568178"/>
      <w:bookmarkStart w:id="4" w:name="_Toc184568573"/>
      <w:bookmarkStart w:id="5" w:name="_Toc184568669"/>
      <w:bookmarkStart w:id="6" w:name="_Toc184568853"/>
      <w:bookmarkStart w:id="7" w:name="_Toc184568976"/>
      <w:bookmarkStart w:id="8" w:name="_Toc195982971"/>
      <w:bookmarkStart w:id="9" w:name="_Toc200362516"/>
      <w:bookmarkStart w:id="10" w:name="_Toc252485426"/>
      <w:bookmarkStart w:id="11" w:name="_Toc184395992"/>
      <w:bookmarkStart w:id="12" w:name="_Toc196542724"/>
      <w:bookmarkEnd w:id="1"/>
      <w:bookmarkEnd w:id="2"/>
      <w:bookmarkEnd w:id="3"/>
      <w:bookmarkEnd w:id="4"/>
      <w:bookmarkEnd w:id="5"/>
      <w:bookmarkEnd w:id="6"/>
      <w:bookmarkEnd w:id="7"/>
      <w:r>
        <w:t>Introduction</w:t>
      </w:r>
      <w:bookmarkEnd w:id="8"/>
      <w:bookmarkEnd w:id="9"/>
      <w:bookmarkEnd w:id="10"/>
    </w:p>
    <w:p w:rsidR="00B21913" w:rsidRDefault="00B21913" w:rsidP="003C5667">
      <w:r>
        <w:t xml:space="preserve">Windows Azure is the foundation of Microsoft’s Cloud Platform. </w:t>
      </w:r>
      <w:r w:rsidR="00836FA7">
        <w:t xml:space="preserve">  It is the “Operating System for</w:t>
      </w:r>
      <w:r>
        <w:t xml:space="preserve"> the Cloud” that provides essential building blocks for application developers to write scalable and highly available services.  Windows Azure provides:</w:t>
      </w:r>
    </w:p>
    <w:p w:rsidR="00B21913" w:rsidRDefault="00B21913" w:rsidP="00932750">
      <w:pPr>
        <w:pStyle w:val="ListParagraph"/>
        <w:numPr>
          <w:ilvl w:val="0"/>
          <w:numId w:val="5"/>
        </w:numPr>
      </w:pPr>
      <w:r>
        <w:t>Virtualized Computation</w:t>
      </w:r>
    </w:p>
    <w:p w:rsidR="00B21913" w:rsidRDefault="00B21913" w:rsidP="00932750">
      <w:pPr>
        <w:pStyle w:val="ListParagraph"/>
        <w:numPr>
          <w:ilvl w:val="0"/>
          <w:numId w:val="5"/>
        </w:numPr>
      </w:pPr>
      <w:r>
        <w:t>Scalable Storage</w:t>
      </w:r>
    </w:p>
    <w:p w:rsidR="00B21913" w:rsidRDefault="00B21913" w:rsidP="00932750">
      <w:pPr>
        <w:pStyle w:val="ListParagraph"/>
        <w:numPr>
          <w:ilvl w:val="0"/>
          <w:numId w:val="5"/>
        </w:numPr>
      </w:pPr>
      <w:r>
        <w:t>Automated Management</w:t>
      </w:r>
    </w:p>
    <w:p w:rsidR="00B21913" w:rsidRDefault="00B21913" w:rsidP="00932750">
      <w:pPr>
        <w:pStyle w:val="ListParagraph"/>
        <w:numPr>
          <w:ilvl w:val="0"/>
          <w:numId w:val="5"/>
        </w:numPr>
      </w:pPr>
      <w:r>
        <w:lastRenderedPageBreak/>
        <w:t>Rich Developer SDK</w:t>
      </w:r>
    </w:p>
    <w:p w:rsidR="00B21913" w:rsidRDefault="00B21913" w:rsidP="003C5667"/>
    <w:p w:rsidR="00B21913" w:rsidRDefault="00B21913" w:rsidP="00B21913">
      <w:r>
        <w:t>Windows Azure Storage allows application developers to store their data in the cloud, so the application can access its data from anywhere at any time, store any amount of data for any length of time, and be confident that the data is durable and will not be lost.   Windows Azure Storage provides</w:t>
      </w:r>
      <w:r w:rsidR="00BD0D0F">
        <w:t xml:space="preserve"> a</w:t>
      </w:r>
      <w:r>
        <w:t xml:space="preserve"> rich set of data abstractions:</w:t>
      </w:r>
    </w:p>
    <w:p w:rsidR="00B21913" w:rsidRDefault="00B21913" w:rsidP="00932750">
      <w:pPr>
        <w:pStyle w:val="ListParagraph"/>
        <w:numPr>
          <w:ilvl w:val="0"/>
          <w:numId w:val="6"/>
        </w:numPr>
      </w:pPr>
      <w:r>
        <w:t>Win</w:t>
      </w:r>
      <w:r w:rsidR="00DF44C3">
        <w:t xml:space="preserve">dows Azure Blob </w:t>
      </w:r>
      <w:r>
        <w:t xml:space="preserve">– </w:t>
      </w:r>
      <w:r w:rsidR="00DF44C3">
        <w:t>p</w:t>
      </w:r>
      <w:r>
        <w:t>rovides storage for large data items.</w:t>
      </w:r>
    </w:p>
    <w:p w:rsidR="00B21913" w:rsidRDefault="00B21913" w:rsidP="00932750">
      <w:pPr>
        <w:pStyle w:val="ListParagraph"/>
        <w:numPr>
          <w:ilvl w:val="0"/>
          <w:numId w:val="6"/>
        </w:numPr>
      </w:pPr>
      <w:r>
        <w:t>Windows A</w:t>
      </w:r>
      <w:r w:rsidR="00DF44C3">
        <w:t xml:space="preserve">zure </w:t>
      </w:r>
      <w:r w:rsidR="00BD0D0F">
        <w:t>Table –</w:t>
      </w:r>
      <w:r w:rsidR="00DF44C3">
        <w:t xml:space="preserve"> provides structured </w:t>
      </w:r>
      <w:r>
        <w:t xml:space="preserve">storage for </w:t>
      </w:r>
      <w:r w:rsidR="00DF44C3">
        <w:t>maintaining service state.</w:t>
      </w:r>
    </w:p>
    <w:p w:rsidR="00B21913" w:rsidRDefault="00B21913" w:rsidP="00932750">
      <w:pPr>
        <w:pStyle w:val="ListParagraph"/>
        <w:numPr>
          <w:ilvl w:val="0"/>
          <w:numId w:val="6"/>
        </w:numPr>
      </w:pPr>
      <w:r>
        <w:t>Windows Azure Q</w:t>
      </w:r>
      <w:r w:rsidR="00DF44C3">
        <w:t>ueue</w:t>
      </w:r>
      <w:r>
        <w:t xml:space="preserve"> </w:t>
      </w:r>
      <w:r w:rsidR="00DF44C3">
        <w:t>–</w:t>
      </w:r>
      <w:r>
        <w:t xml:space="preserve"> </w:t>
      </w:r>
      <w:r w:rsidR="00DF44C3">
        <w:t>provides asynchronous work dispatch to enable service communication.</w:t>
      </w:r>
    </w:p>
    <w:p w:rsidR="008D3271" w:rsidRDefault="008D3271" w:rsidP="00932750">
      <w:pPr>
        <w:pStyle w:val="ListParagraph"/>
        <w:numPr>
          <w:ilvl w:val="0"/>
          <w:numId w:val="6"/>
        </w:numPr>
      </w:pPr>
      <w:r>
        <w:t xml:space="preserve">Windows Azure Drive – </w:t>
      </w:r>
      <w:r w:rsidR="009767BE">
        <w:t>provides durable NTFS volumes for Windows Azure applications</w:t>
      </w:r>
    </w:p>
    <w:p w:rsidR="00B21913" w:rsidRDefault="00B21913" w:rsidP="00B21913">
      <w:pPr>
        <w:pStyle w:val="ListParagraph"/>
      </w:pPr>
    </w:p>
    <w:p w:rsidR="00685F72" w:rsidRDefault="00685F72" w:rsidP="00685F72">
      <w:r>
        <w:t xml:space="preserve">This document describes Windows Azure Drive, and how to use it. To use Windows Azure Drives and Blobs, a user needs to create a storage account via the Windows Azure Developer Portal.   The user will receive a 256-bit secret key once the account is created. This secret key is then used to authenticate user requests to the storage system as described in this document.   </w:t>
      </w:r>
    </w:p>
    <w:p w:rsidR="007B003C" w:rsidRDefault="007B003C" w:rsidP="007B003C">
      <w:pPr>
        <w:pStyle w:val="Heading1"/>
      </w:pPr>
      <w:bookmarkStart w:id="13" w:name="_Toc252485427"/>
      <w:r>
        <w:t xml:space="preserve">Windows Azure </w:t>
      </w:r>
      <w:r w:rsidR="00742644">
        <w:t xml:space="preserve">Drive </w:t>
      </w:r>
      <w:r>
        <w:t>Overview</w:t>
      </w:r>
      <w:bookmarkEnd w:id="13"/>
    </w:p>
    <w:p w:rsidR="009E1D33" w:rsidRDefault="009E1D33" w:rsidP="009E1D33">
      <w:r>
        <w:t xml:space="preserve">Customers have told us that one of the challenges is taking their already running Windows applications and running them in the cloud while making sure their data is durable while using the standard Windows NTFS APIs.  </w:t>
      </w:r>
      <w:r>
        <w:rPr>
          <w:bCs/>
        </w:rPr>
        <w:t xml:space="preserve">With Windows Azure Drive, </w:t>
      </w:r>
      <w:r w:rsidRPr="008D3271">
        <w:t xml:space="preserve">your Windows Azure </w:t>
      </w:r>
      <w:r>
        <w:t xml:space="preserve">applications running in the cloud can use </w:t>
      </w:r>
      <w:r w:rsidRPr="008D3271">
        <w:t xml:space="preserve">existing NTFS APIs </w:t>
      </w:r>
      <w:r>
        <w:t>to access a</w:t>
      </w:r>
      <w:r w:rsidRPr="008D3271">
        <w:t xml:space="preserve"> durable drive. </w:t>
      </w:r>
      <w:r>
        <w:t xml:space="preserve">  This can significantly ease the migration of existing Windows applications to the cloud. The Windows Azure application can read from or write to a drive letter (e.g., X:\) that represents a durable NTFS volume for storing and accessing data.  The durable drive is implemented as a </w:t>
      </w:r>
      <w:hyperlink r:id="rId13" w:history="1">
        <w:r w:rsidRPr="009E4E37">
          <w:rPr>
            <w:rStyle w:val="Hyperlink"/>
          </w:rPr>
          <w:t>Windows Azure Page Blob</w:t>
        </w:r>
      </w:hyperlink>
      <w:r>
        <w:t xml:space="preserve"> containing an NTFS-formatted Virtual Hard Drive (VHD).     </w:t>
      </w:r>
    </w:p>
    <w:p w:rsidR="00742644" w:rsidRDefault="00742644" w:rsidP="00742644"/>
    <w:p w:rsidR="00742644" w:rsidRDefault="00742644" w:rsidP="00742644">
      <w:r w:rsidRPr="008D3271">
        <w:t xml:space="preserve">The Page Blob can be mounted as a drive </w:t>
      </w:r>
      <w:r w:rsidR="00AA2C43">
        <w:t xml:space="preserve">only </w:t>
      </w:r>
      <w:r w:rsidRPr="008D3271">
        <w:t xml:space="preserve">within the Windows Azure cloud, where all non-buffered/flushed NTFS writes are made durable to the drive (Page Blob).   If the application using the drive crashes, the data </w:t>
      </w:r>
      <w:r w:rsidR="00AA2C43">
        <w:t xml:space="preserve">remains </w:t>
      </w:r>
      <w:r w:rsidRPr="008D3271">
        <w:t>persistent via the Page Blob, and can be remounted when the application instance is restarted or remounted elsewhere for a different application instance to use.   Since the drive is an NTFS formatted Page Blob, you can also use the standard blob interfaces to upload and download your NTFS VHDs to the cloud.</w:t>
      </w:r>
    </w:p>
    <w:p w:rsidR="005C07FE" w:rsidRDefault="005C07FE" w:rsidP="00742644"/>
    <w:p w:rsidR="00D22F91" w:rsidRDefault="00D22F91" w:rsidP="00D22F91">
      <w:r>
        <w:t xml:space="preserve">For the Beta Release of Windows Azure Drive, the billing for using a drive is only in terms of the storage space used by the Page Blob and the read/write transactions to the Page Blob.   Therefore, the billing for using the drive during Beta is completely incorporated into the Windows Azure Storage billing for the user’s storage account and subscription.   </w:t>
      </w:r>
    </w:p>
    <w:p w:rsidR="00D22F91" w:rsidRDefault="00D22F91" w:rsidP="00742644"/>
    <w:p w:rsidR="00D22F91" w:rsidRDefault="00D22F91" w:rsidP="00D22F91">
      <w:r>
        <w:t xml:space="preserve">Windows Azure Drive can optionally cache the drive data on a local disk on the VM.  Caching the data on the local drive will reduce the read traffic to the page blob, which will reduce the transaction cost.    This is because there is no additional transaction charge for reads that are to the local disk cache, whereas </w:t>
      </w:r>
      <w:r>
        <w:lastRenderedPageBreak/>
        <w:t xml:space="preserve">the transactions against the Page Blob are counted towards billing.   Note, even when the cache is enabled, all non buffered and flushed writes are committed transactions to the Page Blob in durable storage.  </w:t>
      </w:r>
    </w:p>
    <w:p w:rsidR="00D22F91" w:rsidRDefault="00D22F91" w:rsidP="00742644"/>
    <w:p w:rsidR="00F24BC7" w:rsidRDefault="00F24BC7" w:rsidP="00F24BC7">
      <w:pPr>
        <w:pStyle w:val="Heading1"/>
      </w:pPr>
      <w:bookmarkStart w:id="14" w:name="_Toc252485428"/>
      <w:r>
        <w:t>Windows Azure Page Blob as a Drive</w:t>
      </w:r>
      <w:bookmarkEnd w:id="14"/>
    </w:p>
    <w:p w:rsidR="000A1424" w:rsidRDefault="00685F72" w:rsidP="00471349">
      <w:r>
        <w:t>Windows Azure Blob now provides a new type of blob called a Page Blob.   A Page Blob is optimized for random read/write workloads, making it particularly suited for being used as a drive.    Each Page Blob consists of an array of pages, and each page is identified by its offset from the start of the blob.   The size limit on a Page Blob is 1TB, and hence the size limit of a Windows Azure Drive is also 1 TB.</w:t>
      </w:r>
    </w:p>
    <w:p w:rsidR="00685F72" w:rsidRDefault="00685F72" w:rsidP="00471349"/>
    <w:p w:rsidR="00000694" w:rsidRDefault="000A1424" w:rsidP="00471349">
      <w:r>
        <w:t>One</w:t>
      </w:r>
      <w:r w:rsidR="008C0252">
        <w:t xml:space="preserve"> benefit </w:t>
      </w:r>
      <w:r w:rsidR="00000694">
        <w:t xml:space="preserve">of Page Blobs </w:t>
      </w:r>
      <w:r>
        <w:t>is that a</w:t>
      </w:r>
      <w:r w:rsidR="00000694">
        <w:t xml:space="preserve"> storage account is only charge</w:t>
      </w:r>
      <w:r w:rsidR="008C0252">
        <w:t xml:space="preserve">d for the pages that are stored.   For instance, </w:t>
      </w:r>
      <w:r w:rsidR="00000694">
        <w:t>you ca</w:t>
      </w:r>
      <w:r w:rsidR="008C0252">
        <w:t>n allocate a 1TB Page Blob</w:t>
      </w:r>
      <w:r w:rsidR="00000694">
        <w:t xml:space="preserve"> and if you are only s</w:t>
      </w:r>
      <w:r w:rsidR="003642A8">
        <w:t>toring 1GB of pages in the blob</w:t>
      </w:r>
      <w:r w:rsidR="00000694">
        <w:t xml:space="preserve">, </w:t>
      </w:r>
      <w:r w:rsidR="008C0252">
        <w:t xml:space="preserve">then </w:t>
      </w:r>
      <w:r w:rsidR="00000694">
        <w:t>you are only charged for 1GB</w:t>
      </w:r>
      <w:r w:rsidR="003642A8">
        <w:t xml:space="preserve"> of storage.</w:t>
      </w:r>
      <w:r w:rsidR="008C0252">
        <w:t xml:space="preserve">    This means for a large durable drive, you are only charged for the VHD metadata overhead, the metadata maintained for formatting and using the Page Blob as an NTFS volume, and the data pages in the blob stored for the NTFS VHD. </w:t>
      </w:r>
    </w:p>
    <w:p w:rsidR="008C0252" w:rsidRDefault="008C0252" w:rsidP="00471349"/>
    <w:p w:rsidR="003642A8" w:rsidRDefault="003642A8" w:rsidP="00471349">
      <w:r>
        <w:t>Windows Azure Page Blobs also support the following functiona</w:t>
      </w:r>
      <w:r w:rsidR="008D2138">
        <w:t>lity, which Windows Azure Drive</w:t>
      </w:r>
      <w:r>
        <w:t xml:space="preserve"> takes advantage of:</w:t>
      </w:r>
    </w:p>
    <w:p w:rsidR="00BB5506" w:rsidRDefault="003642A8" w:rsidP="00BB5506">
      <w:pPr>
        <w:pStyle w:val="ListParagraph"/>
        <w:numPr>
          <w:ilvl w:val="0"/>
          <w:numId w:val="23"/>
        </w:numPr>
      </w:pPr>
      <w:r w:rsidRPr="003642A8">
        <w:rPr>
          <w:b/>
        </w:rPr>
        <w:t>Lease Blob</w:t>
      </w:r>
      <w:r>
        <w:t xml:space="preserve"> </w:t>
      </w:r>
      <w:r w:rsidR="00D33846">
        <w:t>– This allows an</w:t>
      </w:r>
      <w:r w:rsidR="000871E9">
        <w:t xml:space="preserve"> exclusive </w:t>
      </w:r>
      <w:r w:rsidR="00D33846">
        <w:t>modify</w:t>
      </w:r>
      <w:r w:rsidR="000871E9">
        <w:t xml:space="preserve"> lease </w:t>
      </w:r>
      <w:r w:rsidR="00D33846">
        <w:t xml:space="preserve">to </w:t>
      </w:r>
      <w:r w:rsidR="000871E9">
        <w:t xml:space="preserve">be taken on a blob, which allows the client that knows the lease-id to be the only one that can update the blob while the lease is held.   </w:t>
      </w:r>
      <w:r w:rsidR="0023647A">
        <w:t>The</w:t>
      </w:r>
      <w:r w:rsidR="00D33846">
        <w:t xml:space="preserve"> ability to r</w:t>
      </w:r>
      <w:r w:rsidR="000871E9">
        <w:t>enew the lease</w:t>
      </w:r>
      <w:r w:rsidR="00D33846">
        <w:t xml:space="preserve"> is also provided</w:t>
      </w:r>
      <w:r w:rsidR="000871E9">
        <w:t xml:space="preserve">, </w:t>
      </w:r>
      <w:r w:rsidR="002C134F">
        <w:t xml:space="preserve">in order to allow </w:t>
      </w:r>
      <w:r w:rsidR="006F4E59">
        <w:t>long leases to</w:t>
      </w:r>
      <w:r w:rsidR="000871E9">
        <w:t xml:space="preserve"> be held.</w:t>
      </w:r>
      <w:r w:rsidR="00FD567E">
        <w:t xml:space="preserve">  </w:t>
      </w:r>
      <w:r w:rsidR="00D33846">
        <w:t xml:space="preserve"> Lease Blob </w:t>
      </w:r>
      <w:r w:rsidR="00FD567E">
        <w:t>is what Windows Azure Drive uses to maintain exclusive access to a mounted NTFS formatted Page</w:t>
      </w:r>
      <w:r w:rsidR="008916ED">
        <w:t xml:space="preserve"> </w:t>
      </w:r>
      <w:r w:rsidR="00FD567E">
        <w:t>Blob.</w:t>
      </w:r>
      <w:r w:rsidR="003A7FB6">
        <w:t xml:space="preserve">  This means that a Page Blob can only be mounted by a single VM instance at a time.</w:t>
      </w:r>
    </w:p>
    <w:p w:rsidR="00BB5506" w:rsidRPr="00BB5506" w:rsidRDefault="003642A8" w:rsidP="00BB5506">
      <w:pPr>
        <w:pStyle w:val="ListParagraph"/>
        <w:numPr>
          <w:ilvl w:val="0"/>
          <w:numId w:val="23"/>
        </w:numPr>
      </w:pPr>
      <w:r w:rsidRPr="00BB5506">
        <w:rPr>
          <w:b/>
        </w:rPr>
        <w:t>Snapshot Blob</w:t>
      </w:r>
      <w:r>
        <w:t xml:space="preserve"> – </w:t>
      </w:r>
      <w:r w:rsidR="00BB5506" w:rsidRPr="00BB5506">
        <w:t xml:space="preserve">Allows the creation of read-only versions of a blob, which can be used for creating blob backups or blob versioning. </w:t>
      </w:r>
      <w:r w:rsidR="00BB5506">
        <w:t xml:space="preserve"> Snapshots are read-only and a</w:t>
      </w:r>
      <w:r w:rsidR="00BB5506" w:rsidRPr="00BB5506">
        <w:t xml:space="preserve">n account is only charged for the unique </w:t>
      </w:r>
      <w:r w:rsidR="00BB5506">
        <w:t xml:space="preserve">pages; </w:t>
      </w:r>
      <w:r w:rsidR="00BB5506" w:rsidRPr="00BB5506">
        <w:t>pages shared across snapshots and the base blob from which they were derived do not accrue additional storage charges.</w:t>
      </w:r>
    </w:p>
    <w:p w:rsidR="006F4E59" w:rsidRDefault="003642A8" w:rsidP="006F4E59">
      <w:pPr>
        <w:pStyle w:val="ListParagraph"/>
        <w:numPr>
          <w:ilvl w:val="0"/>
          <w:numId w:val="23"/>
        </w:numPr>
      </w:pPr>
      <w:r w:rsidRPr="00BB5506">
        <w:rPr>
          <w:b/>
        </w:rPr>
        <w:t>Copy Blob</w:t>
      </w:r>
      <w:r>
        <w:t xml:space="preserve"> – </w:t>
      </w:r>
      <w:r w:rsidR="00BB5506">
        <w:t xml:space="preserve">This provides the ability to copy a blob or a snapshot from one blob name to a new blob name within a storage account. </w:t>
      </w:r>
      <w:r w:rsidR="006F4E59">
        <w:t>When you copy a snapshot to a new blob, the new blob is read/writeable.</w:t>
      </w:r>
    </w:p>
    <w:p w:rsidR="00BA46F0" w:rsidRDefault="00BA46F0" w:rsidP="00BA46F0"/>
    <w:p w:rsidR="00BA46F0" w:rsidRDefault="00BA46F0" w:rsidP="00BA46F0">
      <w:pPr>
        <w:pStyle w:val="Heading1"/>
      </w:pPr>
      <w:bookmarkStart w:id="15" w:name="_Toc252485429"/>
      <w:r>
        <w:t xml:space="preserve">Selecting the </w:t>
      </w:r>
      <w:r w:rsidR="00F2557E">
        <w:t xml:space="preserve">Guest </w:t>
      </w:r>
      <w:r>
        <w:t>OS</w:t>
      </w:r>
      <w:bookmarkEnd w:id="15"/>
    </w:p>
    <w:p w:rsidR="001908E9" w:rsidRDefault="00BA46F0" w:rsidP="00BA46F0">
      <w:r>
        <w:t xml:space="preserve">Windows Azure Drive </w:t>
      </w:r>
      <w:r w:rsidR="00A76FB5">
        <w:t>is now accessible</w:t>
      </w:r>
      <w:r w:rsidR="00D107D3">
        <w:t xml:space="preserve"> starting</w:t>
      </w:r>
      <w:r w:rsidR="00A76FB5">
        <w:t xml:space="preserve"> with </w:t>
      </w:r>
      <w:r w:rsidR="00D107D3">
        <w:t>the</w:t>
      </w:r>
      <w:r w:rsidR="00A76FB5">
        <w:t xml:space="preserve"> release of </w:t>
      </w:r>
      <w:r w:rsidR="00E64E8A">
        <w:t>Windows Azure Guest OS 1.1</w:t>
      </w:r>
      <w:r w:rsidR="00A76FB5">
        <w:t xml:space="preserve">.    In order to mount a Windows Azure Drive you </w:t>
      </w:r>
      <w:r w:rsidR="001908E9">
        <w:t xml:space="preserve">will need to use Feb 2009 version or later of the Windows Azure SDK and the Windows Azure Guest OS 1.1 or later.   </w:t>
      </w:r>
      <w:hyperlink r:id="rId14" w:history="1">
        <w:r w:rsidR="006107B1" w:rsidRPr="006107B1">
          <w:rPr>
            <w:rStyle w:val="Hyperlink"/>
          </w:rPr>
          <w:t xml:space="preserve">See here for </w:t>
        </w:r>
        <w:r w:rsidR="006107B1">
          <w:rPr>
            <w:rStyle w:val="Hyperlink"/>
          </w:rPr>
          <w:t xml:space="preserve">how to configure your service to use </w:t>
        </w:r>
        <w:r w:rsidR="001908E9" w:rsidRPr="006107B1">
          <w:rPr>
            <w:rStyle w:val="Hyperlink"/>
          </w:rPr>
          <w:t>Guest OS 1.1</w:t>
        </w:r>
      </w:hyperlink>
      <w:r w:rsidR="006107B1">
        <w:t xml:space="preserve"> or later.</w:t>
      </w:r>
    </w:p>
    <w:p w:rsidR="00210A55" w:rsidRDefault="00210A55" w:rsidP="00210A55">
      <w:pPr>
        <w:pStyle w:val="Heading1"/>
      </w:pPr>
      <w:bookmarkStart w:id="16" w:name="_Toc252485430"/>
      <w:r>
        <w:lastRenderedPageBreak/>
        <w:t>Windows Azure Drive Local On-Disk Cache</w:t>
      </w:r>
      <w:bookmarkEnd w:id="16"/>
    </w:p>
    <w:p w:rsidR="00685F72" w:rsidRDefault="00685F72" w:rsidP="00685F72">
      <w:r>
        <w:t xml:space="preserve">Windows Azure Drive provides an optional local on-disk cache of the drive’s data. Employing the cache </w:t>
      </w:r>
      <w:r w:rsidR="00640A9C">
        <w:t xml:space="preserve">is useful to </w:t>
      </w:r>
      <w:r>
        <w:t>reduce the transaction cost of accessing the blob service.  The local on-disk cache is allocated from the VM’s local resources in several steps.</w:t>
      </w:r>
    </w:p>
    <w:p w:rsidR="00CF3A40" w:rsidRDefault="00210A55">
      <w:pPr>
        <w:pStyle w:val="Heading2"/>
      </w:pPr>
      <w:bookmarkStart w:id="17" w:name="_Toc252485431"/>
      <w:r>
        <w:t>Windows Azure VM Size</w:t>
      </w:r>
      <w:bookmarkEnd w:id="17"/>
    </w:p>
    <w:p w:rsidR="00CF3A40" w:rsidRDefault="00210A55">
      <w:r>
        <w:t xml:space="preserve">Windows Azure provides four different VM sizes, named small, medium, large, and extra large.  The local drive space allocated to each of these VM sizes is 250GB, 500GB, 1000GB, and 2000GB, respectively.  </w:t>
      </w:r>
      <w:r w:rsidR="0020778B">
        <w:t>The local on</w:t>
      </w:r>
      <w:r w:rsidR="00DF4B36">
        <w:t>-</w:t>
      </w:r>
      <w:r w:rsidR="0020778B">
        <w:t>disk cache space used by</w:t>
      </w:r>
      <w:r w:rsidR="00BB5DC3">
        <w:t xml:space="preserve"> a</w:t>
      </w:r>
      <w:r w:rsidR="0020778B">
        <w:t xml:space="preserve"> Windows Azure Drive will be allocated from this drive space.  Your application will choose which size to use with a setting in the role’s service </w:t>
      </w:r>
      <w:r w:rsidR="00634C97">
        <w:t xml:space="preserve">*.csdef </w:t>
      </w:r>
      <w:r w:rsidR="0020778B">
        <w:t>definition file:</w:t>
      </w:r>
    </w:p>
    <w:p w:rsidR="00CF3A40" w:rsidRDefault="00CF3A40"/>
    <w:p w:rsidR="0020778B" w:rsidRDefault="00585863" w:rsidP="0020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20778B" w:rsidRPr="0020778B">
        <w:rPr>
          <w:rFonts w:ascii="Courier New" w:eastAsia="Times New Roman" w:hAnsi="Courier New" w:cs="Courier New"/>
          <w:color w:val="000000"/>
          <w:sz w:val="20"/>
          <w:szCs w:val="20"/>
        </w:rPr>
        <w:t>&lt;ServiceDefinition name="&lt;service-name&gt;"</w:t>
      </w:r>
    </w:p>
    <w:p w:rsidR="0020778B" w:rsidRPr="0020778B" w:rsidRDefault="0020778B" w:rsidP="0020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r>
      <w:r w:rsidRPr="0020778B">
        <w:rPr>
          <w:rFonts w:ascii="Courier New" w:eastAsia="Times New Roman" w:hAnsi="Courier New" w:cs="Courier New"/>
          <w:color w:val="000000"/>
          <w:sz w:val="20"/>
          <w:szCs w:val="20"/>
        </w:rPr>
        <w:t xml:space="preserve"> upgradeDomainCount="&lt;number-of-upgrade-domains&gt;"&gt;</w:t>
      </w:r>
    </w:p>
    <w:p w:rsidR="0020778B" w:rsidRDefault="0020778B" w:rsidP="0020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urier New" w:eastAsia="Times New Roman" w:hAnsi="Courier New" w:cs="Courier New"/>
          <w:color w:val="000000"/>
          <w:sz w:val="20"/>
          <w:szCs w:val="20"/>
        </w:rPr>
      </w:pPr>
      <w:r w:rsidRPr="0020778B">
        <w:rPr>
          <w:rFonts w:ascii="Courier New" w:eastAsia="Times New Roman" w:hAnsi="Courier New" w:cs="Courier New"/>
          <w:color w:val="000000"/>
          <w:sz w:val="20"/>
          <w:szCs w:val="20"/>
        </w:rPr>
        <w:t xml:space="preserve">  &lt;WebRole name="&lt;web-role-name&gt;" </w:t>
      </w:r>
    </w:p>
    <w:p w:rsidR="0020778B" w:rsidRPr="0020778B" w:rsidRDefault="0020778B" w:rsidP="0020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r>
      <w:r w:rsidR="00585863">
        <w:rPr>
          <w:rFonts w:ascii="Courier New" w:eastAsia="Times New Roman" w:hAnsi="Courier New" w:cs="Courier New"/>
          <w:color w:val="000000"/>
          <w:sz w:val="20"/>
          <w:szCs w:val="20"/>
        </w:rPr>
        <w:t xml:space="preserve"> </w:t>
      </w:r>
      <w:r w:rsidRPr="0020778B">
        <w:rPr>
          <w:rFonts w:ascii="Courier New" w:eastAsia="Times New Roman" w:hAnsi="Courier New" w:cs="Courier New"/>
          <w:color w:val="000000"/>
          <w:sz w:val="20"/>
          <w:szCs w:val="20"/>
        </w:rPr>
        <w:t>vmsize="Small|Medium|Large|ExtraLarge"&gt;</w:t>
      </w:r>
    </w:p>
    <w:p w:rsidR="0020778B" w:rsidRDefault="0020778B" w:rsidP="0020778B"/>
    <w:p w:rsidR="0020778B" w:rsidRDefault="0020778B" w:rsidP="0020778B">
      <w:pPr>
        <w:pStyle w:val="Heading2"/>
      </w:pPr>
      <w:bookmarkStart w:id="18" w:name="_Toc252485432"/>
      <w:r>
        <w:t>Role Local Resource</w:t>
      </w:r>
      <w:bookmarkEnd w:id="18"/>
    </w:p>
    <w:p w:rsidR="00210A55" w:rsidRDefault="0020778B" w:rsidP="0020778B">
      <w:r>
        <w:t>From the local disk space allocated to the VM, the role can create named “local resources” that are available for the role to use</w:t>
      </w:r>
      <w:r w:rsidR="00E57D13">
        <w:t xml:space="preserve"> as a </w:t>
      </w:r>
      <w:r w:rsidR="00BB5DC3">
        <w:t>path to the drive (e.g., “z:\”)</w:t>
      </w:r>
      <w:r>
        <w:t>.  To use a local on-disk cache for the Windows Azure Drive, you should create a “LocalStorage” local resource.  The following example creates a local resource called “MyAzureDriveCache” that is 220GB in size:</w:t>
      </w:r>
    </w:p>
    <w:p w:rsidR="0020778B" w:rsidRDefault="0020778B" w:rsidP="0020778B"/>
    <w:p w:rsidR="0020778B" w:rsidRDefault="0020778B" w:rsidP="0020778B">
      <w:pPr>
        <w:autoSpaceDE w:val="0"/>
        <w:autoSpaceDN w:val="0"/>
        <w:adjustRightInd w:val="0"/>
        <w:spacing w:line="240" w:lineRule="auto"/>
        <w:rPr>
          <w:rFonts w:ascii="Courier New" w:hAnsi="Courier New" w:cs="Courier New"/>
          <w:noProof/>
          <w:color w:val="0000FF"/>
          <w:sz w:val="20"/>
          <w:szCs w:val="20"/>
          <w:lang w:eastAsia="zh-CN"/>
        </w:rPr>
      </w:pPr>
      <w:r>
        <w:rPr>
          <w:rFonts w:ascii="Courier New" w:hAnsi="Courier New" w:cs="Courier New"/>
          <w:noProof/>
          <w:color w:val="0000FF"/>
          <w:sz w:val="20"/>
          <w:szCs w:val="20"/>
          <w:lang w:eastAsia="zh-CN"/>
        </w:rPr>
        <w:t>&lt;</w:t>
      </w:r>
      <w:r>
        <w:rPr>
          <w:rFonts w:ascii="Courier New" w:hAnsi="Courier New" w:cs="Courier New"/>
          <w:noProof/>
          <w:color w:val="A31515"/>
          <w:sz w:val="20"/>
          <w:szCs w:val="20"/>
          <w:lang w:eastAsia="zh-CN"/>
        </w:rPr>
        <w:t>LocalResources</w:t>
      </w:r>
      <w:r>
        <w:rPr>
          <w:rFonts w:ascii="Courier New" w:hAnsi="Courier New" w:cs="Courier New"/>
          <w:noProof/>
          <w:color w:val="0000FF"/>
          <w:sz w:val="20"/>
          <w:szCs w:val="20"/>
          <w:lang w:eastAsia="zh-CN"/>
        </w:rPr>
        <w:t>&gt;</w:t>
      </w:r>
    </w:p>
    <w:p w:rsidR="00585863" w:rsidRDefault="0020778B" w:rsidP="0020778B">
      <w:pPr>
        <w:autoSpaceDE w:val="0"/>
        <w:autoSpaceDN w:val="0"/>
        <w:adjustRightInd w:val="0"/>
        <w:spacing w:line="240" w:lineRule="auto"/>
        <w:rPr>
          <w:rFonts w:ascii="Courier New" w:hAnsi="Courier New" w:cs="Courier New"/>
          <w:noProof/>
          <w:color w:val="0000FF"/>
          <w:sz w:val="20"/>
          <w:szCs w:val="20"/>
          <w:lang w:eastAsia="zh-CN"/>
        </w:rPr>
      </w:pPr>
      <w:r>
        <w:rPr>
          <w:rFonts w:ascii="Courier New" w:hAnsi="Courier New" w:cs="Courier New"/>
          <w:noProof/>
          <w:color w:val="0000FF"/>
          <w:sz w:val="20"/>
          <w:szCs w:val="20"/>
          <w:lang w:eastAsia="zh-CN"/>
        </w:rPr>
        <w:t xml:space="preserve">      &lt;</w:t>
      </w:r>
      <w:r>
        <w:rPr>
          <w:rFonts w:ascii="Courier New" w:hAnsi="Courier New" w:cs="Courier New"/>
          <w:noProof/>
          <w:color w:val="A31515"/>
          <w:sz w:val="20"/>
          <w:szCs w:val="20"/>
          <w:lang w:eastAsia="zh-CN"/>
        </w:rPr>
        <w:t>LocalStorage</w:t>
      </w:r>
      <w:r>
        <w:rPr>
          <w:rFonts w:ascii="Courier New" w:hAnsi="Courier New" w:cs="Courier New"/>
          <w:noProof/>
          <w:color w:val="0000FF"/>
          <w:sz w:val="20"/>
          <w:szCs w:val="20"/>
          <w:lang w:eastAsia="zh-CN"/>
        </w:rPr>
        <w:t xml:space="preserve"> </w:t>
      </w:r>
      <w:r>
        <w:rPr>
          <w:rFonts w:ascii="Courier New" w:hAnsi="Courier New" w:cs="Courier New"/>
          <w:noProof/>
          <w:color w:val="FF0000"/>
          <w:sz w:val="20"/>
          <w:szCs w:val="20"/>
          <w:lang w:eastAsia="zh-CN"/>
        </w:rPr>
        <w:t>name</w:t>
      </w:r>
      <w:r>
        <w:rPr>
          <w:rFonts w:ascii="Courier New" w:hAnsi="Courier New" w:cs="Courier New"/>
          <w:noProof/>
          <w:color w:val="0000FF"/>
          <w:sz w:val="20"/>
          <w:szCs w:val="20"/>
          <w:lang w:eastAsia="zh-CN"/>
        </w:rPr>
        <w:t>=</w:t>
      </w:r>
      <w:r>
        <w:rPr>
          <w:rFonts w:ascii="Courier New" w:hAnsi="Courier New" w:cs="Courier New"/>
          <w:noProof/>
          <w:sz w:val="20"/>
          <w:szCs w:val="20"/>
          <w:lang w:eastAsia="zh-CN"/>
        </w:rPr>
        <w:t>"</w:t>
      </w:r>
      <w:r>
        <w:rPr>
          <w:rFonts w:ascii="Courier New" w:hAnsi="Courier New" w:cs="Courier New"/>
          <w:noProof/>
          <w:color w:val="0000FF"/>
          <w:sz w:val="20"/>
          <w:szCs w:val="20"/>
          <w:lang w:eastAsia="zh-CN"/>
        </w:rPr>
        <w:t>MyAzureDriveCache</w:t>
      </w:r>
      <w:r>
        <w:rPr>
          <w:rFonts w:ascii="Courier New" w:hAnsi="Courier New" w:cs="Courier New"/>
          <w:noProof/>
          <w:sz w:val="20"/>
          <w:szCs w:val="20"/>
          <w:lang w:eastAsia="zh-CN"/>
        </w:rPr>
        <w:t>"</w:t>
      </w:r>
      <w:r>
        <w:rPr>
          <w:rFonts w:ascii="Courier New" w:hAnsi="Courier New" w:cs="Courier New"/>
          <w:noProof/>
          <w:color w:val="0000FF"/>
          <w:sz w:val="20"/>
          <w:szCs w:val="20"/>
          <w:lang w:eastAsia="zh-CN"/>
        </w:rPr>
        <w:t xml:space="preserve"> </w:t>
      </w:r>
    </w:p>
    <w:p w:rsidR="00585863" w:rsidRDefault="00585863" w:rsidP="0020778B">
      <w:pPr>
        <w:autoSpaceDE w:val="0"/>
        <w:autoSpaceDN w:val="0"/>
        <w:adjustRightInd w:val="0"/>
        <w:spacing w:line="240" w:lineRule="auto"/>
        <w:rPr>
          <w:rFonts w:ascii="Courier New" w:hAnsi="Courier New" w:cs="Courier New"/>
          <w:noProof/>
          <w:color w:val="0000FF"/>
          <w:sz w:val="20"/>
          <w:szCs w:val="20"/>
          <w:lang w:eastAsia="zh-CN"/>
        </w:rPr>
      </w:pPr>
      <w:r>
        <w:rPr>
          <w:rFonts w:ascii="Courier New" w:hAnsi="Courier New" w:cs="Courier New"/>
          <w:noProof/>
          <w:color w:val="0000FF"/>
          <w:sz w:val="20"/>
          <w:szCs w:val="20"/>
          <w:lang w:eastAsia="zh-CN"/>
        </w:rPr>
        <w:t xml:space="preserve">                    </w:t>
      </w:r>
      <w:r w:rsidR="0020778B">
        <w:rPr>
          <w:rFonts w:ascii="Courier New" w:hAnsi="Courier New" w:cs="Courier New"/>
          <w:noProof/>
          <w:color w:val="FF0000"/>
          <w:sz w:val="20"/>
          <w:szCs w:val="20"/>
          <w:lang w:eastAsia="zh-CN"/>
        </w:rPr>
        <w:t>cleanOnRoleRecycle</w:t>
      </w:r>
      <w:r w:rsidR="0020778B">
        <w:rPr>
          <w:rFonts w:ascii="Courier New" w:hAnsi="Courier New" w:cs="Courier New"/>
          <w:noProof/>
          <w:color w:val="0000FF"/>
          <w:sz w:val="20"/>
          <w:szCs w:val="20"/>
          <w:lang w:eastAsia="zh-CN"/>
        </w:rPr>
        <w:t>=</w:t>
      </w:r>
      <w:r w:rsidR="0020778B">
        <w:rPr>
          <w:rFonts w:ascii="Courier New" w:hAnsi="Courier New" w:cs="Courier New"/>
          <w:noProof/>
          <w:sz w:val="20"/>
          <w:szCs w:val="20"/>
          <w:lang w:eastAsia="zh-CN"/>
        </w:rPr>
        <w:t>"</w:t>
      </w:r>
      <w:r w:rsidR="0020778B">
        <w:rPr>
          <w:rFonts w:ascii="Courier New" w:hAnsi="Courier New" w:cs="Courier New"/>
          <w:noProof/>
          <w:color w:val="0000FF"/>
          <w:sz w:val="20"/>
          <w:szCs w:val="20"/>
          <w:lang w:eastAsia="zh-CN"/>
        </w:rPr>
        <w:t>false</w:t>
      </w:r>
      <w:r w:rsidR="0020778B">
        <w:rPr>
          <w:rFonts w:ascii="Courier New" w:hAnsi="Courier New" w:cs="Courier New"/>
          <w:noProof/>
          <w:sz w:val="20"/>
          <w:szCs w:val="20"/>
          <w:lang w:eastAsia="zh-CN"/>
        </w:rPr>
        <w:t>"</w:t>
      </w:r>
      <w:r w:rsidR="0020778B">
        <w:rPr>
          <w:rFonts w:ascii="Courier New" w:hAnsi="Courier New" w:cs="Courier New"/>
          <w:noProof/>
          <w:color w:val="0000FF"/>
          <w:sz w:val="20"/>
          <w:szCs w:val="20"/>
          <w:lang w:eastAsia="zh-CN"/>
        </w:rPr>
        <w:t xml:space="preserve"> </w:t>
      </w:r>
    </w:p>
    <w:p w:rsidR="0020778B" w:rsidRDefault="00585863" w:rsidP="0020778B">
      <w:pPr>
        <w:autoSpaceDE w:val="0"/>
        <w:autoSpaceDN w:val="0"/>
        <w:adjustRightInd w:val="0"/>
        <w:spacing w:line="240" w:lineRule="auto"/>
        <w:rPr>
          <w:rFonts w:ascii="Courier New" w:hAnsi="Courier New" w:cs="Courier New"/>
          <w:noProof/>
          <w:color w:val="0000FF"/>
          <w:sz w:val="20"/>
          <w:szCs w:val="20"/>
          <w:lang w:eastAsia="zh-CN"/>
        </w:rPr>
      </w:pPr>
      <w:r>
        <w:rPr>
          <w:rFonts w:ascii="Courier New" w:hAnsi="Courier New" w:cs="Courier New"/>
          <w:noProof/>
          <w:color w:val="0000FF"/>
          <w:sz w:val="20"/>
          <w:szCs w:val="20"/>
          <w:lang w:eastAsia="zh-CN"/>
        </w:rPr>
        <w:t xml:space="preserve">                    </w:t>
      </w:r>
      <w:r w:rsidR="0020778B">
        <w:rPr>
          <w:rFonts w:ascii="Courier New" w:hAnsi="Courier New" w:cs="Courier New"/>
          <w:noProof/>
          <w:color w:val="FF0000"/>
          <w:sz w:val="20"/>
          <w:szCs w:val="20"/>
          <w:lang w:eastAsia="zh-CN"/>
        </w:rPr>
        <w:t>sizeInMB</w:t>
      </w:r>
      <w:r w:rsidR="0020778B">
        <w:rPr>
          <w:rFonts w:ascii="Courier New" w:hAnsi="Courier New" w:cs="Courier New"/>
          <w:noProof/>
          <w:color w:val="0000FF"/>
          <w:sz w:val="20"/>
          <w:szCs w:val="20"/>
          <w:lang w:eastAsia="zh-CN"/>
        </w:rPr>
        <w:t>=</w:t>
      </w:r>
      <w:r w:rsidR="0020778B">
        <w:rPr>
          <w:rFonts w:ascii="Courier New" w:hAnsi="Courier New" w:cs="Courier New"/>
          <w:noProof/>
          <w:sz w:val="20"/>
          <w:szCs w:val="20"/>
          <w:lang w:eastAsia="zh-CN"/>
        </w:rPr>
        <w:t>"</w:t>
      </w:r>
      <w:r w:rsidR="0020778B" w:rsidRPr="00FB5D93">
        <w:rPr>
          <w:rFonts w:ascii="Courier New" w:hAnsi="Courier New" w:cs="Courier New"/>
          <w:noProof/>
          <w:sz w:val="20"/>
          <w:szCs w:val="20"/>
          <w:lang w:eastAsia="zh-CN"/>
        </w:rPr>
        <w:t>220000</w:t>
      </w:r>
      <w:r w:rsidR="0020778B">
        <w:rPr>
          <w:rFonts w:ascii="Courier New" w:hAnsi="Courier New" w:cs="Courier New"/>
          <w:noProof/>
          <w:sz w:val="20"/>
          <w:szCs w:val="20"/>
          <w:lang w:eastAsia="zh-CN"/>
        </w:rPr>
        <w:t>"</w:t>
      </w:r>
      <w:r w:rsidR="0020778B">
        <w:rPr>
          <w:rFonts w:ascii="Courier New" w:hAnsi="Courier New" w:cs="Courier New"/>
          <w:noProof/>
          <w:color w:val="0000FF"/>
          <w:sz w:val="20"/>
          <w:szCs w:val="20"/>
          <w:lang w:eastAsia="zh-CN"/>
        </w:rPr>
        <w:t xml:space="preserve"> /&gt;</w:t>
      </w:r>
    </w:p>
    <w:p w:rsidR="0020778B" w:rsidRDefault="0020778B" w:rsidP="0020778B">
      <w:r>
        <w:rPr>
          <w:rFonts w:ascii="Courier New" w:hAnsi="Courier New" w:cs="Courier New"/>
          <w:noProof/>
          <w:color w:val="0000FF"/>
          <w:sz w:val="20"/>
          <w:szCs w:val="20"/>
          <w:lang w:eastAsia="zh-CN"/>
        </w:rPr>
        <w:t>&lt;/</w:t>
      </w:r>
      <w:r>
        <w:rPr>
          <w:rFonts w:ascii="Courier New" w:hAnsi="Courier New" w:cs="Courier New"/>
          <w:noProof/>
          <w:color w:val="A31515"/>
          <w:sz w:val="20"/>
          <w:szCs w:val="20"/>
          <w:lang w:eastAsia="zh-CN"/>
        </w:rPr>
        <w:t>LocalResources</w:t>
      </w:r>
      <w:r>
        <w:rPr>
          <w:rFonts w:ascii="Courier New" w:hAnsi="Courier New" w:cs="Courier New"/>
          <w:noProof/>
          <w:color w:val="0000FF"/>
          <w:sz w:val="20"/>
          <w:szCs w:val="20"/>
          <w:lang w:eastAsia="zh-CN"/>
        </w:rPr>
        <w:t>&gt;</w:t>
      </w:r>
    </w:p>
    <w:p w:rsidR="00210A55" w:rsidRDefault="00210A55" w:rsidP="0020778B"/>
    <w:p w:rsidR="00713DA7" w:rsidRPr="00530084" w:rsidRDefault="004E5E43" w:rsidP="00713DA7">
      <w:r>
        <w:t xml:space="preserve">Setting </w:t>
      </w:r>
      <w:r w:rsidR="00713DA7" w:rsidRPr="00530084">
        <w:t>“CleanOn</w:t>
      </w:r>
      <w:r w:rsidR="00530084">
        <w:t>Role</w:t>
      </w:r>
      <w:r w:rsidR="00713DA7" w:rsidRPr="00530084">
        <w:t xml:space="preserve">Recycle”  to false means that when the role is restarted </w:t>
      </w:r>
      <w:r w:rsidR="00530084">
        <w:t xml:space="preserve">by the Windows Azure Fabric after a crash </w:t>
      </w:r>
      <w:r w:rsidR="00713DA7" w:rsidRPr="00530084">
        <w:t xml:space="preserve">e the </w:t>
      </w:r>
      <w:r w:rsidR="00530084">
        <w:t>local storage</w:t>
      </w:r>
      <w:r>
        <w:t xml:space="preserve"> will not be wiped.</w:t>
      </w:r>
      <w:r w:rsidR="00713DA7" w:rsidRPr="00530084">
        <w:t xml:space="preserve">  </w:t>
      </w:r>
    </w:p>
    <w:p w:rsidR="00713DA7" w:rsidRDefault="00713DA7" w:rsidP="0020778B"/>
    <w:p w:rsidR="0020778B" w:rsidRDefault="0020778B" w:rsidP="0020778B">
      <w:pPr>
        <w:pStyle w:val="Heading2"/>
      </w:pPr>
      <w:bookmarkStart w:id="19" w:name="_Toc252485433"/>
      <w:r>
        <w:t>Cache Directory</w:t>
      </w:r>
      <w:bookmarkEnd w:id="19"/>
    </w:p>
    <w:p w:rsidR="0020778B" w:rsidRDefault="0020778B" w:rsidP="0020778B">
      <w:r>
        <w:t>The application is responsible for retrieving the local resource from the Windows Azure library, and passing that resource</w:t>
      </w:r>
      <w:r w:rsidR="00BB2C24">
        <w:t xml:space="preserve"> to the Windows Azure Drive.  The API to retrieve the local resource is:</w:t>
      </w:r>
    </w:p>
    <w:p w:rsidR="007F6BD6" w:rsidRDefault="007F6BD6" w:rsidP="0020778B"/>
    <w:p w:rsidR="00585863" w:rsidRDefault="007F6BD6" w:rsidP="007F6BD6">
      <w:pPr>
        <w:autoSpaceDE w:val="0"/>
        <w:autoSpaceDN w:val="0"/>
        <w:adjustRightInd w:val="0"/>
        <w:spacing w:line="240" w:lineRule="auto"/>
        <w:rPr>
          <w:rFonts w:ascii="Courier New" w:hAnsi="Courier New" w:cs="Courier New"/>
          <w:noProof/>
          <w:sz w:val="20"/>
          <w:szCs w:val="20"/>
          <w:lang w:eastAsia="zh-CN"/>
        </w:rPr>
      </w:pPr>
      <w:r>
        <w:rPr>
          <w:rFonts w:ascii="Courier New" w:hAnsi="Courier New" w:cs="Courier New"/>
          <w:noProof/>
          <w:sz w:val="20"/>
          <w:szCs w:val="20"/>
          <w:lang w:eastAsia="zh-CN"/>
        </w:rPr>
        <w:t xml:space="preserve">   </w:t>
      </w:r>
      <w:r>
        <w:rPr>
          <w:rFonts w:ascii="Courier New" w:hAnsi="Courier New" w:cs="Courier New"/>
          <w:noProof/>
          <w:color w:val="2B91AF"/>
          <w:sz w:val="20"/>
          <w:szCs w:val="20"/>
          <w:lang w:eastAsia="zh-CN"/>
        </w:rPr>
        <w:t>LocalResource</w:t>
      </w:r>
      <w:r>
        <w:rPr>
          <w:rFonts w:ascii="Courier New" w:hAnsi="Courier New" w:cs="Courier New"/>
          <w:noProof/>
          <w:sz w:val="20"/>
          <w:szCs w:val="20"/>
          <w:lang w:eastAsia="zh-CN"/>
        </w:rPr>
        <w:t xml:space="preserve"> localCache =</w:t>
      </w:r>
      <w:r w:rsidR="00585863">
        <w:rPr>
          <w:rFonts w:ascii="Courier New" w:hAnsi="Courier New" w:cs="Courier New"/>
          <w:noProof/>
          <w:sz w:val="20"/>
          <w:szCs w:val="20"/>
          <w:lang w:eastAsia="zh-CN"/>
        </w:rPr>
        <w:t xml:space="preserve">             </w:t>
      </w:r>
    </w:p>
    <w:p w:rsidR="007F6BD6" w:rsidRDefault="00585863" w:rsidP="007F6BD6">
      <w:pPr>
        <w:autoSpaceDE w:val="0"/>
        <w:autoSpaceDN w:val="0"/>
        <w:adjustRightInd w:val="0"/>
        <w:spacing w:line="240" w:lineRule="auto"/>
        <w:rPr>
          <w:rFonts w:ascii="Courier New" w:hAnsi="Courier New" w:cs="Courier New"/>
          <w:noProof/>
          <w:sz w:val="20"/>
          <w:szCs w:val="20"/>
          <w:lang w:eastAsia="zh-CN"/>
        </w:rPr>
      </w:pPr>
      <w:r>
        <w:rPr>
          <w:rFonts w:ascii="Courier New" w:hAnsi="Courier New" w:cs="Courier New"/>
          <w:noProof/>
          <w:sz w:val="20"/>
          <w:szCs w:val="20"/>
          <w:lang w:eastAsia="zh-CN"/>
        </w:rPr>
        <w:t xml:space="preserve">              </w:t>
      </w:r>
      <w:r w:rsidR="007F6BD6">
        <w:rPr>
          <w:rFonts w:ascii="Courier New" w:hAnsi="Courier New" w:cs="Courier New"/>
          <w:noProof/>
          <w:color w:val="2B91AF"/>
          <w:sz w:val="20"/>
          <w:szCs w:val="20"/>
          <w:lang w:eastAsia="zh-CN"/>
        </w:rPr>
        <w:t>RoleEnvironment</w:t>
      </w:r>
      <w:r w:rsidR="007F6BD6">
        <w:rPr>
          <w:rFonts w:ascii="Courier New" w:hAnsi="Courier New" w:cs="Courier New"/>
          <w:noProof/>
          <w:sz w:val="20"/>
          <w:szCs w:val="20"/>
          <w:lang w:eastAsia="zh-CN"/>
        </w:rPr>
        <w:t>.GetLocalResource(</w:t>
      </w:r>
      <w:r w:rsidR="007F6BD6">
        <w:rPr>
          <w:rFonts w:ascii="Courier New" w:hAnsi="Courier New" w:cs="Courier New"/>
          <w:noProof/>
          <w:color w:val="A31515"/>
          <w:sz w:val="20"/>
          <w:szCs w:val="20"/>
          <w:lang w:eastAsia="zh-CN"/>
        </w:rPr>
        <w:t>"MyAzureDriveCache"</w:t>
      </w:r>
      <w:r w:rsidR="007F6BD6">
        <w:rPr>
          <w:rFonts w:ascii="Courier New" w:hAnsi="Courier New" w:cs="Courier New"/>
          <w:noProof/>
          <w:sz w:val="20"/>
          <w:szCs w:val="20"/>
          <w:lang w:eastAsia="zh-CN"/>
        </w:rPr>
        <w:t>);</w:t>
      </w:r>
    </w:p>
    <w:p w:rsidR="007F6BD6" w:rsidRDefault="007F6BD6" w:rsidP="007F6BD6">
      <w:pPr>
        <w:autoSpaceDE w:val="0"/>
        <w:autoSpaceDN w:val="0"/>
        <w:adjustRightInd w:val="0"/>
        <w:spacing w:line="240" w:lineRule="auto"/>
        <w:rPr>
          <w:rFonts w:ascii="Courier New" w:hAnsi="Courier New" w:cs="Courier New"/>
          <w:noProof/>
          <w:sz w:val="20"/>
          <w:szCs w:val="20"/>
          <w:lang w:eastAsia="zh-CN"/>
        </w:rPr>
      </w:pPr>
    </w:p>
    <w:p w:rsidR="00E9328D" w:rsidRDefault="00E9328D" w:rsidP="00E9328D">
      <w:r>
        <w:t>The application then needs to tell the VM instance the path for where to store the cache and the maximum amount of local disk space to use for the cache, as shown here:</w:t>
      </w:r>
    </w:p>
    <w:p w:rsidR="00E9328D" w:rsidRDefault="00E9328D" w:rsidP="007F6BD6">
      <w:pPr>
        <w:autoSpaceDE w:val="0"/>
        <w:autoSpaceDN w:val="0"/>
        <w:adjustRightInd w:val="0"/>
        <w:spacing w:line="240" w:lineRule="auto"/>
        <w:rPr>
          <w:rFonts w:ascii="Courier New" w:hAnsi="Courier New" w:cs="Courier New"/>
          <w:noProof/>
          <w:sz w:val="20"/>
          <w:szCs w:val="20"/>
          <w:lang w:eastAsia="zh-CN"/>
        </w:rPr>
      </w:pPr>
    </w:p>
    <w:p w:rsidR="00585863" w:rsidRDefault="007F6BD6" w:rsidP="007F6BD6">
      <w:pPr>
        <w:rPr>
          <w:rFonts w:ascii="Courier New" w:hAnsi="Courier New" w:cs="Courier New"/>
          <w:noProof/>
          <w:sz w:val="20"/>
          <w:szCs w:val="20"/>
          <w:lang w:eastAsia="zh-CN"/>
        </w:rPr>
      </w:pPr>
      <w:r>
        <w:rPr>
          <w:rFonts w:ascii="Courier New" w:hAnsi="Courier New" w:cs="Courier New"/>
          <w:noProof/>
          <w:sz w:val="20"/>
          <w:szCs w:val="20"/>
          <w:lang w:eastAsia="zh-CN"/>
        </w:rPr>
        <w:t xml:space="preserve">   CloudDrive.InitializeCache(localCache.RootPath, </w:t>
      </w:r>
    </w:p>
    <w:p w:rsidR="007F6BD6" w:rsidRDefault="00585863" w:rsidP="007F6BD6">
      <w:r>
        <w:rPr>
          <w:rFonts w:ascii="Courier New" w:hAnsi="Courier New" w:cs="Courier New"/>
          <w:noProof/>
          <w:sz w:val="20"/>
          <w:szCs w:val="20"/>
          <w:lang w:eastAsia="zh-CN"/>
        </w:rPr>
        <w:t xml:space="preserve">              </w:t>
      </w:r>
      <w:r w:rsidR="007F6BD6">
        <w:rPr>
          <w:rFonts w:ascii="Courier New" w:hAnsi="Courier New" w:cs="Courier New"/>
          <w:noProof/>
          <w:sz w:val="20"/>
          <w:szCs w:val="20"/>
          <w:lang w:eastAsia="zh-CN"/>
        </w:rPr>
        <w:t>localCache.MaximumSizeInMegabytes);</w:t>
      </w:r>
    </w:p>
    <w:p w:rsidR="007F6BD6" w:rsidRDefault="007F6BD6" w:rsidP="0020778B"/>
    <w:p w:rsidR="00A81773" w:rsidRDefault="006134CF" w:rsidP="0020778B">
      <w:r>
        <w:lastRenderedPageBreak/>
        <w:t>Note, this local cache</w:t>
      </w:r>
      <w:r w:rsidR="00E50366">
        <w:t xml:space="preserve"> disk space</w:t>
      </w:r>
      <w:r>
        <w:t xml:space="preserve"> is shared among all of the mounted drives by </w:t>
      </w:r>
      <w:r w:rsidR="00FF498A">
        <w:t xml:space="preserve">the application on that VM instance that want to use the local </w:t>
      </w:r>
      <w:r w:rsidR="00E50366">
        <w:t xml:space="preserve">on-disk </w:t>
      </w:r>
      <w:r w:rsidR="00FF498A">
        <w:t>cache.</w:t>
      </w:r>
    </w:p>
    <w:p w:rsidR="00CF3A40" w:rsidRDefault="00BB2C24">
      <w:pPr>
        <w:pStyle w:val="Heading2"/>
      </w:pPr>
      <w:bookmarkStart w:id="20" w:name="_Toc252485434"/>
      <w:r>
        <w:t>Per Drive Cache</w:t>
      </w:r>
      <w:bookmarkEnd w:id="20"/>
    </w:p>
    <w:p w:rsidR="00210A55" w:rsidRDefault="00BB2C24" w:rsidP="00210A55">
      <w:r>
        <w:t xml:space="preserve">When mounting a drive, you can specify the maximum amount of the total cache space to use for a particular drive. </w:t>
      </w:r>
      <w:r w:rsidR="004B6AE7">
        <w:t xml:space="preserve"> </w:t>
      </w:r>
      <w:r w:rsidR="003F4533">
        <w:t xml:space="preserve">For all of the drives mounted for a VM instance, the total cache space requested by all of the mounted drives has to sum up to be less than or equal to </w:t>
      </w:r>
      <w:r w:rsidR="00C64A17">
        <w:t>the amount of cache spac</w:t>
      </w:r>
      <w:r w:rsidR="003F4533">
        <w:t xml:space="preserve">e </w:t>
      </w:r>
      <w:r w:rsidR="00C64A17">
        <w:t xml:space="preserve">set aside with InitializeCache </w:t>
      </w:r>
      <w:r w:rsidR="003F4533">
        <w:t xml:space="preserve">call </w:t>
      </w:r>
      <w:r w:rsidR="00C64A17">
        <w:t xml:space="preserve">described above.  </w:t>
      </w:r>
      <w:r>
        <w:t>Using the example above</w:t>
      </w:r>
      <w:r w:rsidR="00247414">
        <w:t xml:space="preserve">, after </w:t>
      </w:r>
      <w:r w:rsidR="004B6AE7">
        <w:t>creating the</w:t>
      </w:r>
      <w:r>
        <w:t xml:space="preserve"> 220GB of local on disk cache</w:t>
      </w:r>
      <w:r w:rsidR="00247414">
        <w:t xml:space="preserve"> using InitializeCache</w:t>
      </w:r>
      <w:r>
        <w:t>,</w:t>
      </w:r>
      <w:r w:rsidR="004B6AE7">
        <w:t xml:space="preserve"> we can</w:t>
      </w:r>
      <w:r w:rsidR="00247414">
        <w:t xml:space="preserve"> then</w:t>
      </w:r>
      <w:r>
        <w:t xml:space="preserve"> choose to mount one drive </w:t>
      </w:r>
      <w:r w:rsidR="00247414">
        <w:t xml:space="preserve">Blob1 </w:t>
      </w:r>
      <w:r>
        <w:t>using 200GB of local on disk cache, one drive</w:t>
      </w:r>
      <w:r w:rsidR="00247414">
        <w:t xml:space="preserve"> Blob2</w:t>
      </w:r>
      <w:r>
        <w:t xml:space="preserve"> using 20GB of local on disk cache, and one drive </w:t>
      </w:r>
      <w:r w:rsidR="00247414">
        <w:t xml:space="preserve">Blob3 </w:t>
      </w:r>
      <w:r>
        <w:t>with no on</w:t>
      </w:r>
      <w:r w:rsidR="003E751E">
        <w:t>-</w:t>
      </w:r>
      <w:r>
        <w:t>disk cache</w:t>
      </w:r>
      <w:r w:rsidR="00533FB7">
        <w:t>, as shown here:</w:t>
      </w:r>
      <w:r>
        <w:t xml:space="preserve"> </w:t>
      </w:r>
    </w:p>
    <w:p w:rsidR="006E625B" w:rsidRDefault="006E625B" w:rsidP="00210A55"/>
    <w:p w:rsidR="00CB09F8" w:rsidRDefault="00CC6109" w:rsidP="00CB09F8">
      <w:pPr>
        <w:pStyle w:val="ListParagraph"/>
        <w:ind w:left="432"/>
      </w:pPr>
      <w:r w:rsidRPr="00CB09F8">
        <w:t xml:space="preserve">CloudDrive drive1 =  </w:t>
      </w:r>
    </w:p>
    <w:p w:rsidR="00CC6109" w:rsidRPr="00CB09F8" w:rsidRDefault="00896ED6" w:rsidP="00896ED6">
      <w:pPr>
        <w:pStyle w:val="ListParagraph"/>
        <w:ind w:left="432"/>
      </w:pPr>
      <w:r>
        <w:t xml:space="preserve">    </w:t>
      </w:r>
      <w:r w:rsidR="00CC6109" w:rsidRPr="00CB09F8">
        <w:t>new CloudDrive(</w:t>
      </w:r>
      <w:r w:rsidR="004710A9">
        <w:t>new Uri(</w:t>
      </w:r>
      <w:r>
        <w:t>“</w:t>
      </w:r>
      <w:r w:rsidR="004710A9" w:rsidRPr="00896ED6">
        <w:t>http://account.blob.core.windows.net/container/Blob1</w:t>
      </w:r>
      <w:r>
        <w:t>”</w:t>
      </w:r>
      <w:r w:rsidR="004710A9">
        <w:t>)</w:t>
      </w:r>
      <w:r w:rsidR="00CC6109" w:rsidRPr="00CB09F8">
        <w:t>, credentials);</w:t>
      </w:r>
    </w:p>
    <w:p w:rsidR="00CB09F8" w:rsidRDefault="00CC6109" w:rsidP="00CB09F8">
      <w:pPr>
        <w:pStyle w:val="ListParagraph"/>
        <w:ind w:left="432"/>
      </w:pPr>
      <w:r w:rsidRPr="00CB09F8">
        <w:t xml:space="preserve">CloudDrive drive2 =  </w:t>
      </w:r>
    </w:p>
    <w:p w:rsidR="00CC6109" w:rsidRPr="00CB09F8" w:rsidRDefault="00896ED6" w:rsidP="00896ED6">
      <w:pPr>
        <w:pStyle w:val="ListParagraph"/>
        <w:ind w:left="432"/>
      </w:pPr>
      <w:r>
        <w:t xml:space="preserve">    </w:t>
      </w:r>
      <w:r w:rsidR="00CC6109" w:rsidRPr="00CB09F8">
        <w:t>new CloudDrive(</w:t>
      </w:r>
      <w:r w:rsidR="004710A9">
        <w:t>new Uri(</w:t>
      </w:r>
      <w:r w:rsidR="00CC6109" w:rsidRPr="00CB09F8">
        <w:t>“</w:t>
      </w:r>
      <w:r w:rsidR="00CC6109" w:rsidRPr="009A5046">
        <w:t>http://account.blob.core.windows.net/container/Blob2</w:t>
      </w:r>
      <w:r w:rsidR="00CC6109" w:rsidRPr="00CB09F8">
        <w:t>”</w:t>
      </w:r>
      <w:r w:rsidR="004710A9">
        <w:t>)</w:t>
      </w:r>
      <w:r w:rsidR="00CC6109" w:rsidRPr="00CB09F8">
        <w:t>, credentials);</w:t>
      </w:r>
    </w:p>
    <w:p w:rsidR="00CB09F8" w:rsidRDefault="00CC6109" w:rsidP="00CB09F8">
      <w:pPr>
        <w:pStyle w:val="ListParagraph"/>
        <w:ind w:left="432"/>
      </w:pPr>
      <w:r w:rsidRPr="00CB09F8">
        <w:t xml:space="preserve">CloudDrive drive3 =  </w:t>
      </w:r>
    </w:p>
    <w:p w:rsidR="00CC6109" w:rsidRPr="00CB09F8" w:rsidRDefault="00896ED6" w:rsidP="00896ED6">
      <w:r>
        <w:t xml:space="preserve">            </w:t>
      </w:r>
      <w:r w:rsidR="00CC6109" w:rsidRPr="00CB09F8">
        <w:t>new CloudDrive(</w:t>
      </w:r>
      <w:r>
        <w:t>new Uri(</w:t>
      </w:r>
      <w:r w:rsidR="00CC6109" w:rsidRPr="00CB09F8">
        <w:t>“</w:t>
      </w:r>
      <w:r w:rsidR="00CC6109" w:rsidRPr="009A5046">
        <w:t>http://account.blob.core.windows.net/container/Blob3</w:t>
      </w:r>
      <w:r w:rsidR="00CC6109" w:rsidRPr="00CB09F8">
        <w:t>”</w:t>
      </w:r>
      <w:r>
        <w:t>)</w:t>
      </w:r>
      <w:r w:rsidR="00CC6109" w:rsidRPr="00CB09F8">
        <w:t>, credentials);</w:t>
      </w:r>
    </w:p>
    <w:p w:rsidR="00CB09F8" w:rsidRDefault="00CB09F8" w:rsidP="00CB09F8">
      <w:pPr>
        <w:pStyle w:val="ListParagraph"/>
        <w:ind w:left="432"/>
      </w:pPr>
    </w:p>
    <w:p w:rsidR="00CC6109" w:rsidRPr="00CB09F8" w:rsidRDefault="00CC6109" w:rsidP="00CB09F8">
      <w:pPr>
        <w:pStyle w:val="ListParagraph"/>
        <w:ind w:left="432"/>
      </w:pPr>
      <w:r w:rsidRPr="00CB09F8">
        <w:t>drive1.Mount(200000, DriveMountOptions.None);</w:t>
      </w:r>
    </w:p>
    <w:p w:rsidR="00CC6109" w:rsidRPr="00CB09F8" w:rsidRDefault="00CC6109" w:rsidP="00CB09F8">
      <w:pPr>
        <w:pStyle w:val="ListParagraph"/>
        <w:ind w:left="432"/>
      </w:pPr>
      <w:r w:rsidRPr="00CB09F8">
        <w:t>drive2.Mount(20000, DriveMountOptions.None);</w:t>
      </w:r>
    </w:p>
    <w:p w:rsidR="00CC6109" w:rsidRPr="00CB09F8" w:rsidRDefault="00CC6109" w:rsidP="00CB09F8">
      <w:pPr>
        <w:pStyle w:val="ListParagraph"/>
        <w:ind w:left="432"/>
      </w:pPr>
      <w:r w:rsidRPr="00CB09F8">
        <w:t>drive3.Mount(0, DriveMountOptions.None);</w:t>
      </w:r>
    </w:p>
    <w:p w:rsidR="00CC6109" w:rsidRDefault="00CC6109" w:rsidP="008F3D78">
      <w:pPr>
        <w:ind w:firstLine="432"/>
      </w:pPr>
    </w:p>
    <w:p w:rsidR="00D8669F" w:rsidRDefault="00533FB7">
      <w:r>
        <w:t>Note that the local on</w:t>
      </w:r>
      <w:r w:rsidR="00E917B4">
        <w:t>-</w:t>
      </w:r>
      <w:r>
        <w:t>disk cache will grow dynamically up to the total space allocated for that drive as the drive is used.  Thus</w:t>
      </w:r>
      <w:r w:rsidR="00644161">
        <w:t>,</w:t>
      </w:r>
      <w:r>
        <w:t xml:space="preserve"> we do not recommend sharing the local on disk cache </w:t>
      </w:r>
      <w:r w:rsidR="00921855">
        <w:t>local resource (</w:t>
      </w:r>
      <w:r>
        <w:t>drive</w:t>
      </w:r>
      <w:r w:rsidR="00921855">
        <w:t>)</w:t>
      </w:r>
      <w:r>
        <w:t xml:space="preserve"> with other data from your application.</w:t>
      </w:r>
    </w:p>
    <w:p w:rsidR="008F3D78" w:rsidRDefault="008F3D78" w:rsidP="00E917B4"/>
    <w:p w:rsidR="00CF3A40" w:rsidRDefault="00EA0AF8" w:rsidP="00602189">
      <w:r>
        <w:t>In addition, there can be some workloads that perform better without using a local on-disk cache, so it may be worthwhile to test the performance of your application with and without (setting the cache size to 0 when mounting) the local on-disk cache.</w:t>
      </w:r>
    </w:p>
    <w:p w:rsidR="00471349" w:rsidRDefault="00194AE8" w:rsidP="00471349">
      <w:pPr>
        <w:pStyle w:val="Heading1"/>
      </w:pPr>
      <w:bookmarkStart w:id="21" w:name="_Toc252485435"/>
      <w:r>
        <w:t xml:space="preserve">Using the </w:t>
      </w:r>
      <w:r w:rsidR="00471349">
        <w:t xml:space="preserve">Windows Azure Drive </w:t>
      </w:r>
      <w:r>
        <w:t>in an Azure Application</w:t>
      </w:r>
      <w:bookmarkEnd w:id="21"/>
    </w:p>
    <w:p w:rsidR="00471349" w:rsidRDefault="00F2280F" w:rsidP="00471349">
      <w:r>
        <w:t>In this section</w:t>
      </w:r>
      <w:r w:rsidR="00644161">
        <w:t>,</w:t>
      </w:r>
      <w:r>
        <w:t xml:space="preserve"> we give an overview of the programming interface for using Windows Azure Drive.  Please see the Windows Azure Drive client library</w:t>
      </w:r>
      <w:r w:rsidR="00324796">
        <w:t xml:space="preserve"> for complete details</w:t>
      </w:r>
      <w:r>
        <w:t>.</w:t>
      </w:r>
    </w:p>
    <w:p w:rsidR="00295110" w:rsidRDefault="00295110" w:rsidP="00471349"/>
    <w:p w:rsidR="003D049E" w:rsidRDefault="003D049E" w:rsidP="00471349">
      <w:r>
        <w:t>The following is the list of APIs provid</w:t>
      </w:r>
      <w:r w:rsidR="00FC2AD4">
        <w:t>ed</w:t>
      </w:r>
      <w:r>
        <w:t xml:space="preserve"> for your Windows Azure application to use Windows Azure Drives:</w:t>
      </w:r>
    </w:p>
    <w:p w:rsidR="00D506DB" w:rsidRDefault="0040774E" w:rsidP="00D506DB">
      <w:pPr>
        <w:pStyle w:val="ListParagraph"/>
        <w:numPr>
          <w:ilvl w:val="0"/>
          <w:numId w:val="19"/>
        </w:numPr>
      </w:pPr>
      <w:r w:rsidRPr="00D506DB">
        <w:rPr>
          <w:b/>
        </w:rPr>
        <w:t>Create Drive</w:t>
      </w:r>
      <w:r w:rsidR="003D049E">
        <w:t xml:space="preserve"> </w:t>
      </w:r>
      <w:r w:rsidR="00D506DB">
        <w:t xml:space="preserve">- </w:t>
      </w:r>
      <w:r w:rsidR="003D049E">
        <w:t xml:space="preserve">Creates a Page Blob formatted as a single partition NTFS volume VHD.    </w:t>
      </w:r>
    </w:p>
    <w:p w:rsidR="00D506DB" w:rsidRDefault="00D506DB" w:rsidP="0040774E">
      <w:pPr>
        <w:pStyle w:val="ListParagraph"/>
        <w:numPr>
          <w:ilvl w:val="1"/>
          <w:numId w:val="19"/>
        </w:numPr>
      </w:pPr>
      <w:r>
        <w:t>When creating a drive</w:t>
      </w:r>
      <w:r w:rsidR="00644161">
        <w:t>,</w:t>
      </w:r>
      <w:r>
        <w:t xml:space="preserve"> you specify the URL of the page blob and the credentials needed for the client library to access the drive</w:t>
      </w:r>
      <w:r w:rsidR="0027188B">
        <w:t xml:space="preserve">.  The container </w:t>
      </w:r>
      <w:r w:rsidR="003D4DA7">
        <w:t>has to already</w:t>
      </w:r>
      <w:r w:rsidR="0027188B">
        <w:t xml:space="preserve"> exist</w:t>
      </w:r>
      <w:r w:rsidR="003D4DA7">
        <w:t>, but the</w:t>
      </w:r>
      <w:r w:rsidR="00390D9E">
        <w:t xml:space="preserve"> blob </w:t>
      </w:r>
      <w:r w:rsidR="00390D9E">
        <w:lastRenderedPageBreak/>
        <w:t>cannot exist</w:t>
      </w:r>
      <w:r w:rsidR="00240ACB">
        <w:t xml:space="preserve">. </w:t>
      </w:r>
      <w:r w:rsidR="0027188B">
        <w:t xml:space="preserve"> </w:t>
      </w:r>
      <w:r w:rsidR="007E1443">
        <w:t>If the blob already exists</w:t>
      </w:r>
      <w:r w:rsidR="003D4DA7">
        <w:t>,</w:t>
      </w:r>
      <w:r w:rsidR="00390D9E">
        <w:t xml:space="preserve"> when calling create, you will get an error</w:t>
      </w:r>
      <w:r w:rsidR="0027188B">
        <w:t xml:space="preserve">. </w:t>
      </w:r>
      <w:r w:rsidR="00240FBC">
        <w:t xml:space="preserve"> The URL will be of the form:</w:t>
      </w:r>
    </w:p>
    <w:p w:rsidR="00D506DB" w:rsidRPr="002F6CAD" w:rsidRDefault="002136FF" w:rsidP="00D506DB">
      <w:pPr>
        <w:numPr>
          <w:ilvl w:val="2"/>
          <w:numId w:val="19"/>
        </w:numPr>
      </w:pPr>
      <w:hyperlink r:id="rId15" w:history="1">
        <w:r w:rsidR="00D506DB" w:rsidRPr="002F6CAD">
          <w:rPr>
            <w:rStyle w:val="Hyperlink"/>
          </w:rPr>
          <w:t>http://&lt;accountname&gt;.blob.core.windows.net/&lt;containername&gt;/&lt;blobname&gt;</w:t>
        </w:r>
      </w:hyperlink>
      <w:r w:rsidR="00D506DB" w:rsidRPr="002F6CAD">
        <w:t xml:space="preserve"> </w:t>
      </w:r>
    </w:p>
    <w:p w:rsidR="00D506DB" w:rsidRDefault="0083585B" w:rsidP="0040774E">
      <w:pPr>
        <w:pStyle w:val="ListParagraph"/>
        <w:numPr>
          <w:ilvl w:val="1"/>
          <w:numId w:val="19"/>
        </w:numPr>
      </w:pPr>
      <w:r>
        <w:t xml:space="preserve">When creating the drive you pass in the size of the NTFS drive to create.  </w:t>
      </w:r>
      <w:r w:rsidR="00D506DB">
        <w:t xml:space="preserve">The maximum drive size </w:t>
      </w:r>
      <w:r>
        <w:t xml:space="preserve">allowed is 1 TB, and the minimum size is </w:t>
      </w:r>
      <w:r w:rsidR="00AA2C43">
        <w:t>16 MB</w:t>
      </w:r>
      <w:r>
        <w:t>.</w:t>
      </w:r>
      <w:r w:rsidR="00AA2C43">
        <w:t xml:space="preserve">  Note that </w:t>
      </w:r>
      <w:r w:rsidR="005C07FE">
        <w:t>the VHD and NTFS formats have some overhead, so you will not be able to use the full 1TB.</w:t>
      </w:r>
    </w:p>
    <w:p w:rsidR="007E34C0" w:rsidRDefault="007E34C0" w:rsidP="007E34C0">
      <w:pPr>
        <w:pStyle w:val="ListParagraph"/>
        <w:numPr>
          <w:ilvl w:val="1"/>
          <w:numId w:val="19"/>
        </w:numPr>
      </w:pPr>
      <w:r>
        <w:t xml:space="preserve">The drive is created as a </w:t>
      </w:r>
      <w:r w:rsidR="005C07FE">
        <w:t>“</w:t>
      </w:r>
      <w:r>
        <w:t>Fixed</w:t>
      </w:r>
      <w:r w:rsidR="005C07FE">
        <w:t>”</w:t>
      </w:r>
      <w:r>
        <w:t xml:space="preserve"> VHD </w:t>
      </w:r>
      <w:r w:rsidR="005C07FE">
        <w:t xml:space="preserve">inside the </w:t>
      </w:r>
      <w:r>
        <w:t>Page Blob.  Even though it is a Fixed VHD, only a</w:t>
      </w:r>
      <w:r w:rsidR="000B36F3">
        <w:t xml:space="preserve"> small</w:t>
      </w:r>
      <w:r>
        <w:t xml:space="preserve"> fraction of the Page Blob pages have data stored in them when </w:t>
      </w:r>
      <w:r w:rsidR="005744D9">
        <w:t xml:space="preserve">the </w:t>
      </w:r>
      <w:r>
        <w:t xml:space="preserve">formatting </w:t>
      </w:r>
      <w:r w:rsidR="005744D9">
        <w:t xml:space="preserve">of </w:t>
      </w:r>
      <w:r>
        <w:t>the drive</w:t>
      </w:r>
      <w:r w:rsidR="005744D9">
        <w:t xml:space="preserve"> is complete</w:t>
      </w:r>
      <w:r>
        <w:t>.   This saves storage capacity, since your account is only charged for the pages that are used for the Page Blob.</w:t>
      </w:r>
    </w:p>
    <w:p w:rsidR="00316942" w:rsidRDefault="00316942" w:rsidP="00316942">
      <w:pPr>
        <w:pStyle w:val="ListParagraph"/>
        <w:ind w:left="1440"/>
      </w:pPr>
    </w:p>
    <w:p w:rsidR="0040774E" w:rsidRPr="00000694" w:rsidRDefault="0040774E" w:rsidP="0040774E">
      <w:pPr>
        <w:pStyle w:val="ListParagraph"/>
        <w:numPr>
          <w:ilvl w:val="0"/>
          <w:numId w:val="19"/>
        </w:numPr>
      </w:pPr>
      <w:r w:rsidRPr="006A661F">
        <w:rPr>
          <w:b/>
        </w:rPr>
        <w:t>Mount Drive</w:t>
      </w:r>
      <w:r w:rsidR="003A08DA">
        <w:t xml:space="preserve"> – This takes a </w:t>
      </w:r>
      <w:r w:rsidR="00717776">
        <w:t xml:space="preserve">formatted </w:t>
      </w:r>
      <w:r w:rsidR="003A08DA">
        <w:t>Page Blob and mounts it to a drive letter for the Windows Azure application t</w:t>
      </w:r>
      <w:r w:rsidR="003633F1">
        <w:t>o start using.</w:t>
      </w:r>
      <w:r w:rsidR="00717776">
        <w:t xml:space="preserve">  </w:t>
      </w:r>
    </w:p>
    <w:p w:rsidR="00DF30B7" w:rsidRDefault="00DF30B7" w:rsidP="00DF30B7">
      <w:pPr>
        <w:pStyle w:val="ListParagraph"/>
        <w:numPr>
          <w:ilvl w:val="1"/>
          <w:numId w:val="19"/>
        </w:numPr>
      </w:pPr>
      <w:r>
        <w:t>A Page Blob can only be mounted by a single VM/application at a time.</w:t>
      </w:r>
    </w:p>
    <w:p w:rsidR="00DF30B7" w:rsidRDefault="00DF30B7" w:rsidP="00DF30B7">
      <w:pPr>
        <w:pStyle w:val="ListParagraph"/>
        <w:numPr>
          <w:ilvl w:val="1"/>
          <w:numId w:val="19"/>
        </w:numPr>
      </w:pPr>
      <w:r>
        <w:t>The Page Blob must be formatted as a Fixed VHD with a single volume NTFS partition.</w:t>
      </w:r>
    </w:p>
    <w:p w:rsidR="00717776" w:rsidRDefault="00DF30B7" w:rsidP="00717776">
      <w:pPr>
        <w:pStyle w:val="ListParagraph"/>
        <w:numPr>
          <w:ilvl w:val="1"/>
          <w:numId w:val="19"/>
        </w:numPr>
      </w:pPr>
      <w:r>
        <w:t>Before mounting</w:t>
      </w:r>
      <w:r w:rsidR="00717776">
        <w:t xml:space="preserve"> the drive you </w:t>
      </w:r>
      <w:r>
        <w:t xml:space="preserve">create a CloudDrive object </w:t>
      </w:r>
      <w:r w:rsidR="00717776">
        <w:t>specify</w:t>
      </w:r>
      <w:r>
        <w:t>ing</w:t>
      </w:r>
      <w:r w:rsidR="00717776">
        <w:t xml:space="preserve"> the URL of the page blob and the credentials needed for the client library to access the drive.   The URL will be of the form:</w:t>
      </w:r>
    </w:p>
    <w:p w:rsidR="00717776" w:rsidRPr="002F6CAD" w:rsidRDefault="002136FF" w:rsidP="00717776">
      <w:pPr>
        <w:numPr>
          <w:ilvl w:val="2"/>
          <w:numId w:val="19"/>
        </w:numPr>
      </w:pPr>
      <w:hyperlink r:id="rId16" w:history="1">
        <w:r w:rsidR="00717776" w:rsidRPr="002F6CAD">
          <w:rPr>
            <w:rStyle w:val="Hyperlink"/>
          </w:rPr>
          <w:t>http://&lt;accountname&gt;.blob.core.windows.net/&lt;containername&gt;/&lt;blobname&gt;</w:t>
        </w:r>
      </w:hyperlink>
      <w:r w:rsidR="00717776" w:rsidRPr="002F6CAD">
        <w:t xml:space="preserve"> </w:t>
      </w:r>
    </w:p>
    <w:p w:rsidR="00717776" w:rsidRDefault="00DF30B7" w:rsidP="00D506DB">
      <w:pPr>
        <w:pStyle w:val="ListParagraph"/>
        <w:numPr>
          <w:ilvl w:val="1"/>
          <w:numId w:val="19"/>
        </w:numPr>
      </w:pPr>
      <w:r>
        <w:t xml:space="preserve">Then when </w:t>
      </w:r>
      <w:r w:rsidR="00717776">
        <w:t xml:space="preserve">mounting the drive you can specify </w:t>
      </w:r>
      <w:r w:rsidR="005C07FE">
        <w:t xml:space="preserve">the maximum amount the VM’s </w:t>
      </w:r>
      <w:r w:rsidR="007019E2">
        <w:t xml:space="preserve">local </w:t>
      </w:r>
      <w:r w:rsidR="005C07FE">
        <w:t xml:space="preserve">disk cache space to </w:t>
      </w:r>
      <w:r w:rsidR="00717776">
        <w:t>use as a cache for th</w:t>
      </w:r>
      <w:r w:rsidR="004E404C">
        <w:t>e</w:t>
      </w:r>
      <w:r w:rsidR="00717776">
        <w:t xml:space="preserve"> mounted drive</w:t>
      </w:r>
      <w:r w:rsidR="007019E2">
        <w:t xml:space="preserve"> as described above</w:t>
      </w:r>
      <w:r w:rsidR="00717776">
        <w:t xml:space="preserve">.   You can specify anywhere from 0 (meaning do not use the local disk cache) to </w:t>
      </w:r>
      <w:r w:rsidR="00E5152A" w:rsidRPr="005C07FE">
        <w:t>MAX(size of mounted</w:t>
      </w:r>
      <w:r w:rsidR="007019E2">
        <w:t xml:space="preserve"> Page Blob</w:t>
      </w:r>
      <w:r w:rsidR="00E5152A" w:rsidRPr="005C07FE">
        <w:t xml:space="preserve"> drive, max size of local </w:t>
      </w:r>
      <w:r w:rsidR="007019E2">
        <w:t xml:space="preserve">resource </w:t>
      </w:r>
      <w:r w:rsidR="00E5152A" w:rsidRPr="005C07FE">
        <w:t>disk space allocated</w:t>
      </w:r>
      <w:r w:rsidR="001D03A5">
        <w:t xml:space="preserve"> minus the disk space already allocated for other mounted drives</w:t>
      </w:r>
      <w:r w:rsidR="00E5152A" w:rsidRPr="005C07FE">
        <w:t xml:space="preserve">).  </w:t>
      </w:r>
    </w:p>
    <w:p w:rsidR="00246C25" w:rsidRDefault="00246C25" w:rsidP="00D506DB">
      <w:pPr>
        <w:pStyle w:val="ListParagraph"/>
        <w:numPr>
          <w:ilvl w:val="1"/>
          <w:numId w:val="19"/>
        </w:numPr>
      </w:pPr>
      <w:r>
        <w:t>When the mount drive completes successfully it returns the drive letter the page blob was mounted to</w:t>
      </w:r>
      <w:r w:rsidR="002B0CC4">
        <w:t xml:space="preserve"> chosen by the system.</w:t>
      </w:r>
    </w:p>
    <w:p w:rsidR="00713E6A" w:rsidRDefault="00713E6A" w:rsidP="00D506DB">
      <w:pPr>
        <w:pStyle w:val="ListParagraph"/>
        <w:numPr>
          <w:ilvl w:val="1"/>
          <w:numId w:val="19"/>
        </w:numPr>
      </w:pPr>
      <w:r>
        <w:t>A snapshot can be mounted read</w:t>
      </w:r>
      <w:r w:rsidR="00644161">
        <w:t>-</w:t>
      </w:r>
      <w:r>
        <w:t>only.  The only read</w:t>
      </w:r>
      <w:r w:rsidR="00644161">
        <w:t>-</w:t>
      </w:r>
      <w:r>
        <w:t xml:space="preserve">only mounts </w:t>
      </w:r>
      <w:r w:rsidR="00644161">
        <w:t xml:space="preserve">allowed </w:t>
      </w:r>
      <w:r>
        <w:t xml:space="preserve">are </w:t>
      </w:r>
      <w:r w:rsidR="004E404C">
        <w:t xml:space="preserve">for </w:t>
      </w:r>
      <w:r>
        <w:t>snapshot</w:t>
      </w:r>
      <w:r w:rsidR="004E404C">
        <w:t xml:space="preserve"> Page Blobs.</w:t>
      </w:r>
    </w:p>
    <w:p w:rsidR="000B0D8D" w:rsidRPr="005C07FE" w:rsidRDefault="000B0D8D" w:rsidP="000B0D8D">
      <w:pPr>
        <w:pStyle w:val="ListParagraph"/>
        <w:numPr>
          <w:ilvl w:val="1"/>
          <w:numId w:val="19"/>
        </w:numPr>
      </w:pPr>
      <w:r>
        <w:t>A VM can dynamically mount up to 16 drives.</w:t>
      </w:r>
    </w:p>
    <w:p w:rsidR="00316942" w:rsidRDefault="00316942" w:rsidP="00316942">
      <w:pPr>
        <w:pStyle w:val="ListParagraph"/>
        <w:ind w:left="1440"/>
      </w:pPr>
    </w:p>
    <w:p w:rsidR="00573536" w:rsidRDefault="00360AC0" w:rsidP="00573536">
      <w:pPr>
        <w:pStyle w:val="ListParagraph"/>
        <w:numPr>
          <w:ilvl w:val="0"/>
          <w:numId w:val="19"/>
        </w:numPr>
      </w:pPr>
      <w:r w:rsidRPr="000964FA">
        <w:rPr>
          <w:b/>
        </w:rPr>
        <w:t>Initialize</w:t>
      </w:r>
      <w:r w:rsidR="00573536" w:rsidRPr="000964FA">
        <w:rPr>
          <w:b/>
        </w:rPr>
        <w:t xml:space="preserve"> Cache</w:t>
      </w:r>
      <w:r w:rsidR="003A08DA">
        <w:t xml:space="preserve"> </w:t>
      </w:r>
      <w:r w:rsidR="000964FA">
        <w:t xml:space="preserve">– </w:t>
      </w:r>
      <w:r w:rsidR="00713E6A">
        <w:t xml:space="preserve">This allows an application to specify the location and size of the local data cache for all </w:t>
      </w:r>
      <w:r w:rsidR="00C128F0">
        <w:t xml:space="preserve">Windows Azure Drives mounted </w:t>
      </w:r>
      <w:r w:rsidR="00D8669F">
        <w:t>for that VM instance.</w:t>
      </w:r>
    </w:p>
    <w:p w:rsidR="00713E6A" w:rsidRDefault="00713E6A" w:rsidP="000964FA">
      <w:pPr>
        <w:pStyle w:val="ListParagraph"/>
        <w:numPr>
          <w:ilvl w:val="1"/>
          <w:numId w:val="19"/>
        </w:numPr>
      </w:pPr>
      <w:r>
        <w:t>The location should be created using a LocalStorage entry in the service definition (*.csdef) of you</w:t>
      </w:r>
      <w:r w:rsidR="00644161">
        <w:t>r</w:t>
      </w:r>
      <w:r>
        <w:t xml:space="preserve"> application, retrieved on the VM using the appropriate API, and then passed to this API.</w:t>
      </w:r>
    </w:p>
    <w:p w:rsidR="000964FA" w:rsidRDefault="00713E6A" w:rsidP="000964FA">
      <w:pPr>
        <w:pStyle w:val="ListParagraph"/>
        <w:numPr>
          <w:ilvl w:val="1"/>
          <w:numId w:val="19"/>
        </w:numPr>
      </w:pPr>
      <w:r>
        <w:t xml:space="preserve">The size will limit the amount of total </w:t>
      </w:r>
      <w:r w:rsidR="007019E2">
        <w:t xml:space="preserve">local disk </w:t>
      </w:r>
      <w:r>
        <w:t>space a VM will be able to use for all mounted drives</w:t>
      </w:r>
      <w:r w:rsidR="007019E2">
        <w:t xml:space="preserve"> for caching</w:t>
      </w:r>
      <w:r>
        <w:t xml:space="preserve">. </w:t>
      </w:r>
    </w:p>
    <w:p w:rsidR="00573536" w:rsidRPr="00000694" w:rsidRDefault="00573536" w:rsidP="00573536">
      <w:pPr>
        <w:pStyle w:val="ListParagraph"/>
      </w:pPr>
    </w:p>
    <w:p w:rsidR="000964FA" w:rsidRDefault="000964FA" w:rsidP="000964FA">
      <w:pPr>
        <w:pStyle w:val="ListParagraph"/>
        <w:numPr>
          <w:ilvl w:val="0"/>
          <w:numId w:val="19"/>
        </w:numPr>
      </w:pPr>
      <w:r w:rsidRPr="000964FA">
        <w:rPr>
          <w:b/>
        </w:rPr>
        <w:t>Get Mounted Drives</w:t>
      </w:r>
      <w:r>
        <w:t xml:space="preserve"> –</w:t>
      </w:r>
      <w:r w:rsidR="00316942">
        <w:t xml:space="preserve"> This returns the list of mounted drives.   It consists of a list of the drive letter and Page Blob URLs for each mounted drive.</w:t>
      </w:r>
    </w:p>
    <w:p w:rsidR="000964FA" w:rsidRPr="00000694" w:rsidRDefault="000964FA" w:rsidP="00316942"/>
    <w:p w:rsidR="0040774E" w:rsidRPr="00000694" w:rsidRDefault="0040774E" w:rsidP="0040774E">
      <w:pPr>
        <w:pStyle w:val="ListParagraph"/>
        <w:numPr>
          <w:ilvl w:val="0"/>
          <w:numId w:val="19"/>
        </w:numPr>
      </w:pPr>
      <w:r w:rsidRPr="000964FA">
        <w:rPr>
          <w:b/>
        </w:rPr>
        <w:lastRenderedPageBreak/>
        <w:t>Unmount Drive</w:t>
      </w:r>
      <w:r w:rsidR="000964FA">
        <w:t xml:space="preserve"> – </w:t>
      </w:r>
      <w:r w:rsidR="00316942">
        <w:t xml:space="preserve">This is used to unmount the drive.  </w:t>
      </w:r>
    </w:p>
    <w:p w:rsidR="0040774E" w:rsidRDefault="00316942" w:rsidP="00FE6B83">
      <w:pPr>
        <w:pStyle w:val="ListParagraph"/>
        <w:numPr>
          <w:ilvl w:val="1"/>
          <w:numId w:val="19"/>
        </w:numPr>
      </w:pPr>
      <w:r>
        <w:t xml:space="preserve">This releases </w:t>
      </w:r>
      <w:r w:rsidR="0040774E" w:rsidRPr="00000694">
        <w:t xml:space="preserve">the Page Blob lease and </w:t>
      </w:r>
      <w:r>
        <w:t xml:space="preserve">deallocates the </w:t>
      </w:r>
      <w:r w:rsidR="0040774E" w:rsidRPr="00000694">
        <w:t>drive letter</w:t>
      </w:r>
      <w:r>
        <w:t>.</w:t>
      </w:r>
    </w:p>
    <w:p w:rsidR="00316942" w:rsidRPr="00000694" w:rsidRDefault="00316942" w:rsidP="00316942">
      <w:pPr>
        <w:pStyle w:val="ListParagraph"/>
        <w:ind w:left="2160"/>
      </w:pPr>
    </w:p>
    <w:p w:rsidR="0040774E" w:rsidRPr="00000694" w:rsidRDefault="0040774E" w:rsidP="0040774E">
      <w:pPr>
        <w:pStyle w:val="ListParagraph"/>
        <w:numPr>
          <w:ilvl w:val="0"/>
          <w:numId w:val="19"/>
        </w:numPr>
      </w:pPr>
      <w:r w:rsidRPr="000964FA">
        <w:rPr>
          <w:b/>
        </w:rPr>
        <w:t>Snapshot Drive</w:t>
      </w:r>
      <w:r w:rsidR="000964FA">
        <w:t xml:space="preserve"> – </w:t>
      </w:r>
      <w:r w:rsidR="00A93BA0">
        <w:t>This allows the client application to create a backup of the drive</w:t>
      </w:r>
      <w:r w:rsidR="00B31DA1">
        <w:t xml:space="preserve"> (Page Blob)</w:t>
      </w:r>
      <w:r w:rsidR="00A93BA0">
        <w:t>.</w:t>
      </w:r>
      <w:r w:rsidR="000964FA">
        <w:t xml:space="preserve"> </w:t>
      </w:r>
    </w:p>
    <w:p w:rsidR="0040774E" w:rsidRDefault="00A93BA0" w:rsidP="0040774E">
      <w:pPr>
        <w:pStyle w:val="ListParagraph"/>
        <w:numPr>
          <w:ilvl w:val="1"/>
          <w:numId w:val="19"/>
        </w:numPr>
      </w:pPr>
      <w:r>
        <w:t>Snapshotted drives can later be copied to become a read/writeable version of the drive if need be.</w:t>
      </w:r>
    </w:p>
    <w:p w:rsidR="00472475" w:rsidRDefault="00472475" w:rsidP="0040774E">
      <w:pPr>
        <w:pStyle w:val="ListParagraph"/>
        <w:numPr>
          <w:ilvl w:val="1"/>
          <w:numId w:val="19"/>
        </w:numPr>
      </w:pPr>
      <w:r>
        <w:t>A snapshot can be made of a drive while it is mounted.</w:t>
      </w:r>
    </w:p>
    <w:p w:rsidR="00316942" w:rsidRPr="00000694" w:rsidRDefault="00316942" w:rsidP="00316942">
      <w:pPr>
        <w:pStyle w:val="ListParagraph"/>
        <w:ind w:left="1440"/>
      </w:pPr>
    </w:p>
    <w:p w:rsidR="0040774E" w:rsidRDefault="0040774E" w:rsidP="0040774E">
      <w:pPr>
        <w:pStyle w:val="ListParagraph"/>
        <w:numPr>
          <w:ilvl w:val="0"/>
          <w:numId w:val="19"/>
        </w:numPr>
      </w:pPr>
      <w:r w:rsidRPr="000964FA">
        <w:rPr>
          <w:b/>
        </w:rPr>
        <w:t>Copy Drive</w:t>
      </w:r>
      <w:r w:rsidR="000964FA">
        <w:t xml:space="preserve"> – </w:t>
      </w:r>
      <w:r w:rsidR="00666155">
        <w:t xml:space="preserve">This provides the ability to copy </w:t>
      </w:r>
      <w:r w:rsidR="00634C97">
        <w:t xml:space="preserve">a snapshot or </w:t>
      </w:r>
      <w:r w:rsidR="00666155">
        <w:t>a</w:t>
      </w:r>
      <w:r w:rsidR="00634C97">
        <w:t>n unmounted</w:t>
      </w:r>
      <w:r w:rsidR="00666155">
        <w:t xml:space="preserve"> drive to another drive </w:t>
      </w:r>
      <w:r w:rsidR="00B31DA1">
        <w:t xml:space="preserve">(Page Blob) </w:t>
      </w:r>
      <w:r w:rsidR="00666155">
        <w:t>name to be used as a read/writable drive.</w:t>
      </w:r>
      <w:r w:rsidR="00482387">
        <w:t xml:space="preserve">  </w:t>
      </w:r>
    </w:p>
    <w:p w:rsidR="00CF3A40" w:rsidRDefault="00713E6A">
      <w:pPr>
        <w:pStyle w:val="ListParagraph"/>
        <w:numPr>
          <w:ilvl w:val="1"/>
          <w:numId w:val="19"/>
        </w:numPr>
      </w:pPr>
      <w:r w:rsidRPr="002B0CC4">
        <w:t>Mounted drives cannot be copied directly.  To copy from a mounted drive, snapshot it, then copy from the snapshot.  Afterward, delete the snapshot.</w:t>
      </w:r>
    </w:p>
    <w:p w:rsidR="00482387" w:rsidRPr="002B0CC4" w:rsidRDefault="00482387">
      <w:pPr>
        <w:pStyle w:val="ListParagraph"/>
        <w:numPr>
          <w:ilvl w:val="1"/>
          <w:numId w:val="19"/>
        </w:numPr>
      </w:pPr>
      <w:r>
        <w:t xml:space="preserve">At this time, Copy Drive only works with Account/Key credentials (see below), and does not work with </w:t>
      </w:r>
      <w:r w:rsidR="00692B4C">
        <w:t>Shared Access Signatures (</w:t>
      </w:r>
      <w:r>
        <w:t>SAS</w:t>
      </w:r>
      <w:r w:rsidR="00692B4C">
        <w:t>)</w:t>
      </w:r>
      <w:r>
        <w:t>.</w:t>
      </w:r>
    </w:p>
    <w:p w:rsidR="00194AE8" w:rsidRDefault="00194AE8" w:rsidP="00471349"/>
    <w:p w:rsidR="00642AF2" w:rsidRDefault="00642AF2" w:rsidP="00642AF2">
      <w:pPr>
        <w:tabs>
          <w:tab w:val="num" w:pos="720"/>
          <w:tab w:val="num" w:pos="1440"/>
          <w:tab w:val="num" w:pos="2160"/>
        </w:tabs>
      </w:pPr>
    </w:p>
    <w:p w:rsidR="00352E79" w:rsidRDefault="00352E79" w:rsidP="00352E79">
      <w:pPr>
        <w:pStyle w:val="Heading2"/>
      </w:pPr>
      <w:bookmarkStart w:id="22" w:name="_Toc252485436"/>
      <w:r>
        <w:t>Credentials to Access the Page Blob as a Drive</w:t>
      </w:r>
      <w:bookmarkEnd w:id="22"/>
    </w:p>
    <w:p w:rsidR="000A06DC" w:rsidRDefault="00EB50EA" w:rsidP="00352E79">
      <w:pPr>
        <w:tabs>
          <w:tab w:val="num" w:pos="720"/>
          <w:tab w:val="num" w:pos="1440"/>
          <w:tab w:val="num" w:pos="2160"/>
        </w:tabs>
      </w:pPr>
      <w:r>
        <w:t xml:space="preserve">When mounting a drive, the application has to specify credentials that allow it to access the Page Blob in the Windows Azure Blob service.  </w:t>
      </w:r>
      <w:r w:rsidR="00FB44BC">
        <w:t>Window</w:t>
      </w:r>
      <w:r w:rsidR="0059729B">
        <w:t>s Azure Drive</w:t>
      </w:r>
      <w:r w:rsidR="00FB44BC">
        <w:t xml:space="preserve"> support two different authorization schemes, account and key, as well as </w:t>
      </w:r>
      <w:r w:rsidR="00024BC2">
        <w:t>S</w:t>
      </w:r>
      <w:r w:rsidR="00FB44BC">
        <w:t xml:space="preserve">hared </w:t>
      </w:r>
      <w:r w:rsidR="00024BC2">
        <w:t>A</w:t>
      </w:r>
      <w:r w:rsidR="00FB44BC">
        <w:t xml:space="preserve">ccess </w:t>
      </w:r>
      <w:r w:rsidR="00024BC2">
        <w:t>S</w:t>
      </w:r>
      <w:r w:rsidR="00FB44BC">
        <w:t>ignatures</w:t>
      </w:r>
      <w:r w:rsidR="00024BC2">
        <w:t xml:space="preserve"> (SAS)</w:t>
      </w:r>
      <w:r w:rsidR="00FB44BC">
        <w:t>.</w:t>
      </w:r>
    </w:p>
    <w:p w:rsidR="00C51E6E" w:rsidRDefault="00EB50EA" w:rsidP="00352E79">
      <w:pPr>
        <w:tabs>
          <w:tab w:val="num" w:pos="720"/>
          <w:tab w:val="num" w:pos="1440"/>
          <w:tab w:val="num" w:pos="2160"/>
        </w:tabs>
      </w:pPr>
      <w:r>
        <w:t xml:space="preserve"> </w:t>
      </w:r>
    </w:p>
    <w:p w:rsidR="00CF3A40" w:rsidRDefault="003A7AFD">
      <w:pPr>
        <w:pStyle w:val="Heading3"/>
      </w:pPr>
      <w:bookmarkStart w:id="23" w:name="_Toc252485437"/>
      <w:r>
        <w:t>Account and Key</w:t>
      </w:r>
      <w:bookmarkEnd w:id="23"/>
    </w:p>
    <w:p w:rsidR="00CF3A40" w:rsidRDefault="00E90537">
      <w:r>
        <w:t xml:space="preserve">To use a Windows Azure Drive </w:t>
      </w:r>
      <w:r w:rsidR="00441CDB">
        <w:t xml:space="preserve">with </w:t>
      </w:r>
      <w:r>
        <w:t>the account name and key</w:t>
      </w:r>
      <w:r w:rsidR="00441CDB">
        <w:t xml:space="preserve"> as credentials</w:t>
      </w:r>
      <w:r>
        <w:t>, you construct a StorageCredentialsAccountAndKey object and specify your account and key.</w:t>
      </w:r>
    </w:p>
    <w:p w:rsidR="00441CDB" w:rsidRDefault="00441CDB">
      <w:pPr>
        <w:ind w:left="720"/>
      </w:pPr>
    </w:p>
    <w:p w:rsidR="00CF3A40" w:rsidRDefault="003A7AFD">
      <w:pPr>
        <w:ind w:left="720"/>
      </w:pPr>
      <w:r w:rsidRPr="003A7AFD">
        <w:t xml:space="preserve">StorageCredentialsAccountAndKey </w:t>
      </w:r>
      <w:r>
        <w:t>credentials</w:t>
      </w:r>
      <w:r w:rsidRPr="003A7AFD">
        <w:t xml:space="preserve"> =</w:t>
      </w:r>
    </w:p>
    <w:p w:rsidR="00CF3A40" w:rsidRDefault="003A7AFD">
      <w:pPr>
        <w:ind w:left="720"/>
      </w:pPr>
      <w:r>
        <w:t xml:space="preserve">    </w:t>
      </w:r>
      <w:r w:rsidRPr="003A7AFD">
        <w:t xml:space="preserve"> </w:t>
      </w:r>
      <w:r w:rsidR="00441CDB">
        <w:t xml:space="preserve">         </w:t>
      </w:r>
      <w:r w:rsidRPr="003A7AFD">
        <w:t>new StorageCredentialsAccountAndKey("</w:t>
      </w:r>
      <w:r>
        <w:t>myaccount</w:t>
      </w:r>
      <w:r w:rsidRPr="003A7AFD">
        <w:t xml:space="preserve">", </w:t>
      </w:r>
      <w:r w:rsidR="00473DC3">
        <w:t xml:space="preserve"> storageAccountK</w:t>
      </w:r>
      <w:r>
        <w:t>ey</w:t>
      </w:r>
      <w:r w:rsidRPr="003A7AFD">
        <w:t>);</w:t>
      </w:r>
    </w:p>
    <w:p w:rsidR="00441CDB" w:rsidRDefault="00441CDB"/>
    <w:p w:rsidR="00CF3A40" w:rsidRDefault="00E90537">
      <w:r>
        <w:t>You can then use these credentials to create a CloudDrive object, and the</w:t>
      </w:r>
      <w:r w:rsidR="007962F4">
        <w:t>n</w:t>
      </w:r>
      <w:r>
        <w:t xml:space="preserve"> perform operations on the cloud drive.</w:t>
      </w:r>
    </w:p>
    <w:p w:rsidR="00441CDB" w:rsidRDefault="00441CDB"/>
    <w:p w:rsidR="00CF3A40" w:rsidRDefault="003A7AFD">
      <w:pPr>
        <w:ind w:left="720"/>
      </w:pPr>
      <w:r>
        <w:t>CloudDrive drive = new CloudDrive(blobU</w:t>
      </w:r>
      <w:r w:rsidR="001F4E65">
        <w:t>RI</w:t>
      </w:r>
      <w:r>
        <w:t>, credentials);</w:t>
      </w:r>
    </w:p>
    <w:p w:rsidR="00CF3A40" w:rsidRDefault="003A7AFD">
      <w:pPr>
        <w:ind w:left="720"/>
      </w:pPr>
      <w:r>
        <w:t xml:space="preserve">drive.Mount(200000, </w:t>
      </w:r>
      <w:r w:rsidRPr="003A7AFD">
        <w:t>DriveMountOptions</w:t>
      </w:r>
      <w:r>
        <w:t>.None);</w:t>
      </w:r>
    </w:p>
    <w:p w:rsidR="00441CDB" w:rsidRDefault="00441CDB"/>
    <w:p w:rsidR="00CF3A40" w:rsidRDefault="00757555">
      <w:r>
        <w:t xml:space="preserve">With this approach, </w:t>
      </w:r>
      <w:r w:rsidR="00E90537">
        <w:t xml:space="preserve">Windows Azure Drive </w:t>
      </w:r>
      <w:r w:rsidR="00205E0E">
        <w:t xml:space="preserve">generates </w:t>
      </w:r>
      <w:r w:rsidR="00713DA7">
        <w:t>temporary Shared Access Signatures (see below)</w:t>
      </w:r>
      <w:r w:rsidR="00E90537">
        <w:t xml:space="preserve"> </w:t>
      </w:r>
      <w:r w:rsidR="00205E0E">
        <w:t xml:space="preserve">from your private key </w:t>
      </w:r>
      <w:r w:rsidR="00713DA7">
        <w:t xml:space="preserve">to allow the OS driver to access the Page Blob.   An important point here is </w:t>
      </w:r>
      <w:r>
        <w:t>that your</w:t>
      </w:r>
      <w:r w:rsidR="00E90537">
        <w:t xml:space="preserve"> private key </w:t>
      </w:r>
      <w:r w:rsidR="00713DA7">
        <w:t xml:space="preserve">is </w:t>
      </w:r>
      <w:r>
        <w:t>kept only</w:t>
      </w:r>
      <w:r w:rsidR="00441CDB">
        <w:t xml:space="preserve"> </w:t>
      </w:r>
      <w:r>
        <w:t>within the</w:t>
      </w:r>
      <w:r w:rsidR="00E90537">
        <w:t xml:space="preserve"> process that call</w:t>
      </w:r>
      <w:r w:rsidR="00441CDB">
        <w:t>ed</w:t>
      </w:r>
      <w:r w:rsidR="00E90537">
        <w:t xml:space="preserve"> Mount()</w:t>
      </w:r>
      <w:r w:rsidR="00713DA7">
        <w:t xml:space="preserve">, and the OS driver accesses it from there to </w:t>
      </w:r>
      <w:r w:rsidR="00713DA7" w:rsidRPr="00355A90">
        <w:rPr>
          <w:b/>
        </w:rPr>
        <w:t>create</w:t>
      </w:r>
      <w:r w:rsidR="00713DA7">
        <w:t xml:space="preserve"> the signatures.   </w:t>
      </w:r>
      <w:r w:rsidR="00E90537">
        <w:t xml:space="preserve">  However, this means that the process that calls Mount() must be running while the drive is mounted.  If th</w:t>
      </w:r>
      <w:r w:rsidR="00122288">
        <w:t>at</w:t>
      </w:r>
      <w:r w:rsidR="00E90537">
        <w:t xml:space="preserve"> process  exit</w:t>
      </w:r>
      <w:r w:rsidR="00122288">
        <w:t>s</w:t>
      </w:r>
      <w:r w:rsidR="00E90537">
        <w:t xml:space="preserve">, the next instance of the process needs to call </w:t>
      </w:r>
      <w:r w:rsidR="00E90537">
        <w:lastRenderedPageBreak/>
        <w:t xml:space="preserve">Mount() again with the same parameters to </w:t>
      </w:r>
      <w:r w:rsidR="00205E0E">
        <w:t xml:space="preserve">keep the </w:t>
      </w:r>
      <w:r w:rsidR="00441CDB">
        <w:t>drive mounted</w:t>
      </w:r>
      <w:r w:rsidR="00E90537">
        <w:t>.</w:t>
      </w:r>
      <w:r w:rsidR="00205E0E">
        <w:t xml:space="preserve">  If all processes that have called Mount() for a drive exit, then the drive will stay mounted for </w:t>
      </w:r>
      <w:r w:rsidR="00122288">
        <w:t xml:space="preserve">only </w:t>
      </w:r>
      <w:r w:rsidR="00205E0E">
        <w:t>an additional 20 to 30 minutes.</w:t>
      </w:r>
    </w:p>
    <w:p w:rsidR="00CF3A40" w:rsidRDefault="00CF3A40"/>
    <w:p w:rsidR="00CF3A40" w:rsidRDefault="003A7AFD">
      <w:pPr>
        <w:pStyle w:val="Heading3"/>
      </w:pPr>
      <w:bookmarkStart w:id="24" w:name="_Toc252485438"/>
      <w:r>
        <w:t>Shared Access Signatures</w:t>
      </w:r>
      <w:bookmarkEnd w:id="24"/>
    </w:p>
    <w:p w:rsidR="006D5C5D" w:rsidRDefault="00E90537" w:rsidP="006D5C5D">
      <w:r>
        <w:t>Another way to mount a drive is to</w:t>
      </w:r>
      <w:r w:rsidR="005A2009">
        <w:t xml:space="preserve"> directly pass in</w:t>
      </w:r>
      <w:r>
        <w:t xml:space="preserve"> a </w:t>
      </w:r>
      <w:r w:rsidR="006D5C5D">
        <w:t>S</w:t>
      </w:r>
      <w:r w:rsidR="007575D4">
        <w:t xml:space="preserve">hared </w:t>
      </w:r>
      <w:r w:rsidR="006D5C5D">
        <w:t>A</w:t>
      </w:r>
      <w:r w:rsidR="007575D4">
        <w:t xml:space="preserve">ccess </w:t>
      </w:r>
      <w:r w:rsidR="006D5C5D">
        <w:t>S</w:t>
      </w:r>
      <w:r w:rsidR="007575D4">
        <w:t>ignature</w:t>
      </w:r>
      <w:r w:rsidR="006D5C5D">
        <w:t xml:space="preserve"> (SAS)</w:t>
      </w:r>
      <w:r w:rsidR="007575D4">
        <w:t xml:space="preserve">.  There are a number of ways to create a shared access signature, </w:t>
      </w:r>
      <w:r w:rsidR="006D5C5D">
        <w:t xml:space="preserve">please see here for </w:t>
      </w:r>
      <w:r w:rsidR="005A2009">
        <w:t xml:space="preserve">the </w:t>
      </w:r>
      <w:r w:rsidR="006D5C5D">
        <w:t>details:</w:t>
      </w:r>
    </w:p>
    <w:p w:rsidR="00D8669F" w:rsidRDefault="002136FF">
      <w:pPr>
        <w:ind w:firstLine="720"/>
      </w:pPr>
      <w:hyperlink r:id="rId17" w:history="1">
        <w:r w:rsidR="006D5C5D" w:rsidRPr="00DB33E6">
          <w:rPr>
            <w:rStyle w:val="Hyperlink"/>
          </w:rPr>
          <w:t>http://msdn.microsoft.com/en-us/library/ee395415.aspx</w:t>
        </w:r>
      </w:hyperlink>
    </w:p>
    <w:p w:rsidR="006D5C5D" w:rsidRDefault="006D5C5D"/>
    <w:p w:rsidR="00CF3A40" w:rsidRDefault="006D5C5D">
      <w:r>
        <w:t>O</w:t>
      </w:r>
      <w:r w:rsidR="007575D4">
        <w:t>nce one is constructed</w:t>
      </w:r>
      <w:r w:rsidR="00644161">
        <w:t>,</w:t>
      </w:r>
      <w:r w:rsidR="007575D4">
        <w:t xml:space="preserve"> </w:t>
      </w:r>
      <w:r w:rsidR="005A2009">
        <w:t>you then pass in the full URL with the SAS for the Page Blob to be mounted as shown here:</w:t>
      </w:r>
    </w:p>
    <w:p w:rsidR="00CF3A40" w:rsidRDefault="00CF3A40"/>
    <w:p w:rsidR="007575D4" w:rsidRDefault="007575D4" w:rsidP="007575D4">
      <w:pPr>
        <w:ind w:left="720"/>
      </w:pPr>
      <w:r>
        <w:t>CloudDrive drive = new CloudDrive(</w:t>
      </w:r>
      <w:r w:rsidRPr="005A2009">
        <w:rPr>
          <w:b/>
        </w:rPr>
        <w:t>SAS</w:t>
      </w:r>
      <w:r w:rsidR="001605B3" w:rsidRPr="005A2009">
        <w:rPr>
          <w:b/>
        </w:rPr>
        <w:t>-</w:t>
      </w:r>
      <w:r w:rsidR="006D5C5D" w:rsidRPr="005A2009">
        <w:rPr>
          <w:b/>
        </w:rPr>
        <w:t>UR</w:t>
      </w:r>
      <w:r w:rsidR="001F4E65">
        <w:rPr>
          <w:b/>
        </w:rPr>
        <w:t>I</w:t>
      </w:r>
      <w:r>
        <w:t>, null);</w:t>
      </w:r>
    </w:p>
    <w:p w:rsidR="007575D4" w:rsidRDefault="007575D4" w:rsidP="007575D4">
      <w:pPr>
        <w:ind w:left="720"/>
      </w:pPr>
      <w:r>
        <w:t xml:space="preserve">drive.Mount(200000, </w:t>
      </w:r>
      <w:r w:rsidRPr="003A7AFD">
        <w:t>DriveMountOptions</w:t>
      </w:r>
      <w:r>
        <w:t>.None);</w:t>
      </w:r>
    </w:p>
    <w:p w:rsidR="00CF3A40" w:rsidRDefault="00CF3A40"/>
    <w:p w:rsidR="00CF3A40" w:rsidRDefault="007575D4">
      <w:r>
        <w:t xml:space="preserve">When using a shared access signature, it is not required </w:t>
      </w:r>
      <w:r w:rsidR="00D8669F">
        <w:t xml:space="preserve">to </w:t>
      </w:r>
      <w:r>
        <w:t>keep the process that called mount</w:t>
      </w:r>
      <w:r w:rsidR="00D8669F">
        <w:t xml:space="preserve"> around</w:t>
      </w:r>
      <w:r w:rsidR="006D5C5D">
        <w:t>, but the drive will only be able to stay mounted for as long as the SAS is valid</w:t>
      </w:r>
      <w:r>
        <w:t xml:space="preserve">. </w:t>
      </w:r>
      <w:r w:rsidR="006D5C5D">
        <w:t xml:space="preserve">  To maintain a mount longer than an hour </w:t>
      </w:r>
      <w:r w:rsidR="001605B3">
        <w:t xml:space="preserve">when </w:t>
      </w:r>
      <w:r w:rsidR="006D5C5D">
        <w:t>using a SAS</w:t>
      </w:r>
      <w:r w:rsidR="002724F1">
        <w:t xml:space="preserve"> as credentials</w:t>
      </w:r>
      <w:r w:rsidR="006D5C5D">
        <w:t>, you would need to create the SAS using a signed-identifier as described in the above link.</w:t>
      </w:r>
    </w:p>
    <w:p w:rsidR="005F3C0A" w:rsidRDefault="005F3C0A"/>
    <w:p w:rsidR="005F3C0A" w:rsidRDefault="00797B4D" w:rsidP="005F3C0A">
      <w:pPr>
        <w:pStyle w:val="Heading2"/>
      </w:pPr>
      <w:bookmarkStart w:id="25" w:name="_Toc252485439"/>
      <w:r>
        <w:t xml:space="preserve">Creating and </w:t>
      </w:r>
      <w:r w:rsidR="005F3C0A">
        <w:t>Mounting a Drive</w:t>
      </w:r>
      <w:r w:rsidR="00507784">
        <w:t xml:space="preserve"> Example</w:t>
      </w:r>
      <w:bookmarkEnd w:id="25"/>
    </w:p>
    <w:p w:rsidR="005F3C0A" w:rsidRDefault="00E27002" w:rsidP="005F3C0A">
      <w:r>
        <w:t xml:space="preserve">The following gives a short code example to </w:t>
      </w:r>
      <w:r w:rsidR="00797B4D">
        <w:t xml:space="preserve">create and </w:t>
      </w:r>
      <w:r>
        <w:t>mount a drive, putting all of the parts together.</w:t>
      </w:r>
    </w:p>
    <w:p w:rsidR="00E27002" w:rsidRDefault="00E27002" w:rsidP="005F3C0A"/>
    <w:p w:rsidR="00E27002" w:rsidRDefault="00E27002" w:rsidP="00E27002">
      <w:pPr>
        <w:autoSpaceDE w:val="0"/>
        <w:autoSpaceDN w:val="0"/>
        <w:rPr>
          <w:rFonts w:ascii="Courier New" w:hAnsi="Courier New" w:cs="Courier New"/>
          <w:sz w:val="20"/>
          <w:szCs w:val="20"/>
        </w:rPr>
      </w:pPr>
      <w:r>
        <w:rPr>
          <w:rFonts w:ascii="Courier New" w:hAnsi="Courier New" w:cs="Courier New"/>
          <w:sz w:val="20"/>
          <w:szCs w:val="20"/>
        </w:rPr>
        <w:t xml:space="preserve">  // Create a storage account object with the account and key</w:t>
      </w:r>
    </w:p>
    <w:p w:rsidR="000D0CCE" w:rsidRDefault="001F4E65" w:rsidP="000D0CCE">
      <w:r>
        <w:t xml:space="preserve">     </w:t>
      </w:r>
      <w:r w:rsidR="000D0CCE" w:rsidRPr="003A7AFD">
        <w:t xml:space="preserve">StorageCredentialsAccountAndKey </w:t>
      </w:r>
      <w:r w:rsidR="000D0CCE">
        <w:t>credentials</w:t>
      </w:r>
      <w:r w:rsidR="000D0CCE" w:rsidRPr="003A7AFD">
        <w:t xml:space="preserve"> =</w:t>
      </w:r>
    </w:p>
    <w:p w:rsidR="000D0CCE" w:rsidRDefault="000D0CCE" w:rsidP="000D0CCE">
      <w:pPr>
        <w:ind w:left="720"/>
      </w:pPr>
      <w:r>
        <w:t xml:space="preserve">    </w:t>
      </w:r>
      <w:r w:rsidRPr="003A7AFD">
        <w:t xml:space="preserve"> </w:t>
      </w:r>
      <w:r>
        <w:t xml:space="preserve">         </w:t>
      </w:r>
      <w:r w:rsidRPr="003A7AFD">
        <w:t>new StorageCredentialsAccountAndKey("</w:t>
      </w:r>
      <w:r>
        <w:t>myaccount</w:t>
      </w:r>
      <w:r w:rsidRPr="003A7AFD">
        <w:t xml:space="preserve">", </w:t>
      </w:r>
      <w:r>
        <w:t xml:space="preserve"> storageAccountKey</w:t>
      </w:r>
      <w:r w:rsidRPr="003A7AFD">
        <w:t>);</w:t>
      </w:r>
    </w:p>
    <w:p w:rsidR="00355A90" w:rsidRDefault="00355A90" w:rsidP="00E27002">
      <w:pPr>
        <w:autoSpaceDE w:val="0"/>
        <w:autoSpaceDN w:val="0"/>
        <w:rPr>
          <w:rFonts w:ascii="Courier New" w:hAnsi="Courier New" w:cs="Courier New"/>
          <w:sz w:val="20"/>
          <w:szCs w:val="20"/>
        </w:rPr>
      </w:pPr>
    </w:p>
    <w:p w:rsidR="00E27002" w:rsidRDefault="0056452F" w:rsidP="00E27002">
      <w:pPr>
        <w:autoSpaceDE w:val="0"/>
        <w:autoSpaceDN w:val="0"/>
        <w:rPr>
          <w:rFonts w:ascii="Courier New" w:hAnsi="Courier New" w:cs="Courier New"/>
          <w:sz w:val="20"/>
          <w:szCs w:val="20"/>
        </w:rPr>
      </w:pPr>
      <w:r>
        <w:rPr>
          <w:rFonts w:ascii="Courier New" w:hAnsi="Courier New" w:cs="Courier New"/>
          <w:sz w:val="20"/>
          <w:szCs w:val="20"/>
        </w:rPr>
        <w:t>  t</w:t>
      </w:r>
      <w:r w:rsidR="00E27002">
        <w:rPr>
          <w:rFonts w:ascii="Courier New" w:hAnsi="Courier New" w:cs="Courier New"/>
          <w:sz w:val="20"/>
          <w:szCs w:val="20"/>
        </w:rPr>
        <w:t>ry</w:t>
      </w:r>
    </w:p>
    <w:p w:rsidR="00E27002" w:rsidRDefault="00E27002" w:rsidP="00E27002">
      <w:pPr>
        <w:autoSpaceDE w:val="0"/>
        <w:autoSpaceDN w:val="0"/>
        <w:rPr>
          <w:rFonts w:ascii="Courier New" w:hAnsi="Courier New" w:cs="Courier New"/>
          <w:sz w:val="20"/>
          <w:szCs w:val="20"/>
        </w:rPr>
      </w:pPr>
      <w:r>
        <w:rPr>
          <w:rFonts w:ascii="Courier New" w:hAnsi="Courier New" w:cs="Courier New"/>
          <w:sz w:val="20"/>
          <w:szCs w:val="20"/>
        </w:rPr>
        <w:t xml:space="preserve">  {          </w:t>
      </w:r>
    </w:p>
    <w:p w:rsidR="00DE6253" w:rsidRDefault="00DE6253" w:rsidP="00DE6253">
      <w:pPr>
        <w:rPr>
          <w:rFonts w:ascii="Courier New" w:hAnsi="Courier New" w:cs="Courier New"/>
          <w:noProof/>
          <w:sz w:val="20"/>
          <w:szCs w:val="20"/>
          <w:lang w:eastAsia="zh-CN"/>
        </w:rPr>
      </w:pPr>
      <w:r>
        <w:rPr>
          <w:rFonts w:ascii="Courier New" w:hAnsi="Courier New" w:cs="Courier New"/>
          <w:noProof/>
          <w:sz w:val="20"/>
          <w:szCs w:val="20"/>
          <w:lang w:eastAsia="zh-CN"/>
        </w:rPr>
        <w:t xml:space="preserve">      CloudDrive.InitializeCache(localCache.RootPath, </w:t>
      </w:r>
    </w:p>
    <w:p w:rsidR="00DE6253" w:rsidRDefault="00DE6253" w:rsidP="00DE6253">
      <w:r>
        <w:rPr>
          <w:rFonts w:ascii="Courier New" w:hAnsi="Courier New" w:cs="Courier New"/>
          <w:noProof/>
          <w:sz w:val="20"/>
          <w:szCs w:val="20"/>
          <w:lang w:eastAsia="zh-CN"/>
        </w:rPr>
        <w:t xml:space="preserve">              localCache.MaximumSizeInMegabytes);</w:t>
      </w:r>
    </w:p>
    <w:p w:rsidR="00DE6253" w:rsidRDefault="00DE6253" w:rsidP="00DE6253">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B91AF"/>
          <w:sz w:val="20"/>
          <w:szCs w:val="20"/>
        </w:rPr>
        <w:t>CloudDrive</w:t>
      </w:r>
      <w:r>
        <w:rPr>
          <w:rFonts w:ascii="Courier New" w:hAnsi="Courier New" w:cs="Courier New"/>
          <w:sz w:val="20"/>
          <w:szCs w:val="20"/>
        </w:rPr>
        <w:t xml:space="preserve"> drive = new CloudDrive(BlobURI, credentials);</w:t>
      </w:r>
    </w:p>
    <w:p w:rsidR="00DE6253" w:rsidRDefault="00DE6253" w:rsidP="00DE6253">
      <w:pPr>
        <w:autoSpaceDE w:val="0"/>
        <w:autoSpaceDN w:val="0"/>
        <w:rPr>
          <w:rFonts w:ascii="Courier New" w:hAnsi="Courier New" w:cs="Courier New"/>
          <w:sz w:val="20"/>
          <w:szCs w:val="20"/>
        </w:rPr>
      </w:pPr>
      <w:r>
        <w:rPr>
          <w:rFonts w:ascii="Courier New" w:hAnsi="Courier New" w:cs="Courier New"/>
          <w:sz w:val="20"/>
          <w:szCs w:val="20"/>
        </w:rPr>
        <w:t xml:space="preserve">      drive.Create(sizeOfDrive</w:t>
      </w:r>
      <w:r w:rsidR="004974D9">
        <w:rPr>
          <w:rFonts w:ascii="Courier New" w:hAnsi="Courier New" w:cs="Courier New"/>
          <w:sz w:val="20"/>
          <w:szCs w:val="20"/>
        </w:rPr>
        <w:t>);</w:t>
      </w:r>
    </w:p>
    <w:p w:rsidR="00E27002" w:rsidRDefault="00E27002" w:rsidP="00E27002">
      <w:pPr>
        <w:autoSpaceDE w:val="0"/>
        <w:autoSpaceDN w:val="0"/>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string</w:t>
      </w:r>
      <w:r>
        <w:rPr>
          <w:rFonts w:ascii="Courier New" w:hAnsi="Courier New" w:cs="Courier New"/>
          <w:sz w:val="20"/>
          <w:szCs w:val="20"/>
        </w:rPr>
        <w:t xml:space="preserve"> drive</w:t>
      </w:r>
      <w:r w:rsidR="00FD13D5">
        <w:rPr>
          <w:rFonts w:ascii="Courier New" w:hAnsi="Courier New" w:cs="Courier New"/>
          <w:sz w:val="20"/>
          <w:szCs w:val="20"/>
        </w:rPr>
        <w:t>Letter</w:t>
      </w:r>
      <w:r>
        <w:rPr>
          <w:rFonts w:ascii="Courier New" w:hAnsi="Courier New" w:cs="Courier New"/>
          <w:sz w:val="20"/>
          <w:szCs w:val="20"/>
        </w:rPr>
        <w:t xml:space="preserve"> = </w:t>
      </w:r>
      <w:r>
        <w:rPr>
          <w:rFonts w:ascii="Courier New" w:hAnsi="Courier New" w:cs="Courier New"/>
          <w:color w:val="0000FF"/>
          <w:sz w:val="20"/>
          <w:szCs w:val="20"/>
        </w:rPr>
        <w:t>string</w:t>
      </w:r>
      <w:r>
        <w:rPr>
          <w:rFonts w:ascii="Courier New" w:hAnsi="Courier New" w:cs="Courier New"/>
          <w:sz w:val="20"/>
          <w:szCs w:val="20"/>
        </w:rPr>
        <w:t>.Empty;</w:t>
      </w:r>
    </w:p>
    <w:p w:rsidR="00E27002" w:rsidRDefault="00E27002" w:rsidP="00E27002">
      <w:pPr>
        <w:rPr>
          <w:rFonts w:ascii="Courier New" w:hAnsi="Courier New" w:cs="Courier New"/>
          <w:sz w:val="20"/>
          <w:szCs w:val="20"/>
        </w:rPr>
      </w:pPr>
      <w:r>
        <w:rPr>
          <w:rFonts w:ascii="Courier New" w:hAnsi="Courier New" w:cs="Courier New"/>
          <w:sz w:val="20"/>
          <w:szCs w:val="20"/>
        </w:rPr>
        <w:t>      drive</w:t>
      </w:r>
      <w:r w:rsidR="00FD13D5">
        <w:rPr>
          <w:rFonts w:ascii="Courier New" w:hAnsi="Courier New" w:cs="Courier New"/>
          <w:sz w:val="20"/>
          <w:szCs w:val="20"/>
        </w:rPr>
        <w:t>Letter</w:t>
      </w:r>
      <w:r>
        <w:rPr>
          <w:rFonts w:ascii="Courier New" w:hAnsi="Courier New" w:cs="Courier New"/>
          <w:sz w:val="20"/>
          <w:szCs w:val="20"/>
        </w:rPr>
        <w:t xml:space="preserve"> = drive.Mount(cacheSize, </w:t>
      </w:r>
      <w:r>
        <w:rPr>
          <w:rFonts w:ascii="Courier New" w:hAnsi="Courier New" w:cs="Courier New"/>
          <w:color w:val="2B91AF"/>
          <w:sz w:val="20"/>
          <w:szCs w:val="20"/>
        </w:rPr>
        <w:t>DriveMountOptions.</w:t>
      </w:r>
      <w:r w:rsidR="00E744D1">
        <w:rPr>
          <w:rFonts w:ascii="Courier New" w:hAnsi="Courier New" w:cs="Courier New"/>
          <w:color w:val="2B91AF"/>
          <w:sz w:val="20"/>
          <w:szCs w:val="20"/>
        </w:rPr>
        <w:t>None</w:t>
      </w:r>
      <w:r>
        <w:rPr>
          <w:rFonts w:ascii="Courier New" w:hAnsi="Courier New" w:cs="Courier New"/>
          <w:sz w:val="20"/>
          <w:szCs w:val="20"/>
        </w:rPr>
        <w:t>);</w:t>
      </w:r>
    </w:p>
    <w:p w:rsidR="00E27002" w:rsidRDefault="00E27002" w:rsidP="00E27002">
      <w:pPr>
        <w:rPr>
          <w:rFonts w:ascii="Courier New" w:hAnsi="Courier New" w:cs="Courier New"/>
          <w:sz w:val="20"/>
          <w:szCs w:val="20"/>
        </w:rPr>
      </w:pPr>
      <w:r>
        <w:rPr>
          <w:rFonts w:ascii="Courier New" w:hAnsi="Courier New" w:cs="Courier New"/>
          <w:sz w:val="20"/>
          <w:szCs w:val="20"/>
        </w:rPr>
        <w:t>  }</w:t>
      </w:r>
    </w:p>
    <w:p w:rsidR="00E27002" w:rsidRDefault="00E27002" w:rsidP="00E27002">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catch</w:t>
      </w:r>
      <w:r>
        <w:rPr>
          <w:rFonts w:ascii="Courier New" w:hAnsi="Courier New" w:cs="Courier New"/>
          <w:sz w:val="20"/>
          <w:szCs w:val="20"/>
        </w:rPr>
        <w:t xml:space="preserve"> (</w:t>
      </w:r>
      <w:r>
        <w:rPr>
          <w:rFonts w:ascii="Courier New" w:hAnsi="Courier New" w:cs="Courier New"/>
          <w:color w:val="2B91AF"/>
          <w:sz w:val="20"/>
          <w:szCs w:val="20"/>
        </w:rPr>
        <w:t>CloudDriveException</w:t>
      </w:r>
      <w:r>
        <w:rPr>
          <w:rFonts w:ascii="Courier New" w:hAnsi="Courier New" w:cs="Courier New"/>
          <w:sz w:val="20"/>
          <w:szCs w:val="20"/>
        </w:rPr>
        <w:t xml:space="preserve"> e)</w:t>
      </w:r>
    </w:p>
    <w:p w:rsidR="00E27002" w:rsidRDefault="00E27002" w:rsidP="00E27002">
      <w:pPr>
        <w:autoSpaceDE w:val="0"/>
        <w:autoSpaceDN w:val="0"/>
        <w:rPr>
          <w:rFonts w:ascii="Courier New" w:hAnsi="Courier New" w:cs="Courier New"/>
          <w:sz w:val="20"/>
          <w:szCs w:val="20"/>
        </w:rPr>
      </w:pPr>
      <w:r>
        <w:rPr>
          <w:rFonts w:ascii="Courier New" w:hAnsi="Courier New" w:cs="Courier New"/>
          <w:sz w:val="20"/>
          <w:szCs w:val="20"/>
        </w:rPr>
        <w:t>  {</w:t>
      </w:r>
    </w:p>
    <w:p w:rsidR="00E27002" w:rsidRDefault="00E27002" w:rsidP="00E27002">
      <w:pPr>
        <w:autoSpaceDE w:val="0"/>
        <w:autoSpaceDN w:val="0"/>
        <w:ind w:firstLine="480"/>
        <w:rPr>
          <w:rFonts w:ascii="Courier New" w:hAnsi="Courier New" w:cs="Courier New"/>
          <w:sz w:val="20"/>
          <w:szCs w:val="20"/>
        </w:rPr>
      </w:pPr>
      <w:r>
        <w:rPr>
          <w:rFonts w:ascii="Courier New" w:hAnsi="Courier New" w:cs="Courier New"/>
          <w:sz w:val="20"/>
          <w:szCs w:val="20"/>
        </w:rPr>
        <w:t>Console.WriteLine(e.StackTrace);</w:t>
      </w:r>
    </w:p>
    <w:p w:rsidR="00E27002" w:rsidRDefault="00E27002" w:rsidP="00E27002">
      <w:pPr>
        <w:autoSpaceDE w:val="0"/>
        <w:autoSpaceDN w:val="0"/>
        <w:ind w:firstLine="480"/>
        <w:rPr>
          <w:rFonts w:ascii="Courier New" w:hAnsi="Courier New" w:cs="Courier New"/>
          <w:sz w:val="20"/>
          <w:szCs w:val="20"/>
        </w:rPr>
      </w:pPr>
      <w:r>
        <w:rPr>
          <w:rFonts w:ascii="Courier New" w:hAnsi="Courier New" w:cs="Courier New"/>
          <w:sz w:val="20"/>
          <w:szCs w:val="20"/>
        </w:rPr>
        <w:t>Throw;</w:t>
      </w:r>
    </w:p>
    <w:p w:rsidR="00E27002" w:rsidRDefault="00E27002" w:rsidP="00E27002">
      <w:pPr>
        <w:rPr>
          <w:rFonts w:cs="Calibri"/>
          <w:color w:val="1F497D"/>
        </w:rPr>
      </w:pPr>
      <w:r>
        <w:rPr>
          <w:rFonts w:ascii="Courier New" w:hAnsi="Courier New" w:cs="Courier New"/>
          <w:sz w:val="20"/>
          <w:szCs w:val="20"/>
        </w:rPr>
        <w:t>  }</w:t>
      </w:r>
    </w:p>
    <w:p w:rsidR="00E27002" w:rsidRDefault="00E27002" w:rsidP="00E27002">
      <w:pPr>
        <w:rPr>
          <w:color w:val="1F497D"/>
        </w:rPr>
      </w:pPr>
    </w:p>
    <w:p w:rsidR="00E27002" w:rsidRDefault="00E27002" w:rsidP="00E27002">
      <w:pPr>
        <w:rPr>
          <w:color w:val="1F497D"/>
        </w:rPr>
      </w:pPr>
    </w:p>
    <w:p w:rsidR="00E27002" w:rsidRDefault="00E27002" w:rsidP="005F3C0A"/>
    <w:p w:rsidR="00E41E6B" w:rsidRDefault="00E41E6B" w:rsidP="00E41E6B">
      <w:pPr>
        <w:pStyle w:val="Heading1"/>
      </w:pPr>
      <w:bookmarkStart w:id="26" w:name="_Toc252485440"/>
      <w:r>
        <w:lastRenderedPageBreak/>
        <w:t>How the Windows Azure Drive Works</w:t>
      </w:r>
      <w:bookmarkEnd w:id="26"/>
    </w:p>
    <w:p w:rsidR="009472CE" w:rsidRDefault="009472CE" w:rsidP="00E41E6B">
      <w:r>
        <w:t>The Windows Azure operating system has an OS driver that serves two primary functions. The first is to provide the client library operations described above for mounting and unmounting a drive.  The second is performing I/O for all of the NTFS operations to the mounted drive.</w:t>
      </w:r>
    </w:p>
    <w:p w:rsidR="009472CE" w:rsidRDefault="009472CE" w:rsidP="00E41E6B"/>
    <w:p w:rsidR="009472CE" w:rsidRDefault="009472CE" w:rsidP="00E41E6B">
      <w:r>
        <w:t xml:space="preserve">The following describes </w:t>
      </w:r>
      <w:r w:rsidR="00422628">
        <w:t xml:space="preserve">at a high level </w:t>
      </w:r>
      <w:r>
        <w:t xml:space="preserve">how the drive works </w:t>
      </w:r>
      <w:r w:rsidR="009F0147">
        <w:t>during execution:</w:t>
      </w:r>
    </w:p>
    <w:p w:rsidR="009472CE" w:rsidRDefault="009472CE" w:rsidP="009472CE">
      <w:pPr>
        <w:pStyle w:val="ListParagraph"/>
        <w:numPr>
          <w:ilvl w:val="0"/>
          <w:numId w:val="20"/>
        </w:numPr>
      </w:pPr>
      <w:r w:rsidRPr="009472CE">
        <w:rPr>
          <w:b/>
        </w:rPr>
        <w:t>Mount</w:t>
      </w:r>
      <w:r>
        <w:t xml:space="preserve"> – When mounting the drive, the OS Driver attempts to acquire an exclusive access lease on the Page Blob.   If it can, then it will mount the drive to a free drive letter.  If cache space is specified to be used, then local </w:t>
      </w:r>
      <w:r w:rsidR="00B071DD">
        <w:t xml:space="preserve">disk space </w:t>
      </w:r>
      <w:r>
        <w:t xml:space="preserve">will be </w:t>
      </w:r>
      <w:r w:rsidR="00C51E6E">
        <w:t xml:space="preserve">reserved </w:t>
      </w:r>
      <w:r>
        <w:t>for the mounted drive to use</w:t>
      </w:r>
      <w:r w:rsidR="00C51E6E">
        <w:t xml:space="preserve"> as an on-disk </w:t>
      </w:r>
      <w:r w:rsidR="007764C9">
        <w:t>local</w:t>
      </w:r>
      <w:r w:rsidR="001A61EF">
        <w:t xml:space="preserve"> </w:t>
      </w:r>
      <w:r w:rsidR="00C51E6E">
        <w:t>cache</w:t>
      </w:r>
      <w:r>
        <w:t>.</w:t>
      </w:r>
    </w:p>
    <w:p w:rsidR="00CD24F2" w:rsidRDefault="00CD24F2" w:rsidP="00CD24F2">
      <w:pPr>
        <w:pStyle w:val="ListParagraph"/>
      </w:pPr>
    </w:p>
    <w:p w:rsidR="009472CE" w:rsidRPr="00CD24F2" w:rsidRDefault="00336969" w:rsidP="009472CE">
      <w:pPr>
        <w:pStyle w:val="ListParagraph"/>
        <w:numPr>
          <w:ilvl w:val="0"/>
          <w:numId w:val="20"/>
        </w:numPr>
      </w:pPr>
      <w:r>
        <w:rPr>
          <w:b/>
        </w:rPr>
        <w:t xml:space="preserve">Write </w:t>
      </w:r>
      <w:r w:rsidR="009472CE">
        <w:t xml:space="preserve"> – </w:t>
      </w:r>
      <w:r w:rsidR="00746D4E">
        <w:t>All</w:t>
      </w:r>
      <w:r w:rsidR="00746D4E" w:rsidRPr="008D3271">
        <w:t xml:space="preserve"> non-buffered/flushed NTFS writes</w:t>
      </w:r>
      <w:r w:rsidR="00746D4E">
        <w:t xml:space="preserve"> </w:t>
      </w:r>
      <w:r w:rsidR="00746D4E" w:rsidRPr="008D3271">
        <w:t xml:space="preserve">are </w:t>
      </w:r>
      <w:r w:rsidR="00746D4E">
        <w:t xml:space="preserve">sent to the OS driver, where the write is made durable in the Page Blob </w:t>
      </w:r>
      <w:r>
        <w:t xml:space="preserve">in the Windows Azure Blob service </w:t>
      </w:r>
      <w:r w:rsidR="00746D4E">
        <w:t>before sending success back to the application.</w:t>
      </w:r>
      <w:r>
        <w:t xml:space="preserve">  This ensures that if application </w:t>
      </w:r>
      <w:r w:rsidR="00C51E6E">
        <w:t xml:space="preserve">gets </w:t>
      </w:r>
      <w:r>
        <w:t xml:space="preserve">a success back for the write, and the </w:t>
      </w:r>
      <w:r w:rsidR="002C7380">
        <w:t xml:space="preserve">drive </w:t>
      </w:r>
      <w:r>
        <w:t xml:space="preserve">is unmounted or </w:t>
      </w:r>
      <w:r w:rsidR="002C7380">
        <w:t xml:space="preserve">the application </w:t>
      </w:r>
      <w:r>
        <w:t>crashes</w:t>
      </w:r>
      <w:r w:rsidR="002C7380">
        <w:t>, the application knows</w:t>
      </w:r>
      <w:r>
        <w:t xml:space="preserve"> that </w:t>
      </w:r>
      <w:r w:rsidR="00C51E6E">
        <w:t xml:space="preserve">the </w:t>
      </w:r>
      <w:r>
        <w:t xml:space="preserve">write </w:t>
      </w:r>
      <w:r w:rsidR="00C51E6E">
        <w:t>wa</w:t>
      </w:r>
      <w:r>
        <w:t xml:space="preserve">s persisted </w:t>
      </w:r>
      <w:r w:rsidR="00C51E6E">
        <w:t xml:space="preserve">to </w:t>
      </w:r>
      <w:r>
        <w:t>the Page Blob.</w:t>
      </w:r>
      <w:r w:rsidR="001A61EF">
        <w:t xml:space="preserve">   When doing the write, if the </w:t>
      </w:r>
      <w:r w:rsidR="00481274">
        <w:t>data pages are</w:t>
      </w:r>
      <w:r w:rsidR="001A61EF">
        <w:t xml:space="preserve"> already in the local on-disk cache </w:t>
      </w:r>
      <w:r w:rsidR="00481274">
        <w:t>they</w:t>
      </w:r>
      <w:r w:rsidR="001A61EF">
        <w:t xml:space="preserve"> will also be updated in the cache.  If the data</w:t>
      </w:r>
      <w:r w:rsidR="00481274">
        <w:t xml:space="preserve"> pages are</w:t>
      </w:r>
      <w:r w:rsidR="001A61EF">
        <w:t xml:space="preserve"> not in the cache, then </w:t>
      </w:r>
      <w:r w:rsidR="00481274">
        <w:t>they</w:t>
      </w:r>
      <w:r w:rsidR="001A61EF">
        <w:t xml:space="preserve"> will not be </w:t>
      </w:r>
      <w:r w:rsidR="006C1C4D">
        <w:t xml:space="preserve">allocated </w:t>
      </w:r>
      <w:r w:rsidR="001A61EF">
        <w:t>into the cache.</w:t>
      </w:r>
      <w:r w:rsidR="00E26794">
        <w:t xml:space="preserve">  We only allocate on read </w:t>
      </w:r>
      <w:r w:rsidR="00A03CF1">
        <w:t xml:space="preserve">miss </w:t>
      </w:r>
      <w:r w:rsidR="00E26794">
        <w:t>into the local on-disk cache.</w:t>
      </w:r>
    </w:p>
    <w:p w:rsidR="00CD24F2" w:rsidRDefault="00CD24F2" w:rsidP="00CD24F2"/>
    <w:p w:rsidR="00CF7EFF" w:rsidRDefault="00CF7EFF" w:rsidP="00CF7EFF">
      <w:pPr>
        <w:pStyle w:val="ListParagraph"/>
        <w:numPr>
          <w:ilvl w:val="0"/>
          <w:numId w:val="20"/>
        </w:numPr>
      </w:pPr>
      <w:r w:rsidRPr="009472CE">
        <w:rPr>
          <w:b/>
        </w:rPr>
        <w:t>Read</w:t>
      </w:r>
      <w:r>
        <w:t xml:space="preserve"> – All reads to the drive go through the OS Driver, which will read the data either from the local cache or the Page Blob in the Windows Azure Blob service.   If the cache is being used, the driver will first look in the </w:t>
      </w:r>
      <w:r w:rsidR="002C7380">
        <w:t xml:space="preserve">local disk </w:t>
      </w:r>
      <w:r>
        <w:t xml:space="preserve">cache, and if found </w:t>
      </w:r>
      <w:r w:rsidR="002C7380">
        <w:t xml:space="preserve">there </w:t>
      </w:r>
      <w:r>
        <w:t xml:space="preserve">the results are returned to the application without talking to the blob service.    If the </w:t>
      </w:r>
      <w:r w:rsidR="009D3840">
        <w:t>data is not found in the</w:t>
      </w:r>
      <w:r w:rsidR="002C7380">
        <w:t xml:space="preserve"> local </w:t>
      </w:r>
      <w:r w:rsidR="00C51E6E">
        <w:t>on-</w:t>
      </w:r>
      <w:r w:rsidR="002C7380">
        <w:t xml:space="preserve">disk </w:t>
      </w:r>
      <w:r w:rsidR="009D3840">
        <w:t xml:space="preserve">cache, then it will be retrieved from the blob service and returned to the application as well as being </w:t>
      </w:r>
      <w:r w:rsidR="00C51E6E">
        <w:t xml:space="preserve">placed </w:t>
      </w:r>
      <w:r w:rsidR="009D3840">
        <w:t xml:space="preserve">in the </w:t>
      </w:r>
      <w:r w:rsidR="002C7380">
        <w:t xml:space="preserve">local </w:t>
      </w:r>
      <w:r w:rsidR="00C51E6E">
        <w:t xml:space="preserve">on-disk </w:t>
      </w:r>
      <w:r w:rsidR="009D3840">
        <w:t>cache.</w:t>
      </w:r>
    </w:p>
    <w:p w:rsidR="00CD24F2" w:rsidRDefault="00CD24F2" w:rsidP="00CD24F2"/>
    <w:p w:rsidR="009472CE" w:rsidRDefault="009472CE" w:rsidP="009472CE">
      <w:pPr>
        <w:pStyle w:val="ListParagraph"/>
        <w:numPr>
          <w:ilvl w:val="0"/>
          <w:numId w:val="20"/>
        </w:numPr>
      </w:pPr>
      <w:r>
        <w:rPr>
          <w:b/>
        </w:rPr>
        <w:t xml:space="preserve">Lease Renewal </w:t>
      </w:r>
      <w:r>
        <w:t xml:space="preserve">– </w:t>
      </w:r>
      <w:r w:rsidR="00CD24F2">
        <w:t>While a drive is mounted</w:t>
      </w:r>
      <w:r w:rsidR="004803CD">
        <w:t xml:space="preserve"> and in use for an application instance</w:t>
      </w:r>
      <w:r w:rsidR="00CD24F2">
        <w:t>, under the covers the OS driver continuously renews the lease on the Page Blob that is mounted as the drive</w:t>
      </w:r>
      <w:r w:rsidR="00644161">
        <w:t>,</w:t>
      </w:r>
      <w:r w:rsidR="00333E7E">
        <w:t xml:space="preserve"> using the credentials</w:t>
      </w:r>
      <w:r w:rsidR="004E3927">
        <w:t xml:space="preserve"> </w:t>
      </w:r>
      <w:r w:rsidR="00840533">
        <w:t xml:space="preserve">passed in </w:t>
      </w:r>
      <w:r w:rsidR="004E3927">
        <w:t>when mounting the drive</w:t>
      </w:r>
      <w:r w:rsidR="00CD24F2">
        <w:t>.</w:t>
      </w:r>
      <w:r w:rsidR="008773D7">
        <w:t xml:space="preserve">   The lease has to be maintained in order for the mounted drive to be used.</w:t>
      </w:r>
    </w:p>
    <w:p w:rsidR="00CD24F2" w:rsidRDefault="00CD24F2" w:rsidP="00CD24F2"/>
    <w:p w:rsidR="003A7FB6" w:rsidRDefault="009472CE" w:rsidP="003A7FB6">
      <w:pPr>
        <w:pStyle w:val="ListParagraph"/>
        <w:numPr>
          <w:ilvl w:val="0"/>
          <w:numId w:val="20"/>
        </w:numPr>
      </w:pPr>
      <w:r w:rsidRPr="001119DC">
        <w:rPr>
          <w:b/>
        </w:rPr>
        <w:t xml:space="preserve">Unmount </w:t>
      </w:r>
      <w:r>
        <w:t xml:space="preserve">– </w:t>
      </w:r>
      <w:r w:rsidR="00CD24F2">
        <w:t xml:space="preserve">When a drive is unmounted, the lease on the Page Blob is released (freed) and the drive letter is unallocated.   Releasing the lease allows another VM/application to </w:t>
      </w:r>
      <w:r w:rsidR="00693BC4">
        <w:t xml:space="preserve">quickly </w:t>
      </w:r>
      <w:r w:rsidR="00CD24F2">
        <w:t>mount the Page Blob as a drive if it chooses.</w:t>
      </w:r>
    </w:p>
    <w:p w:rsidR="00AF32E8" w:rsidRDefault="00AF32E8" w:rsidP="00AF32E8">
      <w:pPr>
        <w:pStyle w:val="Heading1"/>
      </w:pPr>
      <w:bookmarkStart w:id="27" w:name="_Toc252485441"/>
      <w:r>
        <w:t>Usage Patterns</w:t>
      </w:r>
      <w:r w:rsidR="00083875">
        <w:t xml:space="preserve"> and Best Practices</w:t>
      </w:r>
      <w:bookmarkEnd w:id="27"/>
    </w:p>
    <w:p w:rsidR="00AF32E8" w:rsidRDefault="00083875" w:rsidP="00AF32E8">
      <w:r>
        <w:t>We now go through common usage patterns and best practices</w:t>
      </w:r>
      <w:r w:rsidR="00766089">
        <w:t xml:space="preserve"> when using Windows Azure Drive</w:t>
      </w:r>
      <w:r>
        <w:t>.</w:t>
      </w:r>
    </w:p>
    <w:p w:rsidR="00AF32E8" w:rsidRDefault="00AF32E8" w:rsidP="00AF32E8">
      <w:pPr>
        <w:pStyle w:val="Heading2"/>
      </w:pPr>
      <w:bookmarkStart w:id="28" w:name="_Toc252485442"/>
      <w:r>
        <w:t xml:space="preserve">Application </w:t>
      </w:r>
      <w:r w:rsidR="008B43A7">
        <w:t xml:space="preserve">Drive </w:t>
      </w:r>
      <w:r w:rsidR="001E6DDD">
        <w:t>Allocation</w:t>
      </w:r>
      <w:r w:rsidR="00A26551">
        <w:t xml:space="preserve">, </w:t>
      </w:r>
      <w:r>
        <w:t>Failover</w:t>
      </w:r>
      <w:r w:rsidR="00A26551">
        <w:t>, and Upgrade</w:t>
      </w:r>
      <w:bookmarkEnd w:id="28"/>
    </w:p>
    <w:p w:rsidR="001E6DDD" w:rsidRDefault="001E6DDD" w:rsidP="00AF32E8">
      <w:r>
        <w:t>A key aspect for using Windows Azure Drive is how to deal with drive allocation</w:t>
      </w:r>
      <w:r w:rsidR="002C5E6A">
        <w:t xml:space="preserve"> and </w:t>
      </w:r>
      <w:r>
        <w:t>failo</w:t>
      </w:r>
      <w:r w:rsidR="002C5E6A">
        <w:t>ver, and application upgrade.</w:t>
      </w:r>
    </w:p>
    <w:p w:rsidR="001E6DDD" w:rsidRDefault="001E6DDD" w:rsidP="001E6DDD">
      <w:pPr>
        <w:pStyle w:val="Heading3"/>
      </w:pPr>
      <w:bookmarkStart w:id="29" w:name="_Toc252485443"/>
      <w:r>
        <w:lastRenderedPageBreak/>
        <w:t>Drive Allocation</w:t>
      </w:r>
      <w:bookmarkEnd w:id="29"/>
      <w:r>
        <w:t xml:space="preserve"> </w:t>
      </w:r>
    </w:p>
    <w:p w:rsidR="005E4F5A" w:rsidRDefault="001E6DDD" w:rsidP="001E6DDD">
      <w:r>
        <w:t xml:space="preserve">Drive allocation refers to the fact that a formatted Page Blob can only be mounted by a single VM at a time for read/write access. </w:t>
      </w:r>
      <w:r w:rsidR="00AB1ED7">
        <w:t xml:space="preserve"> </w:t>
      </w:r>
      <w:r w:rsidR="00A26551">
        <w:t xml:space="preserve">  This often means that </w:t>
      </w:r>
      <w:r w:rsidR="00C51E6E">
        <w:t xml:space="preserve">the </w:t>
      </w:r>
      <w:r w:rsidR="00A26551">
        <w:t xml:space="preserve">Leader or Manager in the service will allocate each drive used to a given </w:t>
      </w:r>
      <w:r w:rsidR="005E4F5A">
        <w:t>application</w:t>
      </w:r>
      <w:r w:rsidR="00A26551">
        <w:t xml:space="preserve"> instance</w:t>
      </w:r>
      <w:r w:rsidR="005E4F5A">
        <w:t xml:space="preserve">.   We refer to an application instance as a single instance of part of the application (often called a role) running on a given VM instance for the service.   </w:t>
      </w:r>
      <w:r w:rsidR="00A26551">
        <w:t xml:space="preserve"> It</w:t>
      </w:r>
      <w:r w:rsidR="005E4F5A">
        <w:t xml:space="preserve"> can be</w:t>
      </w:r>
      <w:r w:rsidR="00A26551">
        <w:t xml:space="preserve"> the responsibility of this Manager to assign drives to the given role instances, and potentially even ping the role instances to make sure they are still running</w:t>
      </w:r>
      <w:r w:rsidR="005E4F5A">
        <w:t xml:space="preserve"> and hosting the data for the drives allocated to them. </w:t>
      </w:r>
    </w:p>
    <w:p w:rsidR="00A26551" w:rsidRDefault="00A26551" w:rsidP="001E6DDD">
      <w:r>
        <w:t xml:space="preserve">   </w:t>
      </w:r>
    </w:p>
    <w:p w:rsidR="001E6DDD" w:rsidRDefault="00A26551" w:rsidP="001E6DDD">
      <w:r>
        <w:t xml:space="preserve">Alternatively, one could have </w:t>
      </w:r>
      <w:r w:rsidR="00DF6DEF">
        <w:t>a service</w:t>
      </w:r>
      <w:r>
        <w:t xml:space="preserve"> where each </w:t>
      </w:r>
      <w:r w:rsidR="005E4F5A">
        <w:t xml:space="preserve">application </w:t>
      </w:r>
      <w:r>
        <w:t xml:space="preserve">instance lists the </w:t>
      </w:r>
      <w:r w:rsidR="005E4F5A">
        <w:t>service</w:t>
      </w:r>
      <w:r w:rsidR="00D527FD">
        <w:t>’</w:t>
      </w:r>
      <w:r w:rsidR="005E4F5A">
        <w:t>s</w:t>
      </w:r>
      <w:r>
        <w:t xml:space="preserve"> Page Blobs that </w:t>
      </w:r>
      <w:r w:rsidR="005E4F5A">
        <w:t>exist for its account</w:t>
      </w:r>
      <w:r>
        <w:t xml:space="preserve">, and then </w:t>
      </w:r>
      <w:r w:rsidR="00DF6DEF">
        <w:t>use some</w:t>
      </w:r>
      <w:r w:rsidR="005E4F5A">
        <w:t xml:space="preserve"> method for assigning</w:t>
      </w:r>
      <w:r>
        <w:t xml:space="preserve"> the drives</w:t>
      </w:r>
      <w:r w:rsidR="00DF6DEF">
        <w:t xml:space="preserve"> on a per application instance basis</w:t>
      </w:r>
      <w:r>
        <w:t xml:space="preserve"> (e.g., each role instance </w:t>
      </w:r>
      <w:r w:rsidR="005E4F5A">
        <w:t>could go</w:t>
      </w:r>
      <w:r>
        <w:t xml:space="preserve"> through all of the drives</w:t>
      </w:r>
      <w:r w:rsidR="00DF6DEF">
        <w:t xml:space="preserve"> in the list</w:t>
      </w:r>
      <w:r>
        <w:t xml:space="preserve"> trying to mount each on</w:t>
      </w:r>
      <w:r w:rsidR="00DF6DEF">
        <w:t>e</w:t>
      </w:r>
      <w:r>
        <w:t xml:space="preserve"> until a role instance finds a free one</w:t>
      </w:r>
      <w:r w:rsidR="00FA3C6E">
        <w:t xml:space="preserve"> to serve</w:t>
      </w:r>
      <w:r>
        <w:t>).</w:t>
      </w:r>
    </w:p>
    <w:p w:rsidR="00A26551" w:rsidRDefault="00A26551" w:rsidP="001E6DDD"/>
    <w:p w:rsidR="00A26551" w:rsidRDefault="00A26551" w:rsidP="001E6DDD">
      <w:r>
        <w:t xml:space="preserve">There are many ways to perform drive allocation, and it is application dependent.  </w:t>
      </w:r>
      <w:r w:rsidR="005E4F5A">
        <w:t xml:space="preserve"> No matter what the approach </w:t>
      </w:r>
      <w:r w:rsidR="00FA3C6E">
        <w:t>used</w:t>
      </w:r>
      <w:r w:rsidR="005E4F5A">
        <w:t>, o</w:t>
      </w:r>
      <w:r>
        <w:t xml:space="preserve">nce the drives have been allocated, the next key concept the service has to </w:t>
      </w:r>
      <w:r w:rsidR="005E4F5A">
        <w:t xml:space="preserve">handle is </w:t>
      </w:r>
      <w:r w:rsidR="00436BF3">
        <w:t xml:space="preserve">failovers when </w:t>
      </w:r>
      <w:r w:rsidR="005E4F5A">
        <w:t xml:space="preserve">using the drives and </w:t>
      </w:r>
      <w:r w:rsidR="00436BF3">
        <w:t xml:space="preserve">maintaining availability </w:t>
      </w:r>
      <w:r w:rsidR="005E4F5A">
        <w:t>of the application’s service.</w:t>
      </w:r>
      <w:r>
        <w:t xml:space="preserve"> </w:t>
      </w:r>
    </w:p>
    <w:p w:rsidR="001E6DDD" w:rsidRDefault="001E6DDD" w:rsidP="001E6DDD"/>
    <w:p w:rsidR="001E6DDD" w:rsidRDefault="001E6DDD" w:rsidP="001E6DDD">
      <w:pPr>
        <w:pStyle w:val="Heading3"/>
      </w:pPr>
      <w:bookmarkStart w:id="30" w:name="_Toc252485444"/>
      <w:r>
        <w:t>Failover</w:t>
      </w:r>
      <w:bookmarkEnd w:id="30"/>
    </w:p>
    <w:p w:rsidR="001E6DDD" w:rsidRDefault="001C70E9" w:rsidP="001E6DDD">
      <w:r>
        <w:t xml:space="preserve">There are two common failover scenarios to deal with – application instance failover and </w:t>
      </w:r>
      <w:r w:rsidR="0005016C">
        <w:t>application node migration</w:t>
      </w:r>
      <w:r>
        <w:t>.  The first is the typical type of failover, and the second is very uncommon</w:t>
      </w:r>
      <w:r w:rsidR="009F0725">
        <w:t>,</w:t>
      </w:r>
      <w:r>
        <w:t xml:space="preserve"> but can occur.</w:t>
      </w:r>
    </w:p>
    <w:p w:rsidR="001E6DDD" w:rsidRDefault="001E6DDD" w:rsidP="001E6DDD"/>
    <w:p w:rsidR="001E6DDD" w:rsidRDefault="001C70E9" w:rsidP="00AF32E8">
      <w:r>
        <w:t>Application instance failover refers to the situation when the application using the mounted drive crashes, typically due to an application bug.   When this occurs, the Windows Azure Fabric will quickly restart the application instance on the same VM instance.   In this situation, the VM instance will most likely have the drive still mounted</w:t>
      </w:r>
      <w:r w:rsidR="00D413F1">
        <w:t xml:space="preserve"> and still have the lease on the Page Blob</w:t>
      </w:r>
      <w:r>
        <w:t xml:space="preserve">.  Therefore, it is best practice for when the application instance restarts </w:t>
      </w:r>
      <w:r w:rsidR="003008A9">
        <w:t>to</w:t>
      </w:r>
      <w:r>
        <w:t xml:space="preserve"> try to remount</w:t>
      </w:r>
      <w:r w:rsidR="00C30F9C">
        <w:t xml:space="preserve"> and use</w:t>
      </w:r>
      <w:r>
        <w:t xml:space="preserve"> the same Page Blob drive</w:t>
      </w:r>
      <w:r w:rsidR="00D413F1">
        <w:t>.  When this is done</w:t>
      </w:r>
      <w:r w:rsidR="00116A64">
        <w:t>,</w:t>
      </w:r>
      <w:r w:rsidR="00D413F1">
        <w:t xml:space="preserve"> the</w:t>
      </w:r>
      <w:r w:rsidR="00C30F9C">
        <w:t xml:space="preserve"> common result will be that the</w:t>
      </w:r>
      <w:r>
        <w:t xml:space="preserve"> mount </w:t>
      </w:r>
      <w:r w:rsidR="00D413F1">
        <w:t xml:space="preserve">will be </w:t>
      </w:r>
      <w:r>
        <w:t>successful</w:t>
      </w:r>
      <w:r w:rsidR="00D413F1">
        <w:t xml:space="preserve">, and the same drive letter would be returned.   This allows the application to </w:t>
      </w:r>
      <w:r>
        <w:t>leverage the warmed up local</w:t>
      </w:r>
      <w:r w:rsidR="003008A9">
        <w:t xml:space="preserve"> </w:t>
      </w:r>
      <w:r w:rsidR="00D413F1">
        <w:t>on-</w:t>
      </w:r>
      <w:r w:rsidR="003008A9">
        <w:t>disk</w:t>
      </w:r>
      <w:r>
        <w:t xml:space="preserve"> cache that has already been populated on that VM instance.</w:t>
      </w:r>
    </w:p>
    <w:p w:rsidR="001C70E9" w:rsidRDefault="001C70E9" w:rsidP="00AF32E8"/>
    <w:p w:rsidR="00AF32E8" w:rsidRDefault="003008A9" w:rsidP="00AF32E8">
      <w:r>
        <w:t>An</w:t>
      </w:r>
      <w:r w:rsidR="001C70E9">
        <w:t xml:space="preserve"> uncommon failure scenario is when an application instance has to be migrated to a different VM instance on failover.   It is uncommon, but it can occur, so applications should </w:t>
      </w:r>
      <w:r>
        <w:t xml:space="preserve">decide how to best deal with this scenario for the </w:t>
      </w:r>
      <w:r w:rsidR="001C70E9">
        <w:t xml:space="preserve">availability </w:t>
      </w:r>
      <w:r>
        <w:t>of the</w:t>
      </w:r>
      <w:r w:rsidR="00D413F1">
        <w:t>ir</w:t>
      </w:r>
      <w:r w:rsidR="001C70E9">
        <w:t xml:space="preserve"> service.</w:t>
      </w:r>
      <w:r w:rsidR="007D084C">
        <w:t xml:space="preserve">    In this situation, the application instance will be brought up on a different VM instance by the Windows Azure Fabric.   </w:t>
      </w:r>
      <w:r>
        <w:t>When this occurs</w:t>
      </w:r>
      <w:r w:rsidR="007A6654">
        <w:t>, it could actually be several minutes until the application instance comes back up on the new VM instance.   This means the service has the following choices for how to deal with this uncommon failover.   Since it is uncommon</w:t>
      </w:r>
      <w:r w:rsidR="002C1D06">
        <w:t>,</w:t>
      </w:r>
      <w:r w:rsidR="007A6654">
        <w:t xml:space="preserve"> the service may cho</w:t>
      </w:r>
      <w:r w:rsidR="00D527FD">
        <w:t>o</w:t>
      </w:r>
      <w:r w:rsidR="007A6654">
        <w:t xml:space="preserve">se to just wait until the application instance comes back up, mount the drive there and continue using the drive from that point on.   For higher availability, the service may instead have a Manager (as described above) that monitors when the application instance is no longer </w:t>
      </w:r>
      <w:r w:rsidR="007A6654">
        <w:lastRenderedPageBreak/>
        <w:t>available.   It could then assign the drive to an already running application instance to reduce the amount of time that drive is offline.</w:t>
      </w:r>
      <w:r w:rsidR="006E7715">
        <w:t xml:space="preserve">   </w:t>
      </w:r>
      <w:r w:rsidR="002C1D06">
        <w:t>In</w:t>
      </w:r>
      <w:r w:rsidR="006E7715">
        <w:t xml:space="preserve"> this scenario, </w:t>
      </w:r>
      <w:r w:rsidR="00DD5A67">
        <w:t xml:space="preserve">when reassigning the drive to be mounted by a different application instance, the </w:t>
      </w:r>
      <w:r w:rsidR="00D413F1">
        <w:t xml:space="preserve">drive (Page Blob) may still be mounted at the </w:t>
      </w:r>
      <w:r w:rsidR="002C1D06">
        <w:t>prior V</w:t>
      </w:r>
      <w:r w:rsidR="00D413F1">
        <w:t>M instance</w:t>
      </w:r>
      <w:r w:rsidR="00644161">
        <w:t xml:space="preserve"> A</w:t>
      </w:r>
      <w:r w:rsidR="00D413F1">
        <w:t xml:space="preserve">.  Therefore, when mounting the drive at a new VM </w:t>
      </w:r>
      <w:r w:rsidR="00D8669F">
        <w:t>instance B</w:t>
      </w:r>
      <w:r w:rsidR="002C1D06">
        <w:t>,</w:t>
      </w:r>
      <w:r w:rsidR="00D413F1">
        <w:t xml:space="preserve"> the </w:t>
      </w:r>
      <w:r w:rsidR="002C1D06">
        <w:t xml:space="preserve">new </w:t>
      </w:r>
      <w:r w:rsidR="00D413F1">
        <w:t>application</w:t>
      </w:r>
      <w:r w:rsidR="005B5888">
        <w:t xml:space="preserve"> instance</w:t>
      </w:r>
      <w:r w:rsidR="00D413F1">
        <w:t xml:space="preserve"> </w:t>
      </w:r>
      <w:r w:rsidR="004B7961">
        <w:t>should</w:t>
      </w:r>
      <w:r w:rsidR="00D413F1">
        <w:t xml:space="preserve"> pass in the “Force” option when performing the mount.   </w:t>
      </w:r>
      <w:r w:rsidR="00116A64">
        <w:t>This option</w:t>
      </w:r>
      <w:r w:rsidR="00D413F1">
        <w:t xml:space="preserve"> forces the Page Blob lease to be released, if </w:t>
      </w:r>
      <w:r w:rsidR="002C1D06">
        <w:t>the prior</w:t>
      </w:r>
      <w:r w:rsidR="00D413F1">
        <w:t xml:space="preserve"> VM </w:t>
      </w:r>
      <w:r w:rsidR="00D8669F">
        <w:t>instance A</w:t>
      </w:r>
      <w:r w:rsidR="00D413F1">
        <w:t xml:space="preserve"> </w:t>
      </w:r>
      <w:r w:rsidR="002C1D06">
        <w:t>still</w:t>
      </w:r>
      <w:r w:rsidR="005B5888">
        <w:t xml:space="preserve"> </w:t>
      </w:r>
      <w:r w:rsidR="00D413F1">
        <w:t>has it.  This will result</w:t>
      </w:r>
      <w:r w:rsidR="002C1D06">
        <w:t xml:space="preserve"> in the</w:t>
      </w:r>
      <w:r w:rsidR="00D8669F">
        <w:t xml:space="preserve"> existing lea</w:t>
      </w:r>
      <w:r w:rsidR="002C1D06">
        <w:t>se on the blob (if there is one</w:t>
      </w:r>
      <w:r w:rsidR="00D8669F">
        <w:t xml:space="preserve"> by the prior VM instance</w:t>
      </w:r>
      <w:r w:rsidR="00644161">
        <w:t xml:space="preserve"> A</w:t>
      </w:r>
      <w:r w:rsidR="002C1D06">
        <w:t>)</w:t>
      </w:r>
      <w:r w:rsidR="00D8669F">
        <w:t xml:space="preserve"> to not be renewed, which</w:t>
      </w:r>
      <w:r w:rsidR="00644161">
        <w:t xml:space="preserve"> will result in that prior VM instance A’s </w:t>
      </w:r>
      <w:r w:rsidR="00D8669F">
        <w:t xml:space="preserve">mount lease to expire.   Then the </w:t>
      </w:r>
      <w:r w:rsidR="005F165B">
        <w:t>new</w:t>
      </w:r>
      <w:r w:rsidR="00D413F1">
        <w:t xml:space="preserve"> </w:t>
      </w:r>
      <w:r w:rsidR="004B7961">
        <w:t xml:space="preserve">“Force” </w:t>
      </w:r>
      <w:r w:rsidR="00D413F1">
        <w:t xml:space="preserve">mount request </w:t>
      </w:r>
      <w:r w:rsidR="00644161">
        <w:t xml:space="preserve">from VM instance B </w:t>
      </w:r>
      <w:r w:rsidR="00D8669F">
        <w:t>will acquire</w:t>
      </w:r>
      <w:r w:rsidR="00D413F1">
        <w:t xml:space="preserve"> the Page Bl</w:t>
      </w:r>
      <w:r w:rsidR="002C1D06">
        <w:t xml:space="preserve">ob lease, </w:t>
      </w:r>
      <w:r w:rsidR="00D8669F">
        <w:t>mount the drive</w:t>
      </w:r>
      <w:r w:rsidR="002C1D06">
        <w:t>, and allow access to it.</w:t>
      </w:r>
      <w:r w:rsidR="00BE6113">
        <w:t xml:space="preserve">  Please note that the VM instance A will </w:t>
      </w:r>
      <w:r w:rsidR="00124D0B">
        <w:t>only be notified that it</w:t>
      </w:r>
      <w:r w:rsidR="00BE6113">
        <w:t xml:space="preserve"> has lost the lease </w:t>
      </w:r>
      <w:r w:rsidR="00124D0B">
        <w:t>once it has done a flushed/</w:t>
      </w:r>
      <w:r w:rsidR="00BE6113">
        <w:t>unbuffered IO</w:t>
      </w:r>
      <w:r w:rsidR="00124D0B">
        <w:t>, which</w:t>
      </w:r>
      <w:r w:rsidR="00BE6113">
        <w:t xml:space="preserve"> will </w:t>
      </w:r>
      <w:r w:rsidR="00124D0B">
        <w:t xml:space="preserve">then </w:t>
      </w:r>
      <w:r w:rsidR="00BE6113">
        <w:t>fail.  If possible, we recommend that VM instance A unmount the drive when it knows it has lost its lease.</w:t>
      </w:r>
    </w:p>
    <w:p w:rsidR="0005525D" w:rsidRDefault="0005525D" w:rsidP="00AF32E8"/>
    <w:p w:rsidR="00A26551" w:rsidRDefault="002C5E6A" w:rsidP="00A26551">
      <w:pPr>
        <w:pStyle w:val="Heading3"/>
      </w:pPr>
      <w:bookmarkStart w:id="31" w:name="_Toc252485445"/>
      <w:r>
        <w:t>U</w:t>
      </w:r>
      <w:r w:rsidR="000B5DC4">
        <w:t>pgrade</w:t>
      </w:r>
      <w:bookmarkEnd w:id="31"/>
    </w:p>
    <w:p w:rsidR="00176746" w:rsidRDefault="00AD7F4D" w:rsidP="00A26551">
      <w:r>
        <w:t xml:space="preserve">Windows Azure provides applications two types of upgrades – VIP Swap and Rolling Upgrade.   </w:t>
      </w:r>
      <w:r w:rsidR="008D64B7">
        <w:t xml:space="preserve">Both can be used with Windows Azure Drive, but when using VIP swap this means that all of the drives have to be moved to </w:t>
      </w:r>
      <w:r w:rsidR="00644161">
        <w:t xml:space="preserve">new VMs under </w:t>
      </w:r>
      <w:r w:rsidR="008D64B7">
        <w:t xml:space="preserve">the new VIP, </w:t>
      </w:r>
      <w:r w:rsidR="000F4DFB">
        <w:t xml:space="preserve">and </w:t>
      </w:r>
      <w:r w:rsidR="008D64B7">
        <w:t xml:space="preserve">the </w:t>
      </w:r>
      <w:r w:rsidR="000F4DFB">
        <w:t xml:space="preserve">already populated </w:t>
      </w:r>
      <w:r w:rsidR="008D64B7">
        <w:t xml:space="preserve">local </w:t>
      </w:r>
      <w:r w:rsidR="006A0621">
        <w:t xml:space="preserve">on-disk </w:t>
      </w:r>
      <w:r w:rsidR="000F4DFB">
        <w:t>cache</w:t>
      </w:r>
      <w:r w:rsidR="009C780A">
        <w:t xml:space="preserve"> will be</w:t>
      </w:r>
      <w:r w:rsidR="000F4DFB">
        <w:t xml:space="preserve"> lost when </w:t>
      </w:r>
      <w:r w:rsidR="009C780A">
        <w:t>moving the drive</w:t>
      </w:r>
      <w:r w:rsidR="00695CA0">
        <w:t>s</w:t>
      </w:r>
      <w:r w:rsidR="000F4DFB">
        <w:t xml:space="preserve">.   Therefore, when </w:t>
      </w:r>
      <w:r w:rsidR="008D64B7">
        <w:t xml:space="preserve">using Windows Azure Drive, an application typically </w:t>
      </w:r>
      <w:r w:rsidR="000F4DFB">
        <w:t>us</w:t>
      </w:r>
      <w:r w:rsidR="00237F33">
        <w:t>es</w:t>
      </w:r>
      <w:r w:rsidR="008D64B7">
        <w:t xml:space="preserve"> rolling upgrades</w:t>
      </w:r>
      <w:r w:rsidR="000F4DFB">
        <w:t xml:space="preserve"> for the application instances</w:t>
      </w:r>
      <w:r w:rsidR="00237F33">
        <w:t xml:space="preserve"> with mounted drives.     </w:t>
      </w:r>
    </w:p>
    <w:p w:rsidR="00176746" w:rsidRDefault="00176746" w:rsidP="00A26551"/>
    <w:p w:rsidR="00813CC4" w:rsidRDefault="00E36A9E" w:rsidP="00AF32E8">
      <w:r>
        <w:t>Rolling upgrade breaks the application’s instances up into N upgrade domains</w:t>
      </w:r>
      <w:r w:rsidR="00176746">
        <w:t>.  For example, if the service has 20 instances of a worker role, and 5 upgrade domains, then it breaks the 20 worker roles into 5 upgrade domains (UD0, UD1, UD2, UD3, and UD4) with each domain consisting of 4 worker roles.   Then when performing the upgrade, each domain is upgraded separately before going onto the next upgrade domain.  When the application roles in the upgrade domain are upgraded, the new binaries will be placed on each application instance</w:t>
      </w:r>
      <w:r w:rsidR="005E2E1A">
        <w:t>’</w:t>
      </w:r>
      <w:r w:rsidR="00176746">
        <w:t xml:space="preserve">s VM, and then the application instance will be restarted running the new version of the code.    Then as described above, when the application instance restarts </w:t>
      </w:r>
      <w:r w:rsidR="001D6B6A">
        <w:t>it should</w:t>
      </w:r>
      <w:r w:rsidR="00176746">
        <w:t xml:space="preserve"> remount the drive and continue where it left off.</w:t>
      </w:r>
    </w:p>
    <w:p w:rsidR="00813CC4" w:rsidRDefault="00813CC4" w:rsidP="00AF32E8"/>
    <w:p w:rsidR="00AF32E8" w:rsidRDefault="00AF32E8" w:rsidP="00AF32E8">
      <w:pPr>
        <w:pStyle w:val="Heading2"/>
      </w:pPr>
      <w:bookmarkStart w:id="32" w:name="_Toc252485446"/>
      <w:r>
        <w:t>Snapshotting</w:t>
      </w:r>
      <w:r w:rsidR="00692BA1">
        <w:t xml:space="preserve"> a</w:t>
      </w:r>
      <w:r>
        <w:t xml:space="preserve"> Drive</w:t>
      </w:r>
      <w:r w:rsidR="008B43A7">
        <w:t xml:space="preserve"> and Using Snapshots</w:t>
      </w:r>
      <w:bookmarkEnd w:id="32"/>
    </w:p>
    <w:p w:rsidR="004714C4" w:rsidRDefault="000915D3" w:rsidP="00AF32E8">
      <w:r>
        <w:t>A</w:t>
      </w:r>
      <w:r w:rsidR="008B43A7">
        <w:t xml:space="preserve"> quick and efficient </w:t>
      </w:r>
      <w:r>
        <w:t xml:space="preserve">way to perform a backup </w:t>
      </w:r>
      <w:r w:rsidR="008B43A7">
        <w:t xml:space="preserve">of your drives is to use the Snapshot </w:t>
      </w:r>
      <w:r>
        <w:t xml:space="preserve">Drive </w:t>
      </w:r>
      <w:r w:rsidR="008B43A7">
        <w:t>command</w:t>
      </w:r>
      <w:r>
        <w:t xml:space="preserve"> provided with the Windows Azure Drive client library</w:t>
      </w:r>
      <w:r w:rsidR="008B43A7">
        <w:t xml:space="preserve">.   </w:t>
      </w:r>
      <w:r w:rsidR="00DF2D6E">
        <w:t>This is usually used to</w:t>
      </w:r>
      <w:r w:rsidR="004714C4">
        <w:t xml:space="preserve"> create a snapshot of a drive to allow execution to continue from that snapshot </w:t>
      </w:r>
      <w:r w:rsidR="00DF2D6E">
        <w:t xml:space="preserve">at some point in the future.   This could be used to </w:t>
      </w:r>
      <w:r w:rsidR="004714C4">
        <w:t xml:space="preserve">roll back </w:t>
      </w:r>
      <w:r w:rsidR="00DF2D6E">
        <w:t xml:space="preserve">execution </w:t>
      </w:r>
      <w:r w:rsidR="004714C4">
        <w:t xml:space="preserve">to that </w:t>
      </w:r>
      <w:r w:rsidR="00DF2D6E">
        <w:t xml:space="preserve">prior </w:t>
      </w:r>
      <w:r w:rsidR="004714C4">
        <w:t xml:space="preserve">version or to potentially share the state of the drive with some other </w:t>
      </w:r>
      <w:r w:rsidR="00DF2D6E">
        <w:t>application instances</w:t>
      </w:r>
      <w:r w:rsidR="001123E7">
        <w:t>.</w:t>
      </w:r>
    </w:p>
    <w:p w:rsidR="004714C4" w:rsidRDefault="004714C4" w:rsidP="00AF32E8"/>
    <w:p w:rsidR="00964CAB" w:rsidRDefault="006348AA" w:rsidP="003A7FB6">
      <w:r>
        <w:t>In order to get a consistent view of the data for your application, when using snapshot, it is recommended that your application have the notion of having a write barrier to the drive</w:t>
      </w:r>
      <w:r w:rsidR="008A4DED">
        <w:t>, and then performing a flush before calling snapshot</w:t>
      </w:r>
      <w:r>
        <w:t>.  For example, if using a database on a mounted drive, one could have a write barrier that lock</w:t>
      </w:r>
      <w:r w:rsidR="00A65403">
        <w:t>s all of the tables in the data</w:t>
      </w:r>
      <w:r>
        <w:t>base, followed by a flush</w:t>
      </w:r>
      <w:r w:rsidR="00BE311B">
        <w:t xml:space="preserve"> of all pending database transactions, and then do a snapshot</w:t>
      </w:r>
      <w:r>
        <w:t xml:space="preserve">.  Then once the snapshot has finished, unlock the </w:t>
      </w:r>
      <w:r w:rsidR="00A54645">
        <w:t>tables</w:t>
      </w:r>
      <w:r>
        <w:t xml:space="preserve"> </w:t>
      </w:r>
      <w:r>
        <w:lastRenderedPageBreak/>
        <w:t>to allow execution to continue.</w:t>
      </w:r>
      <w:r w:rsidR="004714C4">
        <w:t xml:space="preserve">   Similar types of write barriers can potentially be put into your application.   If not, then one can use the Windows Azure Drive Snapshot functionality as is, and it may provide a consistent enough view of the data for your application to continue from a snapshot.</w:t>
      </w:r>
      <w:r w:rsidR="00964CAB">
        <w:t xml:space="preserve">    </w:t>
      </w:r>
    </w:p>
    <w:p w:rsidR="00BE311B" w:rsidRDefault="00BE311B" w:rsidP="003A7FB6"/>
    <w:p w:rsidR="00BE311B" w:rsidRDefault="00BE311B" w:rsidP="003A7FB6">
      <w:r>
        <w:t xml:space="preserve">Snapshots also provide a way of sharing drive data among your service’s application instances.  After you have made a successful snapshot, the snapshot drive can be copied </w:t>
      </w:r>
      <w:r w:rsidR="00B44635">
        <w:t>to another Page Blob name for another application instance to use as a read/writeable drive.    In addition, we allow snapshots themselves to be mounted as read only drives, and a single snapshot can be mounted as a read-only drive by many VMs at the same time.</w:t>
      </w:r>
    </w:p>
    <w:p w:rsidR="00AA73C9" w:rsidRDefault="00AA73C9" w:rsidP="003A7FB6"/>
    <w:p w:rsidR="00DD21C0" w:rsidRDefault="00DD21C0" w:rsidP="00DD21C0">
      <w:pPr>
        <w:pStyle w:val="Heading2"/>
      </w:pPr>
      <w:bookmarkStart w:id="33" w:name="_Toc252485447"/>
      <w:r>
        <w:t>NTFS Semantics and ChkDsk</w:t>
      </w:r>
      <w:bookmarkEnd w:id="33"/>
    </w:p>
    <w:p w:rsidR="004C5557" w:rsidRDefault="00DD21C0" w:rsidP="00DD21C0">
      <w:r>
        <w:t xml:space="preserve">When using a Windows Azure Drive, standard NTFS semantics apply.   </w:t>
      </w:r>
      <w:r w:rsidR="001D7E48">
        <w:t xml:space="preserve">You can think of the durable </w:t>
      </w:r>
      <w:r>
        <w:t xml:space="preserve">drive </w:t>
      </w:r>
      <w:r w:rsidR="001D7E48">
        <w:t>as an</w:t>
      </w:r>
      <w:r>
        <w:t xml:space="preserve"> NTFS </w:t>
      </w:r>
      <w:r w:rsidR="001D7E48">
        <w:t>disk</w:t>
      </w:r>
      <w:r>
        <w:t xml:space="preserve">, which means NTFS by default will buffer updates in memory before they are written to the underlying drive.   Just like with a standard NTFS drive, only flushed writes or non-buffered writes are pushed to the drive where they are written and </w:t>
      </w:r>
      <w:r w:rsidR="001D7E48">
        <w:t xml:space="preserve">then </w:t>
      </w:r>
      <w:r>
        <w:t xml:space="preserve">made persistent.   </w:t>
      </w:r>
      <w:r w:rsidR="00ED6CC5">
        <w:t xml:space="preserve">  NTFS naturally flushes the writes after its buffers fill up, or the application can force a flush by issuing a</w:t>
      </w:r>
      <w:r w:rsidR="001D7E48">
        <w:t>n</w:t>
      </w:r>
      <w:r w:rsidR="00ED6CC5">
        <w:t xml:space="preserve"> NTF</w:t>
      </w:r>
      <w:r w:rsidR="00E37537">
        <w:t>S</w:t>
      </w:r>
      <w:r w:rsidR="00ED6CC5">
        <w:t xml:space="preserve"> flush command.     In addition, certain applications such as databases typically have options to run in a “non-buffered” mode</w:t>
      </w:r>
      <w:r w:rsidR="00003549">
        <w:t xml:space="preserve">.  In this situation, </w:t>
      </w:r>
      <w:r w:rsidR="00ED6CC5">
        <w:t>all writes are non-buffered</w:t>
      </w:r>
      <w:r w:rsidR="005E2E1A">
        <w:t>,</w:t>
      </w:r>
      <w:r w:rsidR="00ED6CC5">
        <w:t xml:space="preserve"> so when the database gets a success back from a write, it knows that the write has made it to the drive.</w:t>
      </w:r>
    </w:p>
    <w:p w:rsidR="004C5557" w:rsidRDefault="004C5557" w:rsidP="00DD21C0"/>
    <w:p w:rsidR="005475FE" w:rsidRDefault="00ED6CC5" w:rsidP="00DD21C0">
      <w:pPr>
        <w:rPr>
          <w:b/>
          <w:color w:val="FF0000"/>
        </w:rPr>
      </w:pPr>
      <w:r>
        <w:t xml:space="preserve">One issue to keep in mind is that if the drive is not </w:t>
      </w:r>
      <w:r w:rsidR="007341C5">
        <w:t xml:space="preserve">cleanly </w:t>
      </w:r>
      <w:r>
        <w:t>unmounted, then NTFS may not be in a completely consistent state</w:t>
      </w:r>
      <w:r w:rsidR="0023692A">
        <w:t xml:space="preserve"> when the drive is mounted later</w:t>
      </w:r>
      <w:r>
        <w:t xml:space="preserve">.  </w:t>
      </w:r>
      <w:r w:rsidR="00847511">
        <w:t>An option is provided when mounting a drive, to run ChkDsk on the drive.   The option is off by default</w:t>
      </w:r>
      <w:r w:rsidR="00E14C31">
        <w:t>.</w:t>
      </w:r>
    </w:p>
    <w:p w:rsidR="00847511" w:rsidRDefault="00847511" w:rsidP="00DD21C0">
      <w:pPr>
        <w:rPr>
          <w:b/>
          <w:color w:val="FF0000"/>
        </w:rPr>
      </w:pPr>
    </w:p>
    <w:p w:rsidR="000B0D8D" w:rsidRDefault="000B0D8D" w:rsidP="000B0D8D">
      <w:pPr>
        <w:pStyle w:val="Heading2"/>
      </w:pPr>
      <w:bookmarkStart w:id="34" w:name="_Toc252485448"/>
      <w:r>
        <w:t>Using Windows Azure Drive within a Geo-Location</w:t>
      </w:r>
      <w:bookmarkEnd w:id="34"/>
    </w:p>
    <w:p w:rsidR="00876F29" w:rsidRDefault="00876F29" w:rsidP="000B0D8D">
      <w:r>
        <w:t xml:space="preserve">When creating your compute and storage accounts in the Windows Azure Developer portal you can choose which geo-location to host your accounts.   For example, within the US you can choose “US North” or “US South”.    </w:t>
      </w:r>
    </w:p>
    <w:p w:rsidR="00876F29" w:rsidRDefault="00876F29" w:rsidP="000B0D8D"/>
    <w:p w:rsidR="00876F29" w:rsidRDefault="00876F29" w:rsidP="000B0D8D">
      <w:r>
        <w:t xml:space="preserve">When using Windows Azure Drive you want to make sure </w:t>
      </w:r>
      <w:r w:rsidR="0059284E">
        <w:t xml:space="preserve">in the Windows Azure Developer Portal </w:t>
      </w:r>
      <w:r>
        <w:t xml:space="preserve">that your </w:t>
      </w:r>
      <w:r w:rsidR="000B0D8D">
        <w:t xml:space="preserve">storage account used to store the Page Blob and the compute account used to run the application </w:t>
      </w:r>
      <w:r>
        <w:t xml:space="preserve">are located </w:t>
      </w:r>
      <w:r w:rsidR="002F6BDF">
        <w:t>in</w:t>
      </w:r>
      <w:r>
        <w:t xml:space="preserve"> the same geo-location (e.g., “US North”).   </w:t>
      </w:r>
      <w:r w:rsidR="0059284E">
        <w:t xml:space="preserve"> </w:t>
      </w:r>
      <w:r>
        <w:t>This is important because it</w:t>
      </w:r>
      <w:r w:rsidR="000D441E">
        <w:t xml:space="preserve"> </w:t>
      </w:r>
      <w:r>
        <w:t>allow</w:t>
      </w:r>
      <w:r w:rsidR="002F6BDF">
        <w:t>s</w:t>
      </w:r>
      <w:r>
        <w:t xml:space="preserve"> the best performance out of a drive by decreasing the latency between the VM instance using</w:t>
      </w:r>
      <w:r w:rsidR="002F6BDF">
        <w:t xml:space="preserve"> the</w:t>
      </w:r>
      <w:r>
        <w:t xml:space="preserve"> drive and the blob service where the </w:t>
      </w:r>
      <w:r w:rsidR="001E48EA">
        <w:t>Page B</w:t>
      </w:r>
      <w:r>
        <w:t>lob is stored</w:t>
      </w:r>
      <w:r w:rsidR="000D441E">
        <w:t>.</w:t>
      </w:r>
      <w:r>
        <w:t xml:space="preserve">   </w:t>
      </w:r>
    </w:p>
    <w:p w:rsidR="000B0D8D" w:rsidRDefault="000B0D8D" w:rsidP="00DD21C0"/>
    <w:p w:rsidR="004005AA" w:rsidRDefault="004005AA" w:rsidP="004005AA">
      <w:pPr>
        <w:pStyle w:val="Heading2"/>
      </w:pPr>
      <w:bookmarkStart w:id="35" w:name="_Toc252485449"/>
      <w:r>
        <w:t>Known Issues</w:t>
      </w:r>
      <w:bookmarkEnd w:id="35"/>
    </w:p>
    <w:p w:rsidR="00DE2059" w:rsidRPr="0059284E" w:rsidRDefault="00DE2059" w:rsidP="004005AA">
      <w:r w:rsidRPr="0059284E">
        <w:t>It</w:t>
      </w:r>
      <w:r w:rsidR="004005AA" w:rsidRPr="0059284E">
        <w:t xml:space="preserve"> has been reported</w:t>
      </w:r>
      <w:r w:rsidRPr="0059284E">
        <w:t xml:space="preserve">, </w:t>
      </w:r>
      <w:r w:rsidR="004005AA" w:rsidRPr="0059284E">
        <w:t xml:space="preserve">that </w:t>
      </w:r>
      <w:r w:rsidR="00273AAB" w:rsidRPr="0059284E">
        <w:t>when a mounted drive loses its lease, subsequent calls to mount will succeed even though the drive is not available</w:t>
      </w:r>
      <w:r w:rsidR="00300E03">
        <w:t xml:space="preserve">. </w:t>
      </w:r>
      <w:r w:rsidRPr="0059284E">
        <w:t>Therefore, as best practice</w:t>
      </w:r>
      <w:r w:rsidR="00273AAB" w:rsidRPr="0059284E">
        <w:t>,</w:t>
      </w:r>
      <w:r w:rsidRPr="0059284E">
        <w:t xml:space="preserve"> we recommend after mounting a drive</w:t>
      </w:r>
      <w:r w:rsidR="00273AAB" w:rsidRPr="0059284E">
        <w:t xml:space="preserve">, applications should </w:t>
      </w:r>
      <w:r w:rsidRPr="0059284E">
        <w:t xml:space="preserve">open a file with FILE_WRITE_THROUGH on the drive and write to it.   If </w:t>
      </w:r>
      <w:r w:rsidR="00837736" w:rsidRPr="0059284E">
        <w:t xml:space="preserve">the </w:t>
      </w:r>
      <w:r w:rsidR="00837736" w:rsidRPr="0059284E">
        <w:lastRenderedPageBreak/>
        <w:t>write</w:t>
      </w:r>
      <w:r w:rsidRPr="0059284E">
        <w:t xml:space="preserve"> succeeds, then the mount was successful.   If not, then </w:t>
      </w:r>
      <w:r w:rsidR="00273AAB" w:rsidRPr="0059284E">
        <w:t xml:space="preserve">the application should </w:t>
      </w:r>
      <w:r w:rsidRPr="0059284E">
        <w:t>unmount the drive and repeat the mount.</w:t>
      </w:r>
    </w:p>
    <w:p w:rsidR="00BA653F" w:rsidRDefault="00BA653F" w:rsidP="004005AA"/>
    <w:p w:rsidR="00E14C31" w:rsidRDefault="00E14C31" w:rsidP="00E14C31">
      <w:pPr>
        <w:pStyle w:val="Heading2"/>
      </w:pPr>
      <w:bookmarkStart w:id="36" w:name="_Toc252485450"/>
      <w:r>
        <w:t>Troubleshooting</w:t>
      </w:r>
      <w:bookmarkEnd w:id="36"/>
    </w:p>
    <w:p w:rsidR="00E14C31" w:rsidRDefault="00E14C31" w:rsidP="00E14C31">
      <w:r>
        <w:t>My application isn’t working, what should I do now?</w:t>
      </w:r>
    </w:p>
    <w:p w:rsidR="00E634E9" w:rsidRDefault="00E14C31">
      <w:pPr>
        <w:pStyle w:val="ListParagraph"/>
        <w:numPr>
          <w:ilvl w:val="0"/>
          <w:numId w:val="28"/>
        </w:numPr>
      </w:pPr>
      <w:r>
        <w:t>Have you called InitializeCache?  InitializeCache is required, even if you aren’t going to use the cache.  All CloudDrive APIs will fail if you have not properly called IntializeCache.</w:t>
      </w:r>
    </w:p>
    <w:p w:rsidR="00E634E9" w:rsidRDefault="00E14C31">
      <w:pPr>
        <w:pStyle w:val="ListParagraph"/>
        <w:numPr>
          <w:ilvl w:val="0"/>
          <w:numId w:val="28"/>
        </w:numPr>
      </w:pPr>
      <w:r>
        <w:t>Are you running the devFabric?  The devFabric simulates CloudDrives by using “subst”.  You cannot mount a drive stored in the cloud from within the devfabric</w:t>
      </w:r>
      <w:r w:rsidR="00A56AB8">
        <w:t xml:space="preserve">, </w:t>
      </w:r>
      <w:r>
        <w:t>instead you will get a simulated drive.</w:t>
      </w:r>
    </w:p>
    <w:p w:rsidR="00E634E9" w:rsidRDefault="00E14C31">
      <w:pPr>
        <w:pStyle w:val="ListParagraph"/>
        <w:numPr>
          <w:ilvl w:val="0"/>
          <w:numId w:val="28"/>
        </w:numPr>
      </w:pPr>
      <w:r>
        <w:t>Did you create the container for your drive?  CloudDrive.Create will fail if you have not created the container.</w:t>
      </w:r>
    </w:p>
    <w:p w:rsidR="00E634E9" w:rsidRDefault="00A56AB8">
      <w:pPr>
        <w:pStyle w:val="ListParagraph"/>
        <w:numPr>
          <w:ilvl w:val="0"/>
          <w:numId w:val="28"/>
        </w:numPr>
      </w:pPr>
      <w:r>
        <w:t>A CloudDrive needs to be created as a fixed VHD.  If you create a dynamic VHD, and upload that, it will fail to mount.</w:t>
      </w:r>
    </w:p>
    <w:p w:rsidR="00715183" w:rsidRDefault="00715183" w:rsidP="00715183">
      <w:pPr>
        <w:pStyle w:val="Heading1"/>
      </w:pPr>
      <w:bookmarkStart w:id="37" w:name="_Toc252485451"/>
      <w:r>
        <w:t>Summary</w:t>
      </w:r>
      <w:bookmarkEnd w:id="37"/>
    </w:p>
    <w:p w:rsidR="003A7FB6" w:rsidRDefault="00037DF3" w:rsidP="003A7FB6">
      <w:r>
        <w:t>Windows Azure Drive provide Windows Azure applications the ability to use a durable drive to store and access their data using standard Windows NTFS APIs.</w:t>
      </w:r>
    </w:p>
    <w:p w:rsidR="00FA3B81" w:rsidRDefault="00FA3B81" w:rsidP="008D3271"/>
    <w:p w:rsidR="00471349" w:rsidRDefault="00FA3B81" w:rsidP="008D3271">
      <w:r>
        <w:t>The following summarizes some high level points to remember when using a Windows Azure Drive:</w:t>
      </w:r>
    </w:p>
    <w:p w:rsidR="00751508" w:rsidRDefault="00751508" w:rsidP="00751508">
      <w:pPr>
        <w:pStyle w:val="ListParagraph"/>
        <w:numPr>
          <w:ilvl w:val="0"/>
          <w:numId w:val="22"/>
        </w:numPr>
      </w:pPr>
      <w:r>
        <w:t xml:space="preserve">A Drive </w:t>
      </w:r>
      <w:r w:rsidR="008A2C6D">
        <w:t>is a Page Blob</w:t>
      </w:r>
      <w:r>
        <w:t xml:space="preserve"> formatted </w:t>
      </w:r>
      <w:r w:rsidR="008A2C6D">
        <w:t xml:space="preserve">as a </w:t>
      </w:r>
      <w:r>
        <w:t xml:space="preserve">Fixed NTFS VHD between </w:t>
      </w:r>
      <w:r w:rsidR="00E37537">
        <w:t>16</w:t>
      </w:r>
      <w:r w:rsidR="006C62C5">
        <w:t xml:space="preserve"> MB and 1</w:t>
      </w:r>
      <w:r>
        <w:t>TB</w:t>
      </w:r>
      <w:r w:rsidR="005328EA">
        <w:t>.</w:t>
      </w:r>
    </w:p>
    <w:p w:rsidR="00751508" w:rsidRDefault="00751508" w:rsidP="00751508">
      <w:pPr>
        <w:pStyle w:val="ListParagraph"/>
        <w:numPr>
          <w:ilvl w:val="0"/>
          <w:numId w:val="22"/>
        </w:numPr>
      </w:pPr>
      <w:r>
        <w:t xml:space="preserve">A VM can dynamically mount up to </w:t>
      </w:r>
      <w:r w:rsidR="00E37537">
        <w:t>16</w:t>
      </w:r>
      <w:r>
        <w:t xml:space="preserve"> drives.</w:t>
      </w:r>
    </w:p>
    <w:p w:rsidR="00751508" w:rsidRDefault="00751508" w:rsidP="00751508">
      <w:pPr>
        <w:pStyle w:val="ListParagraph"/>
        <w:numPr>
          <w:ilvl w:val="0"/>
          <w:numId w:val="22"/>
        </w:numPr>
      </w:pPr>
      <w:r>
        <w:t xml:space="preserve">A Page Blob can only be mounted by </w:t>
      </w:r>
      <w:r w:rsidR="00C76C19">
        <w:t xml:space="preserve">only </w:t>
      </w:r>
      <w:r>
        <w:t>on</w:t>
      </w:r>
      <w:r w:rsidR="008A2C6D">
        <w:t>e</w:t>
      </w:r>
      <w:r>
        <w:t xml:space="preserve"> VM at a time for read/write access.</w:t>
      </w:r>
    </w:p>
    <w:p w:rsidR="00751508" w:rsidRDefault="00751508" w:rsidP="00751508">
      <w:pPr>
        <w:pStyle w:val="ListParagraph"/>
        <w:numPr>
          <w:ilvl w:val="0"/>
          <w:numId w:val="22"/>
        </w:numPr>
      </w:pPr>
      <w:r>
        <w:t xml:space="preserve">The storage account used to store the Page Blob and the compute account used to run the application should be allocated in the same geo-location in the Windows Azure Developer Portal </w:t>
      </w:r>
      <w:r w:rsidR="008A2C6D">
        <w:t xml:space="preserve">in order </w:t>
      </w:r>
      <w:r>
        <w:t>to get the best performance out of the drive.</w:t>
      </w:r>
    </w:p>
    <w:p w:rsidR="0038541B" w:rsidRDefault="005328EA" w:rsidP="0038541B">
      <w:pPr>
        <w:numPr>
          <w:ilvl w:val="0"/>
          <w:numId w:val="22"/>
        </w:numPr>
      </w:pPr>
      <w:r>
        <w:t>Drives can be</w:t>
      </w:r>
      <w:r w:rsidR="0038541B" w:rsidRPr="00751508">
        <w:t xml:space="preserve"> upload</w:t>
      </w:r>
      <w:r>
        <w:t>ed or</w:t>
      </w:r>
      <w:r w:rsidR="0038541B" w:rsidRPr="00751508">
        <w:t xml:space="preserve"> download</w:t>
      </w:r>
      <w:r>
        <w:t xml:space="preserve">ed </w:t>
      </w:r>
      <w:r w:rsidR="0038541B" w:rsidRPr="00751508">
        <w:t>via the Windows Azure Blob interface</w:t>
      </w:r>
      <w:r w:rsidR="0038541B">
        <w:t>.  The formatted Fixed NTFS VHDs can be uploaded as a Page Blob using the blob interface and then mounted as a drive.   Similarly, a formatted Page Blob can be downloaded through the Page Blob interface and then the downloaded drive can be used remotely as a VHD.</w:t>
      </w:r>
    </w:p>
    <w:p w:rsidR="007C3342" w:rsidRDefault="00915F69" w:rsidP="00DF70F8">
      <w:pPr>
        <w:pStyle w:val="ListParagraph"/>
        <w:numPr>
          <w:ilvl w:val="0"/>
          <w:numId w:val="22"/>
        </w:numPr>
      </w:pPr>
      <w:r>
        <w:t xml:space="preserve">The OS driver provided by Windows Azure is only available within the Windows Azure VM instances in the </w:t>
      </w:r>
      <w:r w:rsidR="005328EA">
        <w:t>Windows Azure c</w:t>
      </w:r>
      <w:r>
        <w:t>loud.</w:t>
      </w:r>
      <w:r w:rsidR="00397B72">
        <w:t xml:space="preserve">  No drive</w:t>
      </w:r>
      <w:r w:rsidR="0038541B">
        <w:t>r</w:t>
      </w:r>
      <w:r w:rsidR="00397B72">
        <w:t xml:space="preserve"> is distributed by Microsoft at this time to allow you to mount drives remotely.  Even so, you can download a drive using </w:t>
      </w:r>
      <w:r w:rsidR="004E5E43">
        <w:t xml:space="preserve">use the Windows Azure Blob interfaces </w:t>
      </w:r>
      <w:r w:rsidR="00397B72">
        <w:t xml:space="preserve">and mount the downloaded VHD drive </w:t>
      </w:r>
      <w:r w:rsidR="0038541B">
        <w:t xml:space="preserve">where it is downloaded </w:t>
      </w:r>
      <w:r w:rsidR="00397B72">
        <w:t xml:space="preserve">for use, but any updates </w:t>
      </w:r>
      <w:r w:rsidR="0038541B">
        <w:t>to that downloaded version will not be sent</w:t>
      </w:r>
      <w:r w:rsidR="00397B72">
        <w:t xml:space="preserve"> to the Windows Azure Blob service.</w:t>
      </w:r>
    </w:p>
    <w:p w:rsidR="00E330EC" w:rsidRDefault="007329D5" w:rsidP="00EE4B5E">
      <w:pPr>
        <w:numPr>
          <w:ilvl w:val="0"/>
          <w:numId w:val="22"/>
        </w:numPr>
      </w:pPr>
      <w:r>
        <w:t xml:space="preserve">Drives can be backed up and shared </w:t>
      </w:r>
      <w:r w:rsidR="007C3342" w:rsidRPr="00751508">
        <w:t>via Snapshot and Cop</w:t>
      </w:r>
      <w:bookmarkEnd w:id="0"/>
      <w:bookmarkEnd w:id="11"/>
      <w:bookmarkEnd w:id="12"/>
      <w:r w:rsidR="00875169">
        <w:t>y</w:t>
      </w:r>
      <w:r>
        <w:t>.</w:t>
      </w:r>
    </w:p>
    <w:sectPr w:rsidR="00E330EC" w:rsidSect="00B241C9">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50F" w:rsidRDefault="0091150F">
      <w:pPr>
        <w:spacing w:line="240" w:lineRule="auto"/>
      </w:pPr>
      <w:r>
        <w:separator/>
      </w:r>
    </w:p>
    <w:p w:rsidR="0091150F" w:rsidRDefault="0091150F"/>
    <w:p w:rsidR="0091150F" w:rsidRDefault="0091150F"/>
    <w:p w:rsidR="0091150F" w:rsidRDefault="0091150F"/>
    <w:p w:rsidR="0091150F" w:rsidRDefault="0091150F"/>
  </w:endnote>
  <w:endnote w:type="continuationSeparator" w:id="0">
    <w:p w:rsidR="0091150F" w:rsidRDefault="0091150F">
      <w:pPr>
        <w:spacing w:line="240" w:lineRule="auto"/>
      </w:pPr>
      <w:r>
        <w:continuationSeparator/>
      </w:r>
    </w:p>
    <w:p w:rsidR="0091150F" w:rsidRDefault="0091150F"/>
    <w:p w:rsidR="0091150F" w:rsidRDefault="0091150F"/>
    <w:p w:rsidR="0091150F" w:rsidRDefault="0091150F"/>
    <w:p w:rsidR="0091150F" w:rsidRDefault="009115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3319"/>
      <w:docPartObj>
        <w:docPartGallery w:val="Page Numbers (Bottom of Page)"/>
        <w:docPartUnique/>
      </w:docPartObj>
    </w:sdtPr>
    <w:sdtContent>
      <w:p w:rsidR="004D458E" w:rsidRDefault="004D458E" w:rsidP="00EE53F0">
        <w:pPr>
          <w:pStyle w:val="Footer"/>
          <w:jc w:val="right"/>
        </w:pPr>
        <w:r>
          <w:t>Microsoft Confidential</w:t>
        </w:r>
        <w:r>
          <w:tab/>
        </w:r>
        <w:r>
          <w:tab/>
          <w:t xml:space="preserve"> </w:t>
        </w:r>
        <w:fldSimple w:instr=" PAGE   \* MERGEFORMAT ">
          <w:r w:rsidR="00937899">
            <w:rPr>
              <w:noProof/>
            </w:rPr>
            <w:t>1</w:t>
          </w:r>
        </w:fldSimple>
      </w:p>
    </w:sdtContent>
  </w:sdt>
  <w:p w:rsidR="004D458E" w:rsidRPr="00EE53F0" w:rsidRDefault="004D458E">
    <w:pP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50F" w:rsidRDefault="0091150F">
      <w:pPr>
        <w:spacing w:line="240" w:lineRule="auto"/>
      </w:pPr>
      <w:r>
        <w:separator/>
      </w:r>
    </w:p>
    <w:p w:rsidR="0091150F" w:rsidRDefault="0091150F"/>
    <w:p w:rsidR="0091150F" w:rsidRDefault="0091150F"/>
    <w:p w:rsidR="0091150F" w:rsidRDefault="0091150F"/>
    <w:p w:rsidR="0091150F" w:rsidRDefault="0091150F"/>
  </w:footnote>
  <w:footnote w:type="continuationSeparator" w:id="0">
    <w:p w:rsidR="0091150F" w:rsidRDefault="0091150F">
      <w:pPr>
        <w:spacing w:line="240" w:lineRule="auto"/>
      </w:pPr>
      <w:r>
        <w:continuationSeparator/>
      </w:r>
    </w:p>
    <w:p w:rsidR="0091150F" w:rsidRDefault="0091150F"/>
    <w:p w:rsidR="0091150F" w:rsidRDefault="0091150F"/>
    <w:p w:rsidR="0091150F" w:rsidRDefault="0091150F"/>
    <w:p w:rsidR="0091150F" w:rsidRDefault="009115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AA4"/>
    <w:multiLevelType w:val="hybridMultilevel"/>
    <w:tmpl w:val="ADF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208C2"/>
    <w:multiLevelType w:val="hybridMultilevel"/>
    <w:tmpl w:val="51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66895"/>
    <w:multiLevelType w:val="hybridMultilevel"/>
    <w:tmpl w:val="DF70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A79"/>
    <w:multiLevelType w:val="hybridMultilevel"/>
    <w:tmpl w:val="A062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5676C"/>
    <w:multiLevelType w:val="hybridMultilevel"/>
    <w:tmpl w:val="B7A4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10DC0"/>
    <w:multiLevelType w:val="hybridMultilevel"/>
    <w:tmpl w:val="588A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22118"/>
    <w:multiLevelType w:val="hybridMultilevel"/>
    <w:tmpl w:val="8364F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E85C09"/>
    <w:multiLevelType w:val="hybridMultilevel"/>
    <w:tmpl w:val="2C2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46CEF"/>
    <w:multiLevelType w:val="hybridMultilevel"/>
    <w:tmpl w:val="C1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14E37"/>
    <w:multiLevelType w:val="hybridMultilevel"/>
    <w:tmpl w:val="8EFC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8163D"/>
    <w:multiLevelType w:val="hybridMultilevel"/>
    <w:tmpl w:val="C90661E0"/>
    <w:lvl w:ilvl="0" w:tplc="37F28C16">
      <w:start w:val="1"/>
      <w:numFmt w:val="bullet"/>
      <w:lvlText w:val="&gt;"/>
      <w:lvlJc w:val="left"/>
      <w:pPr>
        <w:tabs>
          <w:tab w:val="num" w:pos="720"/>
        </w:tabs>
        <w:ind w:left="720" w:hanging="360"/>
      </w:pPr>
      <w:rPr>
        <w:rFonts w:ascii="Segoe UI" w:hAnsi="Segoe UI" w:hint="default"/>
      </w:rPr>
    </w:lvl>
    <w:lvl w:ilvl="1" w:tplc="969C42FA">
      <w:start w:val="443"/>
      <w:numFmt w:val="bullet"/>
      <w:lvlText w:val="&gt;"/>
      <w:lvlJc w:val="left"/>
      <w:pPr>
        <w:tabs>
          <w:tab w:val="num" w:pos="1440"/>
        </w:tabs>
        <w:ind w:left="1440" w:hanging="360"/>
      </w:pPr>
      <w:rPr>
        <w:rFonts w:ascii="Segoe UI" w:hAnsi="Segoe UI" w:hint="default"/>
      </w:rPr>
    </w:lvl>
    <w:lvl w:ilvl="2" w:tplc="F1969F2A">
      <w:start w:val="443"/>
      <w:numFmt w:val="bullet"/>
      <w:lvlText w:val="&gt;"/>
      <w:lvlJc w:val="left"/>
      <w:pPr>
        <w:tabs>
          <w:tab w:val="num" w:pos="2160"/>
        </w:tabs>
        <w:ind w:left="2160" w:hanging="360"/>
      </w:pPr>
      <w:rPr>
        <w:rFonts w:ascii="Segoe UI" w:hAnsi="Segoe UI" w:hint="default"/>
      </w:rPr>
    </w:lvl>
    <w:lvl w:ilvl="3" w:tplc="974261DC" w:tentative="1">
      <w:start w:val="1"/>
      <w:numFmt w:val="bullet"/>
      <w:lvlText w:val="&gt;"/>
      <w:lvlJc w:val="left"/>
      <w:pPr>
        <w:tabs>
          <w:tab w:val="num" w:pos="2880"/>
        </w:tabs>
        <w:ind w:left="2880" w:hanging="360"/>
      </w:pPr>
      <w:rPr>
        <w:rFonts w:ascii="Segoe UI" w:hAnsi="Segoe UI" w:hint="default"/>
      </w:rPr>
    </w:lvl>
    <w:lvl w:ilvl="4" w:tplc="C1AA1BE0" w:tentative="1">
      <w:start w:val="1"/>
      <w:numFmt w:val="bullet"/>
      <w:lvlText w:val="&gt;"/>
      <w:lvlJc w:val="left"/>
      <w:pPr>
        <w:tabs>
          <w:tab w:val="num" w:pos="3600"/>
        </w:tabs>
        <w:ind w:left="3600" w:hanging="360"/>
      </w:pPr>
      <w:rPr>
        <w:rFonts w:ascii="Segoe UI" w:hAnsi="Segoe UI" w:hint="default"/>
      </w:rPr>
    </w:lvl>
    <w:lvl w:ilvl="5" w:tplc="D3A28F00" w:tentative="1">
      <w:start w:val="1"/>
      <w:numFmt w:val="bullet"/>
      <w:lvlText w:val="&gt;"/>
      <w:lvlJc w:val="left"/>
      <w:pPr>
        <w:tabs>
          <w:tab w:val="num" w:pos="4320"/>
        </w:tabs>
        <w:ind w:left="4320" w:hanging="360"/>
      </w:pPr>
      <w:rPr>
        <w:rFonts w:ascii="Segoe UI" w:hAnsi="Segoe UI" w:hint="default"/>
      </w:rPr>
    </w:lvl>
    <w:lvl w:ilvl="6" w:tplc="7E84FBF0" w:tentative="1">
      <w:start w:val="1"/>
      <w:numFmt w:val="bullet"/>
      <w:lvlText w:val="&gt;"/>
      <w:lvlJc w:val="left"/>
      <w:pPr>
        <w:tabs>
          <w:tab w:val="num" w:pos="5040"/>
        </w:tabs>
        <w:ind w:left="5040" w:hanging="360"/>
      </w:pPr>
      <w:rPr>
        <w:rFonts w:ascii="Segoe UI" w:hAnsi="Segoe UI" w:hint="default"/>
      </w:rPr>
    </w:lvl>
    <w:lvl w:ilvl="7" w:tplc="E6481B58" w:tentative="1">
      <w:start w:val="1"/>
      <w:numFmt w:val="bullet"/>
      <w:lvlText w:val="&gt;"/>
      <w:lvlJc w:val="left"/>
      <w:pPr>
        <w:tabs>
          <w:tab w:val="num" w:pos="5760"/>
        </w:tabs>
        <w:ind w:left="5760" w:hanging="360"/>
      </w:pPr>
      <w:rPr>
        <w:rFonts w:ascii="Segoe UI" w:hAnsi="Segoe UI" w:hint="default"/>
      </w:rPr>
    </w:lvl>
    <w:lvl w:ilvl="8" w:tplc="698C8A5E" w:tentative="1">
      <w:start w:val="1"/>
      <w:numFmt w:val="bullet"/>
      <w:lvlText w:val="&gt;"/>
      <w:lvlJc w:val="left"/>
      <w:pPr>
        <w:tabs>
          <w:tab w:val="num" w:pos="6480"/>
        </w:tabs>
        <w:ind w:left="6480" w:hanging="360"/>
      </w:pPr>
      <w:rPr>
        <w:rFonts w:ascii="Segoe UI" w:hAnsi="Segoe UI" w:hint="default"/>
      </w:rPr>
    </w:lvl>
  </w:abstractNum>
  <w:abstractNum w:abstractNumId="11">
    <w:nsid w:val="33D41C94"/>
    <w:multiLevelType w:val="hybridMultilevel"/>
    <w:tmpl w:val="3410A878"/>
    <w:lvl w:ilvl="0" w:tplc="749E7290">
      <w:start w:val="1"/>
      <w:numFmt w:val="bullet"/>
      <w:lvlText w:val="&gt;"/>
      <w:lvlJc w:val="left"/>
      <w:pPr>
        <w:tabs>
          <w:tab w:val="num" w:pos="720"/>
        </w:tabs>
        <w:ind w:left="720" w:hanging="360"/>
      </w:pPr>
      <w:rPr>
        <w:rFonts w:ascii="Segoe UI" w:hAnsi="Segoe UI" w:hint="default"/>
      </w:rPr>
    </w:lvl>
    <w:lvl w:ilvl="1" w:tplc="8A8A5D5A">
      <w:start w:val="440"/>
      <w:numFmt w:val="bullet"/>
      <w:lvlText w:val="&gt;"/>
      <w:lvlJc w:val="left"/>
      <w:pPr>
        <w:tabs>
          <w:tab w:val="num" w:pos="1440"/>
        </w:tabs>
        <w:ind w:left="1440" w:hanging="360"/>
      </w:pPr>
      <w:rPr>
        <w:rFonts w:ascii="Segoe UI" w:hAnsi="Segoe UI" w:hint="default"/>
      </w:rPr>
    </w:lvl>
    <w:lvl w:ilvl="2" w:tplc="9AEAB302">
      <w:start w:val="440"/>
      <w:numFmt w:val="bullet"/>
      <w:lvlText w:val="&gt;"/>
      <w:lvlJc w:val="left"/>
      <w:pPr>
        <w:tabs>
          <w:tab w:val="num" w:pos="2160"/>
        </w:tabs>
        <w:ind w:left="2160" w:hanging="360"/>
      </w:pPr>
      <w:rPr>
        <w:rFonts w:ascii="Segoe UI" w:hAnsi="Segoe UI" w:hint="default"/>
      </w:rPr>
    </w:lvl>
    <w:lvl w:ilvl="3" w:tplc="DEB2D562" w:tentative="1">
      <w:start w:val="1"/>
      <w:numFmt w:val="bullet"/>
      <w:lvlText w:val="&gt;"/>
      <w:lvlJc w:val="left"/>
      <w:pPr>
        <w:tabs>
          <w:tab w:val="num" w:pos="2880"/>
        </w:tabs>
        <w:ind w:left="2880" w:hanging="360"/>
      </w:pPr>
      <w:rPr>
        <w:rFonts w:ascii="Segoe UI" w:hAnsi="Segoe UI" w:hint="default"/>
      </w:rPr>
    </w:lvl>
    <w:lvl w:ilvl="4" w:tplc="9580BF7A" w:tentative="1">
      <w:start w:val="1"/>
      <w:numFmt w:val="bullet"/>
      <w:lvlText w:val="&gt;"/>
      <w:lvlJc w:val="left"/>
      <w:pPr>
        <w:tabs>
          <w:tab w:val="num" w:pos="3600"/>
        </w:tabs>
        <w:ind w:left="3600" w:hanging="360"/>
      </w:pPr>
      <w:rPr>
        <w:rFonts w:ascii="Segoe UI" w:hAnsi="Segoe UI" w:hint="default"/>
      </w:rPr>
    </w:lvl>
    <w:lvl w:ilvl="5" w:tplc="3B58EB70" w:tentative="1">
      <w:start w:val="1"/>
      <w:numFmt w:val="bullet"/>
      <w:lvlText w:val="&gt;"/>
      <w:lvlJc w:val="left"/>
      <w:pPr>
        <w:tabs>
          <w:tab w:val="num" w:pos="4320"/>
        </w:tabs>
        <w:ind w:left="4320" w:hanging="360"/>
      </w:pPr>
      <w:rPr>
        <w:rFonts w:ascii="Segoe UI" w:hAnsi="Segoe UI" w:hint="default"/>
      </w:rPr>
    </w:lvl>
    <w:lvl w:ilvl="6" w:tplc="EFD0A23C" w:tentative="1">
      <w:start w:val="1"/>
      <w:numFmt w:val="bullet"/>
      <w:lvlText w:val="&gt;"/>
      <w:lvlJc w:val="left"/>
      <w:pPr>
        <w:tabs>
          <w:tab w:val="num" w:pos="5040"/>
        </w:tabs>
        <w:ind w:left="5040" w:hanging="360"/>
      </w:pPr>
      <w:rPr>
        <w:rFonts w:ascii="Segoe UI" w:hAnsi="Segoe UI" w:hint="default"/>
      </w:rPr>
    </w:lvl>
    <w:lvl w:ilvl="7" w:tplc="7326D558" w:tentative="1">
      <w:start w:val="1"/>
      <w:numFmt w:val="bullet"/>
      <w:lvlText w:val="&gt;"/>
      <w:lvlJc w:val="left"/>
      <w:pPr>
        <w:tabs>
          <w:tab w:val="num" w:pos="5760"/>
        </w:tabs>
        <w:ind w:left="5760" w:hanging="360"/>
      </w:pPr>
      <w:rPr>
        <w:rFonts w:ascii="Segoe UI" w:hAnsi="Segoe UI" w:hint="default"/>
      </w:rPr>
    </w:lvl>
    <w:lvl w:ilvl="8" w:tplc="41BACC1C" w:tentative="1">
      <w:start w:val="1"/>
      <w:numFmt w:val="bullet"/>
      <w:lvlText w:val="&gt;"/>
      <w:lvlJc w:val="left"/>
      <w:pPr>
        <w:tabs>
          <w:tab w:val="num" w:pos="6480"/>
        </w:tabs>
        <w:ind w:left="6480" w:hanging="360"/>
      </w:pPr>
      <w:rPr>
        <w:rFonts w:ascii="Segoe UI" w:hAnsi="Segoe UI" w:hint="default"/>
      </w:rPr>
    </w:lvl>
  </w:abstractNum>
  <w:abstractNum w:abstractNumId="12">
    <w:nsid w:val="33E91FFD"/>
    <w:multiLevelType w:val="hybridMultilevel"/>
    <w:tmpl w:val="C6D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30317"/>
    <w:multiLevelType w:val="hybridMultilevel"/>
    <w:tmpl w:val="876C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24834"/>
    <w:multiLevelType w:val="hybridMultilevel"/>
    <w:tmpl w:val="4908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51A04"/>
    <w:multiLevelType w:val="multilevel"/>
    <w:tmpl w:val="92C2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BF663DA"/>
    <w:multiLevelType w:val="hybridMultilevel"/>
    <w:tmpl w:val="BFF0D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05A84"/>
    <w:multiLevelType w:val="hybridMultilevel"/>
    <w:tmpl w:val="6B204740"/>
    <w:lvl w:ilvl="0" w:tplc="F90CE6C6">
      <w:start w:val="1"/>
      <w:numFmt w:val="bullet"/>
      <w:lvlText w:val="&gt;"/>
      <w:lvlJc w:val="left"/>
      <w:pPr>
        <w:tabs>
          <w:tab w:val="num" w:pos="720"/>
        </w:tabs>
        <w:ind w:left="720" w:hanging="360"/>
      </w:pPr>
      <w:rPr>
        <w:rFonts w:ascii="Segoe UI" w:hAnsi="Segoe UI" w:hint="default"/>
      </w:rPr>
    </w:lvl>
    <w:lvl w:ilvl="1" w:tplc="D6CE3832">
      <w:start w:val="443"/>
      <w:numFmt w:val="bullet"/>
      <w:lvlText w:val="&gt;"/>
      <w:lvlJc w:val="left"/>
      <w:pPr>
        <w:tabs>
          <w:tab w:val="num" w:pos="1440"/>
        </w:tabs>
        <w:ind w:left="1440" w:hanging="360"/>
      </w:pPr>
      <w:rPr>
        <w:rFonts w:ascii="Segoe UI" w:hAnsi="Segoe UI" w:hint="default"/>
      </w:rPr>
    </w:lvl>
    <w:lvl w:ilvl="2" w:tplc="286ABBD0">
      <w:start w:val="1"/>
      <w:numFmt w:val="bullet"/>
      <w:lvlText w:val="&gt;"/>
      <w:lvlJc w:val="left"/>
      <w:pPr>
        <w:tabs>
          <w:tab w:val="num" w:pos="2160"/>
        </w:tabs>
        <w:ind w:left="2160" w:hanging="360"/>
      </w:pPr>
      <w:rPr>
        <w:rFonts w:ascii="Segoe UI" w:hAnsi="Segoe UI" w:hint="default"/>
      </w:rPr>
    </w:lvl>
    <w:lvl w:ilvl="3" w:tplc="896A0776" w:tentative="1">
      <w:start w:val="1"/>
      <w:numFmt w:val="bullet"/>
      <w:lvlText w:val="&gt;"/>
      <w:lvlJc w:val="left"/>
      <w:pPr>
        <w:tabs>
          <w:tab w:val="num" w:pos="2880"/>
        </w:tabs>
        <w:ind w:left="2880" w:hanging="360"/>
      </w:pPr>
      <w:rPr>
        <w:rFonts w:ascii="Segoe UI" w:hAnsi="Segoe UI" w:hint="default"/>
      </w:rPr>
    </w:lvl>
    <w:lvl w:ilvl="4" w:tplc="86526D6A" w:tentative="1">
      <w:start w:val="1"/>
      <w:numFmt w:val="bullet"/>
      <w:lvlText w:val="&gt;"/>
      <w:lvlJc w:val="left"/>
      <w:pPr>
        <w:tabs>
          <w:tab w:val="num" w:pos="3600"/>
        </w:tabs>
        <w:ind w:left="3600" w:hanging="360"/>
      </w:pPr>
      <w:rPr>
        <w:rFonts w:ascii="Segoe UI" w:hAnsi="Segoe UI" w:hint="default"/>
      </w:rPr>
    </w:lvl>
    <w:lvl w:ilvl="5" w:tplc="06DC6F5E" w:tentative="1">
      <w:start w:val="1"/>
      <w:numFmt w:val="bullet"/>
      <w:lvlText w:val="&gt;"/>
      <w:lvlJc w:val="left"/>
      <w:pPr>
        <w:tabs>
          <w:tab w:val="num" w:pos="4320"/>
        </w:tabs>
        <w:ind w:left="4320" w:hanging="360"/>
      </w:pPr>
      <w:rPr>
        <w:rFonts w:ascii="Segoe UI" w:hAnsi="Segoe UI" w:hint="default"/>
      </w:rPr>
    </w:lvl>
    <w:lvl w:ilvl="6" w:tplc="E1BEB348" w:tentative="1">
      <w:start w:val="1"/>
      <w:numFmt w:val="bullet"/>
      <w:lvlText w:val="&gt;"/>
      <w:lvlJc w:val="left"/>
      <w:pPr>
        <w:tabs>
          <w:tab w:val="num" w:pos="5040"/>
        </w:tabs>
        <w:ind w:left="5040" w:hanging="360"/>
      </w:pPr>
      <w:rPr>
        <w:rFonts w:ascii="Segoe UI" w:hAnsi="Segoe UI" w:hint="default"/>
      </w:rPr>
    </w:lvl>
    <w:lvl w:ilvl="7" w:tplc="7F6488E0" w:tentative="1">
      <w:start w:val="1"/>
      <w:numFmt w:val="bullet"/>
      <w:lvlText w:val="&gt;"/>
      <w:lvlJc w:val="left"/>
      <w:pPr>
        <w:tabs>
          <w:tab w:val="num" w:pos="5760"/>
        </w:tabs>
        <w:ind w:left="5760" w:hanging="360"/>
      </w:pPr>
      <w:rPr>
        <w:rFonts w:ascii="Segoe UI" w:hAnsi="Segoe UI" w:hint="default"/>
      </w:rPr>
    </w:lvl>
    <w:lvl w:ilvl="8" w:tplc="6ECE61F0" w:tentative="1">
      <w:start w:val="1"/>
      <w:numFmt w:val="bullet"/>
      <w:lvlText w:val="&gt;"/>
      <w:lvlJc w:val="left"/>
      <w:pPr>
        <w:tabs>
          <w:tab w:val="num" w:pos="6480"/>
        </w:tabs>
        <w:ind w:left="6480" w:hanging="360"/>
      </w:pPr>
      <w:rPr>
        <w:rFonts w:ascii="Segoe UI" w:hAnsi="Segoe UI" w:hint="default"/>
      </w:rPr>
    </w:lvl>
  </w:abstractNum>
  <w:abstractNum w:abstractNumId="18">
    <w:nsid w:val="59945E62"/>
    <w:multiLevelType w:val="hybridMultilevel"/>
    <w:tmpl w:val="52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61D84"/>
    <w:multiLevelType w:val="hybridMultilevel"/>
    <w:tmpl w:val="0926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2939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5D4154E5"/>
    <w:multiLevelType w:val="hybridMultilevel"/>
    <w:tmpl w:val="51882C1C"/>
    <w:lvl w:ilvl="0" w:tplc="8FFAFAC8">
      <w:start w:val="1"/>
      <w:numFmt w:val="bullet"/>
      <w:lvlText w:val="&gt;"/>
      <w:lvlJc w:val="left"/>
      <w:pPr>
        <w:tabs>
          <w:tab w:val="num" w:pos="720"/>
        </w:tabs>
        <w:ind w:left="720" w:hanging="360"/>
      </w:pPr>
      <w:rPr>
        <w:rFonts w:ascii="Segoe UI" w:hAnsi="Segoe UI" w:hint="default"/>
      </w:rPr>
    </w:lvl>
    <w:lvl w:ilvl="1" w:tplc="553A02A4">
      <w:start w:val="423"/>
      <w:numFmt w:val="bullet"/>
      <w:lvlText w:val="&gt;"/>
      <w:lvlJc w:val="left"/>
      <w:pPr>
        <w:tabs>
          <w:tab w:val="num" w:pos="1440"/>
        </w:tabs>
        <w:ind w:left="1440" w:hanging="360"/>
      </w:pPr>
      <w:rPr>
        <w:rFonts w:ascii="Segoe UI" w:hAnsi="Segoe UI" w:hint="default"/>
      </w:rPr>
    </w:lvl>
    <w:lvl w:ilvl="2" w:tplc="9D7E554A">
      <w:start w:val="423"/>
      <w:numFmt w:val="bullet"/>
      <w:lvlText w:val="&gt;"/>
      <w:lvlJc w:val="left"/>
      <w:pPr>
        <w:tabs>
          <w:tab w:val="num" w:pos="2160"/>
        </w:tabs>
        <w:ind w:left="2160" w:hanging="360"/>
      </w:pPr>
      <w:rPr>
        <w:rFonts w:ascii="Segoe UI" w:hAnsi="Segoe UI" w:hint="default"/>
      </w:rPr>
    </w:lvl>
    <w:lvl w:ilvl="3" w:tplc="4A62197E" w:tentative="1">
      <w:start w:val="1"/>
      <w:numFmt w:val="bullet"/>
      <w:lvlText w:val="&gt;"/>
      <w:lvlJc w:val="left"/>
      <w:pPr>
        <w:tabs>
          <w:tab w:val="num" w:pos="2880"/>
        </w:tabs>
        <w:ind w:left="2880" w:hanging="360"/>
      </w:pPr>
      <w:rPr>
        <w:rFonts w:ascii="Segoe UI" w:hAnsi="Segoe UI" w:hint="default"/>
      </w:rPr>
    </w:lvl>
    <w:lvl w:ilvl="4" w:tplc="7BE2244A" w:tentative="1">
      <w:start w:val="1"/>
      <w:numFmt w:val="bullet"/>
      <w:lvlText w:val="&gt;"/>
      <w:lvlJc w:val="left"/>
      <w:pPr>
        <w:tabs>
          <w:tab w:val="num" w:pos="3600"/>
        </w:tabs>
        <w:ind w:left="3600" w:hanging="360"/>
      </w:pPr>
      <w:rPr>
        <w:rFonts w:ascii="Segoe UI" w:hAnsi="Segoe UI" w:hint="default"/>
      </w:rPr>
    </w:lvl>
    <w:lvl w:ilvl="5" w:tplc="829AAD4C" w:tentative="1">
      <w:start w:val="1"/>
      <w:numFmt w:val="bullet"/>
      <w:lvlText w:val="&gt;"/>
      <w:lvlJc w:val="left"/>
      <w:pPr>
        <w:tabs>
          <w:tab w:val="num" w:pos="4320"/>
        </w:tabs>
        <w:ind w:left="4320" w:hanging="360"/>
      </w:pPr>
      <w:rPr>
        <w:rFonts w:ascii="Segoe UI" w:hAnsi="Segoe UI" w:hint="default"/>
      </w:rPr>
    </w:lvl>
    <w:lvl w:ilvl="6" w:tplc="E404FE5A" w:tentative="1">
      <w:start w:val="1"/>
      <w:numFmt w:val="bullet"/>
      <w:lvlText w:val="&gt;"/>
      <w:lvlJc w:val="left"/>
      <w:pPr>
        <w:tabs>
          <w:tab w:val="num" w:pos="5040"/>
        </w:tabs>
        <w:ind w:left="5040" w:hanging="360"/>
      </w:pPr>
      <w:rPr>
        <w:rFonts w:ascii="Segoe UI" w:hAnsi="Segoe UI" w:hint="default"/>
      </w:rPr>
    </w:lvl>
    <w:lvl w:ilvl="7" w:tplc="8F2C0162" w:tentative="1">
      <w:start w:val="1"/>
      <w:numFmt w:val="bullet"/>
      <w:lvlText w:val="&gt;"/>
      <w:lvlJc w:val="left"/>
      <w:pPr>
        <w:tabs>
          <w:tab w:val="num" w:pos="5760"/>
        </w:tabs>
        <w:ind w:left="5760" w:hanging="360"/>
      </w:pPr>
      <w:rPr>
        <w:rFonts w:ascii="Segoe UI" w:hAnsi="Segoe UI" w:hint="default"/>
      </w:rPr>
    </w:lvl>
    <w:lvl w:ilvl="8" w:tplc="52BA1DE2" w:tentative="1">
      <w:start w:val="1"/>
      <w:numFmt w:val="bullet"/>
      <w:lvlText w:val="&gt;"/>
      <w:lvlJc w:val="left"/>
      <w:pPr>
        <w:tabs>
          <w:tab w:val="num" w:pos="6480"/>
        </w:tabs>
        <w:ind w:left="6480" w:hanging="360"/>
      </w:pPr>
      <w:rPr>
        <w:rFonts w:ascii="Segoe UI" w:hAnsi="Segoe UI" w:hint="default"/>
      </w:rPr>
    </w:lvl>
  </w:abstractNum>
  <w:abstractNum w:abstractNumId="22">
    <w:nsid w:val="64596D63"/>
    <w:multiLevelType w:val="hybridMultilevel"/>
    <w:tmpl w:val="853830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DCF680A"/>
    <w:multiLevelType w:val="hybridMultilevel"/>
    <w:tmpl w:val="414C5B6E"/>
    <w:lvl w:ilvl="0" w:tplc="00365868">
      <w:start w:val="1"/>
      <w:numFmt w:val="bullet"/>
      <w:lvlText w:val="&gt;"/>
      <w:lvlJc w:val="left"/>
      <w:pPr>
        <w:tabs>
          <w:tab w:val="num" w:pos="720"/>
        </w:tabs>
        <w:ind w:left="720" w:hanging="360"/>
      </w:pPr>
      <w:rPr>
        <w:rFonts w:ascii="Segoe UI" w:hAnsi="Segoe UI" w:hint="default"/>
      </w:rPr>
    </w:lvl>
    <w:lvl w:ilvl="1" w:tplc="E2BCF99A">
      <w:start w:val="445"/>
      <w:numFmt w:val="bullet"/>
      <w:lvlText w:val="&gt;"/>
      <w:lvlJc w:val="left"/>
      <w:pPr>
        <w:tabs>
          <w:tab w:val="num" w:pos="1440"/>
        </w:tabs>
        <w:ind w:left="1440" w:hanging="360"/>
      </w:pPr>
      <w:rPr>
        <w:rFonts w:ascii="Segoe UI" w:hAnsi="Segoe UI" w:hint="default"/>
      </w:rPr>
    </w:lvl>
    <w:lvl w:ilvl="2" w:tplc="5092806C">
      <w:start w:val="445"/>
      <w:numFmt w:val="bullet"/>
      <w:lvlText w:val="&gt;"/>
      <w:lvlJc w:val="left"/>
      <w:pPr>
        <w:tabs>
          <w:tab w:val="num" w:pos="2160"/>
        </w:tabs>
        <w:ind w:left="2160" w:hanging="360"/>
      </w:pPr>
      <w:rPr>
        <w:rFonts w:ascii="Segoe UI" w:hAnsi="Segoe UI" w:hint="default"/>
      </w:rPr>
    </w:lvl>
    <w:lvl w:ilvl="3" w:tplc="3148DEE4" w:tentative="1">
      <w:start w:val="1"/>
      <w:numFmt w:val="bullet"/>
      <w:lvlText w:val="&gt;"/>
      <w:lvlJc w:val="left"/>
      <w:pPr>
        <w:tabs>
          <w:tab w:val="num" w:pos="2880"/>
        </w:tabs>
        <w:ind w:left="2880" w:hanging="360"/>
      </w:pPr>
      <w:rPr>
        <w:rFonts w:ascii="Segoe UI" w:hAnsi="Segoe UI" w:hint="default"/>
      </w:rPr>
    </w:lvl>
    <w:lvl w:ilvl="4" w:tplc="757230A6" w:tentative="1">
      <w:start w:val="1"/>
      <w:numFmt w:val="bullet"/>
      <w:lvlText w:val="&gt;"/>
      <w:lvlJc w:val="left"/>
      <w:pPr>
        <w:tabs>
          <w:tab w:val="num" w:pos="3600"/>
        </w:tabs>
        <w:ind w:left="3600" w:hanging="360"/>
      </w:pPr>
      <w:rPr>
        <w:rFonts w:ascii="Segoe UI" w:hAnsi="Segoe UI" w:hint="default"/>
      </w:rPr>
    </w:lvl>
    <w:lvl w:ilvl="5" w:tplc="C4326624" w:tentative="1">
      <w:start w:val="1"/>
      <w:numFmt w:val="bullet"/>
      <w:lvlText w:val="&gt;"/>
      <w:lvlJc w:val="left"/>
      <w:pPr>
        <w:tabs>
          <w:tab w:val="num" w:pos="4320"/>
        </w:tabs>
        <w:ind w:left="4320" w:hanging="360"/>
      </w:pPr>
      <w:rPr>
        <w:rFonts w:ascii="Segoe UI" w:hAnsi="Segoe UI" w:hint="default"/>
      </w:rPr>
    </w:lvl>
    <w:lvl w:ilvl="6" w:tplc="F698EBE8" w:tentative="1">
      <w:start w:val="1"/>
      <w:numFmt w:val="bullet"/>
      <w:lvlText w:val="&gt;"/>
      <w:lvlJc w:val="left"/>
      <w:pPr>
        <w:tabs>
          <w:tab w:val="num" w:pos="5040"/>
        </w:tabs>
        <w:ind w:left="5040" w:hanging="360"/>
      </w:pPr>
      <w:rPr>
        <w:rFonts w:ascii="Segoe UI" w:hAnsi="Segoe UI" w:hint="default"/>
      </w:rPr>
    </w:lvl>
    <w:lvl w:ilvl="7" w:tplc="C0C4B86E" w:tentative="1">
      <w:start w:val="1"/>
      <w:numFmt w:val="bullet"/>
      <w:lvlText w:val="&gt;"/>
      <w:lvlJc w:val="left"/>
      <w:pPr>
        <w:tabs>
          <w:tab w:val="num" w:pos="5760"/>
        </w:tabs>
        <w:ind w:left="5760" w:hanging="360"/>
      </w:pPr>
      <w:rPr>
        <w:rFonts w:ascii="Segoe UI" w:hAnsi="Segoe UI" w:hint="default"/>
      </w:rPr>
    </w:lvl>
    <w:lvl w:ilvl="8" w:tplc="C674C596" w:tentative="1">
      <w:start w:val="1"/>
      <w:numFmt w:val="bullet"/>
      <w:lvlText w:val="&gt;"/>
      <w:lvlJc w:val="left"/>
      <w:pPr>
        <w:tabs>
          <w:tab w:val="num" w:pos="6480"/>
        </w:tabs>
        <w:ind w:left="6480" w:hanging="360"/>
      </w:pPr>
      <w:rPr>
        <w:rFonts w:ascii="Segoe UI" w:hAnsi="Segoe UI" w:hint="default"/>
      </w:rPr>
    </w:lvl>
  </w:abstractNum>
  <w:abstractNum w:abstractNumId="24">
    <w:nsid w:val="70C6271E"/>
    <w:multiLevelType w:val="hybridMultilevel"/>
    <w:tmpl w:val="C71E7692"/>
    <w:lvl w:ilvl="0" w:tplc="58949AC6">
      <w:start w:val="1"/>
      <w:numFmt w:val="bullet"/>
      <w:lvlText w:val="&gt;"/>
      <w:lvlJc w:val="left"/>
      <w:pPr>
        <w:tabs>
          <w:tab w:val="num" w:pos="720"/>
        </w:tabs>
        <w:ind w:left="720" w:hanging="360"/>
      </w:pPr>
      <w:rPr>
        <w:rFonts w:ascii="Segoe UI" w:hAnsi="Segoe UI" w:hint="default"/>
      </w:rPr>
    </w:lvl>
    <w:lvl w:ilvl="1" w:tplc="0BFC0CF8">
      <w:start w:val="405"/>
      <w:numFmt w:val="bullet"/>
      <w:lvlText w:val="&gt;"/>
      <w:lvlJc w:val="left"/>
      <w:pPr>
        <w:tabs>
          <w:tab w:val="num" w:pos="1440"/>
        </w:tabs>
        <w:ind w:left="1440" w:hanging="360"/>
      </w:pPr>
      <w:rPr>
        <w:rFonts w:ascii="Segoe UI" w:hAnsi="Segoe UI" w:hint="default"/>
      </w:rPr>
    </w:lvl>
    <w:lvl w:ilvl="2" w:tplc="D54C4FD0">
      <w:start w:val="405"/>
      <w:numFmt w:val="bullet"/>
      <w:lvlText w:val="&gt;"/>
      <w:lvlJc w:val="left"/>
      <w:pPr>
        <w:tabs>
          <w:tab w:val="num" w:pos="2160"/>
        </w:tabs>
        <w:ind w:left="2160" w:hanging="360"/>
      </w:pPr>
      <w:rPr>
        <w:rFonts w:ascii="Segoe UI" w:hAnsi="Segoe UI" w:hint="default"/>
      </w:rPr>
    </w:lvl>
    <w:lvl w:ilvl="3" w:tplc="40D0C64E">
      <w:start w:val="405"/>
      <w:numFmt w:val="bullet"/>
      <w:lvlText w:val="&gt;"/>
      <w:lvlJc w:val="left"/>
      <w:pPr>
        <w:tabs>
          <w:tab w:val="num" w:pos="2880"/>
        </w:tabs>
        <w:ind w:left="2880" w:hanging="360"/>
      </w:pPr>
      <w:rPr>
        <w:rFonts w:ascii="Segoe UI" w:hAnsi="Segoe UI" w:hint="default"/>
      </w:rPr>
    </w:lvl>
    <w:lvl w:ilvl="4" w:tplc="42D44878" w:tentative="1">
      <w:start w:val="1"/>
      <w:numFmt w:val="bullet"/>
      <w:lvlText w:val="&gt;"/>
      <w:lvlJc w:val="left"/>
      <w:pPr>
        <w:tabs>
          <w:tab w:val="num" w:pos="3600"/>
        </w:tabs>
        <w:ind w:left="3600" w:hanging="360"/>
      </w:pPr>
      <w:rPr>
        <w:rFonts w:ascii="Segoe UI" w:hAnsi="Segoe UI" w:hint="default"/>
      </w:rPr>
    </w:lvl>
    <w:lvl w:ilvl="5" w:tplc="7A382E96" w:tentative="1">
      <w:start w:val="1"/>
      <w:numFmt w:val="bullet"/>
      <w:lvlText w:val="&gt;"/>
      <w:lvlJc w:val="left"/>
      <w:pPr>
        <w:tabs>
          <w:tab w:val="num" w:pos="4320"/>
        </w:tabs>
        <w:ind w:left="4320" w:hanging="360"/>
      </w:pPr>
      <w:rPr>
        <w:rFonts w:ascii="Segoe UI" w:hAnsi="Segoe UI" w:hint="default"/>
      </w:rPr>
    </w:lvl>
    <w:lvl w:ilvl="6" w:tplc="9148E6E2" w:tentative="1">
      <w:start w:val="1"/>
      <w:numFmt w:val="bullet"/>
      <w:lvlText w:val="&gt;"/>
      <w:lvlJc w:val="left"/>
      <w:pPr>
        <w:tabs>
          <w:tab w:val="num" w:pos="5040"/>
        </w:tabs>
        <w:ind w:left="5040" w:hanging="360"/>
      </w:pPr>
      <w:rPr>
        <w:rFonts w:ascii="Segoe UI" w:hAnsi="Segoe UI" w:hint="default"/>
      </w:rPr>
    </w:lvl>
    <w:lvl w:ilvl="7" w:tplc="ED3CA1EE" w:tentative="1">
      <w:start w:val="1"/>
      <w:numFmt w:val="bullet"/>
      <w:lvlText w:val="&gt;"/>
      <w:lvlJc w:val="left"/>
      <w:pPr>
        <w:tabs>
          <w:tab w:val="num" w:pos="5760"/>
        </w:tabs>
        <w:ind w:left="5760" w:hanging="360"/>
      </w:pPr>
      <w:rPr>
        <w:rFonts w:ascii="Segoe UI" w:hAnsi="Segoe UI" w:hint="default"/>
      </w:rPr>
    </w:lvl>
    <w:lvl w:ilvl="8" w:tplc="CFF69786" w:tentative="1">
      <w:start w:val="1"/>
      <w:numFmt w:val="bullet"/>
      <w:lvlText w:val="&gt;"/>
      <w:lvlJc w:val="left"/>
      <w:pPr>
        <w:tabs>
          <w:tab w:val="num" w:pos="6480"/>
        </w:tabs>
        <w:ind w:left="6480" w:hanging="360"/>
      </w:pPr>
      <w:rPr>
        <w:rFonts w:ascii="Segoe UI" w:hAnsi="Segoe UI" w:hint="default"/>
      </w:rPr>
    </w:lvl>
  </w:abstractNum>
  <w:abstractNum w:abstractNumId="25">
    <w:nsid w:val="70F2376C"/>
    <w:multiLevelType w:val="hybridMultilevel"/>
    <w:tmpl w:val="BC9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A6265"/>
    <w:multiLevelType w:val="hybridMultilevel"/>
    <w:tmpl w:val="F080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4026E"/>
    <w:multiLevelType w:val="hybridMultilevel"/>
    <w:tmpl w:val="F018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3"/>
  </w:num>
  <w:num w:numId="4">
    <w:abstractNumId w:val="16"/>
  </w:num>
  <w:num w:numId="5">
    <w:abstractNumId w:val="8"/>
  </w:num>
  <w:num w:numId="6">
    <w:abstractNumId w:val="1"/>
  </w:num>
  <w:num w:numId="7">
    <w:abstractNumId w:val="0"/>
  </w:num>
  <w:num w:numId="8">
    <w:abstractNumId w:val="7"/>
  </w:num>
  <w:num w:numId="9">
    <w:abstractNumId w:val="12"/>
  </w:num>
  <w:num w:numId="10">
    <w:abstractNumId w:val="27"/>
  </w:num>
  <w:num w:numId="11">
    <w:abstractNumId w:val="18"/>
  </w:num>
  <w:num w:numId="12">
    <w:abstractNumId w:val="5"/>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23"/>
  </w:num>
  <w:num w:numId="17">
    <w:abstractNumId w:val="17"/>
  </w:num>
  <w:num w:numId="18">
    <w:abstractNumId w:val="10"/>
  </w:num>
  <w:num w:numId="19">
    <w:abstractNumId w:val="14"/>
  </w:num>
  <w:num w:numId="20">
    <w:abstractNumId w:val="9"/>
  </w:num>
  <w:num w:numId="21">
    <w:abstractNumId w:val="11"/>
  </w:num>
  <w:num w:numId="22">
    <w:abstractNumId w:val="13"/>
  </w:num>
  <w:num w:numId="23">
    <w:abstractNumId w:val="25"/>
  </w:num>
  <w:num w:numId="24">
    <w:abstractNumId w:val="15"/>
  </w:num>
  <w:num w:numId="25">
    <w:abstractNumId w:val="26"/>
  </w:num>
  <w:num w:numId="26">
    <w:abstractNumId w:val="2"/>
  </w:num>
  <w:num w:numId="27">
    <w:abstractNumId w:val="4"/>
  </w:num>
  <w:num w:numId="2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241C9"/>
    <w:rsid w:val="0000062B"/>
    <w:rsid w:val="00000694"/>
    <w:rsid w:val="00000E91"/>
    <w:rsid w:val="0000221C"/>
    <w:rsid w:val="00003549"/>
    <w:rsid w:val="00003D7C"/>
    <w:rsid w:val="00004065"/>
    <w:rsid w:val="00004DB5"/>
    <w:rsid w:val="00004E9C"/>
    <w:rsid w:val="000055D7"/>
    <w:rsid w:val="00005D2F"/>
    <w:rsid w:val="00006222"/>
    <w:rsid w:val="00006608"/>
    <w:rsid w:val="00006726"/>
    <w:rsid w:val="0000771D"/>
    <w:rsid w:val="00007AE2"/>
    <w:rsid w:val="0001007B"/>
    <w:rsid w:val="00010C45"/>
    <w:rsid w:val="000113E8"/>
    <w:rsid w:val="00011C36"/>
    <w:rsid w:val="000120E8"/>
    <w:rsid w:val="00012916"/>
    <w:rsid w:val="00013C08"/>
    <w:rsid w:val="00014067"/>
    <w:rsid w:val="000141D8"/>
    <w:rsid w:val="00014AE6"/>
    <w:rsid w:val="00014E5F"/>
    <w:rsid w:val="000150F8"/>
    <w:rsid w:val="0001515B"/>
    <w:rsid w:val="00015B6C"/>
    <w:rsid w:val="0001633B"/>
    <w:rsid w:val="00020899"/>
    <w:rsid w:val="00021090"/>
    <w:rsid w:val="000213B8"/>
    <w:rsid w:val="00021B75"/>
    <w:rsid w:val="000220CF"/>
    <w:rsid w:val="0002228B"/>
    <w:rsid w:val="000222FB"/>
    <w:rsid w:val="000227DF"/>
    <w:rsid w:val="00023465"/>
    <w:rsid w:val="00023F88"/>
    <w:rsid w:val="00024028"/>
    <w:rsid w:val="00024A92"/>
    <w:rsid w:val="00024BC2"/>
    <w:rsid w:val="000253ED"/>
    <w:rsid w:val="000255E0"/>
    <w:rsid w:val="000257C1"/>
    <w:rsid w:val="0002646D"/>
    <w:rsid w:val="00026B67"/>
    <w:rsid w:val="00027251"/>
    <w:rsid w:val="00027E73"/>
    <w:rsid w:val="00030AD7"/>
    <w:rsid w:val="00030BAC"/>
    <w:rsid w:val="0003115F"/>
    <w:rsid w:val="0003287A"/>
    <w:rsid w:val="00032E5A"/>
    <w:rsid w:val="00033751"/>
    <w:rsid w:val="0003403B"/>
    <w:rsid w:val="00034BCD"/>
    <w:rsid w:val="00035302"/>
    <w:rsid w:val="00036BD6"/>
    <w:rsid w:val="00037DF3"/>
    <w:rsid w:val="00040437"/>
    <w:rsid w:val="000404C5"/>
    <w:rsid w:val="000404D1"/>
    <w:rsid w:val="000410B7"/>
    <w:rsid w:val="00041EF3"/>
    <w:rsid w:val="00042061"/>
    <w:rsid w:val="000437EA"/>
    <w:rsid w:val="00044C68"/>
    <w:rsid w:val="00044F7D"/>
    <w:rsid w:val="000458EE"/>
    <w:rsid w:val="000466DC"/>
    <w:rsid w:val="0005016C"/>
    <w:rsid w:val="00051489"/>
    <w:rsid w:val="00052A5C"/>
    <w:rsid w:val="000531B1"/>
    <w:rsid w:val="00053B9E"/>
    <w:rsid w:val="000551FE"/>
    <w:rsid w:val="0005525D"/>
    <w:rsid w:val="000555DA"/>
    <w:rsid w:val="00056B37"/>
    <w:rsid w:val="00056B5E"/>
    <w:rsid w:val="00056DD2"/>
    <w:rsid w:val="00057BF5"/>
    <w:rsid w:val="00062901"/>
    <w:rsid w:val="0006323D"/>
    <w:rsid w:val="00063A7D"/>
    <w:rsid w:val="000641B8"/>
    <w:rsid w:val="000661B6"/>
    <w:rsid w:val="00066647"/>
    <w:rsid w:val="000675A5"/>
    <w:rsid w:val="0006787E"/>
    <w:rsid w:val="0007129D"/>
    <w:rsid w:val="000719E0"/>
    <w:rsid w:val="00071A4F"/>
    <w:rsid w:val="00072064"/>
    <w:rsid w:val="000728C4"/>
    <w:rsid w:val="00073024"/>
    <w:rsid w:val="00073AFA"/>
    <w:rsid w:val="0007521A"/>
    <w:rsid w:val="000771A0"/>
    <w:rsid w:val="00080889"/>
    <w:rsid w:val="00080EDE"/>
    <w:rsid w:val="00081B92"/>
    <w:rsid w:val="00081C7C"/>
    <w:rsid w:val="0008307E"/>
    <w:rsid w:val="00083304"/>
    <w:rsid w:val="00083875"/>
    <w:rsid w:val="00083EAD"/>
    <w:rsid w:val="00084E0E"/>
    <w:rsid w:val="00085077"/>
    <w:rsid w:val="000853A1"/>
    <w:rsid w:val="000856B9"/>
    <w:rsid w:val="00085EA7"/>
    <w:rsid w:val="00086397"/>
    <w:rsid w:val="00086694"/>
    <w:rsid w:val="00086AD9"/>
    <w:rsid w:val="000871E9"/>
    <w:rsid w:val="000876B0"/>
    <w:rsid w:val="00090745"/>
    <w:rsid w:val="00090815"/>
    <w:rsid w:val="00090A83"/>
    <w:rsid w:val="000915D3"/>
    <w:rsid w:val="00092061"/>
    <w:rsid w:val="000924CB"/>
    <w:rsid w:val="00093DBB"/>
    <w:rsid w:val="00094CEC"/>
    <w:rsid w:val="00095452"/>
    <w:rsid w:val="000964FA"/>
    <w:rsid w:val="00096592"/>
    <w:rsid w:val="0009694F"/>
    <w:rsid w:val="000969E3"/>
    <w:rsid w:val="00097A4A"/>
    <w:rsid w:val="000A0180"/>
    <w:rsid w:val="000A03D6"/>
    <w:rsid w:val="000A06DC"/>
    <w:rsid w:val="000A1424"/>
    <w:rsid w:val="000A1E67"/>
    <w:rsid w:val="000A2E45"/>
    <w:rsid w:val="000A2EFA"/>
    <w:rsid w:val="000A3A08"/>
    <w:rsid w:val="000A43F8"/>
    <w:rsid w:val="000A4485"/>
    <w:rsid w:val="000A5736"/>
    <w:rsid w:val="000A6D3E"/>
    <w:rsid w:val="000A7C58"/>
    <w:rsid w:val="000A7D72"/>
    <w:rsid w:val="000B0D8D"/>
    <w:rsid w:val="000B1803"/>
    <w:rsid w:val="000B182A"/>
    <w:rsid w:val="000B1A47"/>
    <w:rsid w:val="000B2883"/>
    <w:rsid w:val="000B34AA"/>
    <w:rsid w:val="000B36F3"/>
    <w:rsid w:val="000B50AC"/>
    <w:rsid w:val="000B5186"/>
    <w:rsid w:val="000B5DC4"/>
    <w:rsid w:val="000B5F46"/>
    <w:rsid w:val="000B6551"/>
    <w:rsid w:val="000B72B3"/>
    <w:rsid w:val="000B72B5"/>
    <w:rsid w:val="000B764B"/>
    <w:rsid w:val="000C0650"/>
    <w:rsid w:val="000C2823"/>
    <w:rsid w:val="000C2A0F"/>
    <w:rsid w:val="000C3831"/>
    <w:rsid w:val="000C3BDB"/>
    <w:rsid w:val="000C3ED7"/>
    <w:rsid w:val="000C3F32"/>
    <w:rsid w:val="000C474C"/>
    <w:rsid w:val="000C4D1B"/>
    <w:rsid w:val="000C4DF3"/>
    <w:rsid w:val="000C690A"/>
    <w:rsid w:val="000C6E08"/>
    <w:rsid w:val="000C7092"/>
    <w:rsid w:val="000D03BE"/>
    <w:rsid w:val="000D0CCE"/>
    <w:rsid w:val="000D25AB"/>
    <w:rsid w:val="000D2DD0"/>
    <w:rsid w:val="000D2F83"/>
    <w:rsid w:val="000D3C3C"/>
    <w:rsid w:val="000D40C9"/>
    <w:rsid w:val="000D4118"/>
    <w:rsid w:val="000D441E"/>
    <w:rsid w:val="000D45FF"/>
    <w:rsid w:val="000D4C66"/>
    <w:rsid w:val="000D56B6"/>
    <w:rsid w:val="000D58C8"/>
    <w:rsid w:val="000D5901"/>
    <w:rsid w:val="000D5EC3"/>
    <w:rsid w:val="000D76C6"/>
    <w:rsid w:val="000E198E"/>
    <w:rsid w:val="000E3671"/>
    <w:rsid w:val="000E4480"/>
    <w:rsid w:val="000E4491"/>
    <w:rsid w:val="000E7AF6"/>
    <w:rsid w:val="000E7B23"/>
    <w:rsid w:val="000F0F2B"/>
    <w:rsid w:val="000F2AFB"/>
    <w:rsid w:val="000F36EC"/>
    <w:rsid w:val="000F3863"/>
    <w:rsid w:val="000F399C"/>
    <w:rsid w:val="000F39AE"/>
    <w:rsid w:val="000F3B6E"/>
    <w:rsid w:val="000F4D9C"/>
    <w:rsid w:val="000F4DFB"/>
    <w:rsid w:val="000F5301"/>
    <w:rsid w:val="000F59F0"/>
    <w:rsid w:val="000F64C6"/>
    <w:rsid w:val="000F7207"/>
    <w:rsid w:val="001005E2"/>
    <w:rsid w:val="00101DBE"/>
    <w:rsid w:val="0010242E"/>
    <w:rsid w:val="001045BD"/>
    <w:rsid w:val="001051CF"/>
    <w:rsid w:val="00105878"/>
    <w:rsid w:val="001058D6"/>
    <w:rsid w:val="00105E63"/>
    <w:rsid w:val="00105EF2"/>
    <w:rsid w:val="001061A6"/>
    <w:rsid w:val="001063A0"/>
    <w:rsid w:val="00106644"/>
    <w:rsid w:val="00106A05"/>
    <w:rsid w:val="0010769F"/>
    <w:rsid w:val="0010793B"/>
    <w:rsid w:val="001119DC"/>
    <w:rsid w:val="0011209D"/>
    <w:rsid w:val="001123E7"/>
    <w:rsid w:val="00112493"/>
    <w:rsid w:val="0011386A"/>
    <w:rsid w:val="00113A1E"/>
    <w:rsid w:val="001144A1"/>
    <w:rsid w:val="001146CD"/>
    <w:rsid w:val="00115021"/>
    <w:rsid w:val="0011545F"/>
    <w:rsid w:val="0011617D"/>
    <w:rsid w:val="00116194"/>
    <w:rsid w:val="00116A13"/>
    <w:rsid w:val="00116A64"/>
    <w:rsid w:val="00116AAE"/>
    <w:rsid w:val="001171E0"/>
    <w:rsid w:val="001178CA"/>
    <w:rsid w:val="00117D04"/>
    <w:rsid w:val="001200DF"/>
    <w:rsid w:val="00120123"/>
    <w:rsid w:val="00120571"/>
    <w:rsid w:val="001211EA"/>
    <w:rsid w:val="00121235"/>
    <w:rsid w:val="00121243"/>
    <w:rsid w:val="00121753"/>
    <w:rsid w:val="00121B96"/>
    <w:rsid w:val="00122021"/>
    <w:rsid w:val="00122288"/>
    <w:rsid w:val="00122829"/>
    <w:rsid w:val="00122ED5"/>
    <w:rsid w:val="00122FEF"/>
    <w:rsid w:val="00123E62"/>
    <w:rsid w:val="00124C68"/>
    <w:rsid w:val="00124D0B"/>
    <w:rsid w:val="00124E54"/>
    <w:rsid w:val="00125BEE"/>
    <w:rsid w:val="0012628F"/>
    <w:rsid w:val="00126DCA"/>
    <w:rsid w:val="00126E98"/>
    <w:rsid w:val="0013000B"/>
    <w:rsid w:val="001327DE"/>
    <w:rsid w:val="001336F6"/>
    <w:rsid w:val="00133BA1"/>
    <w:rsid w:val="001357AC"/>
    <w:rsid w:val="00135A2A"/>
    <w:rsid w:val="00136AE2"/>
    <w:rsid w:val="00137329"/>
    <w:rsid w:val="001375A5"/>
    <w:rsid w:val="00137E9B"/>
    <w:rsid w:val="00140024"/>
    <w:rsid w:val="001404F9"/>
    <w:rsid w:val="00140730"/>
    <w:rsid w:val="0014080B"/>
    <w:rsid w:val="00140B57"/>
    <w:rsid w:val="00140DFA"/>
    <w:rsid w:val="001415D1"/>
    <w:rsid w:val="001438F2"/>
    <w:rsid w:val="00145E16"/>
    <w:rsid w:val="00145F90"/>
    <w:rsid w:val="00145FF5"/>
    <w:rsid w:val="00146A62"/>
    <w:rsid w:val="00150976"/>
    <w:rsid w:val="00151750"/>
    <w:rsid w:val="00151A04"/>
    <w:rsid w:val="00152BAB"/>
    <w:rsid w:val="00153547"/>
    <w:rsid w:val="001537DB"/>
    <w:rsid w:val="00153ECB"/>
    <w:rsid w:val="00155224"/>
    <w:rsid w:val="00155266"/>
    <w:rsid w:val="0015567C"/>
    <w:rsid w:val="00155926"/>
    <w:rsid w:val="0015594E"/>
    <w:rsid w:val="00155EAE"/>
    <w:rsid w:val="0016029A"/>
    <w:rsid w:val="001605B3"/>
    <w:rsid w:val="001608AA"/>
    <w:rsid w:val="00160CBA"/>
    <w:rsid w:val="00161B11"/>
    <w:rsid w:val="001639C1"/>
    <w:rsid w:val="001649E3"/>
    <w:rsid w:val="00165A6A"/>
    <w:rsid w:val="00166224"/>
    <w:rsid w:val="00166553"/>
    <w:rsid w:val="001672DC"/>
    <w:rsid w:val="0016738B"/>
    <w:rsid w:val="001679C0"/>
    <w:rsid w:val="00170DBE"/>
    <w:rsid w:val="00171DFC"/>
    <w:rsid w:val="0017247A"/>
    <w:rsid w:val="001729BB"/>
    <w:rsid w:val="00172CBB"/>
    <w:rsid w:val="00172F7D"/>
    <w:rsid w:val="00173104"/>
    <w:rsid w:val="001741C5"/>
    <w:rsid w:val="001747BC"/>
    <w:rsid w:val="00174818"/>
    <w:rsid w:val="00176746"/>
    <w:rsid w:val="001767B1"/>
    <w:rsid w:val="00180EE7"/>
    <w:rsid w:val="00181AF8"/>
    <w:rsid w:val="001826F8"/>
    <w:rsid w:val="0018344A"/>
    <w:rsid w:val="00183482"/>
    <w:rsid w:val="00184453"/>
    <w:rsid w:val="001858FB"/>
    <w:rsid w:val="00185BBF"/>
    <w:rsid w:val="00185EE3"/>
    <w:rsid w:val="001869E6"/>
    <w:rsid w:val="00190156"/>
    <w:rsid w:val="00190254"/>
    <w:rsid w:val="00190589"/>
    <w:rsid w:val="001906FA"/>
    <w:rsid w:val="001908E9"/>
    <w:rsid w:val="00191424"/>
    <w:rsid w:val="00191620"/>
    <w:rsid w:val="00191BB3"/>
    <w:rsid w:val="00192002"/>
    <w:rsid w:val="00193871"/>
    <w:rsid w:val="00194200"/>
    <w:rsid w:val="00194AE8"/>
    <w:rsid w:val="001964AC"/>
    <w:rsid w:val="00196A42"/>
    <w:rsid w:val="0019780D"/>
    <w:rsid w:val="00197E2B"/>
    <w:rsid w:val="001A01B1"/>
    <w:rsid w:val="001A01E4"/>
    <w:rsid w:val="001A0510"/>
    <w:rsid w:val="001A0590"/>
    <w:rsid w:val="001A0B21"/>
    <w:rsid w:val="001A1207"/>
    <w:rsid w:val="001A15BA"/>
    <w:rsid w:val="001A2BEE"/>
    <w:rsid w:val="001A3C18"/>
    <w:rsid w:val="001A4390"/>
    <w:rsid w:val="001A465E"/>
    <w:rsid w:val="001A4BDB"/>
    <w:rsid w:val="001A4FA5"/>
    <w:rsid w:val="001A58AE"/>
    <w:rsid w:val="001A61EF"/>
    <w:rsid w:val="001A7F95"/>
    <w:rsid w:val="001B06BB"/>
    <w:rsid w:val="001B1148"/>
    <w:rsid w:val="001B247C"/>
    <w:rsid w:val="001B29C9"/>
    <w:rsid w:val="001B2BA4"/>
    <w:rsid w:val="001B3135"/>
    <w:rsid w:val="001B36A4"/>
    <w:rsid w:val="001B3BDC"/>
    <w:rsid w:val="001B429B"/>
    <w:rsid w:val="001B48BB"/>
    <w:rsid w:val="001B4BDC"/>
    <w:rsid w:val="001B4C72"/>
    <w:rsid w:val="001B5C0B"/>
    <w:rsid w:val="001B6601"/>
    <w:rsid w:val="001B7DDA"/>
    <w:rsid w:val="001C01CA"/>
    <w:rsid w:val="001C0F5A"/>
    <w:rsid w:val="001C1DA9"/>
    <w:rsid w:val="001C201C"/>
    <w:rsid w:val="001C206F"/>
    <w:rsid w:val="001C30CD"/>
    <w:rsid w:val="001C423A"/>
    <w:rsid w:val="001C436A"/>
    <w:rsid w:val="001C4570"/>
    <w:rsid w:val="001C486D"/>
    <w:rsid w:val="001C70E9"/>
    <w:rsid w:val="001D0268"/>
    <w:rsid w:val="001D03A5"/>
    <w:rsid w:val="001D09ED"/>
    <w:rsid w:val="001D09FC"/>
    <w:rsid w:val="001D1B79"/>
    <w:rsid w:val="001D1FEB"/>
    <w:rsid w:val="001D435B"/>
    <w:rsid w:val="001D4AAB"/>
    <w:rsid w:val="001D4C78"/>
    <w:rsid w:val="001D576E"/>
    <w:rsid w:val="001D5842"/>
    <w:rsid w:val="001D61E2"/>
    <w:rsid w:val="001D679E"/>
    <w:rsid w:val="001D6983"/>
    <w:rsid w:val="001D69EF"/>
    <w:rsid w:val="001D6B6A"/>
    <w:rsid w:val="001D6B9B"/>
    <w:rsid w:val="001D78A5"/>
    <w:rsid w:val="001D7C7E"/>
    <w:rsid w:val="001D7E48"/>
    <w:rsid w:val="001D7EE7"/>
    <w:rsid w:val="001E0AE2"/>
    <w:rsid w:val="001E148F"/>
    <w:rsid w:val="001E27CC"/>
    <w:rsid w:val="001E2E79"/>
    <w:rsid w:val="001E2ECD"/>
    <w:rsid w:val="001E48EA"/>
    <w:rsid w:val="001E61D6"/>
    <w:rsid w:val="001E6347"/>
    <w:rsid w:val="001E6A95"/>
    <w:rsid w:val="001E6DDD"/>
    <w:rsid w:val="001F1E06"/>
    <w:rsid w:val="001F20CE"/>
    <w:rsid w:val="001F2383"/>
    <w:rsid w:val="001F27A2"/>
    <w:rsid w:val="001F4569"/>
    <w:rsid w:val="001F4E65"/>
    <w:rsid w:val="001F4EF5"/>
    <w:rsid w:val="001F51F0"/>
    <w:rsid w:val="001F55E6"/>
    <w:rsid w:val="001F58EA"/>
    <w:rsid w:val="001F5F25"/>
    <w:rsid w:val="001F6155"/>
    <w:rsid w:val="001F7A2C"/>
    <w:rsid w:val="001F7A36"/>
    <w:rsid w:val="002000B9"/>
    <w:rsid w:val="002005B7"/>
    <w:rsid w:val="002029DD"/>
    <w:rsid w:val="00203073"/>
    <w:rsid w:val="002041D6"/>
    <w:rsid w:val="00205527"/>
    <w:rsid w:val="00205849"/>
    <w:rsid w:val="00205E0E"/>
    <w:rsid w:val="00206351"/>
    <w:rsid w:val="0020707A"/>
    <w:rsid w:val="0020778B"/>
    <w:rsid w:val="002101AC"/>
    <w:rsid w:val="00210739"/>
    <w:rsid w:val="00210A55"/>
    <w:rsid w:val="00211803"/>
    <w:rsid w:val="00212062"/>
    <w:rsid w:val="00213033"/>
    <w:rsid w:val="002133A8"/>
    <w:rsid w:val="002136FF"/>
    <w:rsid w:val="00214623"/>
    <w:rsid w:val="002151E4"/>
    <w:rsid w:val="002156C2"/>
    <w:rsid w:val="0021590F"/>
    <w:rsid w:val="00216394"/>
    <w:rsid w:val="00216588"/>
    <w:rsid w:val="0021715C"/>
    <w:rsid w:val="0022064A"/>
    <w:rsid w:val="00221554"/>
    <w:rsid w:val="00222993"/>
    <w:rsid w:val="00222A4D"/>
    <w:rsid w:val="00222C35"/>
    <w:rsid w:val="002239DC"/>
    <w:rsid w:val="0022694F"/>
    <w:rsid w:val="0023066D"/>
    <w:rsid w:val="002318DF"/>
    <w:rsid w:val="00231CC3"/>
    <w:rsid w:val="0023207A"/>
    <w:rsid w:val="00232184"/>
    <w:rsid w:val="00233BC9"/>
    <w:rsid w:val="00234B56"/>
    <w:rsid w:val="00236023"/>
    <w:rsid w:val="0023647A"/>
    <w:rsid w:val="00236490"/>
    <w:rsid w:val="0023692A"/>
    <w:rsid w:val="0023719A"/>
    <w:rsid w:val="0023772B"/>
    <w:rsid w:val="00237F33"/>
    <w:rsid w:val="0024017B"/>
    <w:rsid w:val="00240ACB"/>
    <w:rsid w:val="00240FBC"/>
    <w:rsid w:val="0024179E"/>
    <w:rsid w:val="00243956"/>
    <w:rsid w:val="002442A6"/>
    <w:rsid w:val="00244A26"/>
    <w:rsid w:val="00246C25"/>
    <w:rsid w:val="00247414"/>
    <w:rsid w:val="002503AA"/>
    <w:rsid w:val="00250A36"/>
    <w:rsid w:val="002526C1"/>
    <w:rsid w:val="002533E6"/>
    <w:rsid w:val="0025447B"/>
    <w:rsid w:val="00255563"/>
    <w:rsid w:val="00256DB7"/>
    <w:rsid w:val="0025715E"/>
    <w:rsid w:val="002609E9"/>
    <w:rsid w:val="00260A44"/>
    <w:rsid w:val="0026137D"/>
    <w:rsid w:val="00261DD4"/>
    <w:rsid w:val="00261EE0"/>
    <w:rsid w:val="00264B4B"/>
    <w:rsid w:val="00265D37"/>
    <w:rsid w:val="00266154"/>
    <w:rsid w:val="00266707"/>
    <w:rsid w:val="00266753"/>
    <w:rsid w:val="00266EAA"/>
    <w:rsid w:val="0026797A"/>
    <w:rsid w:val="002700C1"/>
    <w:rsid w:val="002705CC"/>
    <w:rsid w:val="00270AA9"/>
    <w:rsid w:val="00270C8D"/>
    <w:rsid w:val="00271640"/>
    <w:rsid w:val="0027188B"/>
    <w:rsid w:val="0027206D"/>
    <w:rsid w:val="002721ED"/>
    <w:rsid w:val="002724F1"/>
    <w:rsid w:val="002727E3"/>
    <w:rsid w:val="00272F27"/>
    <w:rsid w:val="0027301F"/>
    <w:rsid w:val="002735DC"/>
    <w:rsid w:val="00273AAB"/>
    <w:rsid w:val="00273BD5"/>
    <w:rsid w:val="00273CA0"/>
    <w:rsid w:val="0027470C"/>
    <w:rsid w:val="0027470F"/>
    <w:rsid w:val="002758FE"/>
    <w:rsid w:val="00275FFF"/>
    <w:rsid w:val="00276CC3"/>
    <w:rsid w:val="00277669"/>
    <w:rsid w:val="00280655"/>
    <w:rsid w:val="00280B65"/>
    <w:rsid w:val="002813D5"/>
    <w:rsid w:val="00281A97"/>
    <w:rsid w:val="00282120"/>
    <w:rsid w:val="0028216E"/>
    <w:rsid w:val="0028244E"/>
    <w:rsid w:val="002834E5"/>
    <w:rsid w:val="00283917"/>
    <w:rsid w:val="002846BF"/>
    <w:rsid w:val="00284BF3"/>
    <w:rsid w:val="002850E2"/>
    <w:rsid w:val="00285525"/>
    <w:rsid w:val="00285D0D"/>
    <w:rsid w:val="00287599"/>
    <w:rsid w:val="00287CD7"/>
    <w:rsid w:val="00290CA6"/>
    <w:rsid w:val="00290E51"/>
    <w:rsid w:val="00291832"/>
    <w:rsid w:val="00292BEB"/>
    <w:rsid w:val="00293365"/>
    <w:rsid w:val="00293713"/>
    <w:rsid w:val="00293E56"/>
    <w:rsid w:val="00294BF7"/>
    <w:rsid w:val="00295110"/>
    <w:rsid w:val="002958CF"/>
    <w:rsid w:val="00295C7D"/>
    <w:rsid w:val="002966EF"/>
    <w:rsid w:val="0029699C"/>
    <w:rsid w:val="00296DB6"/>
    <w:rsid w:val="0029709B"/>
    <w:rsid w:val="00297A6C"/>
    <w:rsid w:val="00297F5B"/>
    <w:rsid w:val="002A153D"/>
    <w:rsid w:val="002A1CF3"/>
    <w:rsid w:val="002A35E1"/>
    <w:rsid w:val="002A3758"/>
    <w:rsid w:val="002A37A8"/>
    <w:rsid w:val="002A3DAC"/>
    <w:rsid w:val="002A5C63"/>
    <w:rsid w:val="002A7A02"/>
    <w:rsid w:val="002A7AA6"/>
    <w:rsid w:val="002A7ECF"/>
    <w:rsid w:val="002B0A3E"/>
    <w:rsid w:val="002B0CC4"/>
    <w:rsid w:val="002B0FBC"/>
    <w:rsid w:val="002B1708"/>
    <w:rsid w:val="002B1F82"/>
    <w:rsid w:val="002B268D"/>
    <w:rsid w:val="002B5219"/>
    <w:rsid w:val="002B52F9"/>
    <w:rsid w:val="002B542A"/>
    <w:rsid w:val="002B5D9D"/>
    <w:rsid w:val="002B6147"/>
    <w:rsid w:val="002C0D68"/>
    <w:rsid w:val="002C134F"/>
    <w:rsid w:val="002C1794"/>
    <w:rsid w:val="002C1D06"/>
    <w:rsid w:val="002C31A9"/>
    <w:rsid w:val="002C39F0"/>
    <w:rsid w:val="002C3B21"/>
    <w:rsid w:val="002C4B93"/>
    <w:rsid w:val="002C543C"/>
    <w:rsid w:val="002C56C0"/>
    <w:rsid w:val="002C5E6A"/>
    <w:rsid w:val="002C6554"/>
    <w:rsid w:val="002C6EA2"/>
    <w:rsid w:val="002C7380"/>
    <w:rsid w:val="002D1710"/>
    <w:rsid w:val="002D1989"/>
    <w:rsid w:val="002D246C"/>
    <w:rsid w:val="002D3481"/>
    <w:rsid w:val="002D43AA"/>
    <w:rsid w:val="002D47EA"/>
    <w:rsid w:val="002D4952"/>
    <w:rsid w:val="002D4A34"/>
    <w:rsid w:val="002D51A2"/>
    <w:rsid w:val="002D6317"/>
    <w:rsid w:val="002D656A"/>
    <w:rsid w:val="002D6C99"/>
    <w:rsid w:val="002D6F43"/>
    <w:rsid w:val="002D752D"/>
    <w:rsid w:val="002D7AB8"/>
    <w:rsid w:val="002E0D8F"/>
    <w:rsid w:val="002E136C"/>
    <w:rsid w:val="002E1F4A"/>
    <w:rsid w:val="002E26EE"/>
    <w:rsid w:val="002E29AB"/>
    <w:rsid w:val="002E2E24"/>
    <w:rsid w:val="002E3233"/>
    <w:rsid w:val="002E38AE"/>
    <w:rsid w:val="002E3F53"/>
    <w:rsid w:val="002E3FE3"/>
    <w:rsid w:val="002E5320"/>
    <w:rsid w:val="002E5FE7"/>
    <w:rsid w:val="002E6028"/>
    <w:rsid w:val="002E6C89"/>
    <w:rsid w:val="002F0E6B"/>
    <w:rsid w:val="002F1E82"/>
    <w:rsid w:val="002F2B28"/>
    <w:rsid w:val="002F3013"/>
    <w:rsid w:val="002F323B"/>
    <w:rsid w:val="002F33C9"/>
    <w:rsid w:val="002F37CF"/>
    <w:rsid w:val="002F407B"/>
    <w:rsid w:val="002F44AE"/>
    <w:rsid w:val="002F46CC"/>
    <w:rsid w:val="002F4F85"/>
    <w:rsid w:val="002F6384"/>
    <w:rsid w:val="002F6AA2"/>
    <w:rsid w:val="002F6BDF"/>
    <w:rsid w:val="002F6CAD"/>
    <w:rsid w:val="002F7C88"/>
    <w:rsid w:val="00300280"/>
    <w:rsid w:val="00300385"/>
    <w:rsid w:val="003008A9"/>
    <w:rsid w:val="00300E03"/>
    <w:rsid w:val="00300F97"/>
    <w:rsid w:val="00302962"/>
    <w:rsid w:val="00304B48"/>
    <w:rsid w:val="00304D5F"/>
    <w:rsid w:val="00306AB4"/>
    <w:rsid w:val="00306F8D"/>
    <w:rsid w:val="003079CC"/>
    <w:rsid w:val="003101B6"/>
    <w:rsid w:val="00311458"/>
    <w:rsid w:val="00311BEE"/>
    <w:rsid w:val="0031312B"/>
    <w:rsid w:val="00313F12"/>
    <w:rsid w:val="003149E7"/>
    <w:rsid w:val="00314A92"/>
    <w:rsid w:val="003153F1"/>
    <w:rsid w:val="00315446"/>
    <w:rsid w:val="00316297"/>
    <w:rsid w:val="00316417"/>
    <w:rsid w:val="00316942"/>
    <w:rsid w:val="00316AFE"/>
    <w:rsid w:val="0031729D"/>
    <w:rsid w:val="003175C3"/>
    <w:rsid w:val="003176FE"/>
    <w:rsid w:val="00320822"/>
    <w:rsid w:val="00321450"/>
    <w:rsid w:val="00321CE0"/>
    <w:rsid w:val="00321EE0"/>
    <w:rsid w:val="0032208F"/>
    <w:rsid w:val="0032311B"/>
    <w:rsid w:val="00323EB8"/>
    <w:rsid w:val="00324796"/>
    <w:rsid w:val="0032523D"/>
    <w:rsid w:val="00325AC3"/>
    <w:rsid w:val="00326367"/>
    <w:rsid w:val="00326395"/>
    <w:rsid w:val="00326F9F"/>
    <w:rsid w:val="003276B6"/>
    <w:rsid w:val="0033034E"/>
    <w:rsid w:val="0033038A"/>
    <w:rsid w:val="003304DB"/>
    <w:rsid w:val="00330B5A"/>
    <w:rsid w:val="00332484"/>
    <w:rsid w:val="00333DBE"/>
    <w:rsid w:val="00333E7E"/>
    <w:rsid w:val="00334A1F"/>
    <w:rsid w:val="00334C0B"/>
    <w:rsid w:val="00334DEB"/>
    <w:rsid w:val="003352B5"/>
    <w:rsid w:val="003352E7"/>
    <w:rsid w:val="003354AF"/>
    <w:rsid w:val="00335B1A"/>
    <w:rsid w:val="00335B1E"/>
    <w:rsid w:val="00335DB0"/>
    <w:rsid w:val="00336969"/>
    <w:rsid w:val="00340581"/>
    <w:rsid w:val="0034173E"/>
    <w:rsid w:val="00342B9C"/>
    <w:rsid w:val="003431D8"/>
    <w:rsid w:val="003432C4"/>
    <w:rsid w:val="00343A3F"/>
    <w:rsid w:val="00344AF2"/>
    <w:rsid w:val="003463B6"/>
    <w:rsid w:val="0034744C"/>
    <w:rsid w:val="00347A6D"/>
    <w:rsid w:val="00347E07"/>
    <w:rsid w:val="00347E1E"/>
    <w:rsid w:val="003509BE"/>
    <w:rsid w:val="00351B08"/>
    <w:rsid w:val="00352730"/>
    <w:rsid w:val="003528B1"/>
    <w:rsid w:val="00352E79"/>
    <w:rsid w:val="00353675"/>
    <w:rsid w:val="0035367E"/>
    <w:rsid w:val="00353AA7"/>
    <w:rsid w:val="00353F01"/>
    <w:rsid w:val="00353FC3"/>
    <w:rsid w:val="003548D1"/>
    <w:rsid w:val="003551BC"/>
    <w:rsid w:val="00355A90"/>
    <w:rsid w:val="00355F84"/>
    <w:rsid w:val="0035649D"/>
    <w:rsid w:val="003565F5"/>
    <w:rsid w:val="00356933"/>
    <w:rsid w:val="00360067"/>
    <w:rsid w:val="003608B7"/>
    <w:rsid w:val="00360AC0"/>
    <w:rsid w:val="003625FC"/>
    <w:rsid w:val="003633F1"/>
    <w:rsid w:val="00363885"/>
    <w:rsid w:val="0036423E"/>
    <w:rsid w:val="003642A8"/>
    <w:rsid w:val="003646EF"/>
    <w:rsid w:val="00364844"/>
    <w:rsid w:val="00365620"/>
    <w:rsid w:val="003656D1"/>
    <w:rsid w:val="003678C7"/>
    <w:rsid w:val="00372969"/>
    <w:rsid w:val="00372B57"/>
    <w:rsid w:val="00372D03"/>
    <w:rsid w:val="00373089"/>
    <w:rsid w:val="003737C0"/>
    <w:rsid w:val="00373A53"/>
    <w:rsid w:val="00374FBC"/>
    <w:rsid w:val="00375E8E"/>
    <w:rsid w:val="00375F04"/>
    <w:rsid w:val="003767DF"/>
    <w:rsid w:val="00377EF7"/>
    <w:rsid w:val="0038018E"/>
    <w:rsid w:val="00380453"/>
    <w:rsid w:val="00380542"/>
    <w:rsid w:val="00380AE9"/>
    <w:rsid w:val="003813FD"/>
    <w:rsid w:val="00381AF8"/>
    <w:rsid w:val="00381E47"/>
    <w:rsid w:val="003821D7"/>
    <w:rsid w:val="003831E3"/>
    <w:rsid w:val="003839B5"/>
    <w:rsid w:val="003839E8"/>
    <w:rsid w:val="00384755"/>
    <w:rsid w:val="003851C3"/>
    <w:rsid w:val="0038541B"/>
    <w:rsid w:val="0038667C"/>
    <w:rsid w:val="003868ED"/>
    <w:rsid w:val="003903E0"/>
    <w:rsid w:val="0039053A"/>
    <w:rsid w:val="003907D2"/>
    <w:rsid w:val="00390AC7"/>
    <w:rsid w:val="00390D9E"/>
    <w:rsid w:val="003924AA"/>
    <w:rsid w:val="003936B9"/>
    <w:rsid w:val="003937E0"/>
    <w:rsid w:val="003940DD"/>
    <w:rsid w:val="00394D46"/>
    <w:rsid w:val="003956F2"/>
    <w:rsid w:val="003965AB"/>
    <w:rsid w:val="0039791C"/>
    <w:rsid w:val="00397B72"/>
    <w:rsid w:val="003A08DA"/>
    <w:rsid w:val="003A0A4D"/>
    <w:rsid w:val="003A1E27"/>
    <w:rsid w:val="003A2803"/>
    <w:rsid w:val="003A310D"/>
    <w:rsid w:val="003A377E"/>
    <w:rsid w:val="003A41D6"/>
    <w:rsid w:val="003A4F5E"/>
    <w:rsid w:val="003A5217"/>
    <w:rsid w:val="003A58D8"/>
    <w:rsid w:val="003A5D33"/>
    <w:rsid w:val="003A5D80"/>
    <w:rsid w:val="003A5DAF"/>
    <w:rsid w:val="003A6005"/>
    <w:rsid w:val="003A7AFD"/>
    <w:rsid w:val="003A7FB6"/>
    <w:rsid w:val="003B089D"/>
    <w:rsid w:val="003B1903"/>
    <w:rsid w:val="003B1E87"/>
    <w:rsid w:val="003B3359"/>
    <w:rsid w:val="003B345F"/>
    <w:rsid w:val="003B3A87"/>
    <w:rsid w:val="003B44EF"/>
    <w:rsid w:val="003B4687"/>
    <w:rsid w:val="003B5007"/>
    <w:rsid w:val="003B5222"/>
    <w:rsid w:val="003B5580"/>
    <w:rsid w:val="003B5E10"/>
    <w:rsid w:val="003B6872"/>
    <w:rsid w:val="003B7616"/>
    <w:rsid w:val="003B7DCD"/>
    <w:rsid w:val="003C01D8"/>
    <w:rsid w:val="003C0478"/>
    <w:rsid w:val="003C1D2B"/>
    <w:rsid w:val="003C1FDC"/>
    <w:rsid w:val="003C324C"/>
    <w:rsid w:val="003C3B0B"/>
    <w:rsid w:val="003C3C31"/>
    <w:rsid w:val="003C3CA5"/>
    <w:rsid w:val="003C4E2D"/>
    <w:rsid w:val="003C4EBF"/>
    <w:rsid w:val="003C54B3"/>
    <w:rsid w:val="003C5667"/>
    <w:rsid w:val="003C62E7"/>
    <w:rsid w:val="003C65E5"/>
    <w:rsid w:val="003C70CD"/>
    <w:rsid w:val="003C7F4F"/>
    <w:rsid w:val="003D049E"/>
    <w:rsid w:val="003D1E83"/>
    <w:rsid w:val="003D1EF0"/>
    <w:rsid w:val="003D460E"/>
    <w:rsid w:val="003D4DA7"/>
    <w:rsid w:val="003D5440"/>
    <w:rsid w:val="003D550D"/>
    <w:rsid w:val="003D5A42"/>
    <w:rsid w:val="003D6BB7"/>
    <w:rsid w:val="003D7088"/>
    <w:rsid w:val="003D7B5B"/>
    <w:rsid w:val="003D7D75"/>
    <w:rsid w:val="003E02B7"/>
    <w:rsid w:val="003E0585"/>
    <w:rsid w:val="003E1DE6"/>
    <w:rsid w:val="003E34B6"/>
    <w:rsid w:val="003E3C0A"/>
    <w:rsid w:val="003E4296"/>
    <w:rsid w:val="003E4654"/>
    <w:rsid w:val="003E47DA"/>
    <w:rsid w:val="003E498F"/>
    <w:rsid w:val="003E5250"/>
    <w:rsid w:val="003E5C42"/>
    <w:rsid w:val="003E5EAA"/>
    <w:rsid w:val="003E5F40"/>
    <w:rsid w:val="003E62C3"/>
    <w:rsid w:val="003E7374"/>
    <w:rsid w:val="003E751E"/>
    <w:rsid w:val="003E7668"/>
    <w:rsid w:val="003E76B6"/>
    <w:rsid w:val="003E7872"/>
    <w:rsid w:val="003E79A8"/>
    <w:rsid w:val="003E79F7"/>
    <w:rsid w:val="003F1383"/>
    <w:rsid w:val="003F24DF"/>
    <w:rsid w:val="003F28EC"/>
    <w:rsid w:val="003F35DE"/>
    <w:rsid w:val="003F4533"/>
    <w:rsid w:val="003F5975"/>
    <w:rsid w:val="003F5C3E"/>
    <w:rsid w:val="004005AA"/>
    <w:rsid w:val="0040182E"/>
    <w:rsid w:val="00401FF1"/>
    <w:rsid w:val="004025DE"/>
    <w:rsid w:val="00402D57"/>
    <w:rsid w:val="00402FEF"/>
    <w:rsid w:val="00403054"/>
    <w:rsid w:val="0040346A"/>
    <w:rsid w:val="004036DC"/>
    <w:rsid w:val="0040449D"/>
    <w:rsid w:val="00405345"/>
    <w:rsid w:val="00405C81"/>
    <w:rsid w:val="0040611B"/>
    <w:rsid w:val="004073EF"/>
    <w:rsid w:val="0040774E"/>
    <w:rsid w:val="004078F2"/>
    <w:rsid w:val="00407CDD"/>
    <w:rsid w:val="004100AA"/>
    <w:rsid w:val="00410258"/>
    <w:rsid w:val="00410CFA"/>
    <w:rsid w:val="00411D33"/>
    <w:rsid w:val="004120CA"/>
    <w:rsid w:val="0041252C"/>
    <w:rsid w:val="00412CC1"/>
    <w:rsid w:val="00414EF6"/>
    <w:rsid w:val="00416827"/>
    <w:rsid w:val="004170F1"/>
    <w:rsid w:val="0041729E"/>
    <w:rsid w:val="00417477"/>
    <w:rsid w:val="00417D12"/>
    <w:rsid w:val="0042057A"/>
    <w:rsid w:val="004206B4"/>
    <w:rsid w:val="004209E7"/>
    <w:rsid w:val="00420EF6"/>
    <w:rsid w:val="00421299"/>
    <w:rsid w:val="00422628"/>
    <w:rsid w:val="00422779"/>
    <w:rsid w:val="0042300F"/>
    <w:rsid w:val="0042330A"/>
    <w:rsid w:val="004233A2"/>
    <w:rsid w:val="0042401C"/>
    <w:rsid w:val="00424932"/>
    <w:rsid w:val="00424939"/>
    <w:rsid w:val="004253BF"/>
    <w:rsid w:val="004253E8"/>
    <w:rsid w:val="004254AA"/>
    <w:rsid w:val="00425F39"/>
    <w:rsid w:val="004262D9"/>
    <w:rsid w:val="00431985"/>
    <w:rsid w:val="00431CFC"/>
    <w:rsid w:val="00432976"/>
    <w:rsid w:val="0043350E"/>
    <w:rsid w:val="00433687"/>
    <w:rsid w:val="00433B1C"/>
    <w:rsid w:val="004340CF"/>
    <w:rsid w:val="00435376"/>
    <w:rsid w:val="004354A3"/>
    <w:rsid w:val="0043591D"/>
    <w:rsid w:val="00436904"/>
    <w:rsid w:val="00436BF3"/>
    <w:rsid w:val="00436D34"/>
    <w:rsid w:val="004400B9"/>
    <w:rsid w:val="00440E98"/>
    <w:rsid w:val="00441CDB"/>
    <w:rsid w:val="0044299B"/>
    <w:rsid w:val="00442E03"/>
    <w:rsid w:val="004430B1"/>
    <w:rsid w:val="00443583"/>
    <w:rsid w:val="00443626"/>
    <w:rsid w:val="004437C2"/>
    <w:rsid w:val="00444185"/>
    <w:rsid w:val="004443B8"/>
    <w:rsid w:val="004449A7"/>
    <w:rsid w:val="00444AE1"/>
    <w:rsid w:val="00444F04"/>
    <w:rsid w:val="00445ACD"/>
    <w:rsid w:val="00445E79"/>
    <w:rsid w:val="0044618E"/>
    <w:rsid w:val="00446E1A"/>
    <w:rsid w:val="00446E29"/>
    <w:rsid w:val="00450ECD"/>
    <w:rsid w:val="004517E4"/>
    <w:rsid w:val="00452A69"/>
    <w:rsid w:val="00452E60"/>
    <w:rsid w:val="004539ED"/>
    <w:rsid w:val="00453E55"/>
    <w:rsid w:val="00454893"/>
    <w:rsid w:val="00455436"/>
    <w:rsid w:val="00455B58"/>
    <w:rsid w:val="004560F4"/>
    <w:rsid w:val="00456325"/>
    <w:rsid w:val="00456913"/>
    <w:rsid w:val="0045696C"/>
    <w:rsid w:val="004577E4"/>
    <w:rsid w:val="0045793A"/>
    <w:rsid w:val="004579E7"/>
    <w:rsid w:val="00460267"/>
    <w:rsid w:val="0046190E"/>
    <w:rsid w:val="00461AA9"/>
    <w:rsid w:val="00464313"/>
    <w:rsid w:val="00464614"/>
    <w:rsid w:val="00465749"/>
    <w:rsid w:val="004663AE"/>
    <w:rsid w:val="00466454"/>
    <w:rsid w:val="00466FCE"/>
    <w:rsid w:val="00467492"/>
    <w:rsid w:val="00467A11"/>
    <w:rsid w:val="004704B8"/>
    <w:rsid w:val="004710A9"/>
    <w:rsid w:val="00471349"/>
    <w:rsid w:val="004714C4"/>
    <w:rsid w:val="00471DB6"/>
    <w:rsid w:val="00472475"/>
    <w:rsid w:val="00473033"/>
    <w:rsid w:val="004730F6"/>
    <w:rsid w:val="004735C5"/>
    <w:rsid w:val="0047379C"/>
    <w:rsid w:val="00473DC3"/>
    <w:rsid w:val="004741DC"/>
    <w:rsid w:val="00474DFB"/>
    <w:rsid w:val="00475968"/>
    <w:rsid w:val="00475EC0"/>
    <w:rsid w:val="004760F4"/>
    <w:rsid w:val="00476169"/>
    <w:rsid w:val="00476FED"/>
    <w:rsid w:val="004775D0"/>
    <w:rsid w:val="004803CD"/>
    <w:rsid w:val="00481274"/>
    <w:rsid w:val="00481D5E"/>
    <w:rsid w:val="00482387"/>
    <w:rsid w:val="004827A8"/>
    <w:rsid w:val="00482A13"/>
    <w:rsid w:val="0048414F"/>
    <w:rsid w:val="004850DE"/>
    <w:rsid w:val="004879DA"/>
    <w:rsid w:val="00487DAB"/>
    <w:rsid w:val="0049210C"/>
    <w:rsid w:val="0049270F"/>
    <w:rsid w:val="004932F9"/>
    <w:rsid w:val="004934E8"/>
    <w:rsid w:val="00493693"/>
    <w:rsid w:val="00494357"/>
    <w:rsid w:val="00494DA1"/>
    <w:rsid w:val="00494F4F"/>
    <w:rsid w:val="004951E7"/>
    <w:rsid w:val="0049583F"/>
    <w:rsid w:val="00495D64"/>
    <w:rsid w:val="00496A68"/>
    <w:rsid w:val="00496A80"/>
    <w:rsid w:val="004974D9"/>
    <w:rsid w:val="00497B8D"/>
    <w:rsid w:val="00497F86"/>
    <w:rsid w:val="004A0E91"/>
    <w:rsid w:val="004A101A"/>
    <w:rsid w:val="004A3864"/>
    <w:rsid w:val="004A468D"/>
    <w:rsid w:val="004A4B44"/>
    <w:rsid w:val="004A4BF5"/>
    <w:rsid w:val="004A4F7E"/>
    <w:rsid w:val="004A5215"/>
    <w:rsid w:val="004A5F5A"/>
    <w:rsid w:val="004A6ADB"/>
    <w:rsid w:val="004A7FB7"/>
    <w:rsid w:val="004B159E"/>
    <w:rsid w:val="004B199E"/>
    <w:rsid w:val="004B1EE2"/>
    <w:rsid w:val="004B1F65"/>
    <w:rsid w:val="004B1F72"/>
    <w:rsid w:val="004B26DF"/>
    <w:rsid w:val="004B2A51"/>
    <w:rsid w:val="004B3654"/>
    <w:rsid w:val="004B3AAF"/>
    <w:rsid w:val="004B5A46"/>
    <w:rsid w:val="004B5C58"/>
    <w:rsid w:val="004B5CEB"/>
    <w:rsid w:val="004B5F23"/>
    <w:rsid w:val="004B6AE7"/>
    <w:rsid w:val="004B7961"/>
    <w:rsid w:val="004B7DA5"/>
    <w:rsid w:val="004C093C"/>
    <w:rsid w:val="004C1B0F"/>
    <w:rsid w:val="004C2977"/>
    <w:rsid w:val="004C2C81"/>
    <w:rsid w:val="004C3260"/>
    <w:rsid w:val="004C4650"/>
    <w:rsid w:val="004C52EF"/>
    <w:rsid w:val="004C5424"/>
    <w:rsid w:val="004C5556"/>
    <w:rsid w:val="004C5557"/>
    <w:rsid w:val="004C5AF3"/>
    <w:rsid w:val="004C793C"/>
    <w:rsid w:val="004C7D8D"/>
    <w:rsid w:val="004D0C96"/>
    <w:rsid w:val="004D1F35"/>
    <w:rsid w:val="004D2080"/>
    <w:rsid w:val="004D223C"/>
    <w:rsid w:val="004D2363"/>
    <w:rsid w:val="004D26B6"/>
    <w:rsid w:val="004D2CD8"/>
    <w:rsid w:val="004D3A73"/>
    <w:rsid w:val="004D4360"/>
    <w:rsid w:val="004D453B"/>
    <w:rsid w:val="004D458E"/>
    <w:rsid w:val="004D59C3"/>
    <w:rsid w:val="004D5DF2"/>
    <w:rsid w:val="004D6FD9"/>
    <w:rsid w:val="004D70D6"/>
    <w:rsid w:val="004D7C7E"/>
    <w:rsid w:val="004E029A"/>
    <w:rsid w:val="004E02BF"/>
    <w:rsid w:val="004E141D"/>
    <w:rsid w:val="004E146B"/>
    <w:rsid w:val="004E24E4"/>
    <w:rsid w:val="004E2C56"/>
    <w:rsid w:val="004E3927"/>
    <w:rsid w:val="004E3E75"/>
    <w:rsid w:val="004E404C"/>
    <w:rsid w:val="004E421D"/>
    <w:rsid w:val="004E43D9"/>
    <w:rsid w:val="004E5E43"/>
    <w:rsid w:val="004E5F5A"/>
    <w:rsid w:val="004E67A6"/>
    <w:rsid w:val="004E7CAC"/>
    <w:rsid w:val="004F00D9"/>
    <w:rsid w:val="004F04BB"/>
    <w:rsid w:val="004F1CCE"/>
    <w:rsid w:val="004F287F"/>
    <w:rsid w:val="004F31FA"/>
    <w:rsid w:val="004F34D7"/>
    <w:rsid w:val="004F3DB8"/>
    <w:rsid w:val="004F46C1"/>
    <w:rsid w:val="004F4730"/>
    <w:rsid w:val="004F48E4"/>
    <w:rsid w:val="004F4925"/>
    <w:rsid w:val="004F7D5C"/>
    <w:rsid w:val="005009A4"/>
    <w:rsid w:val="00502040"/>
    <w:rsid w:val="00502B90"/>
    <w:rsid w:val="00502C39"/>
    <w:rsid w:val="00502D9E"/>
    <w:rsid w:val="00505B5C"/>
    <w:rsid w:val="00505D5D"/>
    <w:rsid w:val="00505FEA"/>
    <w:rsid w:val="005061FE"/>
    <w:rsid w:val="00506318"/>
    <w:rsid w:val="0050670C"/>
    <w:rsid w:val="00506843"/>
    <w:rsid w:val="00507150"/>
    <w:rsid w:val="0050723F"/>
    <w:rsid w:val="0050768A"/>
    <w:rsid w:val="00507784"/>
    <w:rsid w:val="00507C5E"/>
    <w:rsid w:val="005101F4"/>
    <w:rsid w:val="0051026C"/>
    <w:rsid w:val="00510551"/>
    <w:rsid w:val="00510AF5"/>
    <w:rsid w:val="00511C42"/>
    <w:rsid w:val="00512177"/>
    <w:rsid w:val="00512E01"/>
    <w:rsid w:val="00513C50"/>
    <w:rsid w:val="00514274"/>
    <w:rsid w:val="005161D0"/>
    <w:rsid w:val="005164AA"/>
    <w:rsid w:val="0051690E"/>
    <w:rsid w:val="00517D1A"/>
    <w:rsid w:val="00517ED7"/>
    <w:rsid w:val="0052005B"/>
    <w:rsid w:val="00520853"/>
    <w:rsid w:val="0052127D"/>
    <w:rsid w:val="0052185C"/>
    <w:rsid w:val="00522BEE"/>
    <w:rsid w:val="00522E69"/>
    <w:rsid w:val="005238CD"/>
    <w:rsid w:val="00523BA6"/>
    <w:rsid w:val="00523C6A"/>
    <w:rsid w:val="00523F26"/>
    <w:rsid w:val="005249B7"/>
    <w:rsid w:val="00525A98"/>
    <w:rsid w:val="00525F47"/>
    <w:rsid w:val="00526FD2"/>
    <w:rsid w:val="0052746A"/>
    <w:rsid w:val="0052766B"/>
    <w:rsid w:val="00530084"/>
    <w:rsid w:val="005302E9"/>
    <w:rsid w:val="005303E9"/>
    <w:rsid w:val="00530659"/>
    <w:rsid w:val="005309A8"/>
    <w:rsid w:val="00530BF0"/>
    <w:rsid w:val="00531645"/>
    <w:rsid w:val="00531CB1"/>
    <w:rsid w:val="005328EA"/>
    <w:rsid w:val="0053301C"/>
    <w:rsid w:val="00533128"/>
    <w:rsid w:val="00533305"/>
    <w:rsid w:val="00533F2B"/>
    <w:rsid w:val="00533FB7"/>
    <w:rsid w:val="005340F3"/>
    <w:rsid w:val="005357C3"/>
    <w:rsid w:val="0053696C"/>
    <w:rsid w:val="00537063"/>
    <w:rsid w:val="005370FE"/>
    <w:rsid w:val="005371B4"/>
    <w:rsid w:val="00537556"/>
    <w:rsid w:val="0053793C"/>
    <w:rsid w:val="00537977"/>
    <w:rsid w:val="00537E3E"/>
    <w:rsid w:val="00537EE0"/>
    <w:rsid w:val="00540F93"/>
    <w:rsid w:val="00541E80"/>
    <w:rsid w:val="005435F7"/>
    <w:rsid w:val="00543B42"/>
    <w:rsid w:val="00543BAF"/>
    <w:rsid w:val="005443BC"/>
    <w:rsid w:val="00544CB4"/>
    <w:rsid w:val="005452E9"/>
    <w:rsid w:val="00545B7D"/>
    <w:rsid w:val="00545D86"/>
    <w:rsid w:val="00546363"/>
    <w:rsid w:val="0054641B"/>
    <w:rsid w:val="00546568"/>
    <w:rsid w:val="00546978"/>
    <w:rsid w:val="00546FF0"/>
    <w:rsid w:val="00547164"/>
    <w:rsid w:val="005472DF"/>
    <w:rsid w:val="005475F5"/>
    <w:rsid w:val="005475FE"/>
    <w:rsid w:val="0054763C"/>
    <w:rsid w:val="00550123"/>
    <w:rsid w:val="0055026C"/>
    <w:rsid w:val="0055116E"/>
    <w:rsid w:val="00551589"/>
    <w:rsid w:val="0055180D"/>
    <w:rsid w:val="00551BF2"/>
    <w:rsid w:val="0055386C"/>
    <w:rsid w:val="00553FB2"/>
    <w:rsid w:val="0055495A"/>
    <w:rsid w:val="00555DAD"/>
    <w:rsid w:val="00556DF5"/>
    <w:rsid w:val="005576FC"/>
    <w:rsid w:val="00557C02"/>
    <w:rsid w:val="00560399"/>
    <w:rsid w:val="00560441"/>
    <w:rsid w:val="00560665"/>
    <w:rsid w:val="00560E21"/>
    <w:rsid w:val="005615AC"/>
    <w:rsid w:val="005630C6"/>
    <w:rsid w:val="00563E8E"/>
    <w:rsid w:val="0056452F"/>
    <w:rsid w:val="00564F58"/>
    <w:rsid w:val="005652F9"/>
    <w:rsid w:val="00565FD1"/>
    <w:rsid w:val="005669D4"/>
    <w:rsid w:val="00566D62"/>
    <w:rsid w:val="00567A06"/>
    <w:rsid w:val="00567D95"/>
    <w:rsid w:val="005700B7"/>
    <w:rsid w:val="00571037"/>
    <w:rsid w:val="00571782"/>
    <w:rsid w:val="00571F26"/>
    <w:rsid w:val="005725B9"/>
    <w:rsid w:val="00572BED"/>
    <w:rsid w:val="00573536"/>
    <w:rsid w:val="005735CA"/>
    <w:rsid w:val="00573AA2"/>
    <w:rsid w:val="00573C4C"/>
    <w:rsid w:val="005744D9"/>
    <w:rsid w:val="00574ABC"/>
    <w:rsid w:val="00574C0D"/>
    <w:rsid w:val="00575D58"/>
    <w:rsid w:val="00576A8C"/>
    <w:rsid w:val="005826D6"/>
    <w:rsid w:val="00582D10"/>
    <w:rsid w:val="00582D99"/>
    <w:rsid w:val="00582F2D"/>
    <w:rsid w:val="005830D4"/>
    <w:rsid w:val="005836CD"/>
    <w:rsid w:val="005842DB"/>
    <w:rsid w:val="0058496E"/>
    <w:rsid w:val="0058497C"/>
    <w:rsid w:val="00585863"/>
    <w:rsid w:val="00585F18"/>
    <w:rsid w:val="00586553"/>
    <w:rsid w:val="00586950"/>
    <w:rsid w:val="00586F9D"/>
    <w:rsid w:val="00587064"/>
    <w:rsid w:val="00587D54"/>
    <w:rsid w:val="0059010F"/>
    <w:rsid w:val="00590306"/>
    <w:rsid w:val="005910E0"/>
    <w:rsid w:val="00591C92"/>
    <w:rsid w:val="005923CC"/>
    <w:rsid w:val="0059255B"/>
    <w:rsid w:val="0059284E"/>
    <w:rsid w:val="00592E43"/>
    <w:rsid w:val="005935FA"/>
    <w:rsid w:val="005938AB"/>
    <w:rsid w:val="005940CE"/>
    <w:rsid w:val="00594518"/>
    <w:rsid w:val="00594789"/>
    <w:rsid w:val="00595DCE"/>
    <w:rsid w:val="0059603B"/>
    <w:rsid w:val="00596A77"/>
    <w:rsid w:val="0059729B"/>
    <w:rsid w:val="005A0052"/>
    <w:rsid w:val="005A0483"/>
    <w:rsid w:val="005A08F5"/>
    <w:rsid w:val="005A09EA"/>
    <w:rsid w:val="005A0B02"/>
    <w:rsid w:val="005A10D9"/>
    <w:rsid w:val="005A2009"/>
    <w:rsid w:val="005A2C59"/>
    <w:rsid w:val="005A3D66"/>
    <w:rsid w:val="005A5E7E"/>
    <w:rsid w:val="005A6309"/>
    <w:rsid w:val="005A6F79"/>
    <w:rsid w:val="005A722D"/>
    <w:rsid w:val="005A752E"/>
    <w:rsid w:val="005B0528"/>
    <w:rsid w:val="005B21E4"/>
    <w:rsid w:val="005B35AB"/>
    <w:rsid w:val="005B363C"/>
    <w:rsid w:val="005B428B"/>
    <w:rsid w:val="005B4577"/>
    <w:rsid w:val="005B4762"/>
    <w:rsid w:val="005B4E03"/>
    <w:rsid w:val="005B5148"/>
    <w:rsid w:val="005B552C"/>
    <w:rsid w:val="005B5888"/>
    <w:rsid w:val="005B5D5B"/>
    <w:rsid w:val="005B6643"/>
    <w:rsid w:val="005B6F06"/>
    <w:rsid w:val="005B7136"/>
    <w:rsid w:val="005B727A"/>
    <w:rsid w:val="005B76E0"/>
    <w:rsid w:val="005B7C8C"/>
    <w:rsid w:val="005B7E6F"/>
    <w:rsid w:val="005C07FE"/>
    <w:rsid w:val="005C0DCF"/>
    <w:rsid w:val="005C174B"/>
    <w:rsid w:val="005C2795"/>
    <w:rsid w:val="005C381B"/>
    <w:rsid w:val="005C3D23"/>
    <w:rsid w:val="005C3F68"/>
    <w:rsid w:val="005C4C15"/>
    <w:rsid w:val="005C519B"/>
    <w:rsid w:val="005C6060"/>
    <w:rsid w:val="005C630C"/>
    <w:rsid w:val="005D1287"/>
    <w:rsid w:val="005D1F01"/>
    <w:rsid w:val="005D273A"/>
    <w:rsid w:val="005D2FC5"/>
    <w:rsid w:val="005D3B29"/>
    <w:rsid w:val="005D4B8E"/>
    <w:rsid w:val="005D5CA8"/>
    <w:rsid w:val="005D5DBA"/>
    <w:rsid w:val="005D66AA"/>
    <w:rsid w:val="005D6B93"/>
    <w:rsid w:val="005D6F35"/>
    <w:rsid w:val="005D7178"/>
    <w:rsid w:val="005E0492"/>
    <w:rsid w:val="005E1E34"/>
    <w:rsid w:val="005E270E"/>
    <w:rsid w:val="005E289C"/>
    <w:rsid w:val="005E2E1A"/>
    <w:rsid w:val="005E2EFE"/>
    <w:rsid w:val="005E4F5A"/>
    <w:rsid w:val="005E6918"/>
    <w:rsid w:val="005E7425"/>
    <w:rsid w:val="005E76EE"/>
    <w:rsid w:val="005E7F78"/>
    <w:rsid w:val="005F0387"/>
    <w:rsid w:val="005F04A4"/>
    <w:rsid w:val="005F0F6A"/>
    <w:rsid w:val="005F165B"/>
    <w:rsid w:val="005F16AE"/>
    <w:rsid w:val="005F1E30"/>
    <w:rsid w:val="005F3C0A"/>
    <w:rsid w:val="005F4582"/>
    <w:rsid w:val="005F67A4"/>
    <w:rsid w:val="005F7155"/>
    <w:rsid w:val="005F774D"/>
    <w:rsid w:val="00600309"/>
    <w:rsid w:val="00600C25"/>
    <w:rsid w:val="0060202D"/>
    <w:rsid w:val="00602189"/>
    <w:rsid w:val="00602441"/>
    <w:rsid w:val="00603A5B"/>
    <w:rsid w:val="00604384"/>
    <w:rsid w:val="00604E49"/>
    <w:rsid w:val="00604EEB"/>
    <w:rsid w:val="0060690F"/>
    <w:rsid w:val="0060752A"/>
    <w:rsid w:val="00610651"/>
    <w:rsid w:val="006107B1"/>
    <w:rsid w:val="00610C1E"/>
    <w:rsid w:val="00610CC7"/>
    <w:rsid w:val="00610E34"/>
    <w:rsid w:val="00610F4B"/>
    <w:rsid w:val="00611039"/>
    <w:rsid w:val="00611E8E"/>
    <w:rsid w:val="006127C0"/>
    <w:rsid w:val="006130C4"/>
    <w:rsid w:val="006134CF"/>
    <w:rsid w:val="00613B04"/>
    <w:rsid w:val="00614DB9"/>
    <w:rsid w:val="00615752"/>
    <w:rsid w:val="00616291"/>
    <w:rsid w:val="00616472"/>
    <w:rsid w:val="0061675E"/>
    <w:rsid w:val="006168D9"/>
    <w:rsid w:val="0061779B"/>
    <w:rsid w:val="00617B95"/>
    <w:rsid w:val="006204EB"/>
    <w:rsid w:val="0062178E"/>
    <w:rsid w:val="006222DB"/>
    <w:rsid w:val="006226C5"/>
    <w:rsid w:val="00622F5E"/>
    <w:rsid w:val="006236F0"/>
    <w:rsid w:val="006239FA"/>
    <w:rsid w:val="00623B66"/>
    <w:rsid w:val="00623E85"/>
    <w:rsid w:val="00624047"/>
    <w:rsid w:val="00624A6E"/>
    <w:rsid w:val="00625D07"/>
    <w:rsid w:val="00626703"/>
    <w:rsid w:val="00626EC5"/>
    <w:rsid w:val="00626F08"/>
    <w:rsid w:val="006278B3"/>
    <w:rsid w:val="006279FA"/>
    <w:rsid w:val="00630851"/>
    <w:rsid w:val="00631ADC"/>
    <w:rsid w:val="00632E4B"/>
    <w:rsid w:val="00633C41"/>
    <w:rsid w:val="006346E4"/>
    <w:rsid w:val="00634820"/>
    <w:rsid w:val="006348AA"/>
    <w:rsid w:val="006349F6"/>
    <w:rsid w:val="00634C32"/>
    <w:rsid w:val="00634C97"/>
    <w:rsid w:val="00635732"/>
    <w:rsid w:val="00635E53"/>
    <w:rsid w:val="00636142"/>
    <w:rsid w:val="00636C3E"/>
    <w:rsid w:val="00637306"/>
    <w:rsid w:val="0063758C"/>
    <w:rsid w:val="006401F4"/>
    <w:rsid w:val="00640525"/>
    <w:rsid w:val="00640A9C"/>
    <w:rsid w:val="006410CE"/>
    <w:rsid w:val="006412D5"/>
    <w:rsid w:val="0064173E"/>
    <w:rsid w:val="00641B2A"/>
    <w:rsid w:val="00641FB5"/>
    <w:rsid w:val="00642AF2"/>
    <w:rsid w:val="00643B0D"/>
    <w:rsid w:val="00644161"/>
    <w:rsid w:val="006447F0"/>
    <w:rsid w:val="0064606C"/>
    <w:rsid w:val="00646313"/>
    <w:rsid w:val="00646949"/>
    <w:rsid w:val="006473FB"/>
    <w:rsid w:val="00647839"/>
    <w:rsid w:val="00647A42"/>
    <w:rsid w:val="00647F6D"/>
    <w:rsid w:val="00650020"/>
    <w:rsid w:val="006508F8"/>
    <w:rsid w:val="00650990"/>
    <w:rsid w:val="006515C4"/>
    <w:rsid w:val="0065171A"/>
    <w:rsid w:val="00651980"/>
    <w:rsid w:val="006539CD"/>
    <w:rsid w:val="00653CA4"/>
    <w:rsid w:val="00653CE9"/>
    <w:rsid w:val="0065426A"/>
    <w:rsid w:val="0065536E"/>
    <w:rsid w:val="00655525"/>
    <w:rsid w:val="006574E8"/>
    <w:rsid w:val="00660C4F"/>
    <w:rsid w:val="00660D93"/>
    <w:rsid w:val="006618AC"/>
    <w:rsid w:val="00663E01"/>
    <w:rsid w:val="00664F73"/>
    <w:rsid w:val="00665936"/>
    <w:rsid w:val="00665AEF"/>
    <w:rsid w:val="00666155"/>
    <w:rsid w:val="00666890"/>
    <w:rsid w:val="00667834"/>
    <w:rsid w:val="00667A7C"/>
    <w:rsid w:val="0067035D"/>
    <w:rsid w:val="006719D6"/>
    <w:rsid w:val="0067200B"/>
    <w:rsid w:val="006727AA"/>
    <w:rsid w:val="00672D95"/>
    <w:rsid w:val="006732A4"/>
    <w:rsid w:val="00674706"/>
    <w:rsid w:val="006748EA"/>
    <w:rsid w:val="00675C44"/>
    <w:rsid w:val="00676F60"/>
    <w:rsid w:val="00681B43"/>
    <w:rsid w:val="00681CB5"/>
    <w:rsid w:val="00683FA8"/>
    <w:rsid w:val="006851DF"/>
    <w:rsid w:val="00685F72"/>
    <w:rsid w:val="00687004"/>
    <w:rsid w:val="0068715D"/>
    <w:rsid w:val="00687C95"/>
    <w:rsid w:val="00687CBC"/>
    <w:rsid w:val="006900EF"/>
    <w:rsid w:val="00690A36"/>
    <w:rsid w:val="00690E6E"/>
    <w:rsid w:val="00692891"/>
    <w:rsid w:val="00692B4C"/>
    <w:rsid w:val="00692BA1"/>
    <w:rsid w:val="00692E07"/>
    <w:rsid w:val="00693BC4"/>
    <w:rsid w:val="00693FE2"/>
    <w:rsid w:val="006946B9"/>
    <w:rsid w:val="0069489B"/>
    <w:rsid w:val="00694F7A"/>
    <w:rsid w:val="00695674"/>
    <w:rsid w:val="00695731"/>
    <w:rsid w:val="00695806"/>
    <w:rsid w:val="00695CA0"/>
    <w:rsid w:val="00695E85"/>
    <w:rsid w:val="00696558"/>
    <w:rsid w:val="006A01B7"/>
    <w:rsid w:val="006A03F8"/>
    <w:rsid w:val="006A0621"/>
    <w:rsid w:val="006A1D32"/>
    <w:rsid w:val="006A249C"/>
    <w:rsid w:val="006A2718"/>
    <w:rsid w:val="006A42BC"/>
    <w:rsid w:val="006A44BA"/>
    <w:rsid w:val="006A4E02"/>
    <w:rsid w:val="006A5067"/>
    <w:rsid w:val="006A5714"/>
    <w:rsid w:val="006A5766"/>
    <w:rsid w:val="006A661F"/>
    <w:rsid w:val="006A6E45"/>
    <w:rsid w:val="006A77BE"/>
    <w:rsid w:val="006B0A7A"/>
    <w:rsid w:val="006B0EBA"/>
    <w:rsid w:val="006B100F"/>
    <w:rsid w:val="006B1757"/>
    <w:rsid w:val="006B2394"/>
    <w:rsid w:val="006B3623"/>
    <w:rsid w:val="006B6192"/>
    <w:rsid w:val="006B6F8E"/>
    <w:rsid w:val="006B79D4"/>
    <w:rsid w:val="006B7EC2"/>
    <w:rsid w:val="006C05DD"/>
    <w:rsid w:val="006C14B8"/>
    <w:rsid w:val="006C14F3"/>
    <w:rsid w:val="006C16BB"/>
    <w:rsid w:val="006C1A6F"/>
    <w:rsid w:val="006C1C4D"/>
    <w:rsid w:val="006C3A09"/>
    <w:rsid w:val="006C3B71"/>
    <w:rsid w:val="006C3BFE"/>
    <w:rsid w:val="006C4341"/>
    <w:rsid w:val="006C4CEA"/>
    <w:rsid w:val="006C59FC"/>
    <w:rsid w:val="006C62C5"/>
    <w:rsid w:val="006C6781"/>
    <w:rsid w:val="006C6F55"/>
    <w:rsid w:val="006C7169"/>
    <w:rsid w:val="006C726D"/>
    <w:rsid w:val="006D0AF7"/>
    <w:rsid w:val="006D0CBC"/>
    <w:rsid w:val="006D2795"/>
    <w:rsid w:val="006D2854"/>
    <w:rsid w:val="006D346A"/>
    <w:rsid w:val="006D3D4F"/>
    <w:rsid w:val="006D4A6A"/>
    <w:rsid w:val="006D4DC7"/>
    <w:rsid w:val="006D50A3"/>
    <w:rsid w:val="006D5696"/>
    <w:rsid w:val="006D5C5D"/>
    <w:rsid w:val="006D6020"/>
    <w:rsid w:val="006D6BDE"/>
    <w:rsid w:val="006D701C"/>
    <w:rsid w:val="006D7064"/>
    <w:rsid w:val="006D7363"/>
    <w:rsid w:val="006D7435"/>
    <w:rsid w:val="006D7502"/>
    <w:rsid w:val="006E212A"/>
    <w:rsid w:val="006E3EDF"/>
    <w:rsid w:val="006E52AE"/>
    <w:rsid w:val="006E625B"/>
    <w:rsid w:val="006E63A0"/>
    <w:rsid w:val="006E694A"/>
    <w:rsid w:val="006E7505"/>
    <w:rsid w:val="006E7715"/>
    <w:rsid w:val="006E7DBA"/>
    <w:rsid w:val="006F02FE"/>
    <w:rsid w:val="006F3A2C"/>
    <w:rsid w:val="006F4574"/>
    <w:rsid w:val="006F4B98"/>
    <w:rsid w:val="006F4E59"/>
    <w:rsid w:val="006F526C"/>
    <w:rsid w:val="006F67C1"/>
    <w:rsid w:val="006F6FF5"/>
    <w:rsid w:val="006F7A25"/>
    <w:rsid w:val="006F7A87"/>
    <w:rsid w:val="006F7CC7"/>
    <w:rsid w:val="006F7D91"/>
    <w:rsid w:val="006F7F99"/>
    <w:rsid w:val="00701236"/>
    <w:rsid w:val="00701304"/>
    <w:rsid w:val="007019E2"/>
    <w:rsid w:val="0070236F"/>
    <w:rsid w:val="0070292E"/>
    <w:rsid w:val="00703087"/>
    <w:rsid w:val="00703714"/>
    <w:rsid w:val="00703CC0"/>
    <w:rsid w:val="0070410A"/>
    <w:rsid w:val="0070433B"/>
    <w:rsid w:val="007044E6"/>
    <w:rsid w:val="0070495A"/>
    <w:rsid w:val="0070565E"/>
    <w:rsid w:val="00705CF6"/>
    <w:rsid w:val="00705F55"/>
    <w:rsid w:val="00706646"/>
    <w:rsid w:val="00710399"/>
    <w:rsid w:val="007103A9"/>
    <w:rsid w:val="007118BE"/>
    <w:rsid w:val="007119F1"/>
    <w:rsid w:val="00711A96"/>
    <w:rsid w:val="00711F85"/>
    <w:rsid w:val="007121D7"/>
    <w:rsid w:val="007125CD"/>
    <w:rsid w:val="00712888"/>
    <w:rsid w:val="007133F3"/>
    <w:rsid w:val="00713B25"/>
    <w:rsid w:val="00713DA7"/>
    <w:rsid w:val="00713E6A"/>
    <w:rsid w:val="0071473E"/>
    <w:rsid w:val="007149D1"/>
    <w:rsid w:val="00715183"/>
    <w:rsid w:val="00715EBD"/>
    <w:rsid w:val="00716950"/>
    <w:rsid w:val="00716C1C"/>
    <w:rsid w:val="00717044"/>
    <w:rsid w:val="007170C0"/>
    <w:rsid w:val="00717776"/>
    <w:rsid w:val="007179C6"/>
    <w:rsid w:val="00721F4F"/>
    <w:rsid w:val="0072204D"/>
    <w:rsid w:val="00722182"/>
    <w:rsid w:val="00724554"/>
    <w:rsid w:val="00724BDF"/>
    <w:rsid w:val="0072522A"/>
    <w:rsid w:val="007258F4"/>
    <w:rsid w:val="0072595F"/>
    <w:rsid w:val="00725F9B"/>
    <w:rsid w:val="00730469"/>
    <w:rsid w:val="00730712"/>
    <w:rsid w:val="00731CB7"/>
    <w:rsid w:val="00732103"/>
    <w:rsid w:val="007327AA"/>
    <w:rsid w:val="007329D5"/>
    <w:rsid w:val="00733B1B"/>
    <w:rsid w:val="00733DFD"/>
    <w:rsid w:val="007341C5"/>
    <w:rsid w:val="00734D14"/>
    <w:rsid w:val="007364EA"/>
    <w:rsid w:val="00736A26"/>
    <w:rsid w:val="00736B25"/>
    <w:rsid w:val="00736EC2"/>
    <w:rsid w:val="007405D4"/>
    <w:rsid w:val="00740BC1"/>
    <w:rsid w:val="007410D7"/>
    <w:rsid w:val="0074199D"/>
    <w:rsid w:val="00742644"/>
    <w:rsid w:val="00743464"/>
    <w:rsid w:val="0074382A"/>
    <w:rsid w:val="0074394B"/>
    <w:rsid w:val="007448CD"/>
    <w:rsid w:val="00744F05"/>
    <w:rsid w:val="007451E1"/>
    <w:rsid w:val="007454F3"/>
    <w:rsid w:val="007458CC"/>
    <w:rsid w:val="00746008"/>
    <w:rsid w:val="007469EA"/>
    <w:rsid w:val="00746A05"/>
    <w:rsid w:val="00746D4E"/>
    <w:rsid w:val="00746D97"/>
    <w:rsid w:val="007475FC"/>
    <w:rsid w:val="0074764B"/>
    <w:rsid w:val="0074778D"/>
    <w:rsid w:val="007479C2"/>
    <w:rsid w:val="00747CB4"/>
    <w:rsid w:val="00750C42"/>
    <w:rsid w:val="00750CB2"/>
    <w:rsid w:val="0075112F"/>
    <w:rsid w:val="00751508"/>
    <w:rsid w:val="00751693"/>
    <w:rsid w:val="00751E99"/>
    <w:rsid w:val="00752202"/>
    <w:rsid w:val="0075252C"/>
    <w:rsid w:val="00752862"/>
    <w:rsid w:val="007528B2"/>
    <w:rsid w:val="007529FD"/>
    <w:rsid w:val="00752B34"/>
    <w:rsid w:val="007534D4"/>
    <w:rsid w:val="007535ED"/>
    <w:rsid w:val="007543C2"/>
    <w:rsid w:val="00754F19"/>
    <w:rsid w:val="00755812"/>
    <w:rsid w:val="00757555"/>
    <w:rsid w:val="007575D4"/>
    <w:rsid w:val="00757717"/>
    <w:rsid w:val="00757D0E"/>
    <w:rsid w:val="00761B6C"/>
    <w:rsid w:val="007626B5"/>
    <w:rsid w:val="00762930"/>
    <w:rsid w:val="00762A5E"/>
    <w:rsid w:val="00762DD5"/>
    <w:rsid w:val="0076351B"/>
    <w:rsid w:val="00764181"/>
    <w:rsid w:val="00764813"/>
    <w:rsid w:val="00765C33"/>
    <w:rsid w:val="00766089"/>
    <w:rsid w:val="007660D0"/>
    <w:rsid w:val="00770045"/>
    <w:rsid w:val="00770DBD"/>
    <w:rsid w:val="007710F6"/>
    <w:rsid w:val="0077230D"/>
    <w:rsid w:val="0077231F"/>
    <w:rsid w:val="0077323A"/>
    <w:rsid w:val="00773B89"/>
    <w:rsid w:val="00773FB3"/>
    <w:rsid w:val="00775F1C"/>
    <w:rsid w:val="007764C9"/>
    <w:rsid w:val="00776BC9"/>
    <w:rsid w:val="0078032B"/>
    <w:rsid w:val="0078187C"/>
    <w:rsid w:val="00781DFE"/>
    <w:rsid w:val="00782112"/>
    <w:rsid w:val="00783902"/>
    <w:rsid w:val="00784093"/>
    <w:rsid w:val="0078512B"/>
    <w:rsid w:val="00785414"/>
    <w:rsid w:val="007855D4"/>
    <w:rsid w:val="00785DA4"/>
    <w:rsid w:val="00790124"/>
    <w:rsid w:val="00790301"/>
    <w:rsid w:val="00790914"/>
    <w:rsid w:val="007909B8"/>
    <w:rsid w:val="00791454"/>
    <w:rsid w:val="00792DD8"/>
    <w:rsid w:val="007937E3"/>
    <w:rsid w:val="00793C25"/>
    <w:rsid w:val="00793F91"/>
    <w:rsid w:val="007940B0"/>
    <w:rsid w:val="007960E7"/>
    <w:rsid w:val="007961EC"/>
    <w:rsid w:val="007962F4"/>
    <w:rsid w:val="0079640D"/>
    <w:rsid w:val="00796F97"/>
    <w:rsid w:val="00797444"/>
    <w:rsid w:val="00797561"/>
    <w:rsid w:val="00797B4D"/>
    <w:rsid w:val="007A1AEC"/>
    <w:rsid w:val="007A208C"/>
    <w:rsid w:val="007A2F05"/>
    <w:rsid w:val="007A48C5"/>
    <w:rsid w:val="007A5BE7"/>
    <w:rsid w:val="007A5F33"/>
    <w:rsid w:val="007A5F3F"/>
    <w:rsid w:val="007A6654"/>
    <w:rsid w:val="007B003C"/>
    <w:rsid w:val="007B0559"/>
    <w:rsid w:val="007B06C1"/>
    <w:rsid w:val="007B0E39"/>
    <w:rsid w:val="007B157D"/>
    <w:rsid w:val="007B2861"/>
    <w:rsid w:val="007B3F1C"/>
    <w:rsid w:val="007B4576"/>
    <w:rsid w:val="007B501D"/>
    <w:rsid w:val="007B537A"/>
    <w:rsid w:val="007B56B1"/>
    <w:rsid w:val="007B57CC"/>
    <w:rsid w:val="007B5E1F"/>
    <w:rsid w:val="007B65DD"/>
    <w:rsid w:val="007B67A2"/>
    <w:rsid w:val="007B6803"/>
    <w:rsid w:val="007B7B90"/>
    <w:rsid w:val="007C1D4E"/>
    <w:rsid w:val="007C272A"/>
    <w:rsid w:val="007C3342"/>
    <w:rsid w:val="007C4F96"/>
    <w:rsid w:val="007C5F00"/>
    <w:rsid w:val="007C69E1"/>
    <w:rsid w:val="007C6ECA"/>
    <w:rsid w:val="007D0546"/>
    <w:rsid w:val="007D084C"/>
    <w:rsid w:val="007D2598"/>
    <w:rsid w:val="007D2942"/>
    <w:rsid w:val="007D35BC"/>
    <w:rsid w:val="007D3B10"/>
    <w:rsid w:val="007D3B79"/>
    <w:rsid w:val="007D3C5A"/>
    <w:rsid w:val="007D61BD"/>
    <w:rsid w:val="007D68C1"/>
    <w:rsid w:val="007D7DF2"/>
    <w:rsid w:val="007E040C"/>
    <w:rsid w:val="007E0609"/>
    <w:rsid w:val="007E0786"/>
    <w:rsid w:val="007E1443"/>
    <w:rsid w:val="007E1453"/>
    <w:rsid w:val="007E1EEC"/>
    <w:rsid w:val="007E2CE3"/>
    <w:rsid w:val="007E31D6"/>
    <w:rsid w:val="007E3214"/>
    <w:rsid w:val="007E34C0"/>
    <w:rsid w:val="007E4340"/>
    <w:rsid w:val="007E4692"/>
    <w:rsid w:val="007E4E97"/>
    <w:rsid w:val="007E70A7"/>
    <w:rsid w:val="007E7D29"/>
    <w:rsid w:val="007F0325"/>
    <w:rsid w:val="007F2C7A"/>
    <w:rsid w:val="007F4113"/>
    <w:rsid w:val="007F6BD6"/>
    <w:rsid w:val="007F6CAE"/>
    <w:rsid w:val="007F7466"/>
    <w:rsid w:val="008002C6"/>
    <w:rsid w:val="00800671"/>
    <w:rsid w:val="00800F10"/>
    <w:rsid w:val="00803EE6"/>
    <w:rsid w:val="0080464E"/>
    <w:rsid w:val="0080482A"/>
    <w:rsid w:val="00804B65"/>
    <w:rsid w:val="00805C5F"/>
    <w:rsid w:val="0080611B"/>
    <w:rsid w:val="00806B57"/>
    <w:rsid w:val="00806B74"/>
    <w:rsid w:val="0081107B"/>
    <w:rsid w:val="00813146"/>
    <w:rsid w:val="00813515"/>
    <w:rsid w:val="00813682"/>
    <w:rsid w:val="00813CC4"/>
    <w:rsid w:val="00814720"/>
    <w:rsid w:val="00816374"/>
    <w:rsid w:val="008166F0"/>
    <w:rsid w:val="008168C8"/>
    <w:rsid w:val="00816B66"/>
    <w:rsid w:val="00816B7C"/>
    <w:rsid w:val="00816F25"/>
    <w:rsid w:val="00817C5E"/>
    <w:rsid w:val="00817E33"/>
    <w:rsid w:val="0082080F"/>
    <w:rsid w:val="008209A7"/>
    <w:rsid w:val="00820AA4"/>
    <w:rsid w:val="00820BD0"/>
    <w:rsid w:val="00821029"/>
    <w:rsid w:val="0082146A"/>
    <w:rsid w:val="00821F70"/>
    <w:rsid w:val="008226A0"/>
    <w:rsid w:val="008236B8"/>
    <w:rsid w:val="00823AB2"/>
    <w:rsid w:val="008241BD"/>
    <w:rsid w:val="00825666"/>
    <w:rsid w:val="00826EBF"/>
    <w:rsid w:val="0082732B"/>
    <w:rsid w:val="00830118"/>
    <w:rsid w:val="00832982"/>
    <w:rsid w:val="00833515"/>
    <w:rsid w:val="0083585B"/>
    <w:rsid w:val="00835DC3"/>
    <w:rsid w:val="00836B41"/>
    <w:rsid w:val="00836FA7"/>
    <w:rsid w:val="0083727F"/>
    <w:rsid w:val="00837736"/>
    <w:rsid w:val="00837778"/>
    <w:rsid w:val="00840533"/>
    <w:rsid w:val="008405A4"/>
    <w:rsid w:val="00840991"/>
    <w:rsid w:val="00840EBE"/>
    <w:rsid w:val="0084143E"/>
    <w:rsid w:val="00842C1C"/>
    <w:rsid w:val="0084382B"/>
    <w:rsid w:val="00844749"/>
    <w:rsid w:val="00845777"/>
    <w:rsid w:val="00845B1E"/>
    <w:rsid w:val="008463EE"/>
    <w:rsid w:val="008474D2"/>
    <w:rsid w:val="00847511"/>
    <w:rsid w:val="008475B7"/>
    <w:rsid w:val="008509D5"/>
    <w:rsid w:val="008518CE"/>
    <w:rsid w:val="00852580"/>
    <w:rsid w:val="00852C28"/>
    <w:rsid w:val="00852E5B"/>
    <w:rsid w:val="00852EE2"/>
    <w:rsid w:val="0085325D"/>
    <w:rsid w:val="00853704"/>
    <w:rsid w:val="00853E91"/>
    <w:rsid w:val="00856A23"/>
    <w:rsid w:val="00856AAF"/>
    <w:rsid w:val="00857413"/>
    <w:rsid w:val="00857D00"/>
    <w:rsid w:val="00860762"/>
    <w:rsid w:val="00860D9F"/>
    <w:rsid w:val="00861B97"/>
    <w:rsid w:val="00861E28"/>
    <w:rsid w:val="008625F9"/>
    <w:rsid w:val="008629B0"/>
    <w:rsid w:val="00862F98"/>
    <w:rsid w:val="00863ADC"/>
    <w:rsid w:val="00863DF5"/>
    <w:rsid w:val="008640BC"/>
    <w:rsid w:val="00865372"/>
    <w:rsid w:val="00865CE5"/>
    <w:rsid w:val="0086653E"/>
    <w:rsid w:val="00866E96"/>
    <w:rsid w:val="00871287"/>
    <w:rsid w:val="00871E7C"/>
    <w:rsid w:val="00873381"/>
    <w:rsid w:val="00873460"/>
    <w:rsid w:val="00873977"/>
    <w:rsid w:val="00873B08"/>
    <w:rsid w:val="008748A2"/>
    <w:rsid w:val="00875169"/>
    <w:rsid w:val="008755BA"/>
    <w:rsid w:val="0087572D"/>
    <w:rsid w:val="008758BE"/>
    <w:rsid w:val="008767A9"/>
    <w:rsid w:val="00876F29"/>
    <w:rsid w:val="008773D7"/>
    <w:rsid w:val="00877D05"/>
    <w:rsid w:val="0088099B"/>
    <w:rsid w:val="00880FF5"/>
    <w:rsid w:val="00880FFD"/>
    <w:rsid w:val="0088201E"/>
    <w:rsid w:val="008826FE"/>
    <w:rsid w:val="00883267"/>
    <w:rsid w:val="00883C32"/>
    <w:rsid w:val="00885563"/>
    <w:rsid w:val="00886268"/>
    <w:rsid w:val="00886830"/>
    <w:rsid w:val="00886A4E"/>
    <w:rsid w:val="00886CD3"/>
    <w:rsid w:val="00886F27"/>
    <w:rsid w:val="00886FE8"/>
    <w:rsid w:val="008916AF"/>
    <w:rsid w:val="008916ED"/>
    <w:rsid w:val="00891810"/>
    <w:rsid w:val="00891B42"/>
    <w:rsid w:val="00892032"/>
    <w:rsid w:val="0089252B"/>
    <w:rsid w:val="008927E2"/>
    <w:rsid w:val="00893110"/>
    <w:rsid w:val="00893827"/>
    <w:rsid w:val="00893A90"/>
    <w:rsid w:val="008945F0"/>
    <w:rsid w:val="008948F2"/>
    <w:rsid w:val="00895197"/>
    <w:rsid w:val="00895560"/>
    <w:rsid w:val="0089683E"/>
    <w:rsid w:val="00896ED6"/>
    <w:rsid w:val="008970E2"/>
    <w:rsid w:val="00897617"/>
    <w:rsid w:val="008A15D1"/>
    <w:rsid w:val="008A201D"/>
    <w:rsid w:val="008A2A71"/>
    <w:rsid w:val="008A2C6D"/>
    <w:rsid w:val="008A2DEE"/>
    <w:rsid w:val="008A2F79"/>
    <w:rsid w:val="008A3098"/>
    <w:rsid w:val="008A4DED"/>
    <w:rsid w:val="008A5E8C"/>
    <w:rsid w:val="008A6E75"/>
    <w:rsid w:val="008A74FC"/>
    <w:rsid w:val="008A79A5"/>
    <w:rsid w:val="008B1E66"/>
    <w:rsid w:val="008B1EA5"/>
    <w:rsid w:val="008B1F4E"/>
    <w:rsid w:val="008B3027"/>
    <w:rsid w:val="008B333E"/>
    <w:rsid w:val="008B3534"/>
    <w:rsid w:val="008B4263"/>
    <w:rsid w:val="008B42ED"/>
    <w:rsid w:val="008B43A7"/>
    <w:rsid w:val="008B479A"/>
    <w:rsid w:val="008B4977"/>
    <w:rsid w:val="008B4F43"/>
    <w:rsid w:val="008B6E46"/>
    <w:rsid w:val="008B6E4B"/>
    <w:rsid w:val="008B717A"/>
    <w:rsid w:val="008B75DB"/>
    <w:rsid w:val="008B7B27"/>
    <w:rsid w:val="008C0252"/>
    <w:rsid w:val="008C0607"/>
    <w:rsid w:val="008C0D8C"/>
    <w:rsid w:val="008C13B7"/>
    <w:rsid w:val="008C190C"/>
    <w:rsid w:val="008C2C74"/>
    <w:rsid w:val="008C3E2A"/>
    <w:rsid w:val="008C3FAD"/>
    <w:rsid w:val="008C4493"/>
    <w:rsid w:val="008C45FB"/>
    <w:rsid w:val="008C6418"/>
    <w:rsid w:val="008C69F5"/>
    <w:rsid w:val="008C6AA5"/>
    <w:rsid w:val="008C6F81"/>
    <w:rsid w:val="008C76F0"/>
    <w:rsid w:val="008D03F3"/>
    <w:rsid w:val="008D04C6"/>
    <w:rsid w:val="008D0C2C"/>
    <w:rsid w:val="008D10EF"/>
    <w:rsid w:val="008D18DF"/>
    <w:rsid w:val="008D2138"/>
    <w:rsid w:val="008D2E66"/>
    <w:rsid w:val="008D3271"/>
    <w:rsid w:val="008D33A7"/>
    <w:rsid w:val="008D3821"/>
    <w:rsid w:val="008D406C"/>
    <w:rsid w:val="008D44D7"/>
    <w:rsid w:val="008D4839"/>
    <w:rsid w:val="008D4A4B"/>
    <w:rsid w:val="008D549C"/>
    <w:rsid w:val="008D64B7"/>
    <w:rsid w:val="008D7B94"/>
    <w:rsid w:val="008D7E74"/>
    <w:rsid w:val="008E10E6"/>
    <w:rsid w:val="008E179E"/>
    <w:rsid w:val="008E1B01"/>
    <w:rsid w:val="008E31F0"/>
    <w:rsid w:val="008E3D16"/>
    <w:rsid w:val="008E446D"/>
    <w:rsid w:val="008E4801"/>
    <w:rsid w:val="008E51BE"/>
    <w:rsid w:val="008E5AF5"/>
    <w:rsid w:val="008E67D8"/>
    <w:rsid w:val="008E705D"/>
    <w:rsid w:val="008E7E68"/>
    <w:rsid w:val="008F0A09"/>
    <w:rsid w:val="008F0A21"/>
    <w:rsid w:val="008F1F32"/>
    <w:rsid w:val="008F1FC7"/>
    <w:rsid w:val="008F28AD"/>
    <w:rsid w:val="008F29D3"/>
    <w:rsid w:val="008F2CF3"/>
    <w:rsid w:val="008F36B9"/>
    <w:rsid w:val="008F3D78"/>
    <w:rsid w:val="008F5006"/>
    <w:rsid w:val="008F64E2"/>
    <w:rsid w:val="008F6A91"/>
    <w:rsid w:val="008F75BC"/>
    <w:rsid w:val="008F7720"/>
    <w:rsid w:val="0090097C"/>
    <w:rsid w:val="0090201C"/>
    <w:rsid w:val="00903522"/>
    <w:rsid w:val="00903682"/>
    <w:rsid w:val="009040C3"/>
    <w:rsid w:val="00904E71"/>
    <w:rsid w:val="0090557D"/>
    <w:rsid w:val="00907D20"/>
    <w:rsid w:val="00907D35"/>
    <w:rsid w:val="0091085A"/>
    <w:rsid w:val="00911399"/>
    <w:rsid w:val="0091150F"/>
    <w:rsid w:val="009117EE"/>
    <w:rsid w:val="00911E39"/>
    <w:rsid w:val="00912160"/>
    <w:rsid w:val="00912243"/>
    <w:rsid w:val="00912400"/>
    <w:rsid w:val="00913260"/>
    <w:rsid w:val="00913B43"/>
    <w:rsid w:val="0091441B"/>
    <w:rsid w:val="0091471D"/>
    <w:rsid w:val="00914F8E"/>
    <w:rsid w:val="009150BF"/>
    <w:rsid w:val="0091558F"/>
    <w:rsid w:val="00915B8F"/>
    <w:rsid w:val="00915F14"/>
    <w:rsid w:val="00915F69"/>
    <w:rsid w:val="009160AC"/>
    <w:rsid w:val="00916FA9"/>
    <w:rsid w:val="00917199"/>
    <w:rsid w:val="0091779C"/>
    <w:rsid w:val="00920662"/>
    <w:rsid w:val="00921855"/>
    <w:rsid w:val="00921E37"/>
    <w:rsid w:val="009234FC"/>
    <w:rsid w:val="00923B16"/>
    <w:rsid w:val="0092408A"/>
    <w:rsid w:val="00924A4B"/>
    <w:rsid w:val="00926472"/>
    <w:rsid w:val="00926578"/>
    <w:rsid w:val="009266D5"/>
    <w:rsid w:val="0092670B"/>
    <w:rsid w:val="00926A8A"/>
    <w:rsid w:val="00927774"/>
    <w:rsid w:val="009277AD"/>
    <w:rsid w:val="00930723"/>
    <w:rsid w:val="00930829"/>
    <w:rsid w:val="009312F8"/>
    <w:rsid w:val="00931653"/>
    <w:rsid w:val="00931EFF"/>
    <w:rsid w:val="00932283"/>
    <w:rsid w:val="00932750"/>
    <w:rsid w:val="009328E9"/>
    <w:rsid w:val="0093480C"/>
    <w:rsid w:val="009348C4"/>
    <w:rsid w:val="00934C4D"/>
    <w:rsid w:val="00934D16"/>
    <w:rsid w:val="00934F32"/>
    <w:rsid w:val="0093518D"/>
    <w:rsid w:val="00935E93"/>
    <w:rsid w:val="009365D3"/>
    <w:rsid w:val="00936AA0"/>
    <w:rsid w:val="0093706D"/>
    <w:rsid w:val="00937766"/>
    <w:rsid w:val="00937899"/>
    <w:rsid w:val="009401D0"/>
    <w:rsid w:val="009406E1"/>
    <w:rsid w:val="00940A45"/>
    <w:rsid w:val="00942089"/>
    <w:rsid w:val="009423B1"/>
    <w:rsid w:val="0094352D"/>
    <w:rsid w:val="00946275"/>
    <w:rsid w:val="0094675E"/>
    <w:rsid w:val="0094698B"/>
    <w:rsid w:val="009472CE"/>
    <w:rsid w:val="0095055D"/>
    <w:rsid w:val="00950D46"/>
    <w:rsid w:val="00951015"/>
    <w:rsid w:val="0095190D"/>
    <w:rsid w:val="00952C27"/>
    <w:rsid w:val="00954CF6"/>
    <w:rsid w:val="00954F0F"/>
    <w:rsid w:val="009561AD"/>
    <w:rsid w:val="009569BE"/>
    <w:rsid w:val="00956AC7"/>
    <w:rsid w:val="00962052"/>
    <w:rsid w:val="00962761"/>
    <w:rsid w:val="009631D3"/>
    <w:rsid w:val="00963DBB"/>
    <w:rsid w:val="00964CAB"/>
    <w:rsid w:val="0096515C"/>
    <w:rsid w:val="0096798B"/>
    <w:rsid w:val="00970B01"/>
    <w:rsid w:val="0097101A"/>
    <w:rsid w:val="0097172D"/>
    <w:rsid w:val="009717EB"/>
    <w:rsid w:val="00971E6C"/>
    <w:rsid w:val="009722A9"/>
    <w:rsid w:val="009727B2"/>
    <w:rsid w:val="00973727"/>
    <w:rsid w:val="00973C82"/>
    <w:rsid w:val="00973E93"/>
    <w:rsid w:val="009763F0"/>
    <w:rsid w:val="00976436"/>
    <w:rsid w:val="009767BE"/>
    <w:rsid w:val="00977263"/>
    <w:rsid w:val="00980ED1"/>
    <w:rsid w:val="00980FF8"/>
    <w:rsid w:val="009810D7"/>
    <w:rsid w:val="00981CE7"/>
    <w:rsid w:val="00981EBD"/>
    <w:rsid w:val="009848B9"/>
    <w:rsid w:val="0098526D"/>
    <w:rsid w:val="00985DB1"/>
    <w:rsid w:val="009867AE"/>
    <w:rsid w:val="0098766B"/>
    <w:rsid w:val="00987690"/>
    <w:rsid w:val="00987887"/>
    <w:rsid w:val="00990E12"/>
    <w:rsid w:val="00991379"/>
    <w:rsid w:val="00992536"/>
    <w:rsid w:val="00992AC9"/>
    <w:rsid w:val="00995336"/>
    <w:rsid w:val="0099612E"/>
    <w:rsid w:val="009962ED"/>
    <w:rsid w:val="0099687D"/>
    <w:rsid w:val="00996BE9"/>
    <w:rsid w:val="00997496"/>
    <w:rsid w:val="009A000C"/>
    <w:rsid w:val="009A07FB"/>
    <w:rsid w:val="009A2336"/>
    <w:rsid w:val="009A2947"/>
    <w:rsid w:val="009A2D05"/>
    <w:rsid w:val="009A31DD"/>
    <w:rsid w:val="009A3478"/>
    <w:rsid w:val="009A3FD3"/>
    <w:rsid w:val="009A4C14"/>
    <w:rsid w:val="009A5001"/>
    <w:rsid w:val="009A5046"/>
    <w:rsid w:val="009A5F03"/>
    <w:rsid w:val="009A6A2A"/>
    <w:rsid w:val="009A6A5D"/>
    <w:rsid w:val="009A6E7C"/>
    <w:rsid w:val="009A7AE6"/>
    <w:rsid w:val="009B0B78"/>
    <w:rsid w:val="009B1FFD"/>
    <w:rsid w:val="009B2A59"/>
    <w:rsid w:val="009B36E6"/>
    <w:rsid w:val="009B3D42"/>
    <w:rsid w:val="009B3EE7"/>
    <w:rsid w:val="009B565F"/>
    <w:rsid w:val="009B5EB1"/>
    <w:rsid w:val="009B5EC3"/>
    <w:rsid w:val="009B69B5"/>
    <w:rsid w:val="009B70B3"/>
    <w:rsid w:val="009C0EFE"/>
    <w:rsid w:val="009C0FE7"/>
    <w:rsid w:val="009C21B3"/>
    <w:rsid w:val="009C29FD"/>
    <w:rsid w:val="009C37AD"/>
    <w:rsid w:val="009C3AD8"/>
    <w:rsid w:val="009C4023"/>
    <w:rsid w:val="009C4BFE"/>
    <w:rsid w:val="009C4F3A"/>
    <w:rsid w:val="009C5536"/>
    <w:rsid w:val="009C66EA"/>
    <w:rsid w:val="009C67FE"/>
    <w:rsid w:val="009C6969"/>
    <w:rsid w:val="009C780A"/>
    <w:rsid w:val="009C7828"/>
    <w:rsid w:val="009C7CCE"/>
    <w:rsid w:val="009C7F2C"/>
    <w:rsid w:val="009C7FD7"/>
    <w:rsid w:val="009D0814"/>
    <w:rsid w:val="009D0C47"/>
    <w:rsid w:val="009D0D2D"/>
    <w:rsid w:val="009D156B"/>
    <w:rsid w:val="009D2971"/>
    <w:rsid w:val="009D308E"/>
    <w:rsid w:val="009D30B2"/>
    <w:rsid w:val="009D3806"/>
    <w:rsid w:val="009D3840"/>
    <w:rsid w:val="009D394B"/>
    <w:rsid w:val="009D434C"/>
    <w:rsid w:val="009D481C"/>
    <w:rsid w:val="009D5427"/>
    <w:rsid w:val="009D5586"/>
    <w:rsid w:val="009D57BE"/>
    <w:rsid w:val="009D5A39"/>
    <w:rsid w:val="009D6996"/>
    <w:rsid w:val="009D6C54"/>
    <w:rsid w:val="009D76B3"/>
    <w:rsid w:val="009D7E95"/>
    <w:rsid w:val="009E17A6"/>
    <w:rsid w:val="009E1D33"/>
    <w:rsid w:val="009E1DF1"/>
    <w:rsid w:val="009E30C6"/>
    <w:rsid w:val="009E42A2"/>
    <w:rsid w:val="009E539F"/>
    <w:rsid w:val="009E5F61"/>
    <w:rsid w:val="009E74D2"/>
    <w:rsid w:val="009F0147"/>
    <w:rsid w:val="009F0725"/>
    <w:rsid w:val="009F12AE"/>
    <w:rsid w:val="009F333E"/>
    <w:rsid w:val="009F3C0C"/>
    <w:rsid w:val="009F3EBA"/>
    <w:rsid w:val="009F43CF"/>
    <w:rsid w:val="009F43D6"/>
    <w:rsid w:val="009F478B"/>
    <w:rsid w:val="009F4BF9"/>
    <w:rsid w:val="009F5554"/>
    <w:rsid w:val="009F575F"/>
    <w:rsid w:val="009F626E"/>
    <w:rsid w:val="009F6D5A"/>
    <w:rsid w:val="009F7353"/>
    <w:rsid w:val="00A017D1"/>
    <w:rsid w:val="00A01C50"/>
    <w:rsid w:val="00A0240C"/>
    <w:rsid w:val="00A024BE"/>
    <w:rsid w:val="00A0274C"/>
    <w:rsid w:val="00A02B30"/>
    <w:rsid w:val="00A02FA8"/>
    <w:rsid w:val="00A03038"/>
    <w:rsid w:val="00A034E7"/>
    <w:rsid w:val="00A0361B"/>
    <w:rsid w:val="00A03A47"/>
    <w:rsid w:val="00A03CF1"/>
    <w:rsid w:val="00A0690C"/>
    <w:rsid w:val="00A06F52"/>
    <w:rsid w:val="00A11DB6"/>
    <w:rsid w:val="00A13B35"/>
    <w:rsid w:val="00A144EC"/>
    <w:rsid w:val="00A14E93"/>
    <w:rsid w:val="00A1502F"/>
    <w:rsid w:val="00A156A0"/>
    <w:rsid w:val="00A1645D"/>
    <w:rsid w:val="00A176F8"/>
    <w:rsid w:val="00A17933"/>
    <w:rsid w:val="00A200EA"/>
    <w:rsid w:val="00A207A8"/>
    <w:rsid w:val="00A21B5E"/>
    <w:rsid w:val="00A2267A"/>
    <w:rsid w:val="00A226D0"/>
    <w:rsid w:val="00A229A5"/>
    <w:rsid w:val="00A23289"/>
    <w:rsid w:val="00A23932"/>
    <w:rsid w:val="00A242E5"/>
    <w:rsid w:val="00A25405"/>
    <w:rsid w:val="00A25624"/>
    <w:rsid w:val="00A25637"/>
    <w:rsid w:val="00A25869"/>
    <w:rsid w:val="00A26551"/>
    <w:rsid w:val="00A26955"/>
    <w:rsid w:val="00A26F89"/>
    <w:rsid w:val="00A27BE9"/>
    <w:rsid w:val="00A27EB1"/>
    <w:rsid w:val="00A30109"/>
    <w:rsid w:val="00A308B8"/>
    <w:rsid w:val="00A31AFB"/>
    <w:rsid w:val="00A31C81"/>
    <w:rsid w:val="00A328C0"/>
    <w:rsid w:val="00A32A4D"/>
    <w:rsid w:val="00A33817"/>
    <w:rsid w:val="00A348E8"/>
    <w:rsid w:val="00A34ACA"/>
    <w:rsid w:val="00A34DCF"/>
    <w:rsid w:val="00A35332"/>
    <w:rsid w:val="00A355F0"/>
    <w:rsid w:val="00A35A72"/>
    <w:rsid w:val="00A36704"/>
    <w:rsid w:val="00A372AC"/>
    <w:rsid w:val="00A40BA2"/>
    <w:rsid w:val="00A41383"/>
    <w:rsid w:val="00A42A80"/>
    <w:rsid w:val="00A43A37"/>
    <w:rsid w:val="00A4475F"/>
    <w:rsid w:val="00A449A6"/>
    <w:rsid w:val="00A45FFE"/>
    <w:rsid w:val="00A4647D"/>
    <w:rsid w:val="00A46731"/>
    <w:rsid w:val="00A46BC9"/>
    <w:rsid w:val="00A470B3"/>
    <w:rsid w:val="00A5159D"/>
    <w:rsid w:val="00A51D14"/>
    <w:rsid w:val="00A52259"/>
    <w:rsid w:val="00A536A1"/>
    <w:rsid w:val="00A54645"/>
    <w:rsid w:val="00A54B21"/>
    <w:rsid w:val="00A56273"/>
    <w:rsid w:val="00A568F7"/>
    <w:rsid w:val="00A56AB8"/>
    <w:rsid w:val="00A56B3B"/>
    <w:rsid w:val="00A56D68"/>
    <w:rsid w:val="00A56E44"/>
    <w:rsid w:val="00A57FCE"/>
    <w:rsid w:val="00A608CE"/>
    <w:rsid w:val="00A617EE"/>
    <w:rsid w:val="00A6260F"/>
    <w:rsid w:val="00A62BCD"/>
    <w:rsid w:val="00A63BF4"/>
    <w:rsid w:val="00A641B7"/>
    <w:rsid w:val="00A64633"/>
    <w:rsid w:val="00A64792"/>
    <w:rsid w:val="00A64A00"/>
    <w:rsid w:val="00A65403"/>
    <w:rsid w:val="00A66E7C"/>
    <w:rsid w:val="00A66F61"/>
    <w:rsid w:val="00A66FC7"/>
    <w:rsid w:val="00A6712F"/>
    <w:rsid w:val="00A6763B"/>
    <w:rsid w:val="00A67684"/>
    <w:rsid w:val="00A677E2"/>
    <w:rsid w:val="00A67B16"/>
    <w:rsid w:val="00A67D93"/>
    <w:rsid w:val="00A7070C"/>
    <w:rsid w:val="00A71146"/>
    <w:rsid w:val="00A71242"/>
    <w:rsid w:val="00A7284A"/>
    <w:rsid w:val="00A738AA"/>
    <w:rsid w:val="00A73BFF"/>
    <w:rsid w:val="00A74CB5"/>
    <w:rsid w:val="00A76FB5"/>
    <w:rsid w:val="00A8102E"/>
    <w:rsid w:val="00A8134A"/>
    <w:rsid w:val="00A81508"/>
    <w:rsid w:val="00A81773"/>
    <w:rsid w:val="00A81859"/>
    <w:rsid w:val="00A81BB1"/>
    <w:rsid w:val="00A831CD"/>
    <w:rsid w:val="00A83819"/>
    <w:rsid w:val="00A838A8"/>
    <w:rsid w:val="00A84483"/>
    <w:rsid w:val="00A84CBE"/>
    <w:rsid w:val="00A84D68"/>
    <w:rsid w:val="00A84EAC"/>
    <w:rsid w:val="00A84F50"/>
    <w:rsid w:val="00A866C3"/>
    <w:rsid w:val="00A907EC"/>
    <w:rsid w:val="00A90F7F"/>
    <w:rsid w:val="00A91BD8"/>
    <w:rsid w:val="00A91CA5"/>
    <w:rsid w:val="00A91E06"/>
    <w:rsid w:val="00A91FF8"/>
    <w:rsid w:val="00A923A4"/>
    <w:rsid w:val="00A93BA0"/>
    <w:rsid w:val="00A95390"/>
    <w:rsid w:val="00A956AA"/>
    <w:rsid w:val="00A969C2"/>
    <w:rsid w:val="00AA0B20"/>
    <w:rsid w:val="00AA16DB"/>
    <w:rsid w:val="00AA2C43"/>
    <w:rsid w:val="00AA3049"/>
    <w:rsid w:val="00AA3482"/>
    <w:rsid w:val="00AA367C"/>
    <w:rsid w:val="00AA3F45"/>
    <w:rsid w:val="00AA4A34"/>
    <w:rsid w:val="00AA4DB8"/>
    <w:rsid w:val="00AA52EC"/>
    <w:rsid w:val="00AA62E1"/>
    <w:rsid w:val="00AA6D30"/>
    <w:rsid w:val="00AA71D3"/>
    <w:rsid w:val="00AA73C9"/>
    <w:rsid w:val="00AA7428"/>
    <w:rsid w:val="00AB12C8"/>
    <w:rsid w:val="00AB12DB"/>
    <w:rsid w:val="00AB1446"/>
    <w:rsid w:val="00AB146E"/>
    <w:rsid w:val="00AB1D4F"/>
    <w:rsid w:val="00AB1ED7"/>
    <w:rsid w:val="00AB365A"/>
    <w:rsid w:val="00AB3DE0"/>
    <w:rsid w:val="00AB4C89"/>
    <w:rsid w:val="00AB4F59"/>
    <w:rsid w:val="00AB5299"/>
    <w:rsid w:val="00AB55C9"/>
    <w:rsid w:val="00AB59AE"/>
    <w:rsid w:val="00AB5DA1"/>
    <w:rsid w:val="00AB7B62"/>
    <w:rsid w:val="00AC0E4D"/>
    <w:rsid w:val="00AC0F28"/>
    <w:rsid w:val="00AC15BA"/>
    <w:rsid w:val="00AC378E"/>
    <w:rsid w:val="00AC4BE9"/>
    <w:rsid w:val="00AC5225"/>
    <w:rsid w:val="00AC6849"/>
    <w:rsid w:val="00AC6A4B"/>
    <w:rsid w:val="00AC734F"/>
    <w:rsid w:val="00AC7766"/>
    <w:rsid w:val="00AC7AE4"/>
    <w:rsid w:val="00AD022B"/>
    <w:rsid w:val="00AD0B4B"/>
    <w:rsid w:val="00AD1950"/>
    <w:rsid w:val="00AD2D5F"/>
    <w:rsid w:val="00AD2FC1"/>
    <w:rsid w:val="00AD3024"/>
    <w:rsid w:val="00AD31F3"/>
    <w:rsid w:val="00AD370B"/>
    <w:rsid w:val="00AD377B"/>
    <w:rsid w:val="00AD3B2E"/>
    <w:rsid w:val="00AD5CB4"/>
    <w:rsid w:val="00AD5CBB"/>
    <w:rsid w:val="00AD6E34"/>
    <w:rsid w:val="00AD7618"/>
    <w:rsid w:val="00AD7DE8"/>
    <w:rsid w:val="00AD7F4D"/>
    <w:rsid w:val="00AE007D"/>
    <w:rsid w:val="00AE05C4"/>
    <w:rsid w:val="00AE16CF"/>
    <w:rsid w:val="00AE359C"/>
    <w:rsid w:val="00AE36DE"/>
    <w:rsid w:val="00AE405C"/>
    <w:rsid w:val="00AE52A3"/>
    <w:rsid w:val="00AE5573"/>
    <w:rsid w:val="00AE5E9C"/>
    <w:rsid w:val="00AE660D"/>
    <w:rsid w:val="00AE6A49"/>
    <w:rsid w:val="00AE6A5A"/>
    <w:rsid w:val="00AE6D30"/>
    <w:rsid w:val="00AE7C27"/>
    <w:rsid w:val="00AF0DD9"/>
    <w:rsid w:val="00AF135A"/>
    <w:rsid w:val="00AF22B7"/>
    <w:rsid w:val="00AF28C6"/>
    <w:rsid w:val="00AF29DE"/>
    <w:rsid w:val="00AF29E6"/>
    <w:rsid w:val="00AF2DCD"/>
    <w:rsid w:val="00AF30D5"/>
    <w:rsid w:val="00AF32E8"/>
    <w:rsid w:val="00AF4F06"/>
    <w:rsid w:val="00AF5A6E"/>
    <w:rsid w:val="00AF64DB"/>
    <w:rsid w:val="00AF6B4E"/>
    <w:rsid w:val="00AF7156"/>
    <w:rsid w:val="00AF7886"/>
    <w:rsid w:val="00AF79BD"/>
    <w:rsid w:val="00B01563"/>
    <w:rsid w:val="00B03358"/>
    <w:rsid w:val="00B03A4D"/>
    <w:rsid w:val="00B04451"/>
    <w:rsid w:val="00B04A32"/>
    <w:rsid w:val="00B05560"/>
    <w:rsid w:val="00B05E00"/>
    <w:rsid w:val="00B071DD"/>
    <w:rsid w:val="00B072F7"/>
    <w:rsid w:val="00B07701"/>
    <w:rsid w:val="00B116C6"/>
    <w:rsid w:val="00B11A56"/>
    <w:rsid w:val="00B12006"/>
    <w:rsid w:val="00B12ACC"/>
    <w:rsid w:val="00B13742"/>
    <w:rsid w:val="00B13804"/>
    <w:rsid w:val="00B13D8F"/>
    <w:rsid w:val="00B13ED8"/>
    <w:rsid w:val="00B14D89"/>
    <w:rsid w:val="00B1586C"/>
    <w:rsid w:val="00B16027"/>
    <w:rsid w:val="00B16921"/>
    <w:rsid w:val="00B16B03"/>
    <w:rsid w:val="00B20D53"/>
    <w:rsid w:val="00B21913"/>
    <w:rsid w:val="00B227C1"/>
    <w:rsid w:val="00B22C39"/>
    <w:rsid w:val="00B241C9"/>
    <w:rsid w:val="00B24624"/>
    <w:rsid w:val="00B24BEF"/>
    <w:rsid w:val="00B252BA"/>
    <w:rsid w:val="00B2768A"/>
    <w:rsid w:val="00B309CF"/>
    <w:rsid w:val="00B31DA1"/>
    <w:rsid w:val="00B3200F"/>
    <w:rsid w:val="00B322EB"/>
    <w:rsid w:val="00B32A38"/>
    <w:rsid w:val="00B35556"/>
    <w:rsid w:val="00B35962"/>
    <w:rsid w:val="00B401BE"/>
    <w:rsid w:val="00B40348"/>
    <w:rsid w:val="00B40F59"/>
    <w:rsid w:val="00B413CA"/>
    <w:rsid w:val="00B418CA"/>
    <w:rsid w:val="00B424D5"/>
    <w:rsid w:val="00B427FC"/>
    <w:rsid w:val="00B43C4B"/>
    <w:rsid w:val="00B44635"/>
    <w:rsid w:val="00B4471E"/>
    <w:rsid w:val="00B45CBE"/>
    <w:rsid w:val="00B4633E"/>
    <w:rsid w:val="00B47A84"/>
    <w:rsid w:val="00B47B8B"/>
    <w:rsid w:val="00B47FC9"/>
    <w:rsid w:val="00B502ED"/>
    <w:rsid w:val="00B50A2E"/>
    <w:rsid w:val="00B51370"/>
    <w:rsid w:val="00B517A1"/>
    <w:rsid w:val="00B5333C"/>
    <w:rsid w:val="00B53565"/>
    <w:rsid w:val="00B535CC"/>
    <w:rsid w:val="00B53FBC"/>
    <w:rsid w:val="00B56138"/>
    <w:rsid w:val="00B61645"/>
    <w:rsid w:val="00B618D8"/>
    <w:rsid w:val="00B6224A"/>
    <w:rsid w:val="00B6248F"/>
    <w:rsid w:val="00B626BF"/>
    <w:rsid w:val="00B6398F"/>
    <w:rsid w:val="00B647CE"/>
    <w:rsid w:val="00B648CD"/>
    <w:rsid w:val="00B66379"/>
    <w:rsid w:val="00B67C25"/>
    <w:rsid w:val="00B67F25"/>
    <w:rsid w:val="00B70810"/>
    <w:rsid w:val="00B70EFC"/>
    <w:rsid w:val="00B70F82"/>
    <w:rsid w:val="00B7171F"/>
    <w:rsid w:val="00B74579"/>
    <w:rsid w:val="00B7462C"/>
    <w:rsid w:val="00B74CBA"/>
    <w:rsid w:val="00B74CCF"/>
    <w:rsid w:val="00B754B7"/>
    <w:rsid w:val="00B7599F"/>
    <w:rsid w:val="00B76293"/>
    <w:rsid w:val="00B76393"/>
    <w:rsid w:val="00B7662D"/>
    <w:rsid w:val="00B7690A"/>
    <w:rsid w:val="00B76B8E"/>
    <w:rsid w:val="00B76BAA"/>
    <w:rsid w:val="00B76C33"/>
    <w:rsid w:val="00B77F2C"/>
    <w:rsid w:val="00B80A3F"/>
    <w:rsid w:val="00B81180"/>
    <w:rsid w:val="00B81228"/>
    <w:rsid w:val="00B81AB5"/>
    <w:rsid w:val="00B821E8"/>
    <w:rsid w:val="00B823A9"/>
    <w:rsid w:val="00B843C2"/>
    <w:rsid w:val="00B857A4"/>
    <w:rsid w:val="00B85923"/>
    <w:rsid w:val="00B85AB7"/>
    <w:rsid w:val="00B86B70"/>
    <w:rsid w:val="00B870B5"/>
    <w:rsid w:val="00B87A46"/>
    <w:rsid w:val="00B9102D"/>
    <w:rsid w:val="00B91B6F"/>
    <w:rsid w:val="00B923CE"/>
    <w:rsid w:val="00B92D30"/>
    <w:rsid w:val="00B92EDF"/>
    <w:rsid w:val="00B95B46"/>
    <w:rsid w:val="00B9659E"/>
    <w:rsid w:val="00B96EB6"/>
    <w:rsid w:val="00B972C9"/>
    <w:rsid w:val="00B97BA0"/>
    <w:rsid w:val="00B97C1E"/>
    <w:rsid w:val="00BA0277"/>
    <w:rsid w:val="00BA10F4"/>
    <w:rsid w:val="00BA1F9D"/>
    <w:rsid w:val="00BA20F3"/>
    <w:rsid w:val="00BA211F"/>
    <w:rsid w:val="00BA2F14"/>
    <w:rsid w:val="00BA3631"/>
    <w:rsid w:val="00BA4600"/>
    <w:rsid w:val="00BA46F0"/>
    <w:rsid w:val="00BA473A"/>
    <w:rsid w:val="00BA4DFC"/>
    <w:rsid w:val="00BA5784"/>
    <w:rsid w:val="00BA6061"/>
    <w:rsid w:val="00BA63A6"/>
    <w:rsid w:val="00BA649B"/>
    <w:rsid w:val="00BA653F"/>
    <w:rsid w:val="00BA71F9"/>
    <w:rsid w:val="00BA781D"/>
    <w:rsid w:val="00BB00FA"/>
    <w:rsid w:val="00BB0177"/>
    <w:rsid w:val="00BB06B9"/>
    <w:rsid w:val="00BB1849"/>
    <w:rsid w:val="00BB2C24"/>
    <w:rsid w:val="00BB2D8B"/>
    <w:rsid w:val="00BB3087"/>
    <w:rsid w:val="00BB360D"/>
    <w:rsid w:val="00BB40C7"/>
    <w:rsid w:val="00BB422E"/>
    <w:rsid w:val="00BB4693"/>
    <w:rsid w:val="00BB5506"/>
    <w:rsid w:val="00BB5636"/>
    <w:rsid w:val="00BB5B46"/>
    <w:rsid w:val="00BB5DC3"/>
    <w:rsid w:val="00BB60CA"/>
    <w:rsid w:val="00BB65AD"/>
    <w:rsid w:val="00BB670B"/>
    <w:rsid w:val="00BB6867"/>
    <w:rsid w:val="00BB7398"/>
    <w:rsid w:val="00BB7D47"/>
    <w:rsid w:val="00BC20DB"/>
    <w:rsid w:val="00BC27E6"/>
    <w:rsid w:val="00BC2F5B"/>
    <w:rsid w:val="00BC4C37"/>
    <w:rsid w:val="00BC680F"/>
    <w:rsid w:val="00BC69EB"/>
    <w:rsid w:val="00BC7132"/>
    <w:rsid w:val="00BC7260"/>
    <w:rsid w:val="00BC7AD0"/>
    <w:rsid w:val="00BD08D9"/>
    <w:rsid w:val="00BD0D0F"/>
    <w:rsid w:val="00BD11FE"/>
    <w:rsid w:val="00BD1373"/>
    <w:rsid w:val="00BD193E"/>
    <w:rsid w:val="00BD2D43"/>
    <w:rsid w:val="00BD4315"/>
    <w:rsid w:val="00BD4BC0"/>
    <w:rsid w:val="00BD4D28"/>
    <w:rsid w:val="00BD5D38"/>
    <w:rsid w:val="00BD60DD"/>
    <w:rsid w:val="00BD7020"/>
    <w:rsid w:val="00BD734C"/>
    <w:rsid w:val="00BD7936"/>
    <w:rsid w:val="00BE0A35"/>
    <w:rsid w:val="00BE1AE8"/>
    <w:rsid w:val="00BE1F35"/>
    <w:rsid w:val="00BE298C"/>
    <w:rsid w:val="00BE29CD"/>
    <w:rsid w:val="00BE311B"/>
    <w:rsid w:val="00BE3589"/>
    <w:rsid w:val="00BE3751"/>
    <w:rsid w:val="00BE42D7"/>
    <w:rsid w:val="00BE6113"/>
    <w:rsid w:val="00BE6342"/>
    <w:rsid w:val="00BE7BAD"/>
    <w:rsid w:val="00BF03BE"/>
    <w:rsid w:val="00BF07C5"/>
    <w:rsid w:val="00BF0898"/>
    <w:rsid w:val="00BF0C56"/>
    <w:rsid w:val="00BF1277"/>
    <w:rsid w:val="00BF1431"/>
    <w:rsid w:val="00BF1A4C"/>
    <w:rsid w:val="00BF207F"/>
    <w:rsid w:val="00BF2575"/>
    <w:rsid w:val="00BF41C8"/>
    <w:rsid w:val="00BF43C8"/>
    <w:rsid w:val="00BF46F6"/>
    <w:rsid w:val="00BF4748"/>
    <w:rsid w:val="00BF4C4F"/>
    <w:rsid w:val="00BF4EEB"/>
    <w:rsid w:val="00BF59CF"/>
    <w:rsid w:val="00BF5E0A"/>
    <w:rsid w:val="00BF659A"/>
    <w:rsid w:val="00BF68EB"/>
    <w:rsid w:val="00C00276"/>
    <w:rsid w:val="00C00E28"/>
    <w:rsid w:val="00C01041"/>
    <w:rsid w:val="00C014E6"/>
    <w:rsid w:val="00C01755"/>
    <w:rsid w:val="00C01796"/>
    <w:rsid w:val="00C02013"/>
    <w:rsid w:val="00C02767"/>
    <w:rsid w:val="00C02A81"/>
    <w:rsid w:val="00C02B43"/>
    <w:rsid w:val="00C030A5"/>
    <w:rsid w:val="00C0312D"/>
    <w:rsid w:val="00C03893"/>
    <w:rsid w:val="00C04148"/>
    <w:rsid w:val="00C0483B"/>
    <w:rsid w:val="00C048C7"/>
    <w:rsid w:val="00C05264"/>
    <w:rsid w:val="00C05376"/>
    <w:rsid w:val="00C064BA"/>
    <w:rsid w:val="00C07543"/>
    <w:rsid w:val="00C12546"/>
    <w:rsid w:val="00C125BE"/>
    <w:rsid w:val="00C125C3"/>
    <w:rsid w:val="00C128F0"/>
    <w:rsid w:val="00C132D9"/>
    <w:rsid w:val="00C13A44"/>
    <w:rsid w:val="00C13ADE"/>
    <w:rsid w:val="00C141E3"/>
    <w:rsid w:val="00C1499A"/>
    <w:rsid w:val="00C161F2"/>
    <w:rsid w:val="00C202A7"/>
    <w:rsid w:val="00C20AA3"/>
    <w:rsid w:val="00C218A0"/>
    <w:rsid w:val="00C218EC"/>
    <w:rsid w:val="00C21BEB"/>
    <w:rsid w:val="00C22113"/>
    <w:rsid w:val="00C224B1"/>
    <w:rsid w:val="00C22606"/>
    <w:rsid w:val="00C2386A"/>
    <w:rsid w:val="00C239B6"/>
    <w:rsid w:val="00C2438E"/>
    <w:rsid w:val="00C24478"/>
    <w:rsid w:val="00C2460E"/>
    <w:rsid w:val="00C246FF"/>
    <w:rsid w:val="00C25F0F"/>
    <w:rsid w:val="00C263AB"/>
    <w:rsid w:val="00C26638"/>
    <w:rsid w:val="00C26F55"/>
    <w:rsid w:val="00C2703D"/>
    <w:rsid w:val="00C306A3"/>
    <w:rsid w:val="00C30F9C"/>
    <w:rsid w:val="00C32054"/>
    <w:rsid w:val="00C329A8"/>
    <w:rsid w:val="00C33219"/>
    <w:rsid w:val="00C336AB"/>
    <w:rsid w:val="00C336FE"/>
    <w:rsid w:val="00C33B57"/>
    <w:rsid w:val="00C3447B"/>
    <w:rsid w:val="00C348A9"/>
    <w:rsid w:val="00C34BF4"/>
    <w:rsid w:val="00C357B1"/>
    <w:rsid w:val="00C36AA8"/>
    <w:rsid w:val="00C37C94"/>
    <w:rsid w:val="00C40E51"/>
    <w:rsid w:val="00C41E6D"/>
    <w:rsid w:val="00C422DC"/>
    <w:rsid w:val="00C42327"/>
    <w:rsid w:val="00C447FF"/>
    <w:rsid w:val="00C45861"/>
    <w:rsid w:val="00C46CEF"/>
    <w:rsid w:val="00C46EFB"/>
    <w:rsid w:val="00C501D9"/>
    <w:rsid w:val="00C51E5C"/>
    <w:rsid w:val="00C51E6E"/>
    <w:rsid w:val="00C52B16"/>
    <w:rsid w:val="00C53433"/>
    <w:rsid w:val="00C53B2B"/>
    <w:rsid w:val="00C543F1"/>
    <w:rsid w:val="00C55261"/>
    <w:rsid w:val="00C56BE8"/>
    <w:rsid w:val="00C60206"/>
    <w:rsid w:val="00C6034B"/>
    <w:rsid w:val="00C60567"/>
    <w:rsid w:val="00C61A2D"/>
    <w:rsid w:val="00C6213D"/>
    <w:rsid w:val="00C6264F"/>
    <w:rsid w:val="00C62BB3"/>
    <w:rsid w:val="00C64260"/>
    <w:rsid w:val="00C6469B"/>
    <w:rsid w:val="00C64A17"/>
    <w:rsid w:val="00C65A05"/>
    <w:rsid w:val="00C66029"/>
    <w:rsid w:val="00C66F49"/>
    <w:rsid w:val="00C70CCF"/>
    <w:rsid w:val="00C70DDE"/>
    <w:rsid w:val="00C711BA"/>
    <w:rsid w:val="00C715DB"/>
    <w:rsid w:val="00C72898"/>
    <w:rsid w:val="00C728E8"/>
    <w:rsid w:val="00C7322E"/>
    <w:rsid w:val="00C7336B"/>
    <w:rsid w:val="00C73996"/>
    <w:rsid w:val="00C74376"/>
    <w:rsid w:val="00C75A39"/>
    <w:rsid w:val="00C75DEE"/>
    <w:rsid w:val="00C769AD"/>
    <w:rsid w:val="00C76A9E"/>
    <w:rsid w:val="00C76C19"/>
    <w:rsid w:val="00C773D4"/>
    <w:rsid w:val="00C80CAB"/>
    <w:rsid w:val="00C80DE7"/>
    <w:rsid w:val="00C81557"/>
    <w:rsid w:val="00C825B9"/>
    <w:rsid w:val="00C8291F"/>
    <w:rsid w:val="00C83042"/>
    <w:rsid w:val="00C83DA4"/>
    <w:rsid w:val="00C847BB"/>
    <w:rsid w:val="00C84943"/>
    <w:rsid w:val="00C8733A"/>
    <w:rsid w:val="00C87D7B"/>
    <w:rsid w:val="00C90C09"/>
    <w:rsid w:val="00C91377"/>
    <w:rsid w:val="00C91E02"/>
    <w:rsid w:val="00C927F9"/>
    <w:rsid w:val="00C947FF"/>
    <w:rsid w:val="00C957FF"/>
    <w:rsid w:val="00C95921"/>
    <w:rsid w:val="00C95ADE"/>
    <w:rsid w:val="00C961E0"/>
    <w:rsid w:val="00C96B80"/>
    <w:rsid w:val="00C970FA"/>
    <w:rsid w:val="00C97AAA"/>
    <w:rsid w:val="00C97B3F"/>
    <w:rsid w:val="00CA004E"/>
    <w:rsid w:val="00CA0300"/>
    <w:rsid w:val="00CA05CF"/>
    <w:rsid w:val="00CA0860"/>
    <w:rsid w:val="00CA0F17"/>
    <w:rsid w:val="00CA112B"/>
    <w:rsid w:val="00CA19EC"/>
    <w:rsid w:val="00CA1B10"/>
    <w:rsid w:val="00CA27D4"/>
    <w:rsid w:val="00CA3577"/>
    <w:rsid w:val="00CA3B13"/>
    <w:rsid w:val="00CA3CBB"/>
    <w:rsid w:val="00CA3CCE"/>
    <w:rsid w:val="00CA5679"/>
    <w:rsid w:val="00CA58E0"/>
    <w:rsid w:val="00CA5A62"/>
    <w:rsid w:val="00CA7479"/>
    <w:rsid w:val="00CA7DB8"/>
    <w:rsid w:val="00CA7FC8"/>
    <w:rsid w:val="00CB09F8"/>
    <w:rsid w:val="00CB1FFA"/>
    <w:rsid w:val="00CB3545"/>
    <w:rsid w:val="00CB3E3B"/>
    <w:rsid w:val="00CB41D0"/>
    <w:rsid w:val="00CB4DA8"/>
    <w:rsid w:val="00CB50C0"/>
    <w:rsid w:val="00CB6323"/>
    <w:rsid w:val="00CB639B"/>
    <w:rsid w:val="00CB6710"/>
    <w:rsid w:val="00CC0120"/>
    <w:rsid w:val="00CC0D2E"/>
    <w:rsid w:val="00CC23C9"/>
    <w:rsid w:val="00CC25F2"/>
    <w:rsid w:val="00CC2752"/>
    <w:rsid w:val="00CC2DCE"/>
    <w:rsid w:val="00CC332C"/>
    <w:rsid w:val="00CC36DE"/>
    <w:rsid w:val="00CC4E1F"/>
    <w:rsid w:val="00CC6109"/>
    <w:rsid w:val="00CC6180"/>
    <w:rsid w:val="00CC6E53"/>
    <w:rsid w:val="00CC74EE"/>
    <w:rsid w:val="00CC7C09"/>
    <w:rsid w:val="00CC7D82"/>
    <w:rsid w:val="00CD14E4"/>
    <w:rsid w:val="00CD1F40"/>
    <w:rsid w:val="00CD24F2"/>
    <w:rsid w:val="00CD2E99"/>
    <w:rsid w:val="00CD320D"/>
    <w:rsid w:val="00CD34B8"/>
    <w:rsid w:val="00CD3863"/>
    <w:rsid w:val="00CD38BE"/>
    <w:rsid w:val="00CD412B"/>
    <w:rsid w:val="00CD55FE"/>
    <w:rsid w:val="00CD59BF"/>
    <w:rsid w:val="00CD5A88"/>
    <w:rsid w:val="00CD666F"/>
    <w:rsid w:val="00CD67C7"/>
    <w:rsid w:val="00CD6C2D"/>
    <w:rsid w:val="00CD7436"/>
    <w:rsid w:val="00CD751F"/>
    <w:rsid w:val="00CE0F05"/>
    <w:rsid w:val="00CE0F32"/>
    <w:rsid w:val="00CE1D0E"/>
    <w:rsid w:val="00CE2C34"/>
    <w:rsid w:val="00CE32C9"/>
    <w:rsid w:val="00CE32FE"/>
    <w:rsid w:val="00CE38E6"/>
    <w:rsid w:val="00CE3B84"/>
    <w:rsid w:val="00CE5091"/>
    <w:rsid w:val="00CE5746"/>
    <w:rsid w:val="00CE5776"/>
    <w:rsid w:val="00CE5AA0"/>
    <w:rsid w:val="00CE72F9"/>
    <w:rsid w:val="00CF036A"/>
    <w:rsid w:val="00CF082B"/>
    <w:rsid w:val="00CF0ECE"/>
    <w:rsid w:val="00CF23ED"/>
    <w:rsid w:val="00CF26C3"/>
    <w:rsid w:val="00CF2DDA"/>
    <w:rsid w:val="00CF3A40"/>
    <w:rsid w:val="00CF58D8"/>
    <w:rsid w:val="00CF6482"/>
    <w:rsid w:val="00CF6F94"/>
    <w:rsid w:val="00CF7079"/>
    <w:rsid w:val="00CF72AB"/>
    <w:rsid w:val="00CF74D3"/>
    <w:rsid w:val="00CF7EFF"/>
    <w:rsid w:val="00D0080B"/>
    <w:rsid w:val="00D014F9"/>
    <w:rsid w:val="00D033DD"/>
    <w:rsid w:val="00D0357C"/>
    <w:rsid w:val="00D04452"/>
    <w:rsid w:val="00D04E86"/>
    <w:rsid w:val="00D055B1"/>
    <w:rsid w:val="00D059B3"/>
    <w:rsid w:val="00D05E2D"/>
    <w:rsid w:val="00D06477"/>
    <w:rsid w:val="00D0781C"/>
    <w:rsid w:val="00D106AF"/>
    <w:rsid w:val="00D107D3"/>
    <w:rsid w:val="00D10875"/>
    <w:rsid w:val="00D10FB5"/>
    <w:rsid w:val="00D113F3"/>
    <w:rsid w:val="00D128C0"/>
    <w:rsid w:val="00D12E4E"/>
    <w:rsid w:val="00D15264"/>
    <w:rsid w:val="00D155F2"/>
    <w:rsid w:val="00D157F7"/>
    <w:rsid w:val="00D15AB2"/>
    <w:rsid w:val="00D16DF9"/>
    <w:rsid w:val="00D174BF"/>
    <w:rsid w:val="00D179AB"/>
    <w:rsid w:val="00D179C5"/>
    <w:rsid w:val="00D17EBF"/>
    <w:rsid w:val="00D20CD8"/>
    <w:rsid w:val="00D21F9D"/>
    <w:rsid w:val="00D221A0"/>
    <w:rsid w:val="00D22F91"/>
    <w:rsid w:val="00D23E93"/>
    <w:rsid w:val="00D2461A"/>
    <w:rsid w:val="00D25206"/>
    <w:rsid w:val="00D26B5D"/>
    <w:rsid w:val="00D26F98"/>
    <w:rsid w:val="00D27241"/>
    <w:rsid w:val="00D27CAD"/>
    <w:rsid w:val="00D27D6A"/>
    <w:rsid w:val="00D304BD"/>
    <w:rsid w:val="00D3105B"/>
    <w:rsid w:val="00D31A4E"/>
    <w:rsid w:val="00D31CB1"/>
    <w:rsid w:val="00D326EE"/>
    <w:rsid w:val="00D328DE"/>
    <w:rsid w:val="00D32925"/>
    <w:rsid w:val="00D32EA0"/>
    <w:rsid w:val="00D33846"/>
    <w:rsid w:val="00D34635"/>
    <w:rsid w:val="00D34660"/>
    <w:rsid w:val="00D347F0"/>
    <w:rsid w:val="00D34FAF"/>
    <w:rsid w:val="00D3548D"/>
    <w:rsid w:val="00D37340"/>
    <w:rsid w:val="00D402A5"/>
    <w:rsid w:val="00D40972"/>
    <w:rsid w:val="00D413F1"/>
    <w:rsid w:val="00D41916"/>
    <w:rsid w:val="00D41D4C"/>
    <w:rsid w:val="00D420E0"/>
    <w:rsid w:val="00D42381"/>
    <w:rsid w:val="00D4241A"/>
    <w:rsid w:val="00D43079"/>
    <w:rsid w:val="00D43731"/>
    <w:rsid w:val="00D43BFE"/>
    <w:rsid w:val="00D43CF4"/>
    <w:rsid w:val="00D4433B"/>
    <w:rsid w:val="00D45365"/>
    <w:rsid w:val="00D454C7"/>
    <w:rsid w:val="00D46889"/>
    <w:rsid w:val="00D46B93"/>
    <w:rsid w:val="00D479A5"/>
    <w:rsid w:val="00D506DB"/>
    <w:rsid w:val="00D50AF8"/>
    <w:rsid w:val="00D51402"/>
    <w:rsid w:val="00D5195D"/>
    <w:rsid w:val="00D52067"/>
    <w:rsid w:val="00D520AD"/>
    <w:rsid w:val="00D527FD"/>
    <w:rsid w:val="00D53DE1"/>
    <w:rsid w:val="00D53DE4"/>
    <w:rsid w:val="00D54F7B"/>
    <w:rsid w:val="00D55699"/>
    <w:rsid w:val="00D55BE3"/>
    <w:rsid w:val="00D56DCF"/>
    <w:rsid w:val="00D57001"/>
    <w:rsid w:val="00D57CC1"/>
    <w:rsid w:val="00D6061F"/>
    <w:rsid w:val="00D60B68"/>
    <w:rsid w:val="00D60C5C"/>
    <w:rsid w:val="00D61925"/>
    <w:rsid w:val="00D625A5"/>
    <w:rsid w:val="00D626BB"/>
    <w:rsid w:val="00D6282B"/>
    <w:rsid w:val="00D63218"/>
    <w:rsid w:val="00D63745"/>
    <w:rsid w:val="00D63AC2"/>
    <w:rsid w:val="00D652B0"/>
    <w:rsid w:val="00D65CC1"/>
    <w:rsid w:val="00D66ADC"/>
    <w:rsid w:val="00D66F95"/>
    <w:rsid w:val="00D672C2"/>
    <w:rsid w:val="00D67A9D"/>
    <w:rsid w:val="00D7017C"/>
    <w:rsid w:val="00D701F0"/>
    <w:rsid w:val="00D71272"/>
    <w:rsid w:val="00D735E8"/>
    <w:rsid w:val="00D7436D"/>
    <w:rsid w:val="00D747DF"/>
    <w:rsid w:val="00D7492B"/>
    <w:rsid w:val="00D75B34"/>
    <w:rsid w:val="00D76D4E"/>
    <w:rsid w:val="00D76F0B"/>
    <w:rsid w:val="00D770CB"/>
    <w:rsid w:val="00D807B5"/>
    <w:rsid w:val="00D808C3"/>
    <w:rsid w:val="00D80BBD"/>
    <w:rsid w:val="00D80E7B"/>
    <w:rsid w:val="00D8133B"/>
    <w:rsid w:val="00D83365"/>
    <w:rsid w:val="00D83F47"/>
    <w:rsid w:val="00D84B6E"/>
    <w:rsid w:val="00D8596E"/>
    <w:rsid w:val="00D8669F"/>
    <w:rsid w:val="00D874EC"/>
    <w:rsid w:val="00D90C8C"/>
    <w:rsid w:val="00D9134A"/>
    <w:rsid w:val="00D918F8"/>
    <w:rsid w:val="00D92104"/>
    <w:rsid w:val="00D929E8"/>
    <w:rsid w:val="00D932A8"/>
    <w:rsid w:val="00D93B72"/>
    <w:rsid w:val="00D942A9"/>
    <w:rsid w:val="00D94629"/>
    <w:rsid w:val="00D94A75"/>
    <w:rsid w:val="00D95096"/>
    <w:rsid w:val="00D9520A"/>
    <w:rsid w:val="00D9542D"/>
    <w:rsid w:val="00D96250"/>
    <w:rsid w:val="00D97354"/>
    <w:rsid w:val="00D977FA"/>
    <w:rsid w:val="00D97985"/>
    <w:rsid w:val="00D97A5C"/>
    <w:rsid w:val="00DA11EA"/>
    <w:rsid w:val="00DA2209"/>
    <w:rsid w:val="00DA3205"/>
    <w:rsid w:val="00DA3299"/>
    <w:rsid w:val="00DA3C88"/>
    <w:rsid w:val="00DA3D61"/>
    <w:rsid w:val="00DA4669"/>
    <w:rsid w:val="00DA73BE"/>
    <w:rsid w:val="00DB0A46"/>
    <w:rsid w:val="00DB0D4F"/>
    <w:rsid w:val="00DB0E8A"/>
    <w:rsid w:val="00DB15C9"/>
    <w:rsid w:val="00DB1D52"/>
    <w:rsid w:val="00DB30CE"/>
    <w:rsid w:val="00DB58B1"/>
    <w:rsid w:val="00DB5AEC"/>
    <w:rsid w:val="00DB6637"/>
    <w:rsid w:val="00DB6A5D"/>
    <w:rsid w:val="00DC09D0"/>
    <w:rsid w:val="00DC2ED2"/>
    <w:rsid w:val="00DC316B"/>
    <w:rsid w:val="00DC3F69"/>
    <w:rsid w:val="00DC61A1"/>
    <w:rsid w:val="00DC624E"/>
    <w:rsid w:val="00DC66FF"/>
    <w:rsid w:val="00DC7B7D"/>
    <w:rsid w:val="00DD0619"/>
    <w:rsid w:val="00DD123E"/>
    <w:rsid w:val="00DD1618"/>
    <w:rsid w:val="00DD1650"/>
    <w:rsid w:val="00DD1CA3"/>
    <w:rsid w:val="00DD1F5C"/>
    <w:rsid w:val="00DD21C0"/>
    <w:rsid w:val="00DD2A99"/>
    <w:rsid w:val="00DD3A6A"/>
    <w:rsid w:val="00DD4C00"/>
    <w:rsid w:val="00DD4CA3"/>
    <w:rsid w:val="00DD5374"/>
    <w:rsid w:val="00DD54F3"/>
    <w:rsid w:val="00DD597F"/>
    <w:rsid w:val="00DD5A67"/>
    <w:rsid w:val="00DD5CF2"/>
    <w:rsid w:val="00DD7169"/>
    <w:rsid w:val="00DD75F7"/>
    <w:rsid w:val="00DE03C5"/>
    <w:rsid w:val="00DE063A"/>
    <w:rsid w:val="00DE162C"/>
    <w:rsid w:val="00DE2059"/>
    <w:rsid w:val="00DE225B"/>
    <w:rsid w:val="00DE23F7"/>
    <w:rsid w:val="00DE3E90"/>
    <w:rsid w:val="00DE44AE"/>
    <w:rsid w:val="00DE536B"/>
    <w:rsid w:val="00DE5A30"/>
    <w:rsid w:val="00DE605A"/>
    <w:rsid w:val="00DE6253"/>
    <w:rsid w:val="00DE6FFD"/>
    <w:rsid w:val="00DF020E"/>
    <w:rsid w:val="00DF021D"/>
    <w:rsid w:val="00DF1D80"/>
    <w:rsid w:val="00DF2D6E"/>
    <w:rsid w:val="00DF30B7"/>
    <w:rsid w:val="00DF44C3"/>
    <w:rsid w:val="00DF476B"/>
    <w:rsid w:val="00DF47CD"/>
    <w:rsid w:val="00DF4919"/>
    <w:rsid w:val="00DF4B36"/>
    <w:rsid w:val="00DF4D98"/>
    <w:rsid w:val="00DF4EF0"/>
    <w:rsid w:val="00DF5119"/>
    <w:rsid w:val="00DF59D3"/>
    <w:rsid w:val="00DF6610"/>
    <w:rsid w:val="00DF6938"/>
    <w:rsid w:val="00DF6DEF"/>
    <w:rsid w:val="00DF70E0"/>
    <w:rsid w:val="00DF70F8"/>
    <w:rsid w:val="00DF7479"/>
    <w:rsid w:val="00DF7DB0"/>
    <w:rsid w:val="00E00531"/>
    <w:rsid w:val="00E00C76"/>
    <w:rsid w:val="00E00FBB"/>
    <w:rsid w:val="00E00FCC"/>
    <w:rsid w:val="00E013E1"/>
    <w:rsid w:val="00E01458"/>
    <w:rsid w:val="00E01AEE"/>
    <w:rsid w:val="00E01C48"/>
    <w:rsid w:val="00E02457"/>
    <w:rsid w:val="00E025AD"/>
    <w:rsid w:val="00E03C2B"/>
    <w:rsid w:val="00E0403F"/>
    <w:rsid w:val="00E04A55"/>
    <w:rsid w:val="00E04A83"/>
    <w:rsid w:val="00E05858"/>
    <w:rsid w:val="00E05D47"/>
    <w:rsid w:val="00E05F6D"/>
    <w:rsid w:val="00E06735"/>
    <w:rsid w:val="00E07C28"/>
    <w:rsid w:val="00E10BC7"/>
    <w:rsid w:val="00E110D6"/>
    <w:rsid w:val="00E1167E"/>
    <w:rsid w:val="00E14294"/>
    <w:rsid w:val="00E148B0"/>
    <w:rsid w:val="00E14C31"/>
    <w:rsid w:val="00E15A9B"/>
    <w:rsid w:val="00E174EF"/>
    <w:rsid w:val="00E20914"/>
    <w:rsid w:val="00E21E6E"/>
    <w:rsid w:val="00E22440"/>
    <w:rsid w:val="00E23073"/>
    <w:rsid w:val="00E238D9"/>
    <w:rsid w:val="00E258E9"/>
    <w:rsid w:val="00E26794"/>
    <w:rsid w:val="00E26826"/>
    <w:rsid w:val="00E27002"/>
    <w:rsid w:val="00E27C06"/>
    <w:rsid w:val="00E3248E"/>
    <w:rsid w:val="00E330EC"/>
    <w:rsid w:val="00E3382C"/>
    <w:rsid w:val="00E33CB5"/>
    <w:rsid w:val="00E34031"/>
    <w:rsid w:val="00E345D7"/>
    <w:rsid w:val="00E3505D"/>
    <w:rsid w:val="00E35C06"/>
    <w:rsid w:val="00E36A9E"/>
    <w:rsid w:val="00E37537"/>
    <w:rsid w:val="00E40767"/>
    <w:rsid w:val="00E41939"/>
    <w:rsid w:val="00E41E6B"/>
    <w:rsid w:val="00E42304"/>
    <w:rsid w:val="00E426D4"/>
    <w:rsid w:val="00E42763"/>
    <w:rsid w:val="00E436B7"/>
    <w:rsid w:val="00E43C83"/>
    <w:rsid w:val="00E43F02"/>
    <w:rsid w:val="00E4409F"/>
    <w:rsid w:val="00E4470D"/>
    <w:rsid w:val="00E44AA7"/>
    <w:rsid w:val="00E45054"/>
    <w:rsid w:val="00E45485"/>
    <w:rsid w:val="00E4629D"/>
    <w:rsid w:val="00E4692D"/>
    <w:rsid w:val="00E46EAE"/>
    <w:rsid w:val="00E47F65"/>
    <w:rsid w:val="00E50083"/>
    <w:rsid w:val="00E50366"/>
    <w:rsid w:val="00E514E4"/>
    <w:rsid w:val="00E5152A"/>
    <w:rsid w:val="00E522E4"/>
    <w:rsid w:val="00E526C8"/>
    <w:rsid w:val="00E530A9"/>
    <w:rsid w:val="00E5408E"/>
    <w:rsid w:val="00E546E3"/>
    <w:rsid w:val="00E54EC2"/>
    <w:rsid w:val="00E559D7"/>
    <w:rsid w:val="00E55ED7"/>
    <w:rsid w:val="00E565BA"/>
    <w:rsid w:val="00E57D13"/>
    <w:rsid w:val="00E602CA"/>
    <w:rsid w:val="00E60C51"/>
    <w:rsid w:val="00E61079"/>
    <w:rsid w:val="00E6115C"/>
    <w:rsid w:val="00E61756"/>
    <w:rsid w:val="00E62076"/>
    <w:rsid w:val="00E6208B"/>
    <w:rsid w:val="00E62267"/>
    <w:rsid w:val="00E62362"/>
    <w:rsid w:val="00E62DD3"/>
    <w:rsid w:val="00E634E9"/>
    <w:rsid w:val="00E635CD"/>
    <w:rsid w:val="00E64341"/>
    <w:rsid w:val="00E643AD"/>
    <w:rsid w:val="00E64E8A"/>
    <w:rsid w:val="00E64F2E"/>
    <w:rsid w:val="00E65758"/>
    <w:rsid w:val="00E6696F"/>
    <w:rsid w:val="00E66BE8"/>
    <w:rsid w:val="00E678D1"/>
    <w:rsid w:val="00E67ACD"/>
    <w:rsid w:val="00E67F7D"/>
    <w:rsid w:val="00E701A7"/>
    <w:rsid w:val="00E701D2"/>
    <w:rsid w:val="00E70516"/>
    <w:rsid w:val="00E70854"/>
    <w:rsid w:val="00E709BB"/>
    <w:rsid w:val="00E710F4"/>
    <w:rsid w:val="00E716B7"/>
    <w:rsid w:val="00E71C97"/>
    <w:rsid w:val="00E721EE"/>
    <w:rsid w:val="00E724D9"/>
    <w:rsid w:val="00E7258B"/>
    <w:rsid w:val="00E72A92"/>
    <w:rsid w:val="00E73BD8"/>
    <w:rsid w:val="00E743E5"/>
    <w:rsid w:val="00E744D1"/>
    <w:rsid w:val="00E74CD9"/>
    <w:rsid w:val="00E76441"/>
    <w:rsid w:val="00E765D9"/>
    <w:rsid w:val="00E76F7D"/>
    <w:rsid w:val="00E7719B"/>
    <w:rsid w:val="00E80F22"/>
    <w:rsid w:val="00E82239"/>
    <w:rsid w:val="00E82295"/>
    <w:rsid w:val="00E82DFD"/>
    <w:rsid w:val="00E8337A"/>
    <w:rsid w:val="00E84AE3"/>
    <w:rsid w:val="00E84CC3"/>
    <w:rsid w:val="00E85602"/>
    <w:rsid w:val="00E85A94"/>
    <w:rsid w:val="00E85F9D"/>
    <w:rsid w:val="00E860A4"/>
    <w:rsid w:val="00E9018C"/>
    <w:rsid w:val="00E9050B"/>
    <w:rsid w:val="00E90537"/>
    <w:rsid w:val="00E9056A"/>
    <w:rsid w:val="00E90ECA"/>
    <w:rsid w:val="00E91734"/>
    <w:rsid w:val="00E917B4"/>
    <w:rsid w:val="00E91B8A"/>
    <w:rsid w:val="00E92635"/>
    <w:rsid w:val="00E9328D"/>
    <w:rsid w:val="00E9352D"/>
    <w:rsid w:val="00E938FA"/>
    <w:rsid w:val="00E93EB3"/>
    <w:rsid w:val="00E94B2C"/>
    <w:rsid w:val="00E95D02"/>
    <w:rsid w:val="00E96320"/>
    <w:rsid w:val="00E96D63"/>
    <w:rsid w:val="00E972BA"/>
    <w:rsid w:val="00E972DE"/>
    <w:rsid w:val="00E97512"/>
    <w:rsid w:val="00E977D9"/>
    <w:rsid w:val="00E97870"/>
    <w:rsid w:val="00E97E0D"/>
    <w:rsid w:val="00EA0AF8"/>
    <w:rsid w:val="00EA1144"/>
    <w:rsid w:val="00EA17A1"/>
    <w:rsid w:val="00EA20FC"/>
    <w:rsid w:val="00EA2A39"/>
    <w:rsid w:val="00EA3E67"/>
    <w:rsid w:val="00EA481A"/>
    <w:rsid w:val="00EA4FF0"/>
    <w:rsid w:val="00EA54C6"/>
    <w:rsid w:val="00EA61D5"/>
    <w:rsid w:val="00EA61F1"/>
    <w:rsid w:val="00EA6841"/>
    <w:rsid w:val="00EA77CB"/>
    <w:rsid w:val="00EB0C4D"/>
    <w:rsid w:val="00EB0FEB"/>
    <w:rsid w:val="00EB1107"/>
    <w:rsid w:val="00EB2637"/>
    <w:rsid w:val="00EB31CD"/>
    <w:rsid w:val="00EB379B"/>
    <w:rsid w:val="00EB4157"/>
    <w:rsid w:val="00EB50EA"/>
    <w:rsid w:val="00EB557D"/>
    <w:rsid w:val="00EB690D"/>
    <w:rsid w:val="00EB6A64"/>
    <w:rsid w:val="00EB6AE6"/>
    <w:rsid w:val="00EB7A05"/>
    <w:rsid w:val="00EB7D8F"/>
    <w:rsid w:val="00EB7DD6"/>
    <w:rsid w:val="00EC1023"/>
    <w:rsid w:val="00EC13C0"/>
    <w:rsid w:val="00EC1E08"/>
    <w:rsid w:val="00EC1FF4"/>
    <w:rsid w:val="00EC21B4"/>
    <w:rsid w:val="00EC2306"/>
    <w:rsid w:val="00EC27BC"/>
    <w:rsid w:val="00EC297C"/>
    <w:rsid w:val="00EC2D75"/>
    <w:rsid w:val="00EC2F99"/>
    <w:rsid w:val="00EC392D"/>
    <w:rsid w:val="00EC5030"/>
    <w:rsid w:val="00EC5293"/>
    <w:rsid w:val="00EC5617"/>
    <w:rsid w:val="00EC5C35"/>
    <w:rsid w:val="00EC5E47"/>
    <w:rsid w:val="00EC6E5F"/>
    <w:rsid w:val="00EC6F6F"/>
    <w:rsid w:val="00EC764A"/>
    <w:rsid w:val="00ED02F8"/>
    <w:rsid w:val="00ED0A96"/>
    <w:rsid w:val="00ED0B18"/>
    <w:rsid w:val="00ED16FB"/>
    <w:rsid w:val="00ED3011"/>
    <w:rsid w:val="00ED379B"/>
    <w:rsid w:val="00ED3B15"/>
    <w:rsid w:val="00ED502D"/>
    <w:rsid w:val="00ED553A"/>
    <w:rsid w:val="00ED56B3"/>
    <w:rsid w:val="00ED5C38"/>
    <w:rsid w:val="00ED5D05"/>
    <w:rsid w:val="00ED5E1E"/>
    <w:rsid w:val="00ED6585"/>
    <w:rsid w:val="00ED68E1"/>
    <w:rsid w:val="00ED6CC5"/>
    <w:rsid w:val="00ED7626"/>
    <w:rsid w:val="00EE19E1"/>
    <w:rsid w:val="00EE1B12"/>
    <w:rsid w:val="00EE2363"/>
    <w:rsid w:val="00EE38ED"/>
    <w:rsid w:val="00EE39E5"/>
    <w:rsid w:val="00EE450C"/>
    <w:rsid w:val="00EE4B5E"/>
    <w:rsid w:val="00EE4C69"/>
    <w:rsid w:val="00EE53F0"/>
    <w:rsid w:val="00EE616D"/>
    <w:rsid w:val="00EE61B0"/>
    <w:rsid w:val="00EE68F3"/>
    <w:rsid w:val="00EE6934"/>
    <w:rsid w:val="00EE6EDC"/>
    <w:rsid w:val="00EE73DF"/>
    <w:rsid w:val="00EE741C"/>
    <w:rsid w:val="00EE7471"/>
    <w:rsid w:val="00EE75E7"/>
    <w:rsid w:val="00EF0BEA"/>
    <w:rsid w:val="00EF33EE"/>
    <w:rsid w:val="00EF378C"/>
    <w:rsid w:val="00EF6AB5"/>
    <w:rsid w:val="00EF7608"/>
    <w:rsid w:val="00EF7794"/>
    <w:rsid w:val="00EF792D"/>
    <w:rsid w:val="00F0168E"/>
    <w:rsid w:val="00F018BF"/>
    <w:rsid w:val="00F02203"/>
    <w:rsid w:val="00F028B0"/>
    <w:rsid w:val="00F029CD"/>
    <w:rsid w:val="00F02DCA"/>
    <w:rsid w:val="00F02E00"/>
    <w:rsid w:val="00F02FE3"/>
    <w:rsid w:val="00F03664"/>
    <w:rsid w:val="00F03926"/>
    <w:rsid w:val="00F0618D"/>
    <w:rsid w:val="00F06B5F"/>
    <w:rsid w:val="00F07A24"/>
    <w:rsid w:val="00F106B5"/>
    <w:rsid w:val="00F10EAD"/>
    <w:rsid w:val="00F11E3C"/>
    <w:rsid w:val="00F120F6"/>
    <w:rsid w:val="00F12FE0"/>
    <w:rsid w:val="00F13D71"/>
    <w:rsid w:val="00F15300"/>
    <w:rsid w:val="00F15391"/>
    <w:rsid w:val="00F16390"/>
    <w:rsid w:val="00F16A3F"/>
    <w:rsid w:val="00F171DE"/>
    <w:rsid w:val="00F176CF"/>
    <w:rsid w:val="00F1784A"/>
    <w:rsid w:val="00F17A6C"/>
    <w:rsid w:val="00F17DEB"/>
    <w:rsid w:val="00F2083F"/>
    <w:rsid w:val="00F21364"/>
    <w:rsid w:val="00F2202D"/>
    <w:rsid w:val="00F2280F"/>
    <w:rsid w:val="00F23580"/>
    <w:rsid w:val="00F24BC7"/>
    <w:rsid w:val="00F24FA4"/>
    <w:rsid w:val="00F2557E"/>
    <w:rsid w:val="00F2574A"/>
    <w:rsid w:val="00F25B68"/>
    <w:rsid w:val="00F268FA"/>
    <w:rsid w:val="00F26BC3"/>
    <w:rsid w:val="00F2780B"/>
    <w:rsid w:val="00F27986"/>
    <w:rsid w:val="00F30A1F"/>
    <w:rsid w:val="00F313F7"/>
    <w:rsid w:val="00F316F0"/>
    <w:rsid w:val="00F324E6"/>
    <w:rsid w:val="00F32D7F"/>
    <w:rsid w:val="00F32EA8"/>
    <w:rsid w:val="00F33839"/>
    <w:rsid w:val="00F34447"/>
    <w:rsid w:val="00F34916"/>
    <w:rsid w:val="00F34D9B"/>
    <w:rsid w:val="00F35282"/>
    <w:rsid w:val="00F35F90"/>
    <w:rsid w:val="00F36128"/>
    <w:rsid w:val="00F36A0D"/>
    <w:rsid w:val="00F3764B"/>
    <w:rsid w:val="00F40436"/>
    <w:rsid w:val="00F404C1"/>
    <w:rsid w:val="00F40D37"/>
    <w:rsid w:val="00F41133"/>
    <w:rsid w:val="00F41276"/>
    <w:rsid w:val="00F41F57"/>
    <w:rsid w:val="00F42CF7"/>
    <w:rsid w:val="00F43240"/>
    <w:rsid w:val="00F43472"/>
    <w:rsid w:val="00F45F60"/>
    <w:rsid w:val="00F47231"/>
    <w:rsid w:val="00F50544"/>
    <w:rsid w:val="00F51AF0"/>
    <w:rsid w:val="00F51DCE"/>
    <w:rsid w:val="00F57769"/>
    <w:rsid w:val="00F5784E"/>
    <w:rsid w:val="00F601C2"/>
    <w:rsid w:val="00F603FA"/>
    <w:rsid w:val="00F606C5"/>
    <w:rsid w:val="00F61F60"/>
    <w:rsid w:val="00F61FDD"/>
    <w:rsid w:val="00F6267A"/>
    <w:rsid w:val="00F62733"/>
    <w:rsid w:val="00F637F4"/>
    <w:rsid w:val="00F638E3"/>
    <w:rsid w:val="00F63B92"/>
    <w:rsid w:val="00F6466B"/>
    <w:rsid w:val="00F64F61"/>
    <w:rsid w:val="00F6520A"/>
    <w:rsid w:val="00F6576E"/>
    <w:rsid w:val="00F675C2"/>
    <w:rsid w:val="00F67902"/>
    <w:rsid w:val="00F67B57"/>
    <w:rsid w:val="00F7013D"/>
    <w:rsid w:val="00F7038C"/>
    <w:rsid w:val="00F70621"/>
    <w:rsid w:val="00F70D1F"/>
    <w:rsid w:val="00F71AAC"/>
    <w:rsid w:val="00F71F6F"/>
    <w:rsid w:val="00F757DD"/>
    <w:rsid w:val="00F75960"/>
    <w:rsid w:val="00F76437"/>
    <w:rsid w:val="00F76E01"/>
    <w:rsid w:val="00F76FD8"/>
    <w:rsid w:val="00F775AC"/>
    <w:rsid w:val="00F77950"/>
    <w:rsid w:val="00F81310"/>
    <w:rsid w:val="00F817D5"/>
    <w:rsid w:val="00F82B1E"/>
    <w:rsid w:val="00F8342B"/>
    <w:rsid w:val="00F83C05"/>
    <w:rsid w:val="00F841E9"/>
    <w:rsid w:val="00F854B9"/>
    <w:rsid w:val="00F8574E"/>
    <w:rsid w:val="00F8682E"/>
    <w:rsid w:val="00F8793B"/>
    <w:rsid w:val="00F87A7D"/>
    <w:rsid w:val="00F90E4C"/>
    <w:rsid w:val="00F91440"/>
    <w:rsid w:val="00F9188B"/>
    <w:rsid w:val="00F91CA0"/>
    <w:rsid w:val="00F91EC0"/>
    <w:rsid w:val="00F926B8"/>
    <w:rsid w:val="00F94DAF"/>
    <w:rsid w:val="00F953B2"/>
    <w:rsid w:val="00F961E3"/>
    <w:rsid w:val="00F974C8"/>
    <w:rsid w:val="00F97D65"/>
    <w:rsid w:val="00FA0024"/>
    <w:rsid w:val="00FA1878"/>
    <w:rsid w:val="00FA1A07"/>
    <w:rsid w:val="00FA2292"/>
    <w:rsid w:val="00FA22D7"/>
    <w:rsid w:val="00FA300D"/>
    <w:rsid w:val="00FA3029"/>
    <w:rsid w:val="00FA379E"/>
    <w:rsid w:val="00FA3B81"/>
    <w:rsid w:val="00FA3C6E"/>
    <w:rsid w:val="00FA7312"/>
    <w:rsid w:val="00FA79EB"/>
    <w:rsid w:val="00FA7E8A"/>
    <w:rsid w:val="00FB06AD"/>
    <w:rsid w:val="00FB09B4"/>
    <w:rsid w:val="00FB0B6C"/>
    <w:rsid w:val="00FB1116"/>
    <w:rsid w:val="00FB1425"/>
    <w:rsid w:val="00FB2045"/>
    <w:rsid w:val="00FB2E5C"/>
    <w:rsid w:val="00FB2EBD"/>
    <w:rsid w:val="00FB3170"/>
    <w:rsid w:val="00FB3338"/>
    <w:rsid w:val="00FB3A4C"/>
    <w:rsid w:val="00FB41C4"/>
    <w:rsid w:val="00FB4221"/>
    <w:rsid w:val="00FB44BC"/>
    <w:rsid w:val="00FB4E9C"/>
    <w:rsid w:val="00FB5266"/>
    <w:rsid w:val="00FB5615"/>
    <w:rsid w:val="00FB5D93"/>
    <w:rsid w:val="00FB6F13"/>
    <w:rsid w:val="00FB6F27"/>
    <w:rsid w:val="00FB73B1"/>
    <w:rsid w:val="00FC00F2"/>
    <w:rsid w:val="00FC05E8"/>
    <w:rsid w:val="00FC05F5"/>
    <w:rsid w:val="00FC0776"/>
    <w:rsid w:val="00FC0852"/>
    <w:rsid w:val="00FC2AD4"/>
    <w:rsid w:val="00FC2E65"/>
    <w:rsid w:val="00FC2E70"/>
    <w:rsid w:val="00FC34CB"/>
    <w:rsid w:val="00FC3914"/>
    <w:rsid w:val="00FC5679"/>
    <w:rsid w:val="00FC618D"/>
    <w:rsid w:val="00FC68AC"/>
    <w:rsid w:val="00FC75CD"/>
    <w:rsid w:val="00FD0AF6"/>
    <w:rsid w:val="00FD0B46"/>
    <w:rsid w:val="00FD13D5"/>
    <w:rsid w:val="00FD1A3D"/>
    <w:rsid w:val="00FD1A62"/>
    <w:rsid w:val="00FD2612"/>
    <w:rsid w:val="00FD2C0D"/>
    <w:rsid w:val="00FD4FC4"/>
    <w:rsid w:val="00FD567E"/>
    <w:rsid w:val="00FD5B15"/>
    <w:rsid w:val="00FD6A8F"/>
    <w:rsid w:val="00FD70E5"/>
    <w:rsid w:val="00FD7374"/>
    <w:rsid w:val="00FD7767"/>
    <w:rsid w:val="00FD7934"/>
    <w:rsid w:val="00FE02CC"/>
    <w:rsid w:val="00FE0BEA"/>
    <w:rsid w:val="00FE112B"/>
    <w:rsid w:val="00FE31D0"/>
    <w:rsid w:val="00FE3570"/>
    <w:rsid w:val="00FE42FE"/>
    <w:rsid w:val="00FE5621"/>
    <w:rsid w:val="00FE5E89"/>
    <w:rsid w:val="00FE66B3"/>
    <w:rsid w:val="00FE6B83"/>
    <w:rsid w:val="00FE6CB3"/>
    <w:rsid w:val="00FE6FE1"/>
    <w:rsid w:val="00FE7A14"/>
    <w:rsid w:val="00FE7F66"/>
    <w:rsid w:val="00FF0533"/>
    <w:rsid w:val="00FF0AA9"/>
    <w:rsid w:val="00FF2DDC"/>
    <w:rsid w:val="00FF498A"/>
    <w:rsid w:val="00FF5668"/>
    <w:rsid w:val="00FF58BC"/>
    <w:rsid w:val="00FF5A7F"/>
    <w:rsid w:val="00FF5BF3"/>
    <w:rsid w:val="00FF5D9D"/>
    <w:rsid w:val="00FF5FEC"/>
    <w:rsid w:val="00FF6902"/>
    <w:rsid w:val="00FF6A8C"/>
    <w:rsid w:val="00FF6B0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B241C9"/>
    <w:pPr>
      <w:spacing w:line="276" w:lineRule="auto"/>
    </w:pPr>
    <w:rPr>
      <w:lang w:eastAsia="en-US"/>
    </w:rPr>
  </w:style>
  <w:style w:type="paragraph" w:styleId="Heading1">
    <w:name w:val="heading 1"/>
    <w:basedOn w:val="Normal"/>
    <w:next w:val="Normal"/>
    <w:link w:val="Heading1Char"/>
    <w:uiPriority w:val="99"/>
    <w:qFormat/>
    <w:rsid w:val="00B241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41C9"/>
    <w:pPr>
      <w:keepNext/>
      <w:keepLines/>
      <w:numPr>
        <w:ilvl w:val="1"/>
        <w:numId w:val="1"/>
      </w:numPr>
      <w:spacing w:before="200"/>
      <w:ind w:left="576"/>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241C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241C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B241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241C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B241C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241C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241C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C9"/>
    <w:rPr>
      <w:rFonts w:ascii="Cambria" w:hAnsi="Cambria"/>
      <w:b/>
      <w:bCs/>
      <w:color w:val="365F91"/>
      <w:sz w:val="28"/>
      <w:szCs w:val="28"/>
      <w:lang w:eastAsia="en-US"/>
    </w:rPr>
  </w:style>
  <w:style w:type="character" w:customStyle="1" w:styleId="Heading2Char">
    <w:name w:val="Heading 2 Char"/>
    <w:basedOn w:val="DefaultParagraphFont"/>
    <w:link w:val="Heading2"/>
    <w:uiPriority w:val="99"/>
    <w:locked/>
    <w:rsid w:val="00B241C9"/>
    <w:rPr>
      <w:rFonts w:ascii="Cambria" w:hAnsi="Cambria"/>
      <w:b/>
      <w:bCs/>
      <w:color w:val="4F81BD"/>
      <w:sz w:val="26"/>
      <w:szCs w:val="26"/>
      <w:lang w:eastAsia="en-US"/>
    </w:rPr>
  </w:style>
  <w:style w:type="character" w:customStyle="1" w:styleId="Heading3Char">
    <w:name w:val="Heading 3 Char"/>
    <w:basedOn w:val="DefaultParagraphFont"/>
    <w:link w:val="Heading3"/>
    <w:uiPriority w:val="99"/>
    <w:locked/>
    <w:rsid w:val="00B241C9"/>
    <w:rPr>
      <w:rFonts w:ascii="Cambria" w:hAnsi="Cambria"/>
      <w:b/>
      <w:bCs/>
      <w:color w:val="4F81BD"/>
      <w:sz w:val="22"/>
      <w:szCs w:val="22"/>
      <w:lang w:eastAsia="en-US"/>
    </w:rPr>
  </w:style>
  <w:style w:type="character" w:customStyle="1" w:styleId="Heading4Char">
    <w:name w:val="Heading 4 Char"/>
    <w:basedOn w:val="DefaultParagraphFont"/>
    <w:link w:val="Heading4"/>
    <w:uiPriority w:val="99"/>
    <w:locked/>
    <w:rsid w:val="00B241C9"/>
    <w:rPr>
      <w:b/>
      <w:bCs/>
      <w:sz w:val="28"/>
      <w:szCs w:val="28"/>
      <w:lang w:eastAsia="en-US"/>
    </w:rPr>
  </w:style>
  <w:style w:type="character" w:customStyle="1" w:styleId="Heading5Char">
    <w:name w:val="Heading 5 Char"/>
    <w:basedOn w:val="DefaultParagraphFont"/>
    <w:link w:val="Heading5"/>
    <w:uiPriority w:val="99"/>
    <w:locked/>
    <w:rsid w:val="00B241C9"/>
    <w:rPr>
      <w:b/>
      <w:bCs/>
      <w:i/>
      <w:iCs/>
      <w:sz w:val="26"/>
      <w:szCs w:val="26"/>
      <w:lang w:eastAsia="en-US"/>
    </w:rPr>
  </w:style>
  <w:style w:type="character" w:customStyle="1" w:styleId="Heading6Char">
    <w:name w:val="Heading 6 Char"/>
    <w:basedOn w:val="DefaultParagraphFont"/>
    <w:link w:val="Heading6"/>
    <w:uiPriority w:val="99"/>
    <w:locked/>
    <w:rsid w:val="00B241C9"/>
    <w:rPr>
      <w:b/>
      <w:bCs/>
      <w:sz w:val="22"/>
      <w:szCs w:val="22"/>
      <w:lang w:eastAsia="en-US"/>
    </w:rPr>
  </w:style>
  <w:style w:type="character" w:customStyle="1" w:styleId="Heading7Char">
    <w:name w:val="Heading 7 Char"/>
    <w:basedOn w:val="DefaultParagraphFont"/>
    <w:link w:val="Heading7"/>
    <w:uiPriority w:val="99"/>
    <w:locked/>
    <w:rsid w:val="00B241C9"/>
    <w:rPr>
      <w:sz w:val="24"/>
      <w:szCs w:val="24"/>
      <w:lang w:eastAsia="en-US"/>
    </w:rPr>
  </w:style>
  <w:style w:type="character" w:customStyle="1" w:styleId="Heading8Char">
    <w:name w:val="Heading 8 Char"/>
    <w:basedOn w:val="DefaultParagraphFont"/>
    <w:link w:val="Heading8"/>
    <w:uiPriority w:val="99"/>
    <w:locked/>
    <w:rsid w:val="00B241C9"/>
    <w:rPr>
      <w:i/>
      <w:iCs/>
      <w:sz w:val="24"/>
      <w:szCs w:val="24"/>
      <w:lang w:eastAsia="en-US"/>
    </w:rPr>
  </w:style>
  <w:style w:type="character" w:customStyle="1" w:styleId="Heading9Char">
    <w:name w:val="Heading 9 Char"/>
    <w:basedOn w:val="DefaultParagraphFont"/>
    <w:link w:val="Heading9"/>
    <w:uiPriority w:val="99"/>
    <w:locked/>
    <w:rsid w:val="00B241C9"/>
    <w:rPr>
      <w:rFonts w:ascii="Cambria" w:hAnsi="Cambria"/>
      <w:sz w:val="22"/>
      <w:szCs w:val="22"/>
      <w:lang w:eastAsia="en-US"/>
    </w:rPr>
  </w:style>
  <w:style w:type="paragraph" w:styleId="ListParagraph">
    <w:name w:val="List Paragraph"/>
    <w:basedOn w:val="Normal"/>
    <w:link w:val="ListParagraphChar"/>
    <w:uiPriority w:val="34"/>
    <w:qFormat/>
    <w:rsid w:val="00B241C9"/>
    <w:pPr>
      <w:ind w:left="720"/>
      <w:contextualSpacing/>
    </w:pPr>
  </w:style>
  <w:style w:type="character" w:customStyle="1" w:styleId="ListParagraphChar">
    <w:name w:val="List Paragraph Char"/>
    <w:basedOn w:val="DefaultParagraphFont"/>
    <w:link w:val="ListParagraph"/>
    <w:uiPriority w:val="34"/>
    <w:locked/>
    <w:rsid w:val="00B241C9"/>
    <w:rPr>
      <w:rFonts w:ascii="Calibri" w:hAnsi="Calibri" w:cs="Times New Roman"/>
      <w:lang w:eastAsia="en-US"/>
    </w:rPr>
  </w:style>
  <w:style w:type="paragraph" w:styleId="Footer">
    <w:name w:val="footer"/>
    <w:basedOn w:val="Normal"/>
    <w:link w:val="FooterChar"/>
    <w:uiPriority w:val="99"/>
    <w:rsid w:val="00B241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B241C9"/>
    <w:rPr>
      <w:rFonts w:ascii="Calibri" w:hAnsi="Calibri" w:cs="Times New Roman"/>
      <w:lang w:eastAsia="en-US"/>
    </w:rPr>
  </w:style>
  <w:style w:type="character" w:styleId="CommentReference">
    <w:name w:val="annotation reference"/>
    <w:basedOn w:val="DefaultParagraphFont"/>
    <w:uiPriority w:val="99"/>
    <w:semiHidden/>
    <w:rsid w:val="00CA3CBB"/>
    <w:rPr>
      <w:rFonts w:cs="Times New Roman"/>
      <w:sz w:val="16"/>
      <w:szCs w:val="16"/>
    </w:rPr>
  </w:style>
  <w:style w:type="paragraph" w:styleId="CommentText">
    <w:name w:val="annotation text"/>
    <w:basedOn w:val="Normal"/>
    <w:link w:val="CommentTextChar"/>
    <w:uiPriority w:val="99"/>
    <w:rsid w:val="00CA3CBB"/>
    <w:pPr>
      <w:spacing w:line="240" w:lineRule="auto"/>
    </w:pPr>
    <w:rPr>
      <w:sz w:val="20"/>
      <w:szCs w:val="20"/>
    </w:rPr>
  </w:style>
  <w:style w:type="character" w:customStyle="1" w:styleId="CommentTextChar">
    <w:name w:val="Comment Text Char"/>
    <w:basedOn w:val="DefaultParagraphFont"/>
    <w:link w:val="CommentText"/>
    <w:uiPriority w:val="99"/>
    <w:locked/>
    <w:rsid w:val="00CA3CB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CA3CBB"/>
    <w:rPr>
      <w:b/>
      <w:bCs/>
    </w:rPr>
  </w:style>
  <w:style w:type="character" w:customStyle="1" w:styleId="CommentSubjectChar">
    <w:name w:val="Comment Subject Char"/>
    <w:basedOn w:val="CommentTextChar"/>
    <w:link w:val="CommentSubject"/>
    <w:uiPriority w:val="99"/>
    <w:semiHidden/>
    <w:locked/>
    <w:rsid w:val="00CA3CBB"/>
    <w:rPr>
      <w:rFonts w:ascii="Calibri" w:hAnsi="Calibri" w:cs="Times New Roman"/>
      <w:b/>
      <w:bCs/>
      <w:sz w:val="20"/>
      <w:szCs w:val="20"/>
      <w:lang w:eastAsia="en-US"/>
    </w:rPr>
  </w:style>
  <w:style w:type="paragraph" w:styleId="BalloonText">
    <w:name w:val="Balloon Text"/>
    <w:basedOn w:val="Normal"/>
    <w:link w:val="BalloonTextChar"/>
    <w:uiPriority w:val="99"/>
    <w:semiHidden/>
    <w:rsid w:val="00CA3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CBB"/>
    <w:rPr>
      <w:rFonts w:ascii="Tahoma" w:hAnsi="Tahoma" w:cs="Tahoma"/>
      <w:sz w:val="16"/>
      <w:szCs w:val="16"/>
      <w:lang w:eastAsia="en-US"/>
    </w:rPr>
  </w:style>
  <w:style w:type="paragraph" w:styleId="Caption">
    <w:name w:val="caption"/>
    <w:basedOn w:val="Normal"/>
    <w:next w:val="Normal"/>
    <w:uiPriority w:val="99"/>
    <w:qFormat/>
    <w:rsid w:val="00E26826"/>
    <w:pPr>
      <w:spacing w:after="200" w:line="240" w:lineRule="auto"/>
    </w:pPr>
    <w:rPr>
      <w:b/>
      <w:bCs/>
      <w:color w:val="4F81BD"/>
      <w:sz w:val="18"/>
      <w:szCs w:val="18"/>
    </w:rPr>
  </w:style>
  <w:style w:type="character" w:styleId="BookTitle">
    <w:name w:val="Book Title"/>
    <w:basedOn w:val="DefaultParagraphFont"/>
    <w:uiPriority w:val="99"/>
    <w:qFormat/>
    <w:rsid w:val="00122829"/>
    <w:rPr>
      <w:rFonts w:cs="Times New Roman"/>
      <w:b/>
      <w:bCs/>
      <w:smallCaps/>
      <w:spacing w:val="5"/>
    </w:rPr>
  </w:style>
  <w:style w:type="paragraph" w:styleId="Revision">
    <w:name w:val="Revision"/>
    <w:hidden/>
    <w:uiPriority w:val="99"/>
    <w:semiHidden/>
    <w:rsid w:val="00987887"/>
    <w:rPr>
      <w:lang w:eastAsia="en-US"/>
    </w:rPr>
  </w:style>
  <w:style w:type="character" w:styleId="Hyperlink">
    <w:name w:val="Hyperlink"/>
    <w:basedOn w:val="DefaultParagraphFont"/>
    <w:uiPriority w:val="99"/>
    <w:unhideWhenUsed/>
    <w:locked/>
    <w:rsid w:val="002834E5"/>
    <w:rPr>
      <w:color w:val="0000FF"/>
      <w:u w:val="single"/>
    </w:rPr>
  </w:style>
  <w:style w:type="paragraph" w:styleId="TOC1">
    <w:name w:val="toc 1"/>
    <w:basedOn w:val="Normal"/>
    <w:next w:val="Normal"/>
    <w:autoRedefine/>
    <w:uiPriority w:val="39"/>
    <w:rsid w:val="002834E5"/>
    <w:pPr>
      <w:spacing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2834E5"/>
    <w:pPr>
      <w:spacing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2834E5"/>
    <w:pPr>
      <w:ind w:left="440"/>
    </w:pPr>
    <w:rPr>
      <w:rFonts w:eastAsia="Calibri"/>
    </w:rPr>
  </w:style>
  <w:style w:type="character" w:customStyle="1" w:styleId="parameter">
    <w:name w:val="parameter"/>
    <w:basedOn w:val="DefaultParagraphFont"/>
    <w:rsid w:val="00D874EC"/>
  </w:style>
  <w:style w:type="character" w:customStyle="1" w:styleId="cs">
    <w:name w:val="cs"/>
    <w:basedOn w:val="DefaultParagraphFont"/>
    <w:rsid w:val="00D874EC"/>
  </w:style>
  <w:style w:type="character" w:customStyle="1" w:styleId="vb">
    <w:name w:val="vb"/>
    <w:basedOn w:val="DefaultParagraphFont"/>
    <w:rsid w:val="00D874EC"/>
  </w:style>
  <w:style w:type="paragraph" w:styleId="NormalWeb">
    <w:name w:val="Normal (Web)"/>
    <w:basedOn w:val="Normal"/>
    <w:uiPriority w:val="99"/>
    <w:unhideWhenUsed/>
    <w:locked/>
    <w:rsid w:val="00D874EC"/>
    <w:pPr>
      <w:spacing w:before="100" w:beforeAutospacing="1" w:after="100" w:afterAutospacing="1" w:line="240" w:lineRule="auto"/>
    </w:pPr>
    <w:rPr>
      <w:rFonts w:ascii="Times New Roman" w:eastAsia="Times New Roman" w:hAnsi="Times New Roman"/>
      <w:sz w:val="24"/>
      <w:szCs w:val="24"/>
    </w:rPr>
  </w:style>
  <w:style w:type="character" w:customStyle="1" w:styleId="nolink">
    <w:name w:val="nolink"/>
    <w:basedOn w:val="DefaultParagraphFont"/>
    <w:rsid w:val="00D874EC"/>
  </w:style>
  <w:style w:type="paragraph" w:customStyle="1" w:styleId="OpCategory">
    <w:name w:val="OpCategory"/>
    <w:basedOn w:val="Normal"/>
    <w:rsid w:val="00D874EC"/>
    <w:pPr>
      <w:spacing w:line="240" w:lineRule="auto"/>
      <w:ind w:right="720"/>
    </w:pPr>
    <w:rPr>
      <w:rFonts w:ascii="Verdana" w:hAnsi="Verdana"/>
      <w:b/>
      <w:sz w:val="20"/>
      <w:szCs w:val="20"/>
      <w:u w:val="single"/>
      <w:lang w:eastAsia="zh-CN"/>
    </w:rPr>
  </w:style>
  <w:style w:type="paragraph" w:styleId="TOC6">
    <w:name w:val="toc 6"/>
    <w:basedOn w:val="Normal"/>
    <w:next w:val="Normal"/>
    <w:autoRedefine/>
    <w:rsid w:val="00EA61D5"/>
    <w:pPr>
      <w:spacing w:line="240" w:lineRule="auto"/>
      <w:ind w:left="1000" w:right="720"/>
    </w:pPr>
    <w:rPr>
      <w:rFonts w:ascii="Verdana" w:hAnsi="Verdana"/>
      <w:sz w:val="20"/>
      <w:szCs w:val="20"/>
      <w:lang w:eastAsia="zh-CN"/>
    </w:rPr>
  </w:style>
  <w:style w:type="character" w:customStyle="1" w:styleId="Term">
    <w:name w:val="Term"/>
    <w:basedOn w:val="DefaultParagraphFont"/>
    <w:rsid w:val="00112493"/>
    <w:rPr>
      <w:b/>
    </w:rPr>
  </w:style>
  <w:style w:type="paragraph" w:customStyle="1" w:styleId="Code">
    <w:name w:val="Code"/>
    <w:basedOn w:val="Normal"/>
    <w:link w:val="CodeChar"/>
    <w:rsid w:val="00C769AD"/>
    <w:pPr>
      <w:shd w:val="clear" w:color="auto" w:fill="E3F1FF"/>
      <w:spacing w:line="240" w:lineRule="auto"/>
    </w:pPr>
    <w:rPr>
      <w:rFonts w:ascii="Courier New" w:eastAsia="Times New Roman" w:hAnsi="Courier New"/>
      <w:sz w:val="20"/>
      <w:szCs w:val="24"/>
    </w:rPr>
  </w:style>
  <w:style w:type="character" w:customStyle="1" w:styleId="CodeChar">
    <w:name w:val="Code Char"/>
    <w:basedOn w:val="DefaultParagraphFont"/>
    <w:link w:val="Code"/>
    <w:rsid w:val="00C769AD"/>
    <w:rPr>
      <w:rFonts w:ascii="Courier New" w:eastAsia="Times New Roman" w:hAnsi="Courier New"/>
      <w:szCs w:val="24"/>
      <w:shd w:val="clear" w:color="auto" w:fill="E3F1FF"/>
      <w:lang w:eastAsia="en-US"/>
    </w:rPr>
  </w:style>
  <w:style w:type="paragraph" w:styleId="Header">
    <w:name w:val="header"/>
    <w:basedOn w:val="Normal"/>
    <w:link w:val="HeaderChar"/>
    <w:uiPriority w:val="99"/>
    <w:semiHidden/>
    <w:unhideWhenUsed/>
    <w:locked/>
    <w:rsid w:val="006B0A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0A7A"/>
    <w:rPr>
      <w:sz w:val="22"/>
      <w:szCs w:val="22"/>
      <w:lang w:eastAsia="en-US"/>
    </w:rPr>
  </w:style>
  <w:style w:type="paragraph" w:styleId="Title">
    <w:name w:val="Title"/>
    <w:basedOn w:val="Normal"/>
    <w:next w:val="Normal"/>
    <w:link w:val="TitleChar"/>
    <w:qFormat/>
    <w:rsid w:val="00C70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0CCF"/>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C70CCF"/>
    <w:pPr>
      <w:numPr>
        <w:numId w:val="0"/>
      </w:num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locked/>
    <w:rsid w:val="00435376"/>
    <w:rPr>
      <w:color w:val="800080" w:themeColor="followedHyperlink"/>
      <w:u w:val="single"/>
    </w:rPr>
  </w:style>
  <w:style w:type="paragraph" w:styleId="FootnoteText">
    <w:name w:val="footnote text"/>
    <w:basedOn w:val="Normal"/>
    <w:link w:val="FootnoteTextChar"/>
    <w:uiPriority w:val="99"/>
    <w:semiHidden/>
    <w:unhideWhenUsed/>
    <w:locked/>
    <w:rsid w:val="00757717"/>
    <w:pPr>
      <w:spacing w:line="240" w:lineRule="auto"/>
    </w:pPr>
    <w:rPr>
      <w:sz w:val="20"/>
      <w:szCs w:val="20"/>
    </w:rPr>
  </w:style>
  <w:style w:type="character" w:customStyle="1" w:styleId="FootnoteTextChar">
    <w:name w:val="Footnote Text Char"/>
    <w:basedOn w:val="DefaultParagraphFont"/>
    <w:link w:val="FootnoteText"/>
    <w:uiPriority w:val="99"/>
    <w:semiHidden/>
    <w:rsid w:val="00757717"/>
    <w:rPr>
      <w:lang w:eastAsia="en-US"/>
    </w:rPr>
  </w:style>
  <w:style w:type="character" w:styleId="FootnoteReference">
    <w:name w:val="footnote reference"/>
    <w:basedOn w:val="DefaultParagraphFont"/>
    <w:uiPriority w:val="99"/>
    <w:semiHidden/>
    <w:unhideWhenUsed/>
    <w:locked/>
    <w:rsid w:val="00757717"/>
    <w:rPr>
      <w:vertAlign w:val="superscript"/>
    </w:rPr>
  </w:style>
  <w:style w:type="paragraph" w:styleId="Subtitle">
    <w:name w:val="Subtitle"/>
    <w:basedOn w:val="Normal"/>
    <w:next w:val="Normal"/>
    <w:link w:val="SubtitleChar"/>
    <w:qFormat/>
    <w:rsid w:val="00053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53B9E"/>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locked/>
    <w:rsid w:val="008474D2"/>
    <w:pPr>
      <w:spacing w:after="120" w:line="240" w:lineRule="auto"/>
    </w:pPr>
    <w:rPr>
      <w:rFonts w:ascii="Verdana" w:eastAsia="Times New Roman" w:hAnsi="Verdana"/>
      <w:sz w:val="20"/>
      <w:szCs w:val="20"/>
    </w:rPr>
  </w:style>
  <w:style w:type="character" w:customStyle="1" w:styleId="BodyTextChar">
    <w:name w:val="Body Text Char"/>
    <w:basedOn w:val="DefaultParagraphFont"/>
    <w:link w:val="BodyText"/>
    <w:rsid w:val="008474D2"/>
    <w:rPr>
      <w:rFonts w:ascii="Verdana" w:eastAsia="Times New Roman" w:hAnsi="Verdana"/>
      <w:lang w:eastAsia="en-US"/>
    </w:rPr>
  </w:style>
  <w:style w:type="paragraph" w:styleId="HTMLPreformatted">
    <w:name w:val="HTML Preformatted"/>
    <w:basedOn w:val="Normal"/>
    <w:link w:val="HTMLPreformattedChar"/>
    <w:uiPriority w:val="99"/>
    <w:semiHidden/>
    <w:unhideWhenUsed/>
    <w:locked/>
    <w:rsid w:val="0020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778B"/>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88621977">
      <w:bodyDiv w:val="1"/>
      <w:marLeft w:val="0"/>
      <w:marRight w:val="0"/>
      <w:marTop w:val="0"/>
      <w:marBottom w:val="0"/>
      <w:divBdr>
        <w:top w:val="none" w:sz="0" w:space="0" w:color="auto"/>
        <w:left w:val="none" w:sz="0" w:space="0" w:color="auto"/>
        <w:bottom w:val="none" w:sz="0" w:space="0" w:color="auto"/>
        <w:right w:val="none" w:sz="0" w:space="0" w:color="auto"/>
      </w:divBdr>
    </w:div>
    <w:div w:id="177156007">
      <w:bodyDiv w:val="1"/>
      <w:marLeft w:val="0"/>
      <w:marRight w:val="0"/>
      <w:marTop w:val="0"/>
      <w:marBottom w:val="0"/>
      <w:divBdr>
        <w:top w:val="none" w:sz="0" w:space="0" w:color="auto"/>
        <w:left w:val="none" w:sz="0" w:space="0" w:color="auto"/>
        <w:bottom w:val="none" w:sz="0" w:space="0" w:color="auto"/>
        <w:right w:val="none" w:sz="0" w:space="0" w:color="auto"/>
      </w:divBdr>
      <w:divsChild>
        <w:div w:id="419569710">
          <w:marLeft w:val="0"/>
          <w:marRight w:val="0"/>
          <w:marTop w:val="0"/>
          <w:marBottom w:val="0"/>
          <w:divBdr>
            <w:top w:val="none" w:sz="0" w:space="0" w:color="auto"/>
            <w:left w:val="none" w:sz="0" w:space="0" w:color="auto"/>
            <w:bottom w:val="none" w:sz="0" w:space="0" w:color="auto"/>
            <w:right w:val="none" w:sz="0" w:space="0" w:color="auto"/>
          </w:divBdr>
          <w:divsChild>
            <w:div w:id="1552885400">
              <w:marLeft w:val="0"/>
              <w:marRight w:val="0"/>
              <w:marTop w:val="0"/>
              <w:marBottom w:val="0"/>
              <w:divBdr>
                <w:top w:val="none" w:sz="0" w:space="0" w:color="auto"/>
                <w:left w:val="none" w:sz="0" w:space="0" w:color="auto"/>
                <w:bottom w:val="none" w:sz="0" w:space="0" w:color="auto"/>
                <w:right w:val="none" w:sz="0" w:space="0" w:color="auto"/>
              </w:divBdr>
              <w:divsChild>
                <w:div w:id="488012004">
                  <w:marLeft w:val="0"/>
                  <w:marRight w:val="0"/>
                  <w:marTop w:val="0"/>
                  <w:marBottom w:val="0"/>
                  <w:divBdr>
                    <w:top w:val="none" w:sz="0" w:space="0" w:color="auto"/>
                    <w:left w:val="none" w:sz="0" w:space="0" w:color="auto"/>
                    <w:bottom w:val="none" w:sz="0" w:space="0" w:color="auto"/>
                    <w:right w:val="none" w:sz="0" w:space="0" w:color="auto"/>
                  </w:divBdr>
                  <w:divsChild>
                    <w:div w:id="1204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50">
      <w:bodyDiv w:val="1"/>
      <w:marLeft w:val="0"/>
      <w:marRight w:val="0"/>
      <w:marTop w:val="0"/>
      <w:marBottom w:val="0"/>
      <w:divBdr>
        <w:top w:val="none" w:sz="0" w:space="0" w:color="auto"/>
        <w:left w:val="none" w:sz="0" w:space="0" w:color="auto"/>
        <w:bottom w:val="none" w:sz="0" w:space="0" w:color="auto"/>
        <w:right w:val="none" w:sz="0" w:space="0" w:color="auto"/>
      </w:divBdr>
      <w:divsChild>
        <w:div w:id="1814444847">
          <w:marLeft w:val="0"/>
          <w:marRight w:val="0"/>
          <w:marTop w:val="0"/>
          <w:marBottom w:val="0"/>
          <w:divBdr>
            <w:top w:val="none" w:sz="0" w:space="0" w:color="auto"/>
            <w:left w:val="none" w:sz="0" w:space="0" w:color="auto"/>
            <w:bottom w:val="none" w:sz="0" w:space="0" w:color="auto"/>
            <w:right w:val="none" w:sz="0" w:space="0" w:color="auto"/>
          </w:divBdr>
          <w:divsChild>
            <w:div w:id="1271161615">
              <w:marLeft w:val="0"/>
              <w:marRight w:val="0"/>
              <w:marTop w:val="0"/>
              <w:marBottom w:val="0"/>
              <w:divBdr>
                <w:top w:val="none" w:sz="0" w:space="0" w:color="auto"/>
                <w:left w:val="none" w:sz="0" w:space="0" w:color="auto"/>
                <w:bottom w:val="none" w:sz="0" w:space="0" w:color="auto"/>
                <w:right w:val="none" w:sz="0" w:space="0" w:color="auto"/>
              </w:divBdr>
              <w:divsChild>
                <w:div w:id="157774968">
                  <w:marLeft w:val="0"/>
                  <w:marRight w:val="0"/>
                  <w:marTop w:val="0"/>
                  <w:marBottom w:val="0"/>
                  <w:divBdr>
                    <w:top w:val="none" w:sz="0" w:space="0" w:color="auto"/>
                    <w:left w:val="none" w:sz="0" w:space="0" w:color="auto"/>
                    <w:bottom w:val="none" w:sz="0" w:space="0" w:color="auto"/>
                    <w:right w:val="none" w:sz="0" w:space="0" w:color="auto"/>
                  </w:divBdr>
                  <w:divsChild>
                    <w:div w:id="1153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789">
      <w:bodyDiv w:val="1"/>
      <w:marLeft w:val="0"/>
      <w:marRight w:val="0"/>
      <w:marTop w:val="0"/>
      <w:marBottom w:val="0"/>
      <w:divBdr>
        <w:top w:val="none" w:sz="0" w:space="0" w:color="auto"/>
        <w:left w:val="none" w:sz="0" w:space="0" w:color="auto"/>
        <w:bottom w:val="none" w:sz="0" w:space="0" w:color="auto"/>
        <w:right w:val="none" w:sz="0" w:space="0" w:color="auto"/>
      </w:divBdr>
    </w:div>
    <w:div w:id="263806318">
      <w:bodyDiv w:val="1"/>
      <w:marLeft w:val="0"/>
      <w:marRight w:val="0"/>
      <w:marTop w:val="0"/>
      <w:marBottom w:val="0"/>
      <w:divBdr>
        <w:top w:val="none" w:sz="0" w:space="0" w:color="auto"/>
        <w:left w:val="none" w:sz="0" w:space="0" w:color="auto"/>
        <w:bottom w:val="none" w:sz="0" w:space="0" w:color="auto"/>
        <w:right w:val="none" w:sz="0" w:space="0" w:color="auto"/>
      </w:divBdr>
    </w:div>
    <w:div w:id="274218510">
      <w:bodyDiv w:val="1"/>
      <w:marLeft w:val="0"/>
      <w:marRight w:val="0"/>
      <w:marTop w:val="0"/>
      <w:marBottom w:val="0"/>
      <w:divBdr>
        <w:top w:val="none" w:sz="0" w:space="0" w:color="auto"/>
        <w:left w:val="none" w:sz="0" w:space="0" w:color="auto"/>
        <w:bottom w:val="none" w:sz="0" w:space="0" w:color="auto"/>
        <w:right w:val="none" w:sz="0" w:space="0" w:color="auto"/>
      </w:divBdr>
    </w:div>
    <w:div w:id="284699255">
      <w:bodyDiv w:val="1"/>
      <w:marLeft w:val="0"/>
      <w:marRight w:val="0"/>
      <w:marTop w:val="0"/>
      <w:marBottom w:val="0"/>
      <w:divBdr>
        <w:top w:val="none" w:sz="0" w:space="0" w:color="auto"/>
        <w:left w:val="none" w:sz="0" w:space="0" w:color="auto"/>
        <w:bottom w:val="none" w:sz="0" w:space="0" w:color="auto"/>
        <w:right w:val="none" w:sz="0" w:space="0" w:color="auto"/>
      </w:divBdr>
      <w:divsChild>
        <w:div w:id="2019577295">
          <w:marLeft w:val="720"/>
          <w:marRight w:val="0"/>
          <w:marTop w:val="130"/>
          <w:marBottom w:val="0"/>
          <w:divBdr>
            <w:top w:val="none" w:sz="0" w:space="0" w:color="auto"/>
            <w:left w:val="none" w:sz="0" w:space="0" w:color="auto"/>
            <w:bottom w:val="none" w:sz="0" w:space="0" w:color="auto"/>
            <w:right w:val="none" w:sz="0" w:space="0" w:color="auto"/>
          </w:divBdr>
        </w:div>
        <w:div w:id="361634129">
          <w:marLeft w:val="1354"/>
          <w:marRight w:val="0"/>
          <w:marTop w:val="115"/>
          <w:marBottom w:val="0"/>
          <w:divBdr>
            <w:top w:val="none" w:sz="0" w:space="0" w:color="auto"/>
            <w:left w:val="none" w:sz="0" w:space="0" w:color="auto"/>
            <w:bottom w:val="none" w:sz="0" w:space="0" w:color="auto"/>
            <w:right w:val="none" w:sz="0" w:space="0" w:color="auto"/>
          </w:divBdr>
        </w:div>
        <w:div w:id="1033072605">
          <w:marLeft w:val="720"/>
          <w:marRight w:val="0"/>
          <w:marTop w:val="130"/>
          <w:marBottom w:val="0"/>
          <w:divBdr>
            <w:top w:val="none" w:sz="0" w:space="0" w:color="auto"/>
            <w:left w:val="none" w:sz="0" w:space="0" w:color="auto"/>
            <w:bottom w:val="none" w:sz="0" w:space="0" w:color="auto"/>
            <w:right w:val="none" w:sz="0" w:space="0" w:color="auto"/>
          </w:divBdr>
        </w:div>
        <w:div w:id="451822625">
          <w:marLeft w:val="1354"/>
          <w:marRight w:val="0"/>
          <w:marTop w:val="115"/>
          <w:marBottom w:val="0"/>
          <w:divBdr>
            <w:top w:val="none" w:sz="0" w:space="0" w:color="auto"/>
            <w:left w:val="none" w:sz="0" w:space="0" w:color="auto"/>
            <w:bottom w:val="none" w:sz="0" w:space="0" w:color="auto"/>
            <w:right w:val="none" w:sz="0" w:space="0" w:color="auto"/>
          </w:divBdr>
        </w:div>
        <w:div w:id="1237207364">
          <w:marLeft w:val="1354"/>
          <w:marRight w:val="0"/>
          <w:marTop w:val="115"/>
          <w:marBottom w:val="0"/>
          <w:divBdr>
            <w:top w:val="none" w:sz="0" w:space="0" w:color="auto"/>
            <w:left w:val="none" w:sz="0" w:space="0" w:color="auto"/>
            <w:bottom w:val="none" w:sz="0" w:space="0" w:color="auto"/>
            <w:right w:val="none" w:sz="0" w:space="0" w:color="auto"/>
          </w:divBdr>
        </w:div>
        <w:div w:id="1710101869">
          <w:marLeft w:val="720"/>
          <w:marRight w:val="0"/>
          <w:marTop w:val="130"/>
          <w:marBottom w:val="0"/>
          <w:divBdr>
            <w:top w:val="none" w:sz="0" w:space="0" w:color="auto"/>
            <w:left w:val="none" w:sz="0" w:space="0" w:color="auto"/>
            <w:bottom w:val="none" w:sz="0" w:space="0" w:color="auto"/>
            <w:right w:val="none" w:sz="0" w:space="0" w:color="auto"/>
          </w:divBdr>
        </w:div>
        <w:div w:id="280919069">
          <w:marLeft w:val="1354"/>
          <w:marRight w:val="0"/>
          <w:marTop w:val="115"/>
          <w:marBottom w:val="0"/>
          <w:divBdr>
            <w:top w:val="none" w:sz="0" w:space="0" w:color="auto"/>
            <w:left w:val="none" w:sz="0" w:space="0" w:color="auto"/>
            <w:bottom w:val="none" w:sz="0" w:space="0" w:color="auto"/>
            <w:right w:val="none" w:sz="0" w:space="0" w:color="auto"/>
          </w:divBdr>
        </w:div>
        <w:div w:id="49161079">
          <w:marLeft w:val="1354"/>
          <w:marRight w:val="0"/>
          <w:marTop w:val="115"/>
          <w:marBottom w:val="0"/>
          <w:divBdr>
            <w:top w:val="none" w:sz="0" w:space="0" w:color="auto"/>
            <w:left w:val="none" w:sz="0" w:space="0" w:color="auto"/>
            <w:bottom w:val="none" w:sz="0" w:space="0" w:color="auto"/>
            <w:right w:val="none" w:sz="0" w:space="0" w:color="auto"/>
          </w:divBdr>
        </w:div>
      </w:divsChild>
    </w:div>
    <w:div w:id="333726358">
      <w:bodyDiv w:val="1"/>
      <w:marLeft w:val="0"/>
      <w:marRight w:val="0"/>
      <w:marTop w:val="0"/>
      <w:marBottom w:val="0"/>
      <w:divBdr>
        <w:top w:val="none" w:sz="0" w:space="0" w:color="auto"/>
        <w:left w:val="none" w:sz="0" w:space="0" w:color="auto"/>
        <w:bottom w:val="none" w:sz="0" w:space="0" w:color="auto"/>
        <w:right w:val="none" w:sz="0" w:space="0" w:color="auto"/>
      </w:divBdr>
    </w:div>
    <w:div w:id="337661043">
      <w:bodyDiv w:val="1"/>
      <w:marLeft w:val="0"/>
      <w:marRight w:val="0"/>
      <w:marTop w:val="0"/>
      <w:marBottom w:val="0"/>
      <w:divBdr>
        <w:top w:val="none" w:sz="0" w:space="0" w:color="auto"/>
        <w:left w:val="none" w:sz="0" w:space="0" w:color="auto"/>
        <w:bottom w:val="none" w:sz="0" w:space="0" w:color="auto"/>
        <w:right w:val="none" w:sz="0" w:space="0" w:color="auto"/>
      </w:divBdr>
    </w:div>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386535316">
      <w:bodyDiv w:val="1"/>
      <w:marLeft w:val="0"/>
      <w:marRight w:val="0"/>
      <w:marTop w:val="0"/>
      <w:marBottom w:val="0"/>
      <w:divBdr>
        <w:top w:val="none" w:sz="0" w:space="0" w:color="auto"/>
        <w:left w:val="none" w:sz="0" w:space="0" w:color="auto"/>
        <w:bottom w:val="none" w:sz="0" w:space="0" w:color="auto"/>
        <w:right w:val="none" w:sz="0" w:space="0" w:color="auto"/>
      </w:divBdr>
    </w:div>
    <w:div w:id="399906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67">
          <w:marLeft w:val="0"/>
          <w:marRight w:val="0"/>
          <w:marTop w:val="0"/>
          <w:marBottom w:val="0"/>
          <w:divBdr>
            <w:top w:val="none" w:sz="0" w:space="0" w:color="auto"/>
            <w:left w:val="none" w:sz="0" w:space="0" w:color="auto"/>
            <w:bottom w:val="none" w:sz="0" w:space="0" w:color="auto"/>
            <w:right w:val="none" w:sz="0" w:space="0" w:color="auto"/>
          </w:divBdr>
          <w:divsChild>
            <w:div w:id="615716942">
              <w:marLeft w:val="0"/>
              <w:marRight w:val="0"/>
              <w:marTop w:val="0"/>
              <w:marBottom w:val="0"/>
              <w:divBdr>
                <w:top w:val="none" w:sz="0" w:space="0" w:color="auto"/>
                <w:left w:val="none" w:sz="0" w:space="0" w:color="auto"/>
                <w:bottom w:val="none" w:sz="0" w:space="0" w:color="auto"/>
                <w:right w:val="none" w:sz="0" w:space="0" w:color="auto"/>
              </w:divBdr>
              <w:divsChild>
                <w:div w:id="97330850">
                  <w:marLeft w:val="0"/>
                  <w:marRight w:val="0"/>
                  <w:marTop w:val="0"/>
                  <w:marBottom w:val="0"/>
                  <w:divBdr>
                    <w:top w:val="none" w:sz="0" w:space="0" w:color="auto"/>
                    <w:left w:val="none" w:sz="0" w:space="0" w:color="auto"/>
                    <w:bottom w:val="none" w:sz="0" w:space="0" w:color="auto"/>
                    <w:right w:val="none" w:sz="0" w:space="0" w:color="auto"/>
                  </w:divBdr>
                  <w:divsChild>
                    <w:div w:id="1445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6028">
      <w:bodyDiv w:val="1"/>
      <w:marLeft w:val="0"/>
      <w:marRight w:val="0"/>
      <w:marTop w:val="0"/>
      <w:marBottom w:val="0"/>
      <w:divBdr>
        <w:top w:val="none" w:sz="0" w:space="0" w:color="auto"/>
        <w:left w:val="none" w:sz="0" w:space="0" w:color="auto"/>
        <w:bottom w:val="none" w:sz="0" w:space="0" w:color="auto"/>
        <w:right w:val="none" w:sz="0" w:space="0" w:color="auto"/>
      </w:divBdr>
      <w:divsChild>
        <w:div w:id="891650028">
          <w:marLeft w:val="0"/>
          <w:marRight w:val="0"/>
          <w:marTop w:val="0"/>
          <w:marBottom w:val="0"/>
          <w:divBdr>
            <w:top w:val="none" w:sz="0" w:space="0" w:color="auto"/>
            <w:left w:val="none" w:sz="0" w:space="0" w:color="auto"/>
            <w:bottom w:val="none" w:sz="0" w:space="0" w:color="auto"/>
            <w:right w:val="none" w:sz="0" w:space="0" w:color="auto"/>
          </w:divBdr>
          <w:divsChild>
            <w:div w:id="542250087">
              <w:marLeft w:val="0"/>
              <w:marRight w:val="0"/>
              <w:marTop w:val="0"/>
              <w:marBottom w:val="0"/>
              <w:divBdr>
                <w:top w:val="none" w:sz="0" w:space="0" w:color="auto"/>
                <w:left w:val="none" w:sz="0" w:space="0" w:color="auto"/>
                <w:bottom w:val="none" w:sz="0" w:space="0" w:color="auto"/>
                <w:right w:val="none" w:sz="0" w:space="0" w:color="auto"/>
              </w:divBdr>
              <w:divsChild>
                <w:div w:id="149904668">
                  <w:marLeft w:val="0"/>
                  <w:marRight w:val="0"/>
                  <w:marTop w:val="0"/>
                  <w:marBottom w:val="0"/>
                  <w:divBdr>
                    <w:top w:val="none" w:sz="0" w:space="0" w:color="auto"/>
                    <w:left w:val="none" w:sz="0" w:space="0" w:color="auto"/>
                    <w:bottom w:val="none" w:sz="0" w:space="0" w:color="auto"/>
                    <w:right w:val="none" w:sz="0" w:space="0" w:color="auto"/>
                  </w:divBdr>
                  <w:divsChild>
                    <w:div w:id="692075969">
                      <w:marLeft w:val="0"/>
                      <w:marRight w:val="0"/>
                      <w:marTop w:val="0"/>
                      <w:marBottom w:val="0"/>
                      <w:divBdr>
                        <w:top w:val="none" w:sz="0" w:space="0" w:color="auto"/>
                        <w:left w:val="none" w:sz="0" w:space="0" w:color="auto"/>
                        <w:bottom w:val="none" w:sz="0" w:space="0" w:color="auto"/>
                        <w:right w:val="none" w:sz="0" w:space="0" w:color="auto"/>
                      </w:divBdr>
                    </w:div>
                    <w:div w:id="796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490024945">
      <w:bodyDiv w:val="1"/>
      <w:marLeft w:val="0"/>
      <w:marRight w:val="0"/>
      <w:marTop w:val="0"/>
      <w:marBottom w:val="0"/>
      <w:divBdr>
        <w:top w:val="none" w:sz="0" w:space="0" w:color="auto"/>
        <w:left w:val="none" w:sz="0" w:space="0" w:color="auto"/>
        <w:bottom w:val="none" w:sz="0" w:space="0" w:color="auto"/>
        <w:right w:val="none" w:sz="0" w:space="0" w:color="auto"/>
      </w:divBdr>
    </w:div>
    <w:div w:id="512839599">
      <w:bodyDiv w:val="1"/>
      <w:marLeft w:val="0"/>
      <w:marRight w:val="0"/>
      <w:marTop w:val="0"/>
      <w:marBottom w:val="0"/>
      <w:divBdr>
        <w:top w:val="none" w:sz="0" w:space="0" w:color="auto"/>
        <w:left w:val="none" w:sz="0" w:space="0" w:color="auto"/>
        <w:bottom w:val="none" w:sz="0" w:space="0" w:color="auto"/>
        <w:right w:val="none" w:sz="0" w:space="0" w:color="auto"/>
      </w:divBdr>
      <w:divsChild>
        <w:div w:id="1437021759">
          <w:marLeft w:val="0"/>
          <w:marRight w:val="0"/>
          <w:marTop w:val="0"/>
          <w:marBottom w:val="0"/>
          <w:divBdr>
            <w:top w:val="none" w:sz="0" w:space="0" w:color="auto"/>
            <w:left w:val="none" w:sz="0" w:space="0" w:color="auto"/>
            <w:bottom w:val="none" w:sz="0" w:space="0" w:color="auto"/>
            <w:right w:val="none" w:sz="0" w:space="0" w:color="auto"/>
          </w:divBdr>
          <w:divsChild>
            <w:div w:id="837237036">
              <w:marLeft w:val="0"/>
              <w:marRight w:val="0"/>
              <w:marTop w:val="0"/>
              <w:marBottom w:val="0"/>
              <w:divBdr>
                <w:top w:val="none" w:sz="0" w:space="0" w:color="auto"/>
                <w:left w:val="none" w:sz="0" w:space="0" w:color="auto"/>
                <w:bottom w:val="none" w:sz="0" w:space="0" w:color="auto"/>
                <w:right w:val="none" w:sz="0" w:space="0" w:color="auto"/>
              </w:divBdr>
              <w:divsChild>
                <w:div w:id="611590878">
                  <w:marLeft w:val="0"/>
                  <w:marRight w:val="0"/>
                  <w:marTop w:val="0"/>
                  <w:marBottom w:val="0"/>
                  <w:divBdr>
                    <w:top w:val="none" w:sz="0" w:space="0" w:color="auto"/>
                    <w:left w:val="none" w:sz="0" w:space="0" w:color="auto"/>
                    <w:bottom w:val="none" w:sz="0" w:space="0" w:color="auto"/>
                    <w:right w:val="none" w:sz="0" w:space="0" w:color="auto"/>
                  </w:divBdr>
                  <w:divsChild>
                    <w:div w:id="2253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07547">
      <w:bodyDiv w:val="1"/>
      <w:marLeft w:val="0"/>
      <w:marRight w:val="0"/>
      <w:marTop w:val="0"/>
      <w:marBottom w:val="0"/>
      <w:divBdr>
        <w:top w:val="none" w:sz="0" w:space="0" w:color="auto"/>
        <w:left w:val="none" w:sz="0" w:space="0" w:color="auto"/>
        <w:bottom w:val="none" w:sz="0" w:space="0" w:color="auto"/>
        <w:right w:val="none" w:sz="0" w:space="0" w:color="auto"/>
      </w:divBdr>
      <w:divsChild>
        <w:div w:id="484903324">
          <w:marLeft w:val="0"/>
          <w:marRight w:val="0"/>
          <w:marTop w:val="0"/>
          <w:marBottom w:val="0"/>
          <w:divBdr>
            <w:top w:val="none" w:sz="0" w:space="0" w:color="auto"/>
            <w:left w:val="none" w:sz="0" w:space="0" w:color="auto"/>
            <w:bottom w:val="none" w:sz="0" w:space="0" w:color="auto"/>
            <w:right w:val="none" w:sz="0" w:space="0" w:color="auto"/>
          </w:divBdr>
          <w:divsChild>
            <w:div w:id="1521508773">
              <w:marLeft w:val="0"/>
              <w:marRight w:val="0"/>
              <w:marTop w:val="0"/>
              <w:marBottom w:val="0"/>
              <w:divBdr>
                <w:top w:val="none" w:sz="0" w:space="0" w:color="auto"/>
                <w:left w:val="single" w:sz="6" w:space="10" w:color="B8B8BB"/>
                <w:bottom w:val="none" w:sz="0" w:space="0" w:color="auto"/>
                <w:right w:val="none" w:sz="0" w:space="0" w:color="auto"/>
              </w:divBdr>
              <w:divsChild>
                <w:div w:id="1532497616">
                  <w:marLeft w:val="0"/>
                  <w:marRight w:val="0"/>
                  <w:marTop w:val="0"/>
                  <w:marBottom w:val="0"/>
                  <w:divBdr>
                    <w:top w:val="none" w:sz="0" w:space="0" w:color="auto"/>
                    <w:left w:val="none" w:sz="0" w:space="0" w:color="auto"/>
                    <w:bottom w:val="none" w:sz="0" w:space="0" w:color="auto"/>
                    <w:right w:val="none" w:sz="0" w:space="0" w:color="auto"/>
                  </w:divBdr>
                  <w:divsChild>
                    <w:div w:id="77215130">
                      <w:marLeft w:val="0"/>
                      <w:marRight w:val="0"/>
                      <w:marTop w:val="0"/>
                      <w:marBottom w:val="0"/>
                      <w:divBdr>
                        <w:top w:val="none" w:sz="0" w:space="0" w:color="auto"/>
                        <w:left w:val="none" w:sz="0" w:space="0" w:color="auto"/>
                        <w:bottom w:val="none" w:sz="0" w:space="0" w:color="auto"/>
                        <w:right w:val="none" w:sz="0" w:space="0" w:color="auto"/>
                      </w:divBdr>
                      <w:divsChild>
                        <w:div w:id="303317987">
                          <w:marLeft w:val="0"/>
                          <w:marRight w:val="0"/>
                          <w:marTop w:val="0"/>
                          <w:marBottom w:val="0"/>
                          <w:divBdr>
                            <w:top w:val="none" w:sz="0" w:space="0" w:color="auto"/>
                            <w:left w:val="none" w:sz="0" w:space="0" w:color="auto"/>
                            <w:bottom w:val="none" w:sz="0" w:space="0" w:color="auto"/>
                            <w:right w:val="none" w:sz="0" w:space="0" w:color="auto"/>
                          </w:divBdr>
                          <w:divsChild>
                            <w:div w:id="1109662839">
                              <w:marLeft w:val="0"/>
                              <w:marRight w:val="0"/>
                              <w:marTop w:val="0"/>
                              <w:marBottom w:val="0"/>
                              <w:divBdr>
                                <w:top w:val="none" w:sz="0" w:space="0" w:color="auto"/>
                                <w:left w:val="none" w:sz="0" w:space="0" w:color="auto"/>
                                <w:bottom w:val="none" w:sz="0" w:space="0" w:color="auto"/>
                                <w:right w:val="none" w:sz="0" w:space="0" w:color="auto"/>
                              </w:divBdr>
                              <w:divsChild>
                                <w:div w:id="74521287">
                                  <w:marLeft w:val="0"/>
                                  <w:marRight w:val="0"/>
                                  <w:marTop w:val="0"/>
                                  <w:marBottom w:val="0"/>
                                  <w:divBdr>
                                    <w:top w:val="none" w:sz="0" w:space="0" w:color="auto"/>
                                    <w:left w:val="none" w:sz="0" w:space="0" w:color="auto"/>
                                    <w:bottom w:val="none" w:sz="0" w:space="0" w:color="auto"/>
                                    <w:right w:val="none" w:sz="0" w:space="0" w:color="auto"/>
                                  </w:divBdr>
                                  <w:divsChild>
                                    <w:div w:id="1871870608">
                                      <w:marLeft w:val="0"/>
                                      <w:marRight w:val="0"/>
                                      <w:marTop w:val="0"/>
                                      <w:marBottom w:val="0"/>
                                      <w:divBdr>
                                        <w:top w:val="none" w:sz="0" w:space="0" w:color="auto"/>
                                        <w:left w:val="none" w:sz="0" w:space="0" w:color="auto"/>
                                        <w:bottom w:val="none" w:sz="0" w:space="0" w:color="auto"/>
                                        <w:right w:val="none" w:sz="0" w:space="0" w:color="auto"/>
                                      </w:divBdr>
                                      <w:divsChild>
                                        <w:div w:id="1582325329">
                                          <w:marLeft w:val="0"/>
                                          <w:marRight w:val="0"/>
                                          <w:marTop w:val="0"/>
                                          <w:marBottom w:val="0"/>
                                          <w:divBdr>
                                            <w:top w:val="none" w:sz="0" w:space="0" w:color="auto"/>
                                            <w:left w:val="none" w:sz="0" w:space="0" w:color="auto"/>
                                            <w:bottom w:val="none" w:sz="0" w:space="0" w:color="auto"/>
                                            <w:right w:val="none" w:sz="0" w:space="0" w:color="auto"/>
                                          </w:divBdr>
                                          <w:divsChild>
                                            <w:div w:id="576478937">
                                              <w:marLeft w:val="0"/>
                                              <w:marRight w:val="0"/>
                                              <w:marTop w:val="0"/>
                                              <w:marBottom w:val="0"/>
                                              <w:divBdr>
                                                <w:top w:val="none" w:sz="0" w:space="0" w:color="auto"/>
                                                <w:left w:val="none" w:sz="0" w:space="0" w:color="auto"/>
                                                <w:bottom w:val="none" w:sz="0" w:space="0" w:color="auto"/>
                                                <w:right w:val="none" w:sz="0" w:space="0" w:color="auto"/>
                                              </w:divBdr>
                                              <w:divsChild>
                                                <w:div w:id="5726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732178">
      <w:bodyDiv w:val="1"/>
      <w:marLeft w:val="0"/>
      <w:marRight w:val="0"/>
      <w:marTop w:val="0"/>
      <w:marBottom w:val="0"/>
      <w:divBdr>
        <w:top w:val="none" w:sz="0" w:space="0" w:color="auto"/>
        <w:left w:val="none" w:sz="0" w:space="0" w:color="auto"/>
        <w:bottom w:val="none" w:sz="0" w:space="0" w:color="auto"/>
        <w:right w:val="none" w:sz="0" w:space="0" w:color="auto"/>
      </w:divBdr>
    </w:div>
    <w:div w:id="562063377">
      <w:bodyDiv w:val="1"/>
      <w:marLeft w:val="0"/>
      <w:marRight w:val="0"/>
      <w:marTop w:val="0"/>
      <w:marBottom w:val="0"/>
      <w:divBdr>
        <w:top w:val="none" w:sz="0" w:space="0" w:color="auto"/>
        <w:left w:val="none" w:sz="0" w:space="0" w:color="auto"/>
        <w:bottom w:val="none" w:sz="0" w:space="0" w:color="auto"/>
        <w:right w:val="none" w:sz="0" w:space="0" w:color="auto"/>
      </w:divBdr>
    </w:div>
    <w:div w:id="580020046">
      <w:bodyDiv w:val="1"/>
      <w:marLeft w:val="0"/>
      <w:marRight w:val="0"/>
      <w:marTop w:val="0"/>
      <w:marBottom w:val="0"/>
      <w:divBdr>
        <w:top w:val="none" w:sz="0" w:space="0" w:color="auto"/>
        <w:left w:val="none" w:sz="0" w:space="0" w:color="auto"/>
        <w:bottom w:val="none" w:sz="0" w:space="0" w:color="auto"/>
        <w:right w:val="none" w:sz="0" w:space="0" w:color="auto"/>
      </w:divBdr>
    </w:div>
    <w:div w:id="610163067">
      <w:bodyDiv w:val="1"/>
      <w:marLeft w:val="0"/>
      <w:marRight w:val="0"/>
      <w:marTop w:val="0"/>
      <w:marBottom w:val="0"/>
      <w:divBdr>
        <w:top w:val="none" w:sz="0" w:space="0" w:color="auto"/>
        <w:left w:val="none" w:sz="0" w:space="0" w:color="auto"/>
        <w:bottom w:val="none" w:sz="0" w:space="0" w:color="auto"/>
        <w:right w:val="none" w:sz="0" w:space="0" w:color="auto"/>
      </w:divBdr>
      <w:divsChild>
        <w:div w:id="2029603189">
          <w:marLeft w:val="0"/>
          <w:marRight w:val="0"/>
          <w:marTop w:val="0"/>
          <w:marBottom w:val="0"/>
          <w:divBdr>
            <w:top w:val="none" w:sz="0" w:space="0" w:color="auto"/>
            <w:left w:val="none" w:sz="0" w:space="0" w:color="auto"/>
            <w:bottom w:val="none" w:sz="0" w:space="0" w:color="auto"/>
            <w:right w:val="none" w:sz="0" w:space="0" w:color="auto"/>
          </w:divBdr>
          <w:divsChild>
            <w:div w:id="859852278">
              <w:marLeft w:val="0"/>
              <w:marRight w:val="0"/>
              <w:marTop w:val="0"/>
              <w:marBottom w:val="0"/>
              <w:divBdr>
                <w:top w:val="none" w:sz="0" w:space="0" w:color="auto"/>
                <w:left w:val="none" w:sz="0" w:space="0" w:color="auto"/>
                <w:bottom w:val="none" w:sz="0" w:space="0" w:color="auto"/>
                <w:right w:val="none" w:sz="0" w:space="0" w:color="auto"/>
              </w:divBdr>
              <w:divsChild>
                <w:div w:id="121045791">
                  <w:marLeft w:val="0"/>
                  <w:marRight w:val="0"/>
                  <w:marTop w:val="0"/>
                  <w:marBottom w:val="0"/>
                  <w:divBdr>
                    <w:top w:val="none" w:sz="0" w:space="0" w:color="auto"/>
                    <w:left w:val="none" w:sz="0" w:space="0" w:color="auto"/>
                    <w:bottom w:val="none" w:sz="0" w:space="0" w:color="auto"/>
                    <w:right w:val="none" w:sz="0" w:space="0" w:color="auto"/>
                  </w:divBdr>
                  <w:divsChild>
                    <w:div w:id="1140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9742">
      <w:bodyDiv w:val="1"/>
      <w:marLeft w:val="0"/>
      <w:marRight w:val="0"/>
      <w:marTop w:val="0"/>
      <w:marBottom w:val="0"/>
      <w:divBdr>
        <w:top w:val="none" w:sz="0" w:space="0" w:color="auto"/>
        <w:left w:val="none" w:sz="0" w:space="0" w:color="auto"/>
        <w:bottom w:val="none" w:sz="0" w:space="0" w:color="auto"/>
        <w:right w:val="none" w:sz="0" w:space="0" w:color="auto"/>
      </w:divBdr>
    </w:div>
    <w:div w:id="751467461">
      <w:bodyDiv w:val="1"/>
      <w:marLeft w:val="0"/>
      <w:marRight w:val="0"/>
      <w:marTop w:val="0"/>
      <w:marBottom w:val="0"/>
      <w:divBdr>
        <w:top w:val="none" w:sz="0" w:space="0" w:color="auto"/>
        <w:left w:val="none" w:sz="0" w:space="0" w:color="auto"/>
        <w:bottom w:val="none" w:sz="0" w:space="0" w:color="auto"/>
        <w:right w:val="none" w:sz="0" w:space="0" w:color="auto"/>
      </w:divBdr>
    </w:div>
    <w:div w:id="788163635">
      <w:bodyDiv w:val="1"/>
      <w:marLeft w:val="0"/>
      <w:marRight w:val="0"/>
      <w:marTop w:val="0"/>
      <w:marBottom w:val="0"/>
      <w:divBdr>
        <w:top w:val="none" w:sz="0" w:space="0" w:color="auto"/>
        <w:left w:val="none" w:sz="0" w:space="0" w:color="auto"/>
        <w:bottom w:val="none" w:sz="0" w:space="0" w:color="auto"/>
        <w:right w:val="none" w:sz="0" w:space="0" w:color="auto"/>
      </w:divBdr>
    </w:div>
    <w:div w:id="799802388">
      <w:bodyDiv w:val="1"/>
      <w:marLeft w:val="0"/>
      <w:marRight w:val="0"/>
      <w:marTop w:val="0"/>
      <w:marBottom w:val="0"/>
      <w:divBdr>
        <w:top w:val="none" w:sz="0" w:space="0" w:color="auto"/>
        <w:left w:val="none" w:sz="0" w:space="0" w:color="auto"/>
        <w:bottom w:val="none" w:sz="0" w:space="0" w:color="auto"/>
        <w:right w:val="none" w:sz="0" w:space="0" w:color="auto"/>
      </w:divBdr>
    </w:div>
    <w:div w:id="830565628">
      <w:bodyDiv w:val="1"/>
      <w:marLeft w:val="0"/>
      <w:marRight w:val="0"/>
      <w:marTop w:val="0"/>
      <w:marBottom w:val="0"/>
      <w:divBdr>
        <w:top w:val="none" w:sz="0" w:space="0" w:color="auto"/>
        <w:left w:val="none" w:sz="0" w:space="0" w:color="auto"/>
        <w:bottom w:val="none" w:sz="0" w:space="0" w:color="auto"/>
        <w:right w:val="none" w:sz="0" w:space="0" w:color="auto"/>
      </w:divBdr>
    </w:div>
    <w:div w:id="843128995">
      <w:bodyDiv w:val="1"/>
      <w:marLeft w:val="0"/>
      <w:marRight w:val="0"/>
      <w:marTop w:val="0"/>
      <w:marBottom w:val="0"/>
      <w:divBdr>
        <w:top w:val="none" w:sz="0" w:space="0" w:color="auto"/>
        <w:left w:val="none" w:sz="0" w:space="0" w:color="auto"/>
        <w:bottom w:val="none" w:sz="0" w:space="0" w:color="auto"/>
        <w:right w:val="none" w:sz="0" w:space="0" w:color="auto"/>
      </w:divBdr>
    </w:div>
    <w:div w:id="886990844">
      <w:bodyDiv w:val="1"/>
      <w:marLeft w:val="0"/>
      <w:marRight w:val="0"/>
      <w:marTop w:val="0"/>
      <w:marBottom w:val="0"/>
      <w:divBdr>
        <w:top w:val="none" w:sz="0" w:space="0" w:color="auto"/>
        <w:left w:val="none" w:sz="0" w:space="0" w:color="auto"/>
        <w:bottom w:val="none" w:sz="0" w:space="0" w:color="auto"/>
        <w:right w:val="none" w:sz="0" w:space="0" w:color="auto"/>
      </w:divBdr>
    </w:div>
    <w:div w:id="890308814">
      <w:bodyDiv w:val="1"/>
      <w:marLeft w:val="0"/>
      <w:marRight w:val="0"/>
      <w:marTop w:val="0"/>
      <w:marBottom w:val="0"/>
      <w:divBdr>
        <w:top w:val="none" w:sz="0" w:space="0" w:color="auto"/>
        <w:left w:val="none" w:sz="0" w:space="0" w:color="auto"/>
        <w:bottom w:val="none" w:sz="0" w:space="0" w:color="auto"/>
        <w:right w:val="none" w:sz="0" w:space="0" w:color="auto"/>
      </w:divBdr>
    </w:div>
    <w:div w:id="895119533">
      <w:bodyDiv w:val="1"/>
      <w:marLeft w:val="0"/>
      <w:marRight w:val="0"/>
      <w:marTop w:val="0"/>
      <w:marBottom w:val="0"/>
      <w:divBdr>
        <w:top w:val="none" w:sz="0" w:space="0" w:color="auto"/>
        <w:left w:val="none" w:sz="0" w:space="0" w:color="auto"/>
        <w:bottom w:val="none" w:sz="0" w:space="0" w:color="auto"/>
        <w:right w:val="none" w:sz="0" w:space="0" w:color="auto"/>
      </w:divBdr>
    </w:div>
    <w:div w:id="901255488">
      <w:bodyDiv w:val="1"/>
      <w:marLeft w:val="0"/>
      <w:marRight w:val="0"/>
      <w:marTop w:val="0"/>
      <w:marBottom w:val="0"/>
      <w:divBdr>
        <w:top w:val="none" w:sz="0" w:space="0" w:color="auto"/>
        <w:left w:val="none" w:sz="0" w:space="0" w:color="auto"/>
        <w:bottom w:val="none" w:sz="0" w:space="0" w:color="auto"/>
        <w:right w:val="none" w:sz="0" w:space="0" w:color="auto"/>
      </w:divBdr>
    </w:div>
    <w:div w:id="962033391">
      <w:bodyDiv w:val="1"/>
      <w:marLeft w:val="0"/>
      <w:marRight w:val="0"/>
      <w:marTop w:val="0"/>
      <w:marBottom w:val="0"/>
      <w:divBdr>
        <w:top w:val="none" w:sz="0" w:space="0" w:color="auto"/>
        <w:left w:val="none" w:sz="0" w:space="0" w:color="auto"/>
        <w:bottom w:val="none" w:sz="0" w:space="0" w:color="auto"/>
        <w:right w:val="none" w:sz="0" w:space="0" w:color="auto"/>
      </w:divBdr>
    </w:div>
    <w:div w:id="1013072020">
      <w:bodyDiv w:val="1"/>
      <w:marLeft w:val="0"/>
      <w:marRight w:val="0"/>
      <w:marTop w:val="0"/>
      <w:marBottom w:val="0"/>
      <w:divBdr>
        <w:top w:val="none" w:sz="0" w:space="0" w:color="auto"/>
        <w:left w:val="none" w:sz="0" w:space="0" w:color="auto"/>
        <w:bottom w:val="none" w:sz="0" w:space="0" w:color="auto"/>
        <w:right w:val="none" w:sz="0" w:space="0" w:color="auto"/>
      </w:divBdr>
    </w:div>
    <w:div w:id="1037389859">
      <w:bodyDiv w:val="1"/>
      <w:marLeft w:val="0"/>
      <w:marRight w:val="0"/>
      <w:marTop w:val="0"/>
      <w:marBottom w:val="0"/>
      <w:divBdr>
        <w:top w:val="none" w:sz="0" w:space="0" w:color="auto"/>
        <w:left w:val="none" w:sz="0" w:space="0" w:color="auto"/>
        <w:bottom w:val="none" w:sz="0" w:space="0" w:color="auto"/>
        <w:right w:val="none" w:sz="0" w:space="0" w:color="auto"/>
      </w:divBdr>
    </w:div>
    <w:div w:id="1039352734">
      <w:bodyDiv w:val="1"/>
      <w:marLeft w:val="0"/>
      <w:marRight w:val="0"/>
      <w:marTop w:val="0"/>
      <w:marBottom w:val="0"/>
      <w:divBdr>
        <w:top w:val="none" w:sz="0" w:space="0" w:color="auto"/>
        <w:left w:val="none" w:sz="0" w:space="0" w:color="auto"/>
        <w:bottom w:val="none" w:sz="0" w:space="0" w:color="auto"/>
        <w:right w:val="none" w:sz="0" w:space="0" w:color="auto"/>
      </w:divBdr>
    </w:div>
    <w:div w:id="1159230169">
      <w:bodyDiv w:val="1"/>
      <w:marLeft w:val="0"/>
      <w:marRight w:val="0"/>
      <w:marTop w:val="0"/>
      <w:marBottom w:val="0"/>
      <w:divBdr>
        <w:top w:val="none" w:sz="0" w:space="0" w:color="auto"/>
        <w:left w:val="none" w:sz="0" w:space="0" w:color="auto"/>
        <w:bottom w:val="none" w:sz="0" w:space="0" w:color="auto"/>
        <w:right w:val="none" w:sz="0" w:space="0" w:color="auto"/>
      </w:divBdr>
      <w:divsChild>
        <w:div w:id="1109475408">
          <w:marLeft w:val="720"/>
          <w:marRight w:val="0"/>
          <w:marTop w:val="144"/>
          <w:marBottom w:val="0"/>
          <w:divBdr>
            <w:top w:val="none" w:sz="0" w:space="0" w:color="auto"/>
            <w:left w:val="none" w:sz="0" w:space="0" w:color="auto"/>
            <w:bottom w:val="none" w:sz="0" w:space="0" w:color="auto"/>
            <w:right w:val="none" w:sz="0" w:space="0" w:color="auto"/>
          </w:divBdr>
        </w:div>
        <w:div w:id="1795521484">
          <w:marLeft w:val="1354"/>
          <w:marRight w:val="0"/>
          <w:marTop w:val="125"/>
          <w:marBottom w:val="0"/>
          <w:divBdr>
            <w:top w:val="none" w:sz="0" w:space="0" w:color="auto"/>
            <w:left w:val="none" w:sz="0" w:space="0" w:color="auto"/>
            <w:bottom w:val="none" w:sz="0" w:space="0" w:color="auto"/>
            <w:right w:val="none" w:sz="0" w:space="0" w:color="auto"/>
          </w:divBdr>
        </w:div>
        <w:div w:id="12809514">
          <w:marLeft w:val="1987"/>
          <w:marRight w:val="0"/>
          <w:marTop w:val="106"/>
          <w:marBottom w:val="0"/>
          <w:divBdr>
            <w:top w:val="none" w:sz="0" w:space="0" w:color="auto"/>
            <w:left w:val="none" w:sz="0" w:space="0" w:color="auto"/>
            <w:bottom w:val="none" w:sz="0" w:space="0" w:color="auto"/>
            <w:right w:val="none" w:sz="0" w:space="0" w:color="auto"/>
          </w:divBdr>
        </w:div>
        <w:div w:id="1919824946">
          <w:marLeft w:val="1354"/>
          <w:marRight w:val="0"/>
          <w:marTop w:val="125"/>
          <w:marBottom w:val="0"/>
          <w:divBdr>
            <w:top w:val="none" w:sz="0" w:space="0" w:color="auto"/>
            <w:left w:val="none" w:sz="0" w:space="0" w:color="auto"/>
            <w:bottom w:val="none" w:sz="0" w:space="0" w:color="auto"/>
            <w:right w:val="none" w:sz="0" w:space="0" w:color="auto"/>
          </w:divBdr>
        </w:div>
        <w:div w:id="160194157">
          <w:marLeft w:val="720"/>
          <w:marRight w:val="0"/>
          <w:marTop w:val="144"/>
          <w:marBottom w:val="0"/>
          <w:divBdr>
            <w:top w:val="none" w:sz="0" w:space="0" w:color="auto"/>
            <w:left w:val="none" w:sz="0" w:space="0" w:color="auto"/>
            <w:bottom w:val="none" w:sz="0" w:space="0" w:color="auto"/>
            <w:right w:val="none" w:sz="0" w:space="0" w:color="auto"/>
          </w:divBdr>
        </w:div>
        <w:div w:id="854537551">
          <w:marLeft w:val="1354"/>
          <w:marRight w:val="0"/>
          <w:marTop w:val="125"/>
          <w:marBottom w:val="0"/>
          <w:divBdr>
            <w:top w:val="none" w:sz="0" w:space="0" w:color="auto"/>
            <w:left w:val="none" w:sz="0" w:space="0" w:color="auto"/>
            <w:bottom w:val="none" w:sz="0" w:space="0" w:color="auto"/>
            <w:right w:val="none" w:sz="0" w:space="0" w:color="auto"/>
          </w:divBdr>
        </w:div>
        <w:div w:id="1022972445">
          <w:marLeft w:val="1987"/>
          <w:marRight w:val="0"/>
          <w:marTop w:val="77"/>
          <w:marBottom w:val="0"/>
          <w:divBdr>
            <w:top w:val="none" w:sz="0" w:space="0" w:color="auto"/>
            <w:left w:val="none" w:sz="0" w:space="0" w:color="auto"/>
            <w:bottom w:val="none" w:sz="0" w:space="0" w:color="auto"/>
            <w:right w:val="none" w:sz="0" w:space="0" w:color="auto"/>
          </w:divBdr>
        </w:div>
        <w:div w:id="1185168468">
          <w:marLeft w:val="1354"/>
          <w:marRight w:val="0"/>
          <w:marTop w:val="125"/>
          <w:marBottom w:val="0"/>
          <w:divBdr>
            <w:top w:val="none" w:sz="0" w:space="0" w:color="auto"/>
            <w:left w:val="none" w:sz="0" w:space="0" w:color="auto"/>
            <w:bottom w:val="none" w:sz="0" w:space="0" w:color="auto"/>
            <w:right w:val="none" w:sz="0" w:space="0" w:color="auto"/>
          </w:divBdr>
        </w:div>
        <w:div w:id="1996912856">
          <w:marLeft w:val="1987"/>
          <w:marRight w:val="0"/>
          <w:marTop w:val="106"/>
          <w:marBottom w:val="0"/>
          <w:divBdr>
            <w:top w:val="none" w:sz="0" w:space="0" w:color="auto"/>
            <w:left w:val="none" w:sz="0" w:space="0" w:color="auto"/>
            <w:bottom w:val="none" w:sz="0" w:space="0" w:color="auto"/>
            <w:right w:val="none" w:sz="0" w:space="0" w:color="auto"/>
          </w:divBdr>
        </w:div>
        <w:div w:id="408430076">
          <w:marLeft w:val="1987"/>
          <w:marRight w:val="0"/>
          <w:marTop w:val="106"/>
          <w:marBottom w:val="0"/>
          <w:divBdr>
            <w:top w:val="none" w:sz="0" w:space="0" w:color="auto"/>
            <w:left w:val="none" w:sz="0" w:space="0" w:color="auto"/>
            <w:bottom w:val="none" w:sz="0" w:space="0" w:color="auto"/>
            <w:right w:val="none" w:sz="0" w:space="0" w:color="auto"/>
          </w:divBdr>
        </w:div>
      </w:divsChild>
    </w:div>
    <w:div w:id="1270434455">
      <w:bodyDiv w:val="1"/>
      <w:marLeft w:val="0"/>
      <w:marRight w:val="0"/>
      <w:marTop w:val="0"/>
      <w:marBottom w:val="0"/>
      <w:divBdr>
        <w:top w:val="none" w:sz="0" w:space="0" w:color="auto"/>
        <w:left w:val="none" w:sz="0" w:space="0" w:color="auto"/>
        <w:bottom w:val="none" w:sz="0" w:space="0" w:color="auto"/>
        <w:right w:val="none" w:sz="0" w:space="0" w:color="auto"/>
      </w:divBdr>
    </w:div>
    <w:div w:id="1286426403">
      <w:bodyDiv w:val="1"/>
      <w:marLeft w:val="0"/>
      <w:marRight w:val="0"/>
      <w:marTop w:val="0"/>
      <w:marBottom w:val="0"/>
      <w:divBdr>
        <w:top w:val="none" w:sz="0" w:space="0" w:color="auto"/>
        <w:left w:val="none" w:sz="0" w:space="0" w:color="auto"/>
        <w:bottom w:val="none" w:sz="0" w:space="0" w:color="auto"/>
        <w:right w:val="none" w:sz="0" w:space="0" w:color="auto"/>
      </w:divBdr>
    </w:div>
    <w:div w:id="1334604795">
      <w:bodyDiv w:val="1"/>
      <w:marLeft w:val="0"/>
      <w:marRight w:val="0"/>
      <w:marTop w:val="0"/>
      <w:marBottom w:val="0"/>
      <w:divBdr>
        <w:top w:val="none" w:sz="0" w:space="0" w:color="auto"/>
        <w:left w:val="none" w:sz="0" w:space="0" w:color="auto"/>
        <w:bottom w:val="none" w:sz="0" w:space="0" w:color="auto"/>
        <w:right w:val="none" w:sz="0" w:space="0" w:color="auto"/>
      </w:divBdr>
    </w:div>
    <w:div w:id="1384599763">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9">
          <w:marLeft w:val="0"/>
          <w:marRight w:val="0"/>
          <w:marTop w:val="0"/>
          <w:marBottom w:val="0"/>
          <w:divBdr>
            <w:top w:val="none" w:sz="0" w:space="0" w:color="auto"/>
            <w:left w:val="none" w:sz="0" w:space="0" w:color="auto"/>
            <w:bottom w:val="none" w:sz="0" w:space="0" w:color="auto"/>
            <w:right w:val="none" w:sz="0" w:space="0" w:color="auto"/>
          </w:divBdr>
          <w:divsChild>
            <w:div w:id="921139081">
              <w:marLeft w:val="0"/>
              <w:marRight w:val="0"/>
              <w:marTop w:val="0"/>
              <w:marBottom w:val="0"/>
              <w:divBdr>
                <w:top w:val="none" w:sz="0" w:space="0" w:color="auto"/>
                <w:left w:val="none" w:sz="0" w:space="0" w:color="auto"/>
                <w:bottom w:val="none" w:sz="0" w:space="0" w:color="auto"/>
                <w:right w:val="none" w:sz="0" w:space="0" w:color="auto"/>
              </w:divBdr>
              <w:divsChild>
                <w:div w:id="430397978">
                  <w:marLeft w:val="0"/>
                  <w:marRight w:val="0"/>
                  <w:marTop w:val="0"/>
                  <w:marBottom w:val="0"/>
                  <w:divBdr>
                    <w:top w:val="none" w:sz="0" w:space="0" w:color="auto"/>
                    <w:left w:val="none" w:sz="0" w:space="0" w:color="auto"/>
                    <w:bottom w:val="none" w:sz="0" w:space="0" w:color="auto"/>
                    <w:right w:val="none" w:sz="0" w:space="0" w:color="auto"/>
                  </w:divBdr>
                  <w:divsChild>
                    <w:div w:id="442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5800">
      <w:bodyDiv w:val="1"/>
      <w:marLeft w:val="0"/>
      <w:marRight w:val="0"/>
      <w:marTop w:val="0"/>
      <w:marBottom w:val="0"/>
      <w:divBdr>
        <w:top w:val="none" w:sz="0" w:space="0" w:color="auto"/>
        <w:left w:val="none" w:sz="0" w:space="0" w:color="auto"/>
        <w:bottom w:val="none" w:sz="0" w:space="0" w:color="auto"/>
        <w:right w:val="none" w:sz="0" w:space="0" w:color="auto"/>
      </w:divBdr>
      <w:divsChild>
        <w:div w:id="1147089980">
          <w:marLeft w:val="720"/>
          <w:marRight w:val="0"/>
          <w:marTop w:val="96"/>
          <w:marBottom w:val="0"/>
          <w:divBdr>
            <w:top w:val="none" w:sz="0" w:space="0" w:color="auto"/>
            <w:left w:val="none" w:sz="0" w:space="0" w:color="auto"/>
            <w:bottom w:val="none" w:sz="0" w:space="0" w:color="auto"/>
            <w:right w:val="none" w:sz="0" w:space="0" w:color="auto"/>
          </w:divBdr>
        </w:div>
        <w:div w:id="1837374762">
          <w:marLeft w:val="1354"/>
          <w:marRight w:val="0"/>
          <w:marTop w:val="82"/>
          <w:marBottom w:val="0"/>
          <w:divBdr>
            <w:top w:val="none" w:sz="0" w:space="0" w:color="auto"/>
            <w:left w:val="none" w:sz="0" w:space="0" w:color="auto"/>
            <w:bottom w:val="none" w:sz="0" w:space="0" w:color="auto"/>
            <w:right w:val="none" w:sz="0" w:space="0" w:color="auto"/>
          </w:divBdr>
        </w:div>
        <w:div w:id="1482962804">
          <w:marLeft w:val="720"/>
          <w:marRight w:val="0"/>
          <w:marTop w:val="96"/>
          <w:marBottom w:val="0"/>
          <w:divBdr>
            <w:top w:val="none" w:sz="0" w:space="0" w:color="auto"/>
            <w:left w:val="none" w:sz="0" w:space="0" w:color="auto"/>
            <w:bottom w:val="none" w:sz="0" w:space="0" w:color="auto"/>
            <w:right w:val="none" w:sz="0" w:space="0" w:color="auto"/>
          </w:divBdr>
        </w:div>
        <w:div w:id="1839075466">
          <w:marLeft w:val="720"/>
          <w:marRight w:val="0"/>
          <w:marTop w:val="96"/>
          <w:marBottom w:val="0"/>
          <w:divBdr>
            <w:top w:val="none" w:sz="0" w:space="0" w:color="auto"/>
            <w:left w:val="none" w:sz="0" w:space="0" w:color="auto"/>
            <w:bottom w:val="none" w:sz="0" w:space="0" w:color="auto"/>
            <w:right w:val="none" w:sz="0" w:space="0" w:color="auto"/>
          </w:divBdr>
        </w:div>
        <w:div w:id="431243292">
          <w:marLeft w:val="1354"/>
          <w:marRight w:val="0"/>
          <w:marTop w:val="82"/>
          <w:marBottom w:val="0"/>
          <w:divBdr>
            <w:top w:val="none" w:sz="0" w:space="0" w:color="auto"/>
            <w:left w:val="none" w:sz="0" w:space="0" w:color="auto"/>
            <w:bottom w:val="none" w:sz="0" w:space="0" w:color="auto"/>
            <w:right w:val="none" w:sz="0" w:space="0" w:color="auto"/>
          </w:divBdr>
        </w:div>
        <w:div w:id="244800143">
          <w:marLeft w:val="1987"/>
          <w:marRight w:val="0"/>
          <w:marTop w:val="67"/>
          <w:marBottom w:val="0"/>
          <w:divBdr>
            <w:top w:val="none" w:sz="0" w:space="0" w:color="auto"/>
            <w:left w:val="none" w:sz="0" w:space="0" w:color="auto"/>
            <w:bottom w:val="none" w:sz="0" w:space="0" w:color="auto"/>
            <w:right w:val="none" w:sz="0" w:space="0" w:color="auto"/>
          </w:divBdr>
        </w:div>
        <w:div w:id="909540293">
          <w:marLeft w:val="1354"/>
          <w:marRight w:val="0"/>
          <w:marTop w:val="82"/>
          <w:marBottom w:val="0"/>
          <w:divBdr>
            <w:top w:val="none" w:sz="0" w:space="0" w:color="auto"/>
            <w:left w:val="none" w:sz="0" w:space="0" w:color="auto"/>
            <w:bottom w:val="none" w:sz="0" w:space="0" w:color="auto"/>
            <w:right w:val="none" w:sz="0" w:space="0" w:color="auto"/>
          </w:divBdr>
        </w:div>
        <w:div w:id="1492680132">
          <w:marLeft w:val="1987"/>
          <w:marRight w:val="0"/>
          <w:marTop w:val="67"/>
          <w:marBottom w:val="0"/>
          <w:divBdr>
            <w:top w:val="none" w:sz="0" w:space="0" w:color="auto"/>
            <w:left w:val="none" w:sz="0" w:space="0" w:color="auto"/>
            <w:bottom w:val="none" w:sz="0" w:space="0" w:color="auto"/>
            <w:right w:val="none" w:sz="0" w:space="0" w:color="auto"/>
          </w:divBdr>
        </w:div>
        <w:div w:id="111676988">
          <w:marLeft w:val="720"/>
          <w:marRight w:val="0"/>
          <w:marTop w:val="96"/>
          <w:marBottom w:val="0"/>
          <w:divBdr>
            <w:top w:val="none" w:sz="0" w:space="0" w:color="auto"/>
            <w:left w:val="none" w:sz="0" w:space="0" w:color="auto"/>
            <w:bottom w:val="none" w:sz="0" w:space="0" w:color="auto"/>
            <w:right w:val="none" w:sz="0" w:space="0" w:color="auto"/>
          </w:divBdr>
        </w:div>
        <w:div w:id="274795879">
          <w:marLeft w:val="1354"/>
          <w:marRight w:val="0"/>
          <w:marTop w:val="82"/>
          <w:marBottom w:val="0"/>
          <w:divBdr>
            <w:top w:val="none" w:sz="0" w:space="0" w:color="auto"/>
            <w:left w:val="none" w:sz="0" w:space="0" w:color="auto"/>
            <w:bottom w:val="none" w:sz="0" w:space="0" w:color="auto"/>
            <w:right w:val="none" w:sz="0" w:space="0" w:color="auto"/>
          </w:divBdr>
        </w:div>
        <w:div w:id="727455632">
          <w:marLeft w:val="720"/>
          <w:marRight w:val="0"/>
          <w:marTop w:val="96"/>
          <w:marBottom w:val="0"/>
          <w:divBdr>
            <w:top w:val="none" w:sz="0" w:space="0" w:color="auto"/>
            <w:left w:val="none" w:sz="0" w:space="0" w:color="auto"/>
            <w:bottom w:val="none" w:sz="0" w:space="0" w:color="auto"/>
            <w:right w:val="none" w:sz="0" w:space="0" w:color="auto"/>
          </w:divBdr>
        </w:div>
        <w:div w:id="1952592895">
          <w:marLeft w:val="1354"/>
          <w:marRight w:val="0"/>
          <w:marTop w:val="82"/>
          <w:marBottom w:val="0"/>
          <w:divBdr>
            <w:top w:val="none" w:sz="0" w:space="0" w:color="auto"/>
            <w:left w:val="none" w:sz="0" w:space="0" w:color="auto"/>
            <w:bottom w:val="none" w:sz="0" w:space="0" w:color="auto"/>
            <w:right w:val="none" w:sz="0" w:space="0" w:color="auto"/>
          </w:divBdr>
        </w:div>
        <w:div w:id="1676878390">
          <w:marLeft w:val="1987"/>
          <w:marRight w:val="0"/>
          <w:marTop w:val="82"/>
          <w:marBottom w:val="0"/>
          <w:divBdr>
            <w:top w:val="none" w:sz="0" w:space="0" w:color="auto"/>
            <w:left w:val="none" w:sz="0" w:space="0" w:color="auto"/>
            <w:bottom w:val="none" w:sz="0" w:space="0" w:color="auto"/>
            <w:right w:val="none" w:sz="0" w:space="0" w:color="auto"/>
          </w:divBdr>
        </w:div>
        <w:div w:id="285892163">
          <w:marLeft w:val="720"/>
          <w:marRight w:val="0"/>
          <w:marTop w:val="96"/>
          <w:marBottom w:val="0"/>
          <w:divBdr>
            <w:top w:val="none" w:sz="0" w:space="0" w:color="auto"/>
            <w:left w:val="none" w:sz="0" w:space="0" w:color="auto"/>
            <w:bottom w:val="none" w:sz="0" w:space="0" w:color="auto"/>
            <w:right w:val="none" w:sz="0" w:space="0" w:color="auto"/>
          </w:divBdr>
        </w:div>
      </w:divsChild>
    </w:div>
    <w:div w:id="1421029028">
      <w:bodyDiv w:val="1"/>
      <w:marLeft w:val="0"/>
      <w:marRight w:val="0"/>
      <w:marTop w:val="0"/>
      <w:marBottom w:val="0"/>
      <w:divBdr>
        <w:top w:val="none" w:sz="0" w:space="0" w:color="auto"/>
        <w:left w:val="none" w:sz="0" w:space="0" w:color="auto"/>
        <w:bottom w:val="none" w:sz="0" w:space="0" w:color="auto"/>
        <w:right w:val="none" w:sz="0" w:space="0" w:color="auto"/>
      </w:divBdr>
      <w:divsChild>
        <w:div w:id="983505587">
          <w:marLeft w:val="0"/>
          <w:marRight w:val="0"/>
          <w:marTop w:val="0"/>
          <w:marBottom w:val="0"/>
          <w:divBdr>
            <w:top w:val="none" w:sz="0" w:space="0" w:color="auto"/>
            <w:left w:val="none" w:sz="0" w:space="0" w:color="auto"/>
            <w:bottom w:val="none" w:sz="0" w:space="0" w:color="auto"/>
            <w:right w:val="none" w:sz="0" w:space="0" w:color="auto"/>
          </w:divBdr>
          <w:divsChild>
            <w:div w:id="1969236219">
              <w:marLeft w:val="0"/>
              <w:marRight w:val="0"/>
              <w:marTop w:val="0"/>
              <w:marBottom w:val="0"/>
              <w:divBdr>
                <w:top w:val="none" w:sz="0" w:space="0" w:color="auto"/>
                <w:left w:val="none" w:sz="0" w:space="0" w:color="auto"/>
                <w:bottom w:val="none" w:sz="0" w:space="0" w:color="auto"/>
                <w:right w:val="none" w:sz="0" w:space="0" w:color="auto"/>
              </w:divBdr>
              <w:divsChild>
                <w:div w:id="2093815349">
                  <w:marLeft w:val="0"/>
                  <w:marRight w:val="0"/>
                  <w:marTop w:val="0"/>
                  <w:marBottom w:val="0"/>
                  <w:divBdr>
                    <w:top w:val="none" w:sz="0" w:space="0" w:color="auto"/>
                    <w:left w:val="none" w:sz="0" w:space="0" w:color="auto"/>
                    <w:bottom w:val="none" w:sz="0" w:space="0" w:color="auto"/>
                    <w:right w:val="none" w:sz="0" w:space="0" w:color="auto"/>
                  </w:divBdr>
                  <w:divsChild>
                    <w:div w:id="19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823">
      <w:bodyDiv w:val="1"/>
      <w:marLeft w:val="0"/>
      <w:marRight w:val="0"/>
      <w:marTop w:val="0"/>
      <w:marBottom w:val="0"/>
      <w:divBdr>
        <w:top w:val="none" w:sz="0" w:space="0" w:color="auto"/>
        <w:left w:val="none" w:sz="0" w:space="0" w:color="auto"/>
        <w:bottom w:val="none" w:sz="0" w:space="0" w:color="auto"/>
        <w:right w:val="none" w:sz="0" w:space="0" w:color="auto"/>
      </w:divBdr>
    </w:div>
    <w:div w:id="1430809077">
      <w:bodyDiv w:val="1"/>
      <w:marLeft w:val="0"/>
      <w:marRight w:val="0"/>
      <w:marTop w:val="0"/>
      <w:marBottom w:val="0"/>
      <w:divBdr>
        <w:top w:val="none" w:sz="0" w:space="0" w:color="auto"/>
        <w:left w:val="none" w:sz="0" w:space="0" w:color="auto"/>
        <w:bottom w:val="none" w:sz="0" w:space="0" w:color="auto"/>
        <w:right w:val="none" w:sz="0" w:space="0" w:color="auto"/>
      </w:divBdr>
    </w:div>
    <w:div w:id="1515413808">
      <w:bodyDiv w:val="1"/>
      <w:marLeft w:val="0"/>
      <w:marRight w:val="0"/>
      <w:marTop w:val="0"/>
      <w:marBottom w:val="0"/>
      <w:divBdr>
        <w:top w:val="none" w:sz="0" w:space="0" w:color="auto"/>
        <w:left w:val="none" w:sz="0" w:space="0" w:color="auto"/>
        <w:bottom w:val="none" w:sz="0" w:space="0" w:color="auto"/>
        <w:right w:val="none" w:sz="0" w:space="0" w:color="auto"/>
      </w:divBdr>
      <w:divsChild>
        <w:div w:id="1601839165">
          <w:marLeft w:val="0"/>
          <w:marRight w:val="0"/>
          <w:marTop w:val="0"/>
          <w:marBottom w:val="0"/>
          <w:divBdr>
            <w:top w:val="none" w:sz="0" w:space="0" w:color="auto"/>
            <w:left w:val="none" w:sz="0" w:space="0" w:color="auto"/>
            <w:bottom w:val="none" w:sz="0" w:space="0" w:color="auto"/>
            <w:right w:val="none" w:sz="0" w:space="0" w:color="auto"/>
          </w:divBdr>
          <w:divsChild>
            <w:div w:id="1462651098">
              <w:marLeft w:val="0"/>
              <w:marRight w:val="0"/>
              <w:marTop w:val="0"/>
              <w:marBottom w:val="0"/>
              <w:divBdr>
                <w:top w:val="none" w:sz="0" w:space="0" w:color="auto"/>
                <w:left w:val="none" w:sz="0" w:space="0" w:color="auto"/>
                <w:bottom w:val="none" w:sz="0" w:space="0" w:color="auto"/>
                <w:right w:val="none" w:sz="0" w:space="0" w:color="auto"/>
              </w:divBdr>
              <w:divsChild>
                <w:div w:id="1085034010">
                  <w:marLeft w:val="0"/>
                  <w:marRight w:val="0"/>
                  <w:marTop w:val="0"/>
                  <w:marBottom w:val="0"/>
                  <w:divBdr>
                    <w:top w:val="none" w:sz="0" w:space="0" w:color="auto"/>
                    <w:left w:val="none" w:sz="0" w:space="0" w:color="auto"/>
                    <w:bottom w:val="none" w:sz="0" w:space="0" w:color="auto"/>
                    <w:right w:val="none" w:sz="0" w:space="0" w:color="auto"/>
                  </w:divBdr>
                  <w:divsChild>
                    <w:div w:id="990870341">
                      <w:marLeft w:val="0"/>
                      <w:marRight w:val="0"/>
                      <w:marTop w:val="0"/>
                      <w:marBottom w:val="0"/>
                      <w:divBdr>
                        <w:top w:val="none" w:sz="0" w:space="0" w:color="auto"/>
                        <w:left w:val="none" w:sz="0" w:space="0" w:color="auto"/>
                        <w:bottom w:val="none" w:sz="0" w:space="0" w:color="auto"/>
                        <w:right w:val="none" w:sz="0" w:space="0" w:color="auto"/>
                      </w:divBdr>
                      <w:divsChild>
                        <w:div w:id="1604537896">
                          <w:marLeft w:val="0"/>
                          <w:marRight w:val="0"/>
                          <w:marTop w:val="0"/>
                          <w:marBottom w:val="0"/>
                          <w:divBdr>
                            <w:top w:val="none" w:sz="0" w:space="0" w:color="auto"/>
                            <w:left w:val="none" w:sz="0" w:space="0" w:color="auto"/>
                            <w:bottom w:val="none" w:sz="0" w:space="0" w:color="auto"/>
                            <w:right w:val="none" w:sz="0" w:space="0" w:color="auto"/>
                          </w:divBdr>
                        </w:div>
                        <w:div w:id="173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6280">
      <w:bodyDiv w:val="1"/>
      <w:marLeft w:val="0"/>
      <w:marRight w:val="0"/>
      <w:marTop w:val="0"/>
      <w:marBottom w:val="0"/>
      <w:divBdr>
        <w:top w:val="none" w:sz="0" w:space="0" w:color="auto"/>
        <w:left w:val="none" w:sz="0" w:space="0" w:color="auto"/>
        <w:bottom w:val="none" w:sz="0" w:space="0" w:color="auto"/>
        <w:right w:val="none" w:sz="0" w:space="0" w:color="auto"/>
      </w:divBdr>
      <w:divsChild>
        <w:div w:id="875432162">
          <w:marLeft w:val="0"/>
          <w:marRight w:val="0"/>
          <w:marTop w:val="0"/>
          <w:marBottom w:val="0"/>
          <w:divBdr>
            <w:top w:val="none" w:sz="0" w:space="0" w:color="auto"/>
            <w:left w:val="none" w:sz="0" w:space="0" w:color="auto"/>
            <w:bottom w:val="none" w:sz="0" w:space="0" w:color="auto"/>
            <w:right w:val="none" w:sz="0" w:space="0" w:color="auto"/>
          </w:divBdr>
          <w:divsChild>
            <w:div w:id="574357822">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sChild>
                    <w:div w:id="88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547">
      <w:bodyDiv w:val="1"/>
      <w:marLeft w:val="0"/>
      <w:marRight w:val="0"/>
      <w:marTop w:val="0"/>
      <w:marBottom w:val="0"/>
      <w:divBdr>
        <w:top w:val="none" w:sz="0" w:space="0" w:color="auto"/>
        <w:left w:val="none" w:sz="0" w:space="0" w:color="auto"/>
        <w:bottom w:val="none" w:sz="0" w:space="0" w:color="auto"/>
        <w:right w:val="none" w:sz="0" w:space="0" w:color="auto"/>
      </w:divBdr>
      <w:divsChild>
        <w:div w:id="1525901141">
          <w:marLeft w:val="720"/>
          <w:marRight w:val="0"/>
          <w:marTop w:val="144"/>
          <w:marBottom w:val="0"/>
          <w:divBdr>
            <w:top w:val="none" w:sz="0" w:space="0" w:color="auto"/>
            <w:left w:val="none" w:sz="0" w:space="0" w:color="auto"/>
            <w:bottom w:val="none" w:sz="0" w:space="0" w:color="auto"/>
            <w:right w:val="none" w:sz="0" w:space="0" w:color="auto"/>
          </w:divBdr>
        </w:div>
        <w:div w:id="1617952969">
          <w:marLeft w:val="1354"/>
          <w:marRight w:val="0"/>
          <w:marTop w:val="125"/>
          <w:marBottom w:val="0"/>
          <w:divBdr>
            <w:top w:val="none" w:sz="0" w:space="0" w:color="auto"/>
            <w:left w:val="none" w:sz="0" w:space="0" w:color="auto"/>
            <w:bottom w:val="none" w:sz="0" w:space="0" w:color="auto"/>
            <w:right w:val="none" w:sz="0" w:space="0" w:color="auto"/>
          </w:divBdr>
        </w:div>
        <w:div w:id="699278917">
          <w:marLeft w:val="1354"/>
          <w:marRight w:val="0"/>
          <w:marTop w:val="125"/>
          <w:marBottom w:val="0"/>
          <w:divBdr>
            <w:top w:val="none" w:sz="0" w:space="0" w:color="auto"/>
            <w:left w:val="none" w:sz="0" w:space="0" w:color="auto"/>
            <w:bottom w:val="none" w:sz="0" w:space="0" w:color="auto"/>
            <w:right w:val="none" w:sz="0" w:space="0" w:color="auto"/>
          </w:divBdr>
        </w:div>
        <w:div w:id="856239439">
          <w:marLeft w:val="1987"/>
          <w:marRight w:val="0"/>
          <w:marTop w:val="106"/>
          <w:marBottom w:val="0"/>
          <w:divBdr>
            <w:top w:val="none" w:sz="0" w:space="0" w:color="auto"/>
            <w:left w:val="none" w:sz="0" w:space="0" w:color="auto"/>
            <w:bottom w:val="none" w:sz="0" w:space="0" w:color="auto"/>
            <w:right w:val="none" w:sz="0" w:space="0" w:color="auto"/>
          </w:divBdr>
        </w:div>
        <w:div w:id="874193691">
          <w:marLeft w:val="1354"/>
          <w:marRight w:val="0"/>
          <w:marTop w:val="125"/>
          <w:marBottom w:val="0"/>
          <w:divBdr>
            <w:top w:val="none" w:sz="0" w:space="0" w:color="auto"/>
            <w:left w:val="none" w:sz="0" w:space="0" w:color="auto"/>
            <w:bottom w:val="none" w:sz="0" w:space="0" w:color="auto"/>
            <w:right w:val="none" w:sz="0" w:space="0" w:color="auto"/>
          </w:divBdr>
        </w:div>
      </w:divsChild>
    </w:div>
    <w:div w:id="1628125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7563">
          <w:marLeft w:val="0"/>
          <w:marRight w:val="0"/>
          <w:marTop w:val="0"/>
          <w:marBottom w:val="0"/>
          <w:divBdr>
            <w:top w:val="none" w:sz="0" w:space="0" w:color="auto"/>
            <w:left w:val="none" w:sz="0" w:space="0" w:color="auto"/>
            <w:bottom w:val="none" w:sz="0" w:space="0" w:color="auto"/>
            <w:right w:val="none" w:sz="0" w:space="0" w:color="auto"/>
          </w:divBdr>
          <w:divsChild>
            <w:div w:id="1782333623">
              <w:marLeft w:val="0"/>
              <w:marRight w:val="0"/>
              <w:marTop w:val="0"/>
              <w:marBottom w:val="0"/>
              <w:divBdr>
                <w:top w:val="none" w:sz="0" w:space="0" w:color="auto"/>
                <w:left w:val="none" w:sz="0" w:space="0" w:color="auto"/>
                <w:bottom w:val="none" w:sz="0" w:space="0" w:color="auto"/>
                <w:right w:val="none" w:sz="0" w:space="0" w:color="auto"/>
              </w:divBdr>
              <w:divsChild>
                <w:div w:id="158277323">
                  <w:marLeft w:val="0"/>
                  <w:marRight w:val="0"/>
                  <w:marTop w:val="0"/>
                  <w:marBottom w:val="0"/>
                  <w:divBdr>
                    <w:top w:val="none" w:sz="0" w:space="0" w:color="auto"/>
                    <w:left w:val="none" w:sz="0" w:space="0" w:color="auto"/>
                    <w:bottom w:val="none" w:sz="0" w:space="0" w:color="auto"/>
                    <w:right w:val="none" w:sz="0" w:space="0" w:color="auto"/>
                  </w:divBdr>
                  <w:divsChild>
                    <w:div w:id="1418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4078">
      <w:bodyDiv w:val="1"/>
      <w:marLeft w:val="0"/>
      <w:marRight w:val="0"/>
      <w:marTop w:val="0"/>
      <w:marBottom w:val="0"/>
      <w:divBdr>
        <w:top w:val="none" w:sz="0" w:space="0" w:color="auto"/>
        <w:left w:val="none" w:sz="0" w:space="0" w:color="auto"/>
        <w:bottom w:val="none" w:sz="0" w:space="0" w:color="auto"/>
        <w:right w:val="none" w:sz="0" w:space="0" w:color="auto"/>
      </w:divBdr>
      <w:divsChild>
        <w:div w:id="1840806132">
          <w:marLeft w:val="720"/>
          <w:marRight w:val="0"/>
          <w:marTop w:val="144"/>
          <w:marBottom w:val="0"/>
          <w:divBdr>
            <w:top w:val="none" w:sz="0" w:space="0" w:color="auto"/>
            <w:left w:val="none" w:sz="0" w:space="0" w:color="auto"/>
            <w:bottom w:val="none" w:sz="0" w:space="0" w:color="auto"/>
            <w:right w:val="none" w:sz="0" w:space="0" w:color="auto"/>
          </w:divBdr>
        </w:div>
        <w:div w:id="1200120253">
          <w:marLeft w:val="1354"/>
          <w:marRight w:val="0"/>
          <w:marTop w:val="125"/>
          <w:marBottom w:val="0"/>
          <w:divBdr>
            <w:top w:val="none" w:sz="0" w:space="0" w:color="auto"/>
            <w:left w:val="none" w:sz="0" w:space="0" w:color="auto"/>
            <w:bottom w:val="none" w:sz="0" w:space="0" w:color="auto"/>
            <w:right w:val="none" w:sz="0" w:space="0" w:color="auto"/>
          </w:divBdr>
        </w:div>
        <w:div w:id="573246735">
          <w:marLeft w:val="720"/>
          <w:marRight w:val="0"/>
          <w:marTop w:val="144"/>
          <w:marBottom w:val="0"/>
          <w:divBdr>
            <w:top w:val="none" w:sz="0" w:space="0" w:color="auto"/>
            <w:left w:val="none" w:sz="0" w:space="0" w:color="auto"/>
            <w:bottom w:val="none" w:sz="0" w:space="0" w:color="auto"/>
            <w:right w:val="none" w:sz="0" w:space="0" w:color="auto"/>
          </w:divBdr>
        </w:div>
        <w:div w:id="174349451">
          <w:marLeft w:val="1354"/>
          <w:marRight w:val="0"/>
          <w:marTop w:val="125"/>
          <w:marBottom w:val="0"/>
          <w:divBdr>
            <w:top w:val="none" w:sz="0" w:space="0" w:color="auto"/>
            <w:left w:val="none" w:sz="0" w:space="0" w:color="auto"/>
            <w:bottom w:val="none" w:sz="0" w:space="0" w:color="auto"/>
            <w:right w:val="none" w:sz="0" w:space="0" w:color="auto"/>
          </w:divBdr>
        </w:div>
        <w:div w:id="1488787636">
          <w:marLeft w:val="1987"/>
          <w:marRight w:val="0"/>
          <w:marTop w:val="106"/>
          <w:marBottom w:val="0"/>
          <w:divBdr>
            <w:top w:val="none" w:sz="0" w:space="0" w:color="auto"/>
            <w:left w:val="none" w:sz="0" w:space="0" w:color="auto"/>
            <w:bottom w:val="none" w:sz="0" w:space="0" w:color="auto"/>
            <w:right w:val="none" w:sz="0" w:space="0" w:color="auto"/>
          </w:divBdr>
        </w:div>
        <w:div w:id="1240140435">
          <w:marLeft w:val="720"/>
          <w:marRight w:val="0"/>
          <w:marTop w:val="144"/>
          <w:marBottom w:val="0"/>
          <w:divBdr>
            <w:top w:val="none" w:sz="0" w:space="0" w:color="auto"/>
            <w:left w:val="none" w:sz="0" w:space="0" w:color="auto"/>
            <w:bottom w:val="none" w:sz="0" w:space="0" w:color="auto"/>
            <w:right w:val="none" w:sz="0" w:space="0" w:color="auto"/>
          </w:divBdr>
        </w:div>
        <w:div w:id="942149283">
          <w:marLeft w:val="1987"/>
          <w:marRight w:val="0"/>
          <w:marTop w:val="106"/>
          <w:marBottom w:val="0"/>
          <w:divBdr>
            <w:top w:val="none" w:sz="0" w:space="0" w:color="auto"/>
            <w:left w:val="none" w:sz="0" w:space="0" w:color="auto"/>
            <w:bottom w:val="none" w:sz="0" w:space="0" w:color="auto"/>
            <w:right w:val="none" w:sz="0" w:space="0" w:color="auto"/>
          </w:divBdr>
        </w:div>
        <w:div w:id="420151797">
          <w:marLeft w:val="720"/>
          <w:marRight w:val="0"/>
          <w:marTop w:val="144"/>
          <w:marBottom w:val="0"/>
          <w:divBdr>
            <w:top w:val="none" w:sz="0" w:space="0" w:color="auto"/>
            <w:left w:val="none" w:sz="0" w:space="0" w:color="auto"/>
            <w:bottom w:val="none" w:sz="0" w:space="0" w:color="auto"/>
            <w:right w:val="none" w:sz="0" w:space="0" w:color="auto"/>
          </w:divBdr>
        </w:div>
        <w:div w:id="254090926">
          <w:marLeft w:val="1354"/>
          <w:marRight w:val="0"/>
          <w:marTop w:val="125"/>
          <w:marBottom w:val="0"/>
          <w:divBdr>
            <w:top w:val="none" w:sz="0" w:space="0" w:color="auto"/>
            <w:left w:val="none" w:sz="0" w:space="0" w:color="auto"/>
            <w:bottom w:val="none" w:sz="0" w:space="0" w:color="auto"/>
            <w:right w:val="none" w:sz="0" w:space="0" w:color="auto"/>
          </w:divBdr>
        </w:div>
        <w:div w:id="121272911">
          <w:marLeft w:val="720"/>
          <w:marRight w:val="0"/>
          <w:marTop w:val="144"/>
          <w:marBottom w:val="0"/>
          <w:divBdr>
            <w:top w:val="none" w:sz="0" w:space="0" w:color="auto"/>
            <w:left w:val="none" w:sz="0" w:space="0" w:color="auto"/>
            <w:bottom w:val="none" w:sz="0" w:space="0" w:color="auto"/>
            <w:right w:val="none" w:sz="0" w:space="0" w:color="auto"/>
          </w:divBdr>
        </w:div>
        <w:div w:id="1571694934">
          <w:marLeft w:val="1354"/>
          <w:marRight w:val="0"/>
          <w:marTop w:val="125"/>
          <w:marBottom w:val="0"/>
          <w:divBdr>
            <w:top w:val="none" w:sz="0" w:space="0" w:color="auto"/>
            <w:left w:val="none" w:sz="0" w:space="0" w:color="auto"/>
            <w:bottom w:val="none" w:sz="0" w:space="0" w:color="auto"/>
            <w:right w:val="none" w:sz="0" w:space="0" w:color="auto"/>
          </w:divBdr>
        </w:div>
      </w:divsChild>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707608023">
      <w:bodyDiv w:val="1"/>
      <w:marLeft w:val="0"/>
      <w:marRight w:val="0"/>
      <w:marTop w:val="0"/>
      <w:marBottom w:val="0"/>
      <w:divBdr>
        <w:top w:val="none" w:sz="0" w:space="0" w:color="auto"/>
        <w:left w:val="none" w:sz="0" w:space="0" w:color="auto"/>
        <w:bottom w:val="none" w:sz="0" w:space="0" w:color="auto"/>
        <w:right w:val="none" w:sz="0" w:space="0" w:color="auto"/>
      </w:divBdr>
    </w:div>
    <w:div w:id="17214380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904">
          <w:marLeft w:val="0"/>
          <w:marRight w:val="0"/>
          <w:marTop w:val="0"/>
          <w:marBottom w:val="0"/>
          <w:divBdr>
            <w:top w:val="none" w:sz="0" w:space="0" w:color="auto"/>
            <w:left w:val="none" w:sz="0" w:space="0" w:color="auto"/>
            <w:bottom w:val="none" w:sz="0" w:space="0" w:color="auto"/>
            <w:right w:val="none" w:sz="0" w:space="0" w:color="auto"/>
          </w:divBdr>
          <w:divsChild>
            <w:div w:id="1444881110">
              <w:marLeft w:val="0"/>
              <w:marRight w:val="0"/>
              <w:marTop w:val="0"/>
              <w:marBottom w:val="0"/>
              <w:divBdr>
                <w:top w:val="none" w:sz="0" w:space="0" w:color="auto"/>
                <w:left w:val="none" w:sz="0" w:space="0" w:color="auto"/>
                <w:bottom w:val="none" w:sz="0" w:space="0" w:color="auto"/>
                <w:right w:val="none" w:sz="0" w:space="0" w:color="auto"/>
              </w:divBdr>
              <w:divsChild>
                <w:div w:id="795761776">
                  <w:marLeft w:val="0"/>
                  <w:marRight w:val="0"/>
                  <w:marTop w:val="0"/>
                  <w:marBottom w:val="0"/>
                  <w:divBdr>
                    <w:top w:val="none" w:sz="0" w:space="0" w:color="auto"/>
                    <w:left w:val="none" w:sz="0" w:space="0" w:color="auto"/>
                    <w:bottom w:val="none" w:sz="0" w:space="0" w:color="auto"/>
                    <w:right w:val="none" w:sz="0" w:space="0" w:color="auto"/>
                  </w:divBdr>
                  <w:divsChild>
                    <w:div w:id="1206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4697">
      <w:bodyDiv w:val="1"/>
      <w:marLeft w:val="0"/>
      <w:marRight w:val="0"/>
      <w:marTop w:val="0"/>
      <w:marBottom w:val="0"/>
      <w:divBdr>
        <w:top w:val="none" w:sz="0" w:space="0" w:color="auto"/>
        <w:left w:val="none" w:sz="0" w:space="0" w:color="auto"/>
        <w:bottom w:val="none" w:sz="0" w:space="0" w:color="auto"/>
        <w:right w:val="none" w:sz="0" w:space="0" w:color="auto"/>
      </w:divBdr>
    </w:div>
    <w:div w:id="1788739770">
      <w:bodyDiv w:val="1"/>
      <w:marLeft w:val="0"/>
      <w:marRight w:val="0"/>
      <w:marTop w:val="0"/>
      <w:marBottom w:val="0"/>
      <w:divBdr>
        <w:top w:val="none" w:sz="0" w:space="0" w:color="auto"/>
        <w:left w:val="none" w:sz="0" w:space="0" w:color="auto"/>
        <w:bottom w:val="none" w:sz="0" w:space="0" w:color="auto"/>
        <w:right w:val="none" w:sz="0" w:space="0" w:color="auto"/>
      </w:divBdr>
    </w:div>
    <w:div w:id="1809592003">
      <w:bodyDiv w:val="1"/>
      <w:marLeft w:val="0"/>
      <w:marRight w:val="0"/>
      <w:marTop w:val="0"/>
      <w:marBottom w:val="0"/>
      <w:divBdr>
        <w:top w:val="none" w:sz="0" w:space="0" w:color="auto"/>
        <w:left w:val="none" w:sz="0" w:space="0" w:color="auto"/>
        <w:bottom w:val="none" w:sz="0" w:space="0" w:color="auto"/>
        <w:right w:val="none" w:sz="0" w:space="0" w:color="auto"/>
      </w:divBdr>
      <w:divsChild>
        <w:div w:id="947617323">
          <w:marLeft w:val="0"/>
          <w:marRight w:val="0"/>
          <w:marTop w:val="0"/>
          <w:marBottom w:val="0"/>
          <w:divBdr>
            <w:top w:val="none" w:sz="0" w:space="0" w:color="auto"/>
            <w:left w:val="none" w:sz="0" w:space="0" w:color="auto"/>
            <w:bottom w:val="none" w:sz="0" w:space="0" w:color="auto"/>
            <w:right w:val="none" w:sz="0" w:space="0" w:color="auto"/>
          </w:divBdr>
          <w:divsChild>
            <w:div w:id="1908497256">
              <w:marLeft w:val="0"/>
              <w:marRight w:val="0"/>
              <w:marTop w:val="0"/>
              <w:marBottom w:val="0"/>
              <w:divBdr>
                <w:top w:val="none" w:sz="0" w:space="0" w:color="auto"/>
                <w:left w:val="none" w:sz="0" w:space="0" w:color="auto"/>
                <w:bottom w:val="none" w:sz="0" w:space="0" w:color="auto"/>
                <w:right w:val="none" w:sz="0" w:space="0" w:color="auto"/>
              </w:divBdr>
              <w:divsChild>
                <w:div w:id="711424121">
                  <w:marLeft w:val="0"/>
                  <w:marRight w:val="0"/>
                  <w:marTop w:val="0"/>
                  <w:marBottom w:val="0"/>
                  <w:divBdr>
                    <w:top w:val="none" w:sz="0" w:space="0" w:color="auto"/>
                    <w:left w:val="none" w:sz="0" w:space="0" w:color="auto"/>
                    <w:bottom w:val="none" w:sz="0" w:space="0" w:color="auto"/>
                    <w:right w:val="none" w:sz="0" w:space="0" w:color="auto"/>
                  </w:divBdr>
                  <w:divsChild>
                    <w:div w:id="1710373304">
                      <w:marLeft w:val="0"/>
                      <w:marRight w:val="0"/>
                      <w:marTop w:val="0"/>
                      <w:marBottom w:val="0"/>
                      <w:divBdr>
                        <w:top w:val="none" w:sz="0" w:space="0" w:color="auto"/>
                        <w:left w:val="none" w:sz="0" w:space="0" w:color="auto"/>
                        <w:bottom w:val="none" w:sz="0" w:space="0" w:color="auto"/>
                        <w:right w:val="none" w:sz="0" w:space="0" w:color="auto"/>
                      </w:divBdr>
                    </w:div>
                    <w:div w:id="149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6908">
      <w:bodyDiv w:val="1"/>
      <w:marLeft w:val="0"/>
      <w:marRight w:val="0"/>
      <w:marTop w:val="0"/>
      <w:marBottom w:val="0"/>
      <w:divBdr>
        <w:top w:val="none" w:sz="0" w:space="0" w:color="auto"/>
        <w:left w:val="none" w:sz="0" w:space="0" w:color="auto"/>
        <w:bottom w:val="none" w:sz="0" w:space="0" w:color="auto"/>
        <w:right w:val="none" w:sz="0" w:space="0" w:color="auto"/>
      </w:divBdr>
    </w:div>
    <w:div w:id="1821270214">
      <w:bodyDiv w:val="1"/>
      <w:marLeft w:val="0"/>
      <w:marRight w:val="0"/>
      <w:marTop w:val="0"/>
      <w:marBottom w:val="0"/>
      <w:divBdr>
        <w:top w:val="none" w:sz="0" w:space="0" w:color="auto"/>
        <w:left w:val="none" w:sz="0" w:space="0" w:color="auto"/>
        <w:bottom w:val="none" w:sz="0" w:space="0" w:color="auto"/>
        <w:right w:val="none" w:sz="0" w:space="0" w:color="auto"/>
      </w:divBdr>
    </w:div>
    <w:div w:id="1857765001">
      <w:bodyDiv w:val="1"/>
      <w:marLeft w:val="0"/>
      <w:marRight w:val="0"/>
      <w:marTop w:val="0"/>
      <w:marBottom w:val="0"/>
      <w:divBdr>
        <w:top w:val="none" w:sz="0" w:space="0" w:color="auto"/>
        <w:left w:val="none" w:sz="0" w:space="0" w:color="auto"/>
        <w:bottom w:val="none" w:sz="0" w:space="0" w:color="auto"/>
        <w:right w:val="none" w:sz="0" w:space="0" w:color="auto"/>
      </w:divBdr>
    </w:div>
    <w:div w:id="1866671260">
      <w:bodyDiv w:val="1"/>
      <w:marLeft w:val="0"/>
      <w:marRight w:val="0"/>
      <w:marTop w:val="0"/>
      <w:marBottom w:val="0"/>
      <w:divBdr>
        <w:top w:val="none" w:sz="0" w:space="0" w:color="auto"/>
        <w:left w:val="none" w:sz="0" w:space="0" w:color="auto"/>
        <w:bottom w:val="none" w:sz="0" w:space="0" w:color="auto"/>
        <w:right w:val="none" w:sz="0" w:space="0" w:color="auto"/>
      </w:divBdr>
    </w:div>
    <w:div w:id="1885483375">
      <w:bodyDiv w:val="1"/>
      <w:marLeft w:val="0"/>
      <w:marRight w:val="0"/>
      <w:marTop w:val="0"/>
      <w:marBottom w:val="0"/>
      <w:divBdr>
        <w:top w:val="none" w:sz="0" w:space="0" w:color="auto"/>
        <w:left w:val="none" w:sz="0" w:space="0" w:color="auto"/>
        <w:bottom w:val="none" w:sz="0" w:space="0" w:color="auto"/>
        <w:right w:val="none" w:sz="0" w:space="0" w:color="auto"/>
      </w:divBdr>
      <w:divsChild>
        <w:div w:id="980117107">
          <w:marLeft w:val="0"/>
          <w:marRight w:val="0"/>
          <w:marTop w:val="0"/>
          <w:marBottom w:val="0"/>
          <w:divBdr>
            <w:top w:val="none" w:sz="0" w:space="0" w:color="auto"/>
            <w:left w:val="none" w:sz="0" w:space="0" w:color="auto"/>
            <w:bottom w:val="none" w:sz="0" w:space="0" w:color="auto"/>
            <w:right w:val="none" w:sz="0" w:space="0" w:color="auto"/>
          </w:divBdr>
          <w:divsChild>
            <w:div w:id="1786122726">
              <w:marLeft w:val="0"/>
              <w:marRight w:val="0"/>
              <w:marTop w:val="0"/>
              <w:marBottom w:val="0"/>
              <w:divBdr>
                <w:top w:val="none" w:sz="0" w:space="0" w:color="auto"/>
                <w:left w:val="none" w:sz="0" w:space="0" w:color="auto"/>
                <w:bottom w:val="none" w:sz="0" w:space="0" w:color="auto"/>
                <w:right w:val="none" w:sz="0" w:space="0" w:color="auto"/>
              </w:divBdr>
              <w:divsChild>
                <w:div w:id="1093863180">
                  <w:marLeft w:val="0"/>
                  <w:marRight w:val="0"/>
                  <w:marTop w:val="0"/>
                  <w:marBottom w:val="0"/>
                  <w:divBdr>
                    <w:top w:val="none" w:sz="0" w:space="0" w:color="auto"/>
                    <w:left w:val="none" w:sz="0" w:space="0" w:color="auto"/>
                    <w:bottom w:val="none" w:sz="0" w:space="0" w:color="auto"/>
                    <w:right w:val="none" w:sz="0" w:space="0" w:color="auto"/>
                  </w:divBdr>
                  <w:divsChild>
                    <w:div w:id="1302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3161">
      <w:bodyDiv w:val="1"/>
      <w:marLeft w:val="0"/>
      <w:marRight w:val="0"/>
      <w:marTop w:val="0"/>
      <w:marBottom w:val="0"/>
      <w:divBdr>
        <w:top w:val="none" w:sz="0" w:space="0" w:color="auto"/>
        <w:left w:val="none" w:sz="0" w:space="0" w:color="auto"/>
        <w:bottom w:val="none" w:sz="0" w:space="0" w:color="auto"/>
        <w:right w:val="none" w:sz="0" w:space="0" w:color="auto"/>
      </w:divBdr>
    </w:div>
    <w:div w:id="1997687128">
      <w:bodyDiv w:val="1"/>
      <w:marLeft w:val="0"/>
      <w:marRight w:val="0"/>
      <w:marTop w:val="0"/>
      <w:marBottom w:val="0"/>
      <w:divBdr>
        <w:top w:val="none" w:sz="0" w:space="0" w:color="auto"/>
        <w:left w:val="none" w:sz="0" w:space="0" w:color="auto"/>
        <w:bottom w:val="none" w:sz="0" w:space="0" w:color="auto"/>
        <w:right w:val="none" w:sz="0" w:space="0" w:color="auto"/>
      </w:divBdr>
      <w:divsChild>
        <w:div w:id="1205412604">
          <w:marLeft w:val="720"/>
          <w:marRight w:val="0"/>
          <w:marTop w:val="144"/>
          <w:marBottom w:val="0"/>
          <w:divBdr>
            <w:top w:val="none" w:sz="0" w:space="0" w:color="auto"/>
            <w:left w:val="none" w:sz="0" w:space="0" w:color="auto"/>
            <w:bottom w:val="none" w:sz="0" w:space="0" w:color="auto"/>
            <w:right w:val="none" w:sz="0" w:space="0" w:color="auto"/>
          </w:divBdr>
        </w:div>
        <w:div w:id="642735884">
          <w:marLeft w:val="1354"/>
          <w:marRight w:val="0"/>
          <w:marTop w:val="125"/>
          <w:marBottom w:val="0"/>
          <w:divBdr>
            <w:top w:val="none" w:sz="0" w:space="0" w:color="auto"/>
            <w:left w:val="none" w:sz="0" w:space="0" w:color="auto"/>
            <w:bottom w:val="none" w:sz="0" w:space="0" w:color="auto"/>
            <w:right w:val="none" w:sz="0" w:space="0" w:color="auto"/>
          </w:divBdr>
        </w:div>
        <w:div w:id="1250336">
          <w:marLeft w:val="720"/>
          <w:marRight w:val="0"/>
          <w:marTop w:val="144"/>
          <w:marBottom w:val="0"/>
          <w:divBdr>
            <w:top w:val="none" w:sz="0" w:space="0" w:color="auto"/>
            <w:left w:val="none" w:sz="0" w:space="0" w:color="auto"/>
            <w:bottom w:val="none" w:sz="0" w:space="0" w:color="auto"/>
            <w:right w:val="none" w:sz="0" w:space="0" w:color="auto"/>
          </w:divBdr>
        </w:div>
        <w:div w:id="584336723">
          <w:marLeft w:val="720"/>
          <w:marRight w:val="0"/>
          <w:marTop w:val="144"/>
          <w:marBottom w:val="0"/>
          <w:divBdr>
            <w:top w:val="none" w:sz="0" w:space="0" w:color="auto"/>
            <w:left w:val="none" w:sz="0" w:space="0" w:color="auto"/>
            <w:bottom w:val="none" w:sz="0" w:space="0" w:color="auto"/>
            <w:right w:val="none" w:sz="0" w:space="0" w:color="auto"/>
          </w:divBdr>
        </w:div>
        <w:div w:id="752627983">
          <w:marLeft w:val="720"/>
          <w:marRight w:val="0"/>
          <w:marTop w:val="144"/>
          <w:marBottom w:val="0"/>
          <w:divBdr>
            <w:top w:val="none" w:sz="0" w:space="0" w:color="auto"/>
            <w:left w:val="none" w:sz="0" w:space="0" w:color="auto"/>
            <w:bottom w:val="none" w:sz="0" w:space="0" w:color="auto"/>
            <w:right w:val="none" w:sz="0" w:space="0" w:color="auto"/>
          </w:divBdr>
        </w:div>
        <w:div w:id="862327575">
          <w:marLeft w:val="1354"/>
          <w:marRight w:val="0"/>
          <w:marTop w:val="125"/>
          <w:marBottom w:val="0"/>
          <w:divBdr>
            <w:top w:val="none" w:sz="0" w:space="0" w:color="auto"/>
            <w:left w:val="none" w:sz="0" w:space="0" w:color="auto"/>
            <w:bottom w:val="none" w:sz="0" w:space="0" w:color="auto"/>
            <w:right w:val="none" w:sz="0" w:space="0" w:color="auto"/>
          </w:divBdr>
        </w:div>
        <w:div w:id="1989741588">
          <w:marLeft w:val="1354"/>
          <w:marRight w:val="0"/>
          <w:marTop w:val="125"/>
          <w:marBottom w:val="0"/>
          <w:divBdr>
            <w:top w:val="none" w:sz="0" w:space="0" w:color="auto"/>
            <w:left w:val="none" w:sz="0" w:space="0" w:color="auto"/>
            <w:bottom w:val="none" w:sz="0" w:space="0" w:color="auto"/>
            <w:right w:val="none" w:sz="0" w:space="0" w:color="auto"/>
          </w:divBdr>
        </w:div>
      </w:divsChild>
    </w:div>
    <w:div w:id="21473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sdn.microsoft.com/en-us/library/ee691964.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sdn.microsoft.com/en-us/library/ee395415.aspx" TargetMode="External"/><Relationship Id="rId2" Type="http://schemas.openxmlformats.org/officeDocument/2006/relationships/customXml" Target="../customXml/item2.xml"/><Relationship Id="rId16" Type="http://schemas.openxmlformats.org/officeDocument/2006/relationships/hyperlink" Target="http://..../blobna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lobnam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sdnstage.redmond.corp.microsoft.com/en-us/library/ee9074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36EF609D13C4A9C0C98BCA5D94E6A" ma:contentTypeVersion="0" ma:contentTypeDescription="Create a new document." ma:contentTypeScope="" ma:versionID="2c571209c85788a415703d3ddd4a80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ate>
      <outs:type>3</outs:type>
      <outs:displayName>Last Modified</outs:displayName>
      <outs:dateTime>2010-01-27T05:25:00Z</outs:dateTime>
      <outs:isPinned>true</outs:isPinned>
    </outs:relatedDate>
    <outs:relatedDate>
      <outs:type>2</outs:type>
      <outs:displayName>Created</outs:displayName>
      <outs:dateTime>2010-01-19T00:42:00Z</outs:dateTime>
      <outs:isPinned>true</outs:isPinned>
    </outs:relatedDate>
    <outs:relatedDate>
      <outs:type>4</outs:type>
      <outs:displayName>Last Printed</outs:displayName>
      <outs:dateTime>2008-04-14T17:26:00Z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Brad Calder</outs:displayName>
          <outs:accountName/>
        </outs:relatedPerson>
      </outs:people>
      <outs:source>0</outs:source>
      <outs:isPinned>true</outs:isPinned>
    </outs:relatedPeopleItem>
    <outs:relatedPeopleItem>
      <outs:category>Last modified by</outs:category>
      <outs:people>
        <outs:relatedPerson>
          <outs:displayName>bcalder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A081-973F-4E9B-927D-551A21436B4F}">
  <ds:schemaRefs>
    <ds:schemaRef ds:uri="http://schemas.microsoft.com/office/2006/metadata/properties"/>
  </ds:schemaRefs>
</ds:datastoreItem>
</file>

<file path=customXml/itemProps2.xml><?xml version="1.0" encoding="utf-8"?>
<ds:datastoreItem xmlns:ds="http://schemas.openxmlformats.org/officeDocument/2006/customXml" ds:itemID="{DA02D62C-E104-4473-9993-55D4C6C6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D3131D-DA91-482F-8C8A-4A7D97F74AF1}">
  <ds:schemaRefs>
    <ds:schemaRef ds:uri="http://schemas.microsoft.com/sharepoint/v3/contenttype/forms"/>
  </ds:schemaRefs>
</ds:datastoreItem>
</file>

<file path=customXml/itemProps4.xml><?xml version="1.0" encoding="utf-8"?>
<ds:datastoreItem xmlns:ds="http://schemas.openxmlformats.org/officeDocument/2006/customXml" ds:itemID="{FDB2FFF3-1101-425B-A266-73F48CC01A02}">
  <ds:schemaRefs>
    <ds:schemaRef ds:uri="http://schemas.microsoft.com/office/2009/outspace/metadata"/>
  </ds:schemaRefs>
</ds:datastoreItem>
</file>

<file path=customXml/itemProps5.xml><?xml version="1.0" encoding="utf-8"?>
<ds:datastoreItem xmlns:ds="http://schemas.openxmlformats.org/officeDocument/2006/customXml" ds:itemID="{F40DDA3E-8E35-44B5-8129-C617298C76FF}">
  <ds:schemaRefs>
    <ds:schemaRef ds:uri="http://schemas.openxmlformats.org/officeDocument/2006/bibliography"/>
  </ds:schemaRefs>
</ds:datastoreItem>
</file>

<file path=customXml/itemProps6.xml><?xml version="1.0" encoding="utf-8"?>
<ds:datastoreItem xmlns:ds="http://schemas.openxmlformats.org/officeDocument/2006/customXml" ds:itemID="{E0F068B7-C8E3-4ACF-B108-EDFE49E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Calder</dc:creator>
  <cp:lastModifiedBy>sudarini</cp:lastModifiedBy>
  <cp:revision>2</cp:revision>
  <cp:lastPrinted>2008-04-14T17:26:00Z</cp:lastPrinted>
  <dcterms:created xsi:type="dcterms:W3CDTF">2010-02-24T03:45:00Z</dcterms:created>
  <dcterms:modified xsi:type="dcterms:W3CDTF">2010-02-24T03:45:00Z</dcterms:modified>
</cp:coreProperties>
</file>